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86B27" w14:textId="77777777" w:rsidR="00FE1878" w:rsidRPr="00FE1878" w:rsidRDefault="00FE1878" w:rsidP="00FE1878">
      <w:r w:rsidRPr="00FE1878">
        <w:t xml:space="preserve">Here’s a concise </w:t>
      </w:r>
      <w:r w:rsidRPr="00FE1878">
        <w:rPr>
          <w:b/>
          <w:bCs/>
        </w:rPr>
        <w:t>design-focused summary</w:t>
      </w:r>
      <w:r w:rsidRPr="00FE1878">
        <w:t xml:space="preserve"> of what this assessment says is required for </w:t>
      </w:r>
      <w:r w:rsidRPr="00FE1878">
        <w:rPr>
          <w:b/>
          <w:bCs/>
        </w:rPr>
        <w:t>effective OIC custom integration design</w:t>
      </w:r>
      <w:r w:rsidRPr="00FE1878">
        <w:t xml:space="preserve">, tailored for </w:t>
      </w:r>
      <w:r w:rsidRPr="00FE1878">
        <w:rPr>
          <w:b/>
          <w:bCs/>
        </w:rPr>
        <w:t>solution specialists and developers</w:t>
      </w:r>
      <w:r w:rsidRPr="00FE1878">
        <w:t>.</w:t>
      </w:r>
    </w:p>
    <w:p w14:paraId="0A738852" w14:textId="77777777" w:rsidR="00FE1878" w:rsidRPr="00FE1878" w:rsidRDefault="00FE1878" w:rsidP="00FE1878">
      <w:pPr>
        <w:rPr>
          <w:b/>
          <w:bCs/>
        </w:rPr>
      </w:pPr>
      <w:r w:rsidRPr="00FE1878">
        <w:rPr>
          <w:b/>
          <w:bCs/>
        </w:rPr>
        <w:t>Key design considerations for good OIC integration design</w:t>
      </w:r>
    </w:p>
    <w:p w14:paraId="0D415A67" w14:textId="77777777" w:rsidR="00FE1878" w:rsidRPr="00FE1878" w:rsidRDefault="00FE1878" w:rsidP="00FE1878">
      <w:pPr>
        <w:rPr>
          <w:b/>
          <w:bCs/>
        </w:rPr>
      </w:pPr>
      <w:r w:rsidRPr="00FE1878">
        <w:rPr>
          <w:b/>
          <w:bCs/>
        </w:rPr>
        <w:t>1. Use secure-by-default integration boundaries</w:t>
      </w:r>
    </w:p>
    <w:p w14:paraId="1F35E621" w14:textId="77777777" w:rsidR="00FE1878" w:rsidRPr="00FE1878" w:rsidRDefault="00FE1878" w:rsidP="00FE1878">
      <w:r w:rsidRPr="00FE1878">
        <w:t>A good OIC design should treat external entry points as hardened APIs, not just working endpoints.</w:t>
      </w:r>
    </w:p>
    <w:p w14:paraId="71CA491E" w14:textId="77777777" w:rsidR="00FE1878" w:rsidRPr="00FE1878" w:rsidRDefault="00FE1878" w:rsidP="00FE1878">
      <w:r w:rsidRPr="00FE1878">
        <w:rPr>
          <w:b/>
          <w:bCs/>
        </w:rPr>
        <w:t>What matters</w:t>
      </w:r>
    </w:p>
    <w:p w14:paraId="7863E886" w14:textId="77777777" w:rsidR="00FE1878" w:rsidRPr="00FE1878" w:rsidRDefault="00FE1878" w:rsidP="00FE1878">
      <w:pPr>
        <w:numPr>
          <w:ilvl w:val="0"/>
          <w:numId w:val="1"/>
        </w:numPr>
      </w:pPr>
      <w:r w:rsidRPr="00FE1878">
        <w:t>Avoid exposing public REST triggers with only Basic Auth where stronger patterns are possible.</w:t>
      </w:r>
    </w:p>
    <w:p w14:paraId="2BDC5AC9" w14:textId="77777777" w:rsidR="00FE1878" w:rsidRPr="00FE1878" w:rsidRDefault="00FE1878" w:rsidP="00FE1878">
      <w:pPr>
        <w:numPr>
          <w:ilvl w:val="0"/>
          <w:numId w:val="1"/>
        </w:numPr>
      </w:pPr>
      <w:r w:rsidRPr="00FE1878">
        <w:t xml:space="preserve">Prefer </w:t>
      </w:r>
      <w:r w:rsidRPr="00FE1878">
        <w:rPr>
          <w:b/>
          <w:bCs/>
        </w:rPr>
        <w:t>OAuth 2.0 client credentials</w:t>
      </w:r>
      <w:r w:rsidRPr="00FE1878">
        <w:t xml:space="preserve"> and/or API Gateway controls.</w:t>
      </w:r>
    </w:p>
    <w:p w14:paraId="3F939F78" w14:textId="77777777" w:rsidR="00FE1878" w:rsidRPr="00FE1878" w:rsidRDefault="00FE1878" w:rsidP="00FE1878">
      <w:pPr>
        <w:numPr>
          <w:ilvl w:val="0"/>
          <w:numId w:val="1"/>
        </w:numPr>
      </w:pPr>
      <w:r w:rsidRPr="00FE1878">
        <w:t xml:space="preserve">Use </w:t>
      </w:r>
      <w:r w:rsidRPr="00FE1878">
        <w:rPr>
          <w:b/>
          <w:bCs/>
        </w:rPr>
        <w:t>private connectivity</w:t>
      </w:r>
      <w:r w:rsidRPr="00FE1878">
        <w:t xml:space="preserve"> for </w:t>
      </w:r>
      <w:proofErr w:type="gramStart"/>
      <w:r w:rsidRPr="00FE1878">
        <w:t>database</w:t>
      </w:r>
      <w:proofErr w:type="gramEnd"/>
      <w:r w:rsidRPr="00FE1878">
        <w:t xml:space="preserve"> and internal service access where feasible.</w:t>
      </w:r>
    </w:p>
    <w:p w14:paraId="1D599F41" w14:textId="77777777" w:rsidR="00FE1878" w:rsidRPr="00FE1878" w:rsidRDefault="00FE1878" w:rsidP="00FE1878">
      <w:pPr>
        <w:numPr>
          <w:ilvl w:val="0"/>
          <w:numId w:val="1"/>
        </w:numPr>
      </w:pPr>
      <w:r w:rsidRPr="00FE1878">
        <w:t xml:space="preserve">Clearly document where </w:t>
      </w:r>
      <w:proofErr w:type="spellStart"/>
      <w:proofErr w:type="gramStart"/>
      <w:r w:rsidRPr="00FE1878">
        <w:t>securityPolicy</w:t>
      </w:r>
      <w:proofErr w:type="spellEnd"/>
      <w:proofErr w:type="gramEnd"/>
      <w:r w:rsidRPr="00FE1878">
        <w:t xml:space="preserve">=NONE is acceptable, especially for </w:t>
      </w:r>
      <w:r w:rsidRPr="00FE1878">
        <w:rPr>
          <w:b/>
          <w:bCs/>
        </w:rPr>
        <w:t>collocated/internal OIC calls</w:t>
      </w:r>
      <w:r w:rsidRPr="00FE1878">
        <w:t>.</w:t>
      </w:r>
    </w:p>
    <w:p w14:paraId="123F403B" w14:textId="77777777" w:rsidR="00FE1878" w:rsidRPr="00FE1878" w:rsidRDefault="00FE1878" w:rsidP="00FE1878">
      <w:r w:rsidRPr="00FE1878">
        <w:rPr>
          <w:b/>
          <w:bCs/>
        </w:rPr>
        <w:t>Design principle</w:t>
      </w:r>
    </w:p>
    <w:p w14:paraId="1F8FD314" w14:textId="77777777" w:rsidR="00FE1878" w:rsidRPr="00FE1878" w:rsidRDefault="00FE1878" w:rsidP="00FE1878">
      <w:pPr>
        <w:numPr>
          <w:ilvl w:val="0"/>
          <w:numId w:val="2"/>
        </w:numPr>
      </w:pPr>
      <w:r w:rsidRPr="00FE1878">
        <w:t>External interfaces should be strongly authenticated and minimized.</w:t>
      </w:r>
    </w:p>
    <w:p w14:paraId="6BA17038" w14:textId="77777777" w:rsidR="00FE1878" w:rsidRPr="00FE1878" w:rsidRDefault="00FE1878" w:rsidP="00FE1878">
      <w:pPr>
        <w:numPr>
          <w:ilvl w:val="0"/>
          <w:numId w:val="2"/>
        </w:numPr>
      </w:pPr>
      <w:r w:rsidRPr="00FE1878">
        <w:t>Internal runtime calls can be lighter, but that trust model must be explicit.</w:t>
      </w:r>
    </w:p>
    <w:p w14:paraId="2B5AF8E6" w14:textId="77777777" w:rsidR="00FE1878" w:rsidRPr="00FE1878" w:rsidRDefault="00FE1878" w:rsidP="00FE1878">
      <w:r w:rsidRPr="00FE1878">
        <w:pict w14:anchorId="28580C2E">
          <v:rect id="_x0000_i1145" style="width:0;height:1.5pt" o:hralign="center" o:hrstd="t" o:hr="t" fillcolor="#a0a0a0" stroked="f"/>
        </w:pict>
      </w:r>
    </w:p>
    <w:p w14:paraId="5C0B6067" w14:textId="77777777" w:rsidR="00FE1878" w:rsidRPr="00FE1878" w:rsidRDefault="00FE1878" w:rsidP="00FE1878">
      <w:pPr>
        <w:rPr>
          <w:b/>
          <w:bCs/>
        </w:rPr>
      </w:pPr>
      <w:r w:rsidRPr="00FE1878">
        <w:rPr>
          <w:b/>
          <w:bCs/>
        </w:rPr>
        <w:t>2. Standardize naming, contracts, and tracking</w:t>
      </w:r>
    </w:p>
    <w:p w14:paraId="3B7E28E2" w14:textId="77777777" w:rsidR="00FE1878" w:rsidRPr="00FE1878" w:rsidRDefault="00FE1878" w:rsidP="00FE1878">
      <w:r w:rsidRPr="00FE1878">
        <w:t>A good design is predictable. Developers and support teams should not have to guess parameter names, intent, or integration purpose.</w:t>
      </w:r>
    </w:p>
    <w:p w14:paraId="71F33B4B" w14:textId="77777777" w:rsidR="00FE1878" w:rsidRPr="00FE1878" w:rsidRDefault="00FE1878" w:rsidP="00FE1878">
      <w:r w:rsidRPr="00FE1878">
        <w:rPr>
          <w:b/>
          <w:bCs/>
        </w:rPr>
        <w:t>What matters</w:t>
      </w:r>
    </w:p>
    <w:p w14:paraId="1B369A3E" w14:textId="77777777" w:rsidR="00FE1878" w:rsidRPr="00FE1878" w:rsidRDefault="00FE1878" w:rsidP="00FE1878">
      <w:pPr>
        <w:numPr>
          <w:ilvl w:val="0"/>
          <w:numId w:val="3"/>
        </w:numPr>
      </w:pPr>
      <w:r w:rsidRPr="00FE1878">
        <w:t xml:space="preserve">Use a </w:t>
      </w:r>
      <w:r w:rsidRPr="00FE1878">
        <w:rPr>
          <w:b/>
          <w:bCs/>
        </w:rPr>
        <w:t>single naming convention</w:t>
      </w:r>
      <w:r w:rsidRPr="00FE1878">
        <w:t xml:space="preserve"> for integrations, endpoints, parameters, and tracking variables.</w:t>
      </w:r>
    </w:p>
    <w:p w14:paraId="18C808E1" w14:textId="77777777" w:rsidR="00FE1878" w:rsidRPr="00FE1878" w:rsidRDefault="00FE1878" w:rsidP="00FE1878">
      <w:pPr>
        <w:numPr>
          <w:ilvl w:val="0"/>
          <w:numId w:val="3"/>
        </w:numPr>
      </w:pPr>
      <w:r w:rsidRPr="00FE1878">
        <w:t>Remove misleading names like TEST_ from active production artifacts.</w:t>
      </w:r>
    </w:p>
    <w:p w14:paraId="4D0956BC" w14:textId="77777777" w:rsidR="00FE1878" w:rsidRPr="00FE1878" w:rsidRDefault="00FE1878" w:rsidP="00FE1878">
      <w:pPr>
        <w:numPr>
          <w:ilvl w:val="0"/>
          <w:numId w:val="3"/>
        </w:numPr>
      </w:pPr>
      <w:r w:rsidRPr="00FE1878">
        <w:t>Standardize shared parameters such as batch IDs and correlation IDs.</w:t>
      </w:r>
    </w:p>
    <w:p w14:paraId="7A515092" w14:textId="77777777" w:rsidR="00FE1878" w:rsidRPr="00FE1878" w:rsidRDefault="00FE1878" w:rsidP="00FE1878">
      <w:pPr>
        <w:numPr>
          <w:ilvl w:val="0"/>
          <w:numId w:val="3"/>
        </w:numPr>
      </w:pPr>
      <w:r w:rsidRPr="00FE1878">
        <w:t xml:space="preserve">Ensure tracking variables are meaningful and </w:t>
      </w:r>
      <w:proofErr w:type="gramStart"/>
      <w:r w:rsidRPr="00FE1878">
        <w:t>actually mapped</w:t>
      </w:r>
      <w:proofErr w:type="gramEnd"/>
      <w:r w:rsidRPr="00FE1878">
        <w:t>.</w:t>
      </w:r>
    </w:p>
    <w:p w14:paraId="1C8CEEEC" w14:textId="77777777" w:rsidR="00FE1878" w:rsidRPr="00FE1878" w:rsidRDefault="00FE1878" w:rsidP="00FE1878">
      <w:r w:rsidRPr="00FE1878">
        <w:rPr>
          <w:b/>
          <w:bCs/>
        </w:rPr>
        <w:t>Design principle</w:t>
      </w:r>
    </w:p>
    <w:p w14:paraId="65B68D34" w14:textId="77777777" w:rsidR="00FE1878" w:rsidRPr="00FE1878" w:rsidRDefault="00FE1878" w:rsidP="00FE1878">
      <w:pPr>
        <w:numPr>
          <w:ilvl w:val="0"/>
          <w:numId w:val="4"/>
        </w:numPr>
      </w:pPr>
      <w:r w:rsidRPr="00FE1878">
        <w:lastRenderedPageBreak/>
        <w:t xml:space="preserve">Integration contracts should be </w:t>
      </w:r>
      <w:r w:rsidRPr="00FE1878">
        <w:rPr>
          <w:b/>
          <w:bCs/>
        </w:rPr>
        <w:t>stable, semantic, and self-describing</w:t>
      </w:r>
      <w:r w:rsidRPr="00FE1878">
        <w:t>.</w:t>
      </w:r>
    </w:p>
    <w:p w14:paraId="2753E9F2" w14:textId="77777777" w:rsidR="00FE1878" w:rsidRPr="00FE1878" w:rsidRDefault="00FE1878" w:rsidP="00FE1878">
      <w:r w:rsidRPr="00FE1878">
        <w:pict w14:anchorId="54D806FE">
          <v:rect id="_x0000_i1146" style="width:0;height:1.5pt" o:hralign="center" o:hrstd="t" o:hr="t" fillcolor="#a0a0a0" stroked="f"/>
        </w:pict>
      </w:r>
    </w:p>
    <w:p w14:paraId="5942AB86" w14:textId="77777777" w:rsidR="00FE1878" w:rsidRPr="00FE1878" w:rsidRDefault="00FE1878" w:rsidP="00FE1878">
      <w:pPr>
        <w:rPr>
          <w:b/>
          <w:bCs/>
        </w:rPr>
      </w:pPr>
      <w:r w:rsidRPr="00FE1878">
        <w:rPr>
          <w:b/>
          <w:bCs/>
        </w:rPr>
        <w:t>3. Design error handling for recovery, not just notification</w:t>
      </w:r>
    </w:p>
    <w:p w14:paraId="6DBB1FE0" w14:textId="77777777" w:rsidR="00FE1878" w:rsidRPr="00FE1878" w:rsidRDefault="00FE1878" w:rsidP="00FE1878">
      <w:r w:rsidRPr="00FE1878">
        <w:t>The assessment’s strongest point is that error handling should be an architecture, not an afterthought.</w:t>
      </w:r>
    </w:p>
    <w:p w14:paraId="3EC2B94E" w14:textId="77777777" w:rsidR="00FE1878" w:rsidRPr="00FE1878" w:rsidRDefault="00FE1878" w:rsidP="00FE1878">
      <w:r w:rsidRPr="00FE1878">
        <w:rPr>
          <w:b/>
          <w:bCs/>
        </w:rPr>
        <w:t>What matters</w:t>
      </w:r>
    </w:p>
    <w:p w14:paraId="4F4BB296" w14:textId="77777777" w:rsidR="00FE1878" w:rsidRPr="00FE1878" w:rsidRDefault="00FE1878" w:rsidP="00FE1878">
      <w:pPr>
        <w:numPr>
          <w:ilvl w:val="0"/>
          <w:numId w:val="5"/>
        </w:numPr>
      </w:pPr>
      <w:r w:rsidRPr="00FE1878">
        <w:t xml:space="preserve">Avoid inner try/catch patterns that terminate with </w:t>
      </w:r>
      <w:proofErr w:type="spellStart"/>
      <w:r w:rsidRPr="00FE1878">
        <w:t>ehStop</w:t>
      </w:r>
      <w:proofErr w:type="spellEnd"/>
      <w:r w:rsidRPr="00FE1878">
        <w:t xml:space="preserve"> and bypass outer fault handling.</w:t>
      </w:r>
    </w:p>
    <w:p w14:paraId="260F08C0" w14:textId="77777777" w:rsidR="00FE1878" w:rsidRPr="00FE1878" w:rsidRDefault="00FE1878" w:rsidP="00FE1878">
      <w:pPr>
        <w:numPr>
          <w:ilvl w:val="0"/>
          <w:numId w:val="5"/>
        </w:numPr>
      </w:pPr>
      <w:r w:rsidRPr="00FE1878">
        <w:t>Do not rely on email alone as the operational error mechanism.</w:t>
      </w:r>
    </w:p>
    <w:p w14:paraId="29CF6293" w14:textId="77777777" w:rsidR="00FE1878" w:rsidRPr="00FE1878" w:rsidRDefault="00FE1878" w:rsidP="00FE1878">
      <w:pPr>
        <w:numPr>
          <w:ilvl w:val="0"/>
          <w:numId w:val="5"/>
        </w:numPr>
      </w:pPr>
      <w:r w:rsidRPr="00FE1878">
        <w:t xml:space="preserve">Log errors in a </w:t>
      </w:r>
      <w:r w:rsidRPr="00FE1878">
        <w:rPr>
          <w:b/>
          <w:bCs/>
        </w:rPr>
        <w:t xml:space="preserve">structured, </w:t>
      </w:r>
      <w:proofErr w:type="spellStart"/>
      <w:r w:rsidRPr="00FE1878">
        <w:rPr>
          <w:b/>
          <w:bCs/>
        </w:rPr>
        <w:t>queryable</w:t>
      </w:r>
      <w:proofErr w:type="spellEnd"/>
      <w:r w:rsidRPr="00FE1878">
        <w:rPr>
          <w:b/>
          <w:bCs/>
        </w:rPr>
        <w:t xml:space="preserve"> store</w:t>
      </w:r>
      <w:r w:rsidRPr="00FE1878">
        <w:t xml:space="preserve"> such as ATP.</w:t>
      </w:r>
    </w:p>
    <w:p w14:paraId="14057D6B" w14:textId="77777777" w:rsidR="00FE1878" w:rsidRPr="00FE1878" w:rsidRDefault="00FE1878" w:rsidP="00FE1878">
      <w:pPr>
        <w:numPr>
          <w:ilvl w:val="0"/>
          <w:numId w:val="5"/>
        </w:numPr>
      </w:pPr>
      <w:r w:rsidRPr="00FE1878">
        <w:t xml:space="preserve">Use </w:t>
      </w:r>
      <w:r w:rsidRPr="00FE1878">
        <w:rPr>
          <w:b/>
          <w:bCs/>
        </w:rPr>
        <w:t>typed/named fault handling</w:t>
      </w:r>
      <w:r w:rsidRPr="00FE1878">
        <w:t xml:space="preserve"> where possible rather than generic catch-</w:t>
      </w:r>
      <w:proofErr w:type="spellStart"/>
      <w:r w:rsidRPr="00FE1878">
        <w:t>alls</w:t>
      </w:r>
      <w:proofErr w:type="spellEnd"/>
      <w:r w:rsidRPr="00FE1878">
        <w:t>.</w:t>
      </w:r>
    </w:p>
    <w:p w14:paraId="31A92772" w14:textId="77777777" w:rsidR="00FE1878" w:rsidRPr="00FE1878" w:rsidRDefault="00FE1878" w:rsidP="00FE1878">
      <w:pPr>
        <w:numPr>
          <w:ilvl w:val="0"/>
          <w:numId w:val="5"/>
        </w:numPr>
      </w:pPr>
      <w:r w:rsidRPr="00FE1878">
        <w:t xml:space="preserve">Replace raw fault dumps with </w:t>
      </w:r>
      <w:r w:rsidRPr="00FE1878">
        <w:rPr>
          <w:b/>
          <w:bCs/>
        </w:rPr>
        <w:t>human-readable, contextual error messages</w:t>
      </w:r>
      <w:r w:rsidRPr="00FE1878">
        <w:t>.</w:t>
      </w:r>
    </w:p>
    <w:p w14:paraId="415B1562" w14:textId="77777777" w:rsidR="00FE1878" w:rsidRPr="00FE1878" w:rsidRDefault="00FE1878" w:rsidP="00FE1878">
      <w:r w:rsidRPr="00FE1878">
        <w:rPr>
          <w:b/>
          <w:bCs/>
        </w:rPr>
        <w:t>Design principle</w:t>
      </w:r>
    </w:p>
    <w:p w14:paraId="5E5029B1" w14:textId="77777777" w:rsidR="00FE1878" w:rsidRPr="00FE1878" w:rsidRDefault="00FE1878" w:rsidP="00FE1878">
      <w:pPr>
        <w:numPr>
          <w:ilvl w:val="0"/>
          <w:numId w:val="6"/>
        </w:numPr>
      </w:pPr>
      <w:r w:rsidRPr="00FE1878">
        <w:t xml:space="preserve">Every failure should be: </w:t>
      </w:r>
    </w:p>
    <w:p w14:paraId="445C4404" w14:textId="77777777" w:rsidR="00FE1878" w:rsidRPr="00FE1878" w:rsidRDefault="00FE1878" w:rsidP="00FE1878">
      <w:pPr>
        <w:numPr>
          <w:ilvl w:val="1"/>
          <w:numId w:val="6"/>
        </w:numPr>
      </w:pPr>
      <w:r w:rsidRPr="00FE1878">
        <w:t>detectable,</w:t>
      </w:r>
    </w:p>
    <w:p w14:paraId="22AA29B1" w14:textId="77777777" w:rsidR="00FE1878" w:rsidRPr="00FE1878" w:rsidRDefault="00FE1878" w:rsidP="00FE1878">
      <w:pPr>
        <w:numPr>
          <w:ilvl w:val="1"/>
          <w:numId w:val="6"/>
        </w:numPr>
      </w:pPr>
      <w:r w:rsidRPr="00FE1878">
        <w:t>attributable,</w:t>
      </w:r>
    </w:p>
    <w:p w14:paraId="750E35C7" w14:textId="77777777" w:rsidR="00FE1878" w:rsidRPr="00FE1878" w:rsidRDefault="00FE1878" w:rsidP="00FE1878">
      <w:pPr>
        <w:numPr>
          <w:ilvl w:val="1"/>
          <w:numId w:val="6"/>
        </w:numPr>
      </w:pPr>
      <w:r w:rsidRPr="00FE1878">
        <w:t>recoverable,</w:t>
      </w:r>
    </w:p>
    <w:p w14:paraId="3D320243" w14:textId="77777777" w:rsidR="00FE1878" w:rsidRPr="00FE1878" w:rsidRDefault="00FE1878" w:rsidP="00FE1878">
      <w:pPr>
        <w:numPr>
          <w:ilvl w:val="1"/>
          <w:numId w:val="6"/>
        </w:numPr>
      </w:pPr>
      <w:r w:rsidRPr="00FE1878">
        <w:t>and traceable to a specific stage and run.</w:t>
      </w:r>
    </w:p>
    <w:p w14:paraId="428D9EA1" w14:textId="77777777" w:rsidR="00FE1878" w:rsidRPr="00FE1878" w:rsidRDefault="00FE1878" w:rsidP="00FE1878">
      <w:r w:rsidRPr="00FE1878">
        <w:pict w14:anchorId="7E9126A5">
          <v:rect id="_x0000_i1147" style="width:0;height:1.5pt" o:hralign="center" o:hrstd="t" o:hr="t" fillcolor="#a0a0a0" stroked="f"/>
        </w:pict>
      </w:r>
    </w:p>
    <w:p w14:paraId="4E0B5B9B" w14:textId="77777777" w:rsidR="00FE1878" w:rsidRPr="00FE1878" w:rsidRDefault="00FE1878" w:rsidP="00FE1878">
      <w:pPr>
        <w:rPr>
          <w:b/>
          <w:bCs/>
        </w:rPr>
      </w:pPr>
      <w:r w:rsidRPr="00FE1878">
        <w:rPr>
          <w:b/>
          <w:bCs/>
        </w:rPr>
        <w:t>4. Build end-to-end observability into the pipeline</w:t>
      </w:r>
    </w:p>
    <w:p w14:paraId="24C63056" w14:textId="77777777" w:rsidR="00FE1878" w:rsidRPr="00FE1878" w:rsidRDefault="00FE1878" w:rsidP="00FE1878">
      <w:r w:rsidRPr="00FE1878">
        <w:t>A strong OIC design must support tracing a business transaction across all hops.</w:t>
      </w:r>
    </w:p>
    <w:p w14:paraId="623923B7" w14:textId="77777777" w:rsidR="00FE1878" w:rsidRPr="00FE1878" w:rsidRDefault="00FE1878" w:rsidP="00FE1878">
      <w:r w:rsidRPr="00FE1878">
        <w:rPr>
          <w:b/>
          <w:bCs/>
        </w:rPr>
        <w:t>What matters</w:t>
      </w:r>
    </w:p>
    <w:p w14:paraId="451C0077" w14:textId="77777777" w:rsidR="00FE1878" w:rsidRPr="00FE1878" w:rsidRDefault="00FE1878" w:rsidP="00FE1878">
      <w:pPr>
        <w:numPr>
          <w:ilvl w:val="0"/>
          <w:numId w:val="7"/>
        </w:numPr>
      </w:pPr>
      <w:r w:rsidRPr="00FE1878">
        <w:t xml:space="preserve">Introduce a </w:t>
      </w:r>
      <w:r w:rsidRPr="00FE1878">
        <w:rPr>
          <w:b/>
          <w:bCs/>
        </w:rPr>
        <w:t>cross-hop correlation ID</w:t>
      </w:r>
      <w:r w:rsidRPr="00FE1878">
        <w:t xml:space="preserve"> from the first stage, not halfway through the flow.</w:t>
      </w:r>
    </w:p>
    <w:p w14:paraId="5E4ABF07" w14:textId="77777777" w:rsidR="00FE1878" w:rsidRPr="00FE1878" w:rsidRDefault="00FE1878" w:rsidP="00FE1878">
      <w:pPr>
        <w:numPr>
          <w:ilvl w:val="0"/>
          <w:numId w:val="7"/>
        </w:numPr>
      </w:pPr>
      <w:r w:rsidRPr="00FE1878">
        <w:t>Propagate that ID through extraction, staging, validation, import, callback, and writeback.</w:t>
      </w:r>
    </w:p>
    <w:p w14:paraId="748F5BA9" w14:textId="77777777" w:rsidR="00FE1878" w:rsidRPr="00FE1878" w:rsidRDefault="00FE1878" w:rsidP="00FE1878">
      <w:pPr>
        <w:numPr>
          <w:ilvl w:val="0"/>
          <w:numId w:val="7"/>
        </w:numPr>
      </w:pPr>
      <w:r w:rsidRPr="00FE1878">
        <w:t xml:space="preserve">Separate: </w:t>
      </w:r>
    </w:p>
    <w:p w14:paraId="3ABC66B8" w14:textId="77777777" w:rsidR="00FE1878" w:rsidRPr="00FE1878" w:rsidRDefault="00FE1878" w:rsidP="00FE1878">
      <w:pPr>
        <w:numPr>
          <w:ilvl w:val="1"/>
          <w:numId w:val="7"/>
        </w:numPr>
      </w:pPr>
      <w:r w:rsidRPr="00FE1878">
        <w:rPr>
          <w:b/>
          <w:bCs/>
        </w:rPr>
        <w:lastRenderedPageBreak/>
        <w:t>business key</w:t>
      </w:r>
      <w:r w:rsidRPr="00FE1878">
        <w:t xml:space="preserve">: e.g. </w:t>
      </w:r>
      <w:proofErr w:type="spellStart"/>
      <w:r w:rsidRPr="00FE1878">
        <w:t>pbatchId</w:t>
      </w:r>
      <w:proofErr w:type="spellEnd"/>
    </w:p>
    <w:p w14:paraId="68BD724A" w14:textId="77777777" w:rsidR="00FE1878" w:rsidRPr="00FE1878" w:rsidRDefault="00FE1878" w:rsidP="00FE1878">
      <w:pPr>
        <w:numPr>
          <w:ilvl w:val="1"/>
          <w:numId w:val="7"/>
        </w:numPr>
      </w:pPr>
      <w:r w:rsidRPr="00FE1878">
        <w:rPr>
          <w:b/>
          <w:bCs/>
        </w:rPr>
        <w:t>technical correlation key</w:t>
      </w:r>
      <w:r w:rsidRPr="00FE1878">
        <w:t xml:space="preserve">: e.g. </w:t>
      </w:r>
      <w:proofErr w:type="spellStart"/>
      <w:r w:rsidRPr="00FE1878">
        <w:t>pipelineRunId</w:t>
      </w:r>
      <w:proofErr w:type="spellEnd"/>
    </w:p>
    <w:p w14:paraId="46D66BBB" w14:textId="77777777" w:rsidR="00FE1878" w:rsidRPr="00FE1878" w:rsidRDefault="00FE1878" w:rsidP="00FE1878">
      <w:pPr>
        <w:numPr>
          <w:ilvl w:val="0"/>
          <w:numId w:val="7"/>
        </w:numPr>
      </w:pPr>
      <w:r w:rsidRPr="00FE1878">
        <w:t>Capture stage-level execution history in ATP or another durable store.</w:t>
      </w:r>
    </w:p>
    <w:p w14:paraId="2AEFBF86" w14:textId="77777777" w:rsidR="00FE1878" w:rsidRPr="00FE1878" w:rsidRDefault="00FE1878" w:rsidP="00FE1878">
      <w:r w:rsidRPr="00FE1878">
        <w:rPr>
          <w:b/>
          <w:bCs/>
        </w:rPr>
        <w:t>Design principle</w:t>
      </w:r>
    </w:p>
    <w:p w14:paraId="4A93424F" w14:textId="77777777" w:rsidR="00FE1878" w:rsidRPr="00FE1878" w:rsidRDefault="00FE1878" w:rsidP="00FE1878">
      <w:pPr>
        <w:numPr>
          <w:ilvl w:val="0"/>
          <w:numId w:val="8"/>
        </w:numPr>
      </w:pPr>
      <w:r w:rsidRPr="00FE1878">
        <w:t>OIC activity tracking is useful, but not enough by itself for multi-hop business pipelines.</w:t>
      </w:r>
    </w:p>
    <w:p w14:paraId="0E63A73F" w14:textId="77777777" w:rsidR="00FE1878" w:rsidRPr="00FE1878" w:rsidRDefault="00FE1878" w:rsidP="00FE1878">
      <w:pPr>
        <w:numPr>
          <w:ilvl w:val="0"/>
          <w:numId w:val="8"/>
        </w:numPr>
      </w:pPr>
      <w:r w:rsidRPr="00FE1878">
        <w:t xml:space="preserve">Good design provides </w:t>
      </w:r>
      <w:r w:rsidRPr="00FE1878">
        <w:rPr>
          <w:b/>
          <w:bCs/>
        </w:rPr>
        <w:t>ordered, causal, business-level traceability</w:t>
      </w:r>
      <w:r w:rsidRPr="00FE1878">
        <w:t>.</w:t>
      </w:r>
    </w:p>
    <w:p w14:paraId="2013C77F" w14:textId="77777777" w:rsidR="00FE1878" w:rsidRPr="00FE1878" w:rsidRDefault="00FE1878" w:rsidP="00FE1878">
      <w:r w:rsidRPr="00FE1878">
        <w:pict w14:anchorId="2184891F">
          <v:rect id="_x0000_i1148" style="width:0;height:1.5pt" o:hralign="center" o:hrstd="t" o:hr="t" fillcolor="#a0a0a0" stroked="f"/>
        </w:pict>
      </w:r>
    </w:p>
    <w:p w14:paraId="31D9220A" w14:textId="77777777" w:rsidR="00FE1878" w:rsidRPr="00FE1878" w:rsidRDefault="00FE1878" w:rsidP="00FE1878">
      <w:pPr>
        <w:rPr>
          <w:b/>
          <w:bCs/>
        </w:rPr>
      </w:pPr>
      <w:r w:rsidRPr="00FE1878">
        <w:rPr>
          <w:b/>
          <w:bCs/>
        </w:rPr>
        <w:t>5. Model reprocessing as a first-class capability</w:t>
      </w:r>
    </w:p>
    <w:p w14:paraId="71FB975F" w14:textId="77777777" w:rsidR="00FE1878" w:rsidRPr="00FE1878" w:rsidRDefault="00FE1878" w:rsidP="00FE1878">
      <w:r w:rsidRPr="00FE1878">
        <w:t>Reprocess flows should not become a fragmented set of special-case endpoints.</w:t>
      </w:r>
    </w:p>
    <w:p w14:paraId="5BEB0B20" w14:textId="77777777" w:rsidR="00FE1878" w:rsidRPr="00FE1878" w:rsidRDefault="00FE1878" w:rsidP="00FE1878">
      <w:r w:rsidRPr="00FE1878">
        <w:rPr>
          <w:b/>
          <w:bCs/>
        </w:rPr>
        <w:t>What matters</w:t>
      </w:r>
    </w:p>
    <w:p w14:paraId="6316AEF4" w14:textId="77777777" w:rsidR="00FE1878" w:rsidRPr="00FE1878" w:rsidRDefault="00FE1878" w:rsidP="00FE1878">
      <w:pPr>
        <w:numPr>
          <w:ilvl w:val="0"/>
          <w:numId w:val="9"/>
        </w:numPr>
      </w:pPr>
      <w:r w:rsidRPr="00FE1878">
        <w:t xml:space="preserve">Minimize proliferation of </w:t>
      </w:r>
      <w:proofErr w:type="gramStart"/>
      <w:r w:rsidRPr="00FE1878">
        <w:t>narrowly-scoped</w:t>
      </w:r>
      <w:proofErr w:type="gramEnd"/>
      <w:r w:rsidRPr="00FE1878">
        <w:t xml:space="preserve"> reprocess integrations.</w:t>
      </w:r>
    </w:p>
    <w:p w14:paraId="7842A8CB" w14:textId="77777777" w:rsidR="00FE1878" w:rsidRPr="00FE1878" w:rsidRDefault="00FE1878" w:rsidP="00FE1878">
      <w:pPr>
        <w:numPr>
          <w:ilvl w:val="0"/>
          <w:numId w:val="9"/>
        </w:numPr>
      </w:pPr>
      <w:r w:rsidRPr="00FE1878">
        <w:t xml:space="preserve">Use a </w:t>
      </w:r>
      <w:r w:rsidRPr="00FE1878">
        <w:rPr>
          <w:b/>
          <w:bCs/>
        </w:rPr>
        <w:t>single dispatcher</w:t>
      </w:r>
      <w:r w:rsidRPr="00FE1878">
        <w:t xml:space="preserve"> or a clearly governed reprocess pattern.</w:t>
      </w:r>
    </w:p>
    <w:p w14:paraId="30527200" w14:textId="77777777" w:rsidR="00FE1878" w:rsidRPr="00FE1878" w:rsidRDefault="00FE1878" w:rsidP="00FE1878">
      <w:pPr>
        <w:numPr>
          <w:ilvl w:val="0"/>
          <w:numId w:val="9"/>
        </w:numPr>
      </w:pPr>
      <w:r w:rsidRPr="00FE1878">
        <w:t xml:space="preserve">Make stage intent explicit, either through: </w:t>
      </w:r>
    </w:p>
    <w:p w14:paraId="65EC4662" w14:textId="77777777" w:rsidR="00FE1878" w:rsidRPr="00FE1878" w:rsidRDefault="00FE1878" w:rsidP="00FE1878">
      <w:pPr>
        <w:numPr>
          <w:ilvl w:val="1"/>
          <w:numId w:val="9"/>
        </w:numPr>
      </w:pPr>
      <w:r w:rsidRPr="00FE1878">
        <w:t>a stage parameter, or</w:t>
      </w:r>
    </w:p>
    <w:p w14:paraId="34551C62" w14:textId="77777777" w:rsidR="00FE1878" w:rsidRPr="00FE1878" w:rsidRDefault="00FE1878" w:rsidP="00FE1878">
      <w:pPr>
        <w:numPr>
          <w:ilvl w:val="1"/>
          <w:numId w:val="9"/>
        </w:numPr>
      </w:pPr>
      <w:r w:rsidRPr="00FE1878">
        <w:t>separate stage-specific endpoints/events.</w:t>
      </w:r>
    </w:p>
    <w:p w14:paraId="402E9BF7" w14:textId="77777777" w:rsidR="00FE1878" w:rsidRPr="00FE1878" w:rsidRDefault="00FE1878" w:rsidP="00FE1878">
      <w:pPr>
        <w:numPr>
          <w:ilvl w:val="0"/>
          <w:numId w:val="9"/>
        </w:numPr>
      </w:pPr>
      <w:r w:rsidRPr="00FE1878">
        <w:t xml:space="preserve">Record </w:t>
      </w:r>
      <w:r w:rsidRPr="00FE1878">
        <w:rPr>
          <w:b/>
          <w:bCs/>
        </w:rPr>
        <w:t>reprocess lineage</w:t>
      </w:r>
      <w:r w:rsidRPr="00FE1878">
        <w:t xml:space="preserve"> so teams can see what run was retried and why.</w:t>
      </w:r>
    </w:p>
    <w:p w14:paraId="57222DB1" w14:textId="77777777" w:rsidR="00FE1878" w:rsidRPr="00FE1878" w:rsidRDefault="00FE1878" w:rsidP="00FE1878">
      <w:r w:rsidRPr="00FE1878">
        <w:rPr>
          <w:b/>
          <w:bCs/>
        </w:rPr>
        <w:t>Design principle</w:t>
      </w:r>
    </w:p>
    <w:p w14:paraId="553FCCC5" w14:textId="77777777" w:rsidR="00FE1878" w:rsidRPr="00FE1878" w:rsidRDefault="00FE1878" w:rsidP="00FE1878">
      <w:pPr>
        <w:numPr>
          <w:ilvl w:val="0"/>
          <w:numId w:val="10"/>
        </w:numPr>
      </w:pPr>
      <w:r w:rsidRPr="00FE1878">
        <w:t xml:space="preserve">Reprocessing should be </w:t>
      </w:r>
      <w:r w:rsidRPr="00FE1878">
        <w:rPr>
          <w:b/>
          <w:bCs/>
        </w:rPr>
        <w:t>deterministic, supportable, and auditable</w:t>
      </w:r>
      <w:r w:rsidRPr="00FE1878">
        <w:t>.</w:t>
      </w:r>
    </w:p>
    <w:p w14:paraId="0B9F89DF" w14:textId="77777777" w:rsidR="00FE1878" w:rsidRPr="00FE1878" w:rsidRDefault="00FE1878" w:rsidP="00FE1878">
      <w:r w:rsidRPr="00FE1878">
        <w:pict w14:anchorId="748D236E">
          <v:rect id="_x0000_i1149" style="width:0;height:1.5pt" o:hralign="center" o:hrstd="t" o:hr="t" fillcolor="#a0a0a0" stroked="f"/>
        </w:pict>
      </w:r>
    </w:p>
    <w:p w14:paraId="0278DD7F" w14:textId="77777777" w:rsidR="00FE1878" w:rsidRPr="00FE1878" w:rsidRDefault="00FE1878" w:rsidP="00FE1878">
      <w:pPr>
        <w:rPr>
          <w:b/>
          <w:bCs/>
        </w:rPr>
      </w:pPr>
      <w:r w:rsidRPr="00FE1878">
        <w:rPr>
          <w:b/>
          <w:bCs/>
        </w:rPr>
        <w:t>6. Avoid ambiguous event-driven coupling</w:t>
      </w:r>
    </w:p>
    <w:p w14:paraId="71D60E6D" w14:textId="77777777" w:rsidR="00FE1878" w:rsidRPr="00FE1878" w:rsidRDefault="00FE1878" w:rsidP="00FE1878">
      <w:r w:rsidRPr="00FE1878">
        <w:t xml:space="preserve">OIC Application Events are appropriate, but </w:t>
      </w:r>
      <w:proofErr w:type="gramStart"/>
      <w:r w:rsidRPr="00FE1878">
        <w:t>event</w:t>
      </w:r>
      <w:proofErr w:type="gramEnd"/>
      <w:r w:rsidRPr="00FE1878">
        <w:t xml:space="preserve"> contracts must be designed carefully.</w:t>
      </w:r>
    </w:p>
    <w:p w14:paraId="3BF45BC5" w14:textId="77777777" w:rsidR="00FE1878" w:rsidRPr="00FE1878" w:rsidRDefault="00FE1878" w:rsidP="00FE1878">
      <w:r w:rsidRPr="00FE1878">
        <w:rPr>
          <w:b/>
          <w:bCs/>
        </w:rPr>
        <w:t>What matters</w:t>
      </w:r>
    </w:p>
    <w:p w14:paraId="28715BD3" w14:textId="77777777" w:rsidR="00FE1878" w:rsidRPr="00FE1878" w:rsidRDefault="00FE1878" w:rsidP="00FE1878">
      <w:pPr>
        <w:numPr>
          <w:ilvl w:val="0"/>
          <w:numId w:val="11"/>
        </w:numPr>
      </w:pPr>
      <w:r w:rsidRPr="00FE1878">
        <w:t>Avoid reusing the same event type for materially different contexts without distinguishing payload metadata.</w:t>
      </w:r>
    </w:p>
    <w:p w14:paraId="1FDC7D87" w14:textId="77777777" w:rsidR="00FE1878" w:rsidRPr="00FE1878" w:rsidRDefault="00FE1878" w:rsidP="00FE1878">
      <w:pPr>
        <w:numPr>
          <w:ilvl w:val="0"/>
          <w:numId w:val="11"/>
        </w:numPr>
      </w:pPr>
      <w:r w:rsidRPr="00FE1878">
        <w:t xml:space="preserve">Add fields such as </w:t>
      </w:r>
      <w:proofErr w:type="spellStart"/>
      <w:r w:rsidRPr="00FE1878">
        <w:t>processType</w:t>
      </w:r>
      <w:proofErr w:type="spellEnd"/>
      <w:r w:rsidRPr="00FE1878">
        <w:t xml:space="preserve">, stage, or </w:t>
      </w:r>
      <w:proofErr w:type="spellStart"/>
      <w:r w:rsidRPr="00FE1878">
        <w:t>runId</w:t>
      </w:r>
      <w:proofErr w:type="spellEnd"/>
      <w:r w:rsidRPr="00FE1878">
        <w:t>.</w:t>
      </w:r>
    </w:p>
    <w:p w14:paraId="68C86FA5" w14:textId="77777777" w:rsidR="00FE1878" w:rsidRPr="00FE1878" w:rsidRDefault="00FE1878" w:rsidP="00FE1878">
      <w:pPr>
        <w:numPr>
          <w:ilvl w:val="0"/>
          <w:numId w:val="11"/>
        </w:numPr>
      </w:pPr>
      <w:r w:rsidRPr="00FE1878">
        <w:lastRenderedPageBreak/>
        <w:t>Prefer semantic event payload fields over generic parameter1, parameter2, parameter3.</w:t>
      </w:r>
    </w:p>
    <w:p w14:paraId="6C6FF158" w14:textId="77777777" w:rsidR="00FE1878" w:rsidRPr="00FE1878" w:rsidRDefault="00FE1878" w:rsidP="00FE1878">
      <w:pPr>
        <w:numPr>
          <w:ilvl w:val="0"/>
          <w:numId w:val="11"/>
        </w:numPr>
      </w:pPr>
      <w:r w:rsidRPr="00FE1878">
        <w:t>Prevent unintended double-processing caused by dual publishers and shared subscribers.</w:t>
      </w:r>
    </w:p>
    <w:p w14:paraId="1D8AA618" w14:textId="77777777" w:rsidR="00FE1878" w:rsidRPr="00FE1878" w:rsidRDefault="00FE1878" w:rsidP="00FE1878">
      <w:r w:rsidRPr="00FE1878">
        <w:rPr>
          <w:b/>
          <w:bCs/>
        </w:rPr>
        <w:t>Design principle</w:t>
      </w:r>
    </w:p>
    <w:p w14:paraId="6B12BA90" w14:textId="77777777" w:rsidR="00FE1878" w:rsidRPr="00FE1878" w:rsidRDefault="00FE1878" w:rsidP="00FE1878">
      <w:pPr>
        <w:numPr>
          <w:ilvl w:val="0"/>
          <w:numId w:val="12"/>
        </w:numPr>
      </w:pPr>
      <w:r w:rsidRPr="00FE1878">
        <w:t xml:space="preserve">Events should communicate </w:t>
      </w:r>
      <w:r w:rsidRPr="00FE1878">
        <w:rPr>
          <w:b/>
          <w:bCs/>
        </w:rPr>
        <w:t>business intent</w:t>
      </w:r>
      <w:r w:rsidRPr="00FE1878">
        <w:t>, not just transport data.</w:t>
      </w:r>
    </w:p>
    <w:p w14:paraId="488C09F8" w14:textId="77777777" w:rsidR="00FE1878" w:rsidRPr="00FE1878" w:rsidRDefault="00FE1878" w:rsidP="00FE1878">
      <w:r w:rsidRPr="00FE1878">
        <w:pict w14:anchorId="65952380">
          <v:rect id="_x0000_i1150" style="width:0;height:1.5pt" o:hralign="center" o:hrstd="t" o:hr="t" fillcolor="#a0a0a0" stroked="f"/>
        </w:pict>
      </w:r>
    </w:p>
    <w:p w14:paraId="3F67390C" w14:textId="77777777" w:rsidR="00FE1878" w:rsidRPr="00FE1878" w:rsidRDefault="00FE1878" w:rsidP="00FE1878">
      <w:pPr>
        <w:rPr>
          <w:b/>
          <w:bCs/>
        </w:rPr>
      </w:pPr>
      <w:r w:rsidRPr="00FE1878">
        <w:rPr>
          <w:b/>
          <w:bCs/>
        </w:rPr>
        <w:t>7. Prefer asynchronous patterns over busy waiting</w:t>
      </w:r>
    </w:p>
    <w:p w14:paraId="760465E9" w14:textId="77777777" w:rsidR="00FE1878" w:rsidRPr="00FE1878" w:rsidRDefault="00FE1878" w:rsidP="00FE1878">
      <w:r w:rsidRPr="00FE1878">
        <w:t>Long-running orchestration should not occupy OIC instances unnecessarily.</w:t>
      </w:r>
    </w:p>
    <w:p w14:paraId="21C692B5" w14:textId="77777777" w:rsidR="00FE1878" w:rsidRPr="00FE1878" w:rsidRDefault="00FE1878" w:rsidP="00FE1878">
      <w:r w:rsidRPr="00FE1878">
        <w:rPr>
          <w:b/>
          <w:bCs/>
        </w:rPr>
        <w:t>What matters</w:t>
      </w:r>
    </w:p>
    <w:p w14:paraId="59F6F55B" w14:textId="77777777" w:rsidR="00FE1878" w:rsidRPr="00FE1878" w:rsidRDefault="00FE1878" w:rsidP="00FE1878">
      <w:pPr>
        <w:numPr>
          <w:ilvl w:val="0"/>
          <w:numId w:val="13"/>
        </w:numPr>
      </w:pPr>
      <w:r w:rsidRPr="00FE1878">
        <w:t>Avoid polling loops inside integrations for long-running ERP/ESS jobs.</w:t>
      </w:r>
    </w:p>
    <w:p w14:paraId="722F8876" w14:textId="77777777" w:rsidR="00FE1878" w:rsidRPr="00FE1878" w:rsidRDefault="00FE1878" w:rsidP="00FE1878">
      <w:pPr>
        <w:numPr>
          <w:ilvl w:val="0"/>
          <w:numId w:val="13"/>
        </w:numPr>
      </w:pPr>
      <w:r w:rsidRPr="00FE1878">
        <w:t xml:space="preserve">Prefer </w:t>
      </w:r>
      <w:r w:rsidRPr="00FE1878">
        <w:rPr>
          <w:b/>
          <w:bCs/>
        </w:rPr>
        <w:t>callback</w:t>
      </w:r>
      <w:r w:rsidRPr="00FE1878">
        <w:t xml:space="preserve">, </w:t>
      </w:r>
      <w:r w:rsidRPr="00FE1878">
        <w:rPr>
          <w:b/>
          <w:bCs/>
        </w:rPr>
        <w:t>business event</w:t>
      </w:r>
      <w:r w:rsidRPr="00FE1878">
        <w:t>, or other asynchronous completion patterns.</w:t>
      </w:r>
    </w:p>
    <w:p w14:paraId="2492FFFE" w14:textId="77777777" w:rsidR="00FE1878" w:rsidRPr="00FE1878" w:rsidRDefault="00FE1878" w:rsidP="00FE1878">
      <w:pPr>
        <w:numPr>
          <w:ilvl w:val="0"/>
          <w:numId w:val="13"/>
        </w:numPr>
      </w:pPr>
      <w:r w:rsidRPr="00FE1878">
        <w:t xml:space="preserve">Free up integration </w:t>
      </w:r>
      <w:proofErr w:type="gramStart"/>
      <w:r w:rsidRPr="00FE1878">
        <w:t>runtime</w:t>
      </w:r>
      <w:proofErr w:type="gramEnd"/>
      <w:r w:rsidRPr="00FE1878">
        <w:t xml:space="preserve"> quickly after submission.</w:t>
      </w:r>
    </w:p>
    <w:p w14:paraId="3673871E" w14:textId="77777777" w:rsidR="00FE1878" w:rsidRPr="00FE1878" w:rsidRDefault="00FE1878" w:rsidP="00FE1878">
      <w:r w:rsidRPr="00FE1878">
        <w:rPr>
          <w:b/>
          <w:bCs/>
        </w:rPr>
        <w:t>Design principle</w:t>
      </w:r>
    </w:p>
    <w:p w14:paraId="09136D8F" w14:textId="77777777" w:rsidR="00FE1878" w:rsidRPr="00FE1878" w:rsidRDefault="00FE1878" w:rsidP="00FE1878">
      <w:pPr>
        <w:numPr>
          <w:ilvl w:val="0"/>
          <w:numId w:val="14"/>
        </w:numPr>
      </w:pPr>
      <w:r w:rsidRPr="00FE1878">
        <w:t xml:space="preserve">Good OIC design is </w:t>
      </w:r>
      <w:r w:rsidRPr="00FE1878">
        <w:rPr>
          <w:b/>
          <w:bCs/>
        </w:rPr>
        <w:t xml:space="preserve">resource-efficient and </w:t>
      </w:r>
      <w:proofErr w:type="gramStart"/>
      <w:r w:rsidRPr="00FE1878">
        <w:rPr>
          <w:b/>
          <w:bCs/>
        </w:rPr>
        <w:t>timeout</w:t>
      </w:r>
      <w:proofErr w:type="gramEnd"/>
      <w:r w:rsidRPr="00FE1878">
        <w:rPr>
          <w:b/>
          <w:bCs/>
        </w:rPr>
        <w:t>-aware</w:t>
      </w:r>
      <w:r w:rsidRPr="00FE1878">
        <w:t>.</w:t>
      </w:r>
    </w:p>
    <w:p w14:paraId="495EAA64" w14:textId="77777777" w:rsidR="00FE1878" w:rsidRPr="00FE1878" w:rsidRDefault="00FE1878" w:rsidP="00FE1878">
      <w:r w:rsidRPr="00FE1878">
        <w:pict w14:anchorId="257FDF1C">
          <v:rect id="_x0000_i1151" style="width:0;height:1.5pt" o:hralign="center" o:hrstd="t" o:hr="t" fillcolor="#a0a0a0" stroked="f"/>
        </w:pict>
      </w:r>
    </w:p>
    <w:p w14:paraId="4FBB94F2" w14:textId="77777777" w:rsidR="00FE1878" w:rsidRPr="00FE1878" w:rsidRDefault="00FE1878" w:rsidP="00FE1878">
      <w:pPr>
        <w:rPr>
          <w:b/>
          <w:bCs/>
        </w:rPr>
      </w:pPr>
      <w:r w:rsidRPr="00FE1878">
        <w:rPr>
          <w:b/>
          <w:bCs/>
        </w:rPr>
        <w:t>8. Design for operational support, not just happy-path execution</w:t>
      </w:r>
    </w:p>
    <w:p w14:paraId="6A4DE0DA" w14:textId="77777777" w:rsidR="00FE1878" w:rsidRPr="00FE1878" w:rsidRDefault="00FE1878" w:rsidP="00FE1878">
      <w:r w:rsidRPr="00FE1878">
        <w:t>An integration is only “good” if support teams can diagnose and act quickly.</w:t>
      </w:r>
    </w:p>
    <w:p w14:paraId="48B7FC56" w14:textId="77777777" w:rsidR="00FE1878" w:rsidRPr="00FE1878" w:rsidRDefault="00FE1878" w:rsidP="00FE1878">
      <w:r w:rsidRPr="00FE1878">
        <w:rPr>
          <w:b/>
          <w:bCs/>
        </w:rPr>
        <w:t>What matters</w:t>
      </w:r>
    </w:p>
    <w:p w14:paraId="555853B8" w14:textId="77777777" w:rsidR="00FE1878" w:rsidRPr="00FE1878" w:rsidRDefault="00FE1878" w:rsidP="00FE1878">
      <w:pPr>
        <w:numPr>
          <w:ilvl w:val="0"/>
          <w:numId w:val="15"/>
        </w:numPr>
      </w:pPr>
      <w:r w:rsidRPr="00FE1878">
        <w:t>Maintain structured run and stage logs.</w:t>
      </w:r>
    </w:p>
    <w:p w14:paraId="3890A9F0" w14:textId="77777777" w:rsidR="00FE1878" w:rsidRPr="00FE1878" w:rsidRDefault="00FE1878" w:rsidP="00FE1878">
      <w:pPr>
        <w:numPr>
          <w:ilvl w:val="0"/>
          <w:numId w:val="15"/>
        </w:numPr>
      </w:pPr>
      <w:r w:rsidRPr="00FE1878">
        <w:t>Use consistent error codes and curated support messages.</w:t>
      </w:r>
    </w:p>
    <w:p w14:paraId="20D42BD7" w14:textId="77777777" w:rsidR="00FE1878" w:rsidRPr="00FE1878" w:rsidRDefault="00FE1878" w:rsidP="00FE1878">
      <w:pPr>
        <w:numPr>
          <w:ilvl w:val="0"/>
          <w:numId w:val="15"/>
        </w:numPr>
      </w:pPr>
      <w:r w:rsidRPr="00FE1878">
        <w:t xml:space="preserve">Provide an operational dashboard or reporting layer for: </w:t>
      </w:r>
    </w:p>
    <w:p w14:paraId="06A28DCF" w14:textId="77777777" w:rsidR="00FE1878" w:rsidRPr="00FE1878" w:rsidRDefault="00FE1878" w:rsidP="00FE1878">
      <w:pPr>
        <w:numPr>
          <w:ilvl w:val="1"/>
          <w:numId w:val="15"/>
        </w:numPr>
      </w:pPr>
      <w:r w:rsidRPr="00FE1878">
        <w:t>failed stages,</w:t>
      </w:r>
    </w:p>
    <w:p w14:paraId="2526E23E" w14:textId="77777777" w:rsidR="00FE1878" w:rsidRPr="00FE1878" w:rsidRDefault="00FE1878" w:rsidP="00FE1878">
      <w:pPr>
        <w:numPr>
          <w:ilvl w:val="1"/>
          <w:numId w:val="15"/>
        </w:numPr>
      </w:pPr>
      <w:r w:rsidRPr="00FE1878">
        <w:t>stuck runs,</w:t>
      </w:r>
    </w:p>
    <w:p w14:paraId="5FC22629" w14:textId="77777777" w:rsidR="00FE1878" w:rsidRPr="00FE1878" w:rsidRDefault="00FE1878" w:rsidP="00FE1878">
      <w:pPr>
        <w:numPr>
          <w:ilvl w:val="1"/>
          <w:numId w:val="15"/>
        </w:numPr>
      </w:pPr>
      <w:r w:rsidRPr="00FE1878">
        <w:t>retry frequency,</w:t>
      </w:r>
    </w:p>
    <w:p w14:paraId="363ED13B" w14:textId="77777777" w:rsidR="00FE1878" w:rsidRPr="00FE1878" w:rsidRDefault="00FE1878" w:rsidP="00FE1878">
      <w:pPr>
        <w:numPr>
          <w:ilvl w:val="1"/>
          <w:numId w:val="15"/>
        </w:numPr>
      </w:pPr>
      <w:r w:rsidRPr="00FE1878">
        <w:t>trend analysis.</w:t>
      </w:r>
    </w:p>
    <w:p w14:paraId="22ED9236" w14:textId="77777777" w:rsidR="00FE1878" w:rsidRPr="00FE1878" w:rsidRDefault="00FE1878" w:rsidP="00FE1878">
      <w:r w:rsidRPr="00FE1878">
        <w:rPr>
          <w:b/>
          <w:bCs/>
        </w:rPr>
        <w:t>Design principle</w:t>
      </w:r>
    </w:p>
    <w:p w14:paraId="0F0EE9ED" w14:textId="77777777" w:rsidR="00FE1878" w:rsidRPr="00FE1878" w:rsidRDefault="00FE1878" w:rsidP="00FE1878">
      <w:pPr>
        <w:numPr>
          <w:ilvl w:val="0"/>
          <w:numId w:val="16"/>
        </w:numPr>
      </w:pPr>
      <w:r w:rsidRPr="00FE1878">
        <w:lastRenderedPageBreak/>
        <w:t>Supportability must be built in, not reconstructed from emails and activity logs.</w:t>
      </w:r>
    </w:p>
    <w:p w14:paraId="4A30E770" w14:textId="77777777" w:rsidR="00FE1878" w:rsidRPr="00FE1878" w:rsidRDefault="00FE1878" w:rsidP="00FE1878">
      <w:r w:rsidRPr="00FE1878">
        <w:pict w14:anchorId="359F0772">
          <v:rect id="_x0000_i1152" style="width:0;height:1.5pt" o:hralign="center" o:hrstd="t" o:hr="t" fillcolor="#a0a0a0" stroked="f"/>
        </w:pict>
      </w:r>
    </w:p>
    <w:p w14:paraId="512B9252" w14:textId="77777777" w:rsidR="00FE1878" w:rsidRPr="00FE1878" w:rsidRDefault="00FE1878" w:rsidP="00FE1878">
      <w:pPr>
        <w:rPr>
          <w:b/>
          <w:bCs/>
        </w:rPr>
      </w:pPr>
      <w:r w:rsidRPr="00FE1878">
        <w:rPr>
          <w:b/>
          <w:bCs/>
        </w:rPr>
        <w:t>9. Reduce platform and database coupling</w:t>
      </w:r>
    </w:p>
    <w:p w14:paraId="0F993D71" w14:textId="77777777" w:rsidR="00FE1878" w:rsidRPr="00FE1878" w:rsidRDefault="00FE1878" w:rsidP="00FE1878">
      <w:r w:rsidRPr="00FE1878">
        <w:t xml:space="preserve">The assessment highlights that the current design </w:t>
      </w:r>
      <w:proofErr w:type="gramStart"/>
      <w:r w:rsidRPr="00FE1878">
        <w:t>works, but</w:t>
      </w:r>
      <w:proofErr w:type="gramEnd"/>
      <w:r w:rsidRPr="00FE1878">
        <w:t xml:space="preserve"> is tightly coupled in ways that increase maintenance cost and risk.</w:t>
      </w:r>
    </w:p>
    <w:p w14:paraId="04D6CFE0" w14:textId="77777777" w:rsidR="00FE1878" w:rsidRPr="00FE1878" w:rsidRDefault="00FE1878" w:rsidP="00FE1878">
      <w:r w:rsidRPr="00FE1878">
        <w:rPr>
          <w:b/>
          <w:bCs/>
        </w:rPr>
        <w:t>What matters</w:t>
      </w:r>
    </w:p>
    <w:p w14:paraId="3FF18437" w14:textId="77777777" w:rsidR="00FE1878" w:rsidRPr="00FE1878" w:rsidRDefault="00FE1878" w:rsidP="00FE1878">
      <w:pPr>
        <w:numPr>
          <w:ilvl w:val="0"/>
          <w:numId w:val="17"/>
        </w:numPr>
      </w:pPr>
      <w:r w:rsidRPr="00FE1878">
        <w:t>Avoid placing business logic in elevated schemas like ADMIN.</w:t>
      </w:r>
    </w:p>
    <w:p w14:paraId="2F6A0288" w14:textId="77777777" w:rsidR="00FE1878" w:rsidRPr="00FE1878" w:rsidRDefault="00FE1878" w:rsidP="00FE1878">
      <w:pPr>
        <w:numPr>
          <w:ilvl w:val="0"/>
          <w:numId w:val="17"/>
        </w:numPr>
      </w:pPr>
      <w:r w:rsidRPr="00FE1878">
        <w:t>Use a dedicated application schema with least privilege.</w:t>
      </w:r>
    </w:p>
    <w:p w14:paraId="10EFD900" w14:textId="77777777" w:rsidR="00FE1878" w:rsidRPr="00FE1878" w:rsidRDefault="00FE1878" w:rsidP="00FE1878">
      <w:pPr>
        <w:numPr>
          <w:ilvl w:val="0"/>
          <w:numId w:val="17"/>
        </w:numPr>
      </w:pPr>
      <w:r w:rsidRPr="00FE1878">
        <w:t>Consolidate connection definitions where systems are shared.</w:t>
      </w:r>
    </w:p>
    <w:p w14:paraId="5C649450" w14:textId="77777777" w:rsidR="00FE1878" w:rsidRPr="00FE1878" w:rsidRDefault="00FE1878" w:rsidP="00FE1878">
      <w:pPr>
        <w:numPr>
          <w:ilvl w:val="0"/>
          <w:numId w:val="17"/>
        </w:numPr>
      </w:pPr>
      <w:r w:rsidRPr="00FE1878">
        <w:t>Avoid hardcoded operational settings that require redeployment to change.</w:t>
      </w:r>
    </w:p>
    <w:p w14:paraId="199AAD90" w14:textId="77777777" w:rsidR="00FE1878" w:rsidRPr="00FE1878" w:rsidRDefault="00FE1878" w:rsidP="00FE1878">
      <w:r w:rsidRPr="00FE1878">
        <w:rPr>
          <w:b/>
          <w:bCs/>
        </w:rPr>
        <w:t>Design principle</w:t>
      </w:r>
    </w:p>
    <w:p w14:paraId="5E012163" w14:textId="77777777" w:rsidR="00FE1878" w:rsidRPr="00FE1878" w:rsidRDefault="00FE1878" w:rsidP="00FE1878">
      <w:pPr>
        <w:numPr>
          <w:ilvl w:val="0"/>
          <w:numId w:val="18"/>
        </w:numPr>
      </w:pPr>
      <w:r w:rsidRPr="00FE1878">
        <w:t xml:space="preserve">Good OIC architecture minimizes </w:t>
      </w:r>
      <w:r w:rsidRPr="00FE1878">
        <w:rPr>
          <w:b/>
          <w:bCs/>
        </w:rPr>
        <w:t>credential sprawl</w:t>
      </w:r>
      <w:r w:rsidRPr="00FE1878">
        <w:t xml:space="preserve">, </w:t>
      </w:r>
      <w:r w:rsidRPr="00FE1878">
        <w:rPr>
          <w:b/>
          <w:bCs/>
        </w:rPr>
        <w:t>privilege overreach</w:t>
      </w:r>
      <w:r w:rsidRPr="00FE1878">
        <w:t xml:space="preserve">, and </w:t>
      </w:r>
      <w:r w:rsidRPr="00FE1878">
        <w:rPr>
          <w:b/>
          <w:bCs/>
        </w:rPr>
        <w:t>configuration fragmentation</w:t>
      </w:r>
      <w:r w:rsidRPr="00FE1878">
        <w:t>.</w:t>
      </w:r>
    </w:p>
    <w:p w14:paraId="6C6AB605" w14:textId="77777777" w:rsidR="00FE1878" w:rsidRPr="00FE1878" w:rsidRDefault="00FE1878" w:rsidP="00FE1878">
      <w:r w:rsidRPr="00FE1878">
        <w:pict w14:anchorId="30ED64D3">
          <v:rect id="_x0000_i1153" style="width:0;height:1.5pt" o:hralign="center" o:hrstd="t" o:hr="t" fillcolor="#a0a0a0" stroked="f"/>
        </w:pict>
      </w:r>
    </w:p>
    <w:p w14:paraId="54D5BC9A" w14:textId="77777777" w:rsidR="00FE1878" w:rsidRPr="00FE1878" w:rsidRDefault="00FE1878" w:rsidP="00FE1878">
      <w:pPr>
        <w:rPr>
          <w:b/>
          <w:bCs/>
        </w:rPr>
      </w:pPr>
      <w:r w:rsidRPr="00FE1878">
        <w:rPr>
          <w:b/>
          <w:bCs/>
        </w:rPr>
        <w:t>10. Design for versioning and controlled change</w:t>
      </w:r>
    </w:p>
    <w:p w14:paraId="26B1313F" w14:textId="77777777" w:rsidR="00FE1878" w:rsidRPr="00FE1878" w:rsidRDefault="00FE1878" w:rsidP="00FE1878">
      <w:r w:rsidRPr="00FE1878">
        <w:t>If every integration stays at 01.00.0000, operational change becomes risky.</w:t>
      </w:r>
    </w:p>
    <w:p w14:paraId="76BAF46E" w14:textId="77777777" w:rsidR="00FE1878" w:rsidRPr="00FE1878" w:rsidRDefault="00FE1878" w:rsidP="00FE1878">
      <w:r w:rsidRPr="00FE1878">
        <w:rPr>
          <w:b/>
          <w:bCs/>
        </w:rPr>
        <w:t>What matters</w:t>
      </w:r>
    </w:p>
    <w:p w14:paraId="7D402927" w14:textId="77777777" w:rsidR="00FE1878" w:rsidRPr="00FE1878" w:rsidRDefault="00FE1878" w:rsidP="00FE1878">
      <w:pPr>
        <w:numPr>
          <w:ilvl w:val="0"/>
          <w:numId w:val="19"/>
        </w:numPr>
      </w:pPr>
      <w:r w:rsidRPr="00FE1878">
        <w:t>Use explicit integration versioning.</w:t>
      </w:r>
    </w:p>
    <w:p w14:paraId="2177AD7D" w14:textId="77777777" w:rsidR="00FE1878" w:rsidRPr="00FE1878" w:rsidRDefault="00FE1878" w:rsidP="00FE1878">
      <w:pPr>
        <w:numPr>
          <w:ilvl w:val="0"/>
          <w:numId w:val="19"/>
        </w:numPr>
      </w:pPr>
      <w:r w:rsidRPr="00FE1878">
        <w:t>Support controlled rollout and rollback.</w:t>
      </w:r>
    </w:p>
    <w:p w14:paraId="074752AE" w14:textId="77777777" w:rsidR="00FE1878" w:rsidRPr="00FE1878" w:rsidRDefault="00FE1878" w:rsidP="00FE1878">
      <w:pPr>
        <w:numPr>
          <w:ilvl w:val="0"/>
          <w:numId w:val="19"/>
        </w:numPr>
      </w:pPr>
      <w:r w:rsidRPr="00FE1878">
        <w:t>Distinguish minor, non-breaking changes from contract-breaking changes.</w:t>
      </w:r>
    </w:p>
    <w:p w14:paraId="563B8E83" w14:textId="77777777" w:rsidR="00FE1878" w:rsidRPr="00FE1878" w:rsidRDefault="00FE1878" w:rsidP="00FE1878">
      <w:r w:rsidRPr="00FE1878">
        <w:rPr>
          <w:b/>
          <w:bCs/>
        </w:rPr>
        <w:t>Design principle</w:t>
      </w:r>
    </w:p>
    <w:p w14:paraId="45D7255C" w14:textId="77777777" w:rsidR="00FE1878" w:rsidRPr="00FE1878" w:rsidRDefault="00FE1878" w:rsidP="00FE1878">
      <w:pPr>
        <w:numPr>
          <w:ilvl w:val="0"/>
          <w:numId w:val="20"/>
        </w:numPr>
      </w:pPr>
      <w:r w:rsidRPr="00FE1878">
        <w:t xml:space="preserve">Good integration design includes a </w:t>
      </w:r>
      <w:r w:rsidRPr="00FE1878">
        <w:rPr>
          <w:b/>
          <w:bCs/>
        </w:rPr>
        <w:t>deployment and lifecycle strategy</w:t>
      </w:r>
      <w:r w:rsidRPr="00FE1878">
        <w:t>, not only implementation logic.</w:t>
      </w:r>
    </w:p>
    <w:p w14:paraId="69C1183B" w14:textId="77777777" w:rsidR="00FE1878" w:rsidRPr="00FE1878" w:rsidRDefault="00FE1878" w:rsidP="00FE1878">
      <w:r w:rsidRPr="00FE1878">
        <w:pict w14:anchorId="1E41C646">
          <v:rect id="_x0000_i1154" style="width:0;height:1.5pt" o:hralign="center" o:hrstd="t" o:hr="t" fillcolor="#a0a0a0" stroked="f"/>
        </w:pict>
      </w:r>
    </w:p>
    <w:p w14:paraId="2FCB7929" w14:textId="77777777" w:rsidR="00FE1878" w:rsidRPr="00FE1878" w:rsidRDefault="00FE1878" w:rsidP="00FE1878">
      <w:pPr>
        <w:rPr>
          <w:b/>
          <w:bCs/>
        </w:rPr>
      </w:pPr>
      <w:r w:rsidRPr="00FE1878">
        <w:rPr>
          <w:b/>
          <w:bCs/>
        </w:rPr>
        <w:t>11. Eliminate unnecessary duplication while preserving domain separation</w:t>
      </w:r>
    </w:p>
    <w:p w14:paraId="2BF3D8B0" w14:textId="77777777" w:rsidR="00FE1878" w:rsidRPr="00FE1878" w:rsidRDefault="00FE1878" w:rsidP="00FE1878">
      <w:r w:rsidRPr="00FE1878">
        <w:t xml:space="preserve">The assessment does </w:t>
      </w:r>
      <w:r w:rsidRPr="00FE1878">
        <w:rPr>
          <w:b/>
          <w:bCs/>
        </w:rPr>
        <w:t>not</w:t>
      </w:r>
      <w:r w:rsidRPr="00FE1878">
        <w:t xml:space="preserve"> argue that separate PO and Receipt domains are wrong. It argues that duplicated implementation patterns increase maintenance risk.</w:t>
      </w:r>
    </w:p>
    <w:p w14:paraId="44CC93A8" w14:textId="77777777" w:rsidR="00FE1878" w:rsidRPr="00FE1878" w:rsidRDefault="00FE1878" w:rsidP="00FE1878">
      <w:r w:rsidRPr="00FE1878">
        <w:rPr>
          <w:b/>
          <w:bCs/>
        </w:rPr>
        <w:lastRenderedPageBreak/>
        <w:t>What matters</w:t>
      </w:r>
    </w:p>
    <w:p w14:paraId="774964F3" w14:textId="77777777" w:rsidR="00FE1878" w:rsidRPr="00FE1878" w:rsidRDefault="00FE1878" w:rsidP="00FE1878">
      <w:pPr>
        <w:numPr>
          <w:ilvl w:val="0"/>
          <w:numId w:val="21"/>
        </w:numPr>
      </w:pPr>
      <w:r w:rsidRPr="00FE1878">
        <w:t>Keep domain separation where it reflects the business.</w:t>
      </w:r>
    </w:p>
    <w:p w14:paraId="55B2C513" w14:textId="77777777" w:rsidR="00FE1878" w:rsidRPr="00FE1878" w:rsidRDefault="00FE1878" w:rsidP="00FE1878">
      <w:pPr>
        <w:numPr>
          <w:ilvl w:val="0"/>
          <w:numId w:val="21"/>
        </w:numPr>
      </w:pPr>
      <w:r w:rsidRPr="00FE1878">
        <w:t xml:space="preserve">Extract shared technical patterns: </w:t>
      </w:r>
    </w:p>
    <w:p w14:paraId="463F3B0D" w14:textId="77777777" w:rsidR="00FE1878" w:rsidRPr="00FE1878" w:rsidRDefault="00FE1878" w:rsidP="00FE1878">
      <w:pPr>
        <w:numPr>
          <w:ilvl w:val="1"/>
          <w:numId w:val="21"/>
        </w:numPr>
      </w:pPr>
      <w:r w:rsidRPr="00FE1878">
        <w:t>notification handling,</w:t>
      </w:r>
    </w:p>
    <w:p w14:paraId="02C930B3" w14:textId="77777777" w:rsidR="00FE1878" w:rsidRPr="00FE1878" w:rsidRDefault="00FE1878" w:rsidP="00FE1878">
      <w:pPr>
        <w:numPr>
          <w:ilvl w:val="1"/>
          <w:numId w:val="21"/>
        </w:numPr>
      </w:pPr>
      <w:r w:rsidRPr="00FE1878">
        <w:t>error logging,</w:t>
      </w:r>
    </w:p>
    <w:p w14:paraId="7B5E07BC" w14:textId="77777777" w:rsidR="00FE1878" w:rsidRPr="00FE1878" w:rsidRDefault="00FE1878" w:rsidP="00FE1878">
      <w:pPr>
        <w:numPr>
          <w:ilvl w:val="1"/>
          <w:numId w:val="21"/>
        </w:numPr>
      </w:pPr>
      <w:r w:rsidRPr="00FE1878">
        <w:t>common fault mapping,</w:t>
      </w:r>
    </w:p>
    <w:p w14:paraId="615BA6CA" w14:textId="77777777" w:rsidR="00FE1878" w:rsidRPr="00FE1878" w:rsidRDefault="00FE1878" w:rsidP="00FE1878">
      <w:pPr>
        <w:numPr>
          <w:ilvl w:val="1"/>
          <w:numId w:val="21"/>
        </w:numPr>
      </w:pPr>
      <w:r w:rsidRPr="00FE1878">
        <w:t>common observability utilities.</w:t>
      </w:r>
    </w:p>
    <w:p w14:paraId="141A8F18" w14:textId="77777777" w:rsidR="00FE1878" w:rsidRPr="00FE1878" w:rsidRDefault="00FE1878" w:rsidP="00FE1878">
      <w:pPr>
        <w:numPr>
          <w:ilvl w:val="0"/>
          <w:numId w:val="21"/>
        </w:numPr>
      </w:pPr>
      <w:r w:rsidRPr="00FE1878">
        <w:t>Clean up temporary naming artifacts.</w:t>
      </w:r>
    </w:p>
    <w:p w14:paraId="59F03AEC" w14:textId="77777777" w:rsidR="00FE1878" w:rsidRPr="00FE1878" w:rsidRDefault="00FE1878" w:rsidP="00FE1878">
      <w:r w:rsidRPr="00FE1878">
        <w:rPr>
          <w:b/>
          <w:bCs/>
        </w:rPr>
        <w:t>Design principle</w:t>
      </w:r>
    </w:p>
    <w:p w14:paraId="70115A34" w14:textId="77777777" w:rsidR="00FE1878" w:rsidRPr="00FE1878" w:rsidRDefault="00FE1878" w:rsidP="00FE1878">
      <w:pPr>
        <w:numPr>
          <w:ilvl w:val="0"/>
          <w:numId w:val="22"/>
        </w:numPr>
      </w:pPr>
      <w:r w:rsidRPr="00FE1878">
        <w:t xml:space="preserve">Separate business </w:t>
      </w:r>
      <w:proofErr w:type="gramStart"/>
      <w:r w:rsidRPr="00FE1878">
        <w:t>domains, but</w:t>
      </w:r>
      <w:proofErr w:type="gramEnd"/>
      <w:r w:rsidRPr="00FE1878">
        <w:t xml:space="preserve"> reuse technical patterns.</w:t>
      </w:r>
    </w:p>
    <w:p w14:paraId="64BE815D" w14:textId="77777777" w:rsidR="00FE1878" w:rsidRPr="00FE1878" w:rsidRDefault="00FE1878" w:rsidP="00FE1878">
      <w:r w:rsidRPr="00FE1878">
        <w:pict w14:anchorId="5C603A2E">
          <v:rect id="_x0000_i1155" style="width:0;height:1.5pt" o:hralign="center" o:hrstd="t" o:hr="t" fillcolor="#a0a0a0" stroked="f"/>
        </w:pict>
      </w:r>
    </w:p>
    <w:p w14:paraId="7B75AC04" w14:textId="77777777" w:rsidR="00FE1878" w:rsidRPr="00FE1878" w:rsidRDefault="00FE1878" w:rsidP="00FE1878">
      <w:pPr>
        <w:rPr>
          <w:b/>
          <w:bCs/>
        </w:rPr>
      </w:pPr>
      <w:r w:rsidRPr="00FE1878">
        <w:rPr>
          <w:b/>
          <w:bCs/>
        </w:rPr>
        <w:t>Most important design characteristics of an effective OIC solution</w:t>
      </w:r>
    </w:p>
    <w:p w14:paraId="6C55107C" w14:textId="77777777" w:rsidR="00FE1878" w:rsidRPr="00FE1878" w:rsidRDefault="00FE1878" w:rsidP="00FE1878">
      <w:r w:rsidRPr="00FE1878">
        <w:t>If I reduce the assessment to the essentials, a good OIC custom integration design should be:</w:t>
      </w:r>
    </w:p>
    <w:p w14:paraId="166648C8" w14:textId="77777777" w:rsidR="00FE1878" w:rsidRPr="00FE1878" w:rsidRDefault="00FE1878" w:rsidP="00FE1878">
      <w:pPr>
        <w:numPr>
          <w:ilvl w:val="0"/>
          <w:numId w:val="23"/>
        </w:numPr>
      </w:pPr>
      <w:r w:rsidRPr="00FE1878">
        <w:rPr>
          <w:b/>
          <w:bCs/>
        </w:rPr>
        <w:t>Secure</w:t>
      </w:r>
    </w:p>
    <w:p w14:paraId="6D02CB23" w14:textId="77777777" w:rsidR="00FE1878" w:rsidRPr="00FE1878" w:rsidRDefault="00FE1878" w:rsidP="00FE1878">
      <w:pPr>
        <w:numPr>
          <w:ilvl w:val="0"/>
          <w:numId w:val="23"/>
        </w:numPr>
      </w:pPr>
      <w:r w:rsidRPr="00FE1878">
        <w:rPr>
          <w:b/>
          <w:bCs/>
        </w:rPr>
        <w:t>Observable</w:t>
      </w:r>
    </w:p>
    <w:p w14:paraId="1F37FD8B" w14:textId="77777777" w:rsidR="00FE1878" w:rsidRPr="00FE1878" w:rsidRDefault="00FE1878" w:rsidP="00FE1878">
      <w:pPr>
        <w:numPr>
          <w:ilvl w:val="0"/>
          <w:numId w:val="23"/>
        </w:numPr>
      </w:pPr>
      <w:r w:rsidRPr="00FE1878">
        <w:rPr>
          <w:b/>
          <w:bCs/>
        </w:rPr>
        <w:t>Consistent</w:t>
      </w:r>
    </w:p>
    <w:p w14:paraId="420692D7" w14:textId="77777777" w:rsidR="00FE1878" w:rsidRPr="00FE1878" w:rsidRDefault="00FE1878" w:rsidP="00FE1878">
      <w:pPr>
        <w:numPr>
          <w:ilvl w:val="0"/>
          <w:numId w:val="23"/>
        </w:numPr>
      </w:pPr>
      <w:r w:rsidRPr="00FE1878">
        <w:rPr>
          <w:b/>
          <w:bCs/>
        </w:rPr>
        <w:t>Recoverable</w:t>
      </w:r>
    </w:p>
    <w:p w14:paraId="113C17AD" w14:textId="77777777" w:rsidR="00FE1878" w:rsidRPr="00FE1878" w:rsidRDefault="00FE1878" w:rsidP="00FE1878">
      <w:pPr>
        <w:numPr>
          <w:ilvl w:val="0"/>
          <w:numId w:val="23"/>
        </w:numPr>
      </w:pPr>
      <w:r w:rsidRPr="00FE1878">
        <w:rPr>
          <w:b/>
          <w:bCs/>
        </w:rPr>
        <w:t>Asynchronous where appropriate</w:t>
      </w:r>
    </w:p>
    <w:p w14:paraId="49650BF5" w14:textId="77777777" w:rsidR="00FE1878" w:rsidRPr="00FE1878" w:rsidRDefault="00FE1878" w:rsidP="00FE1878">
      <w:pPr>
        <w:numPr>
          <w:ilvl w:val="0"/>
          <w:numId w:val="23"/>
        </w:numPr>
      </w:pPr>
      <w:r w:rsidRPr="00FE1878">
        <w:rPr>
          <w:b/>
          <w:bCs/>
        </w:rPr>
        <w:t>Semantically modeled</w:t>
      </w:r>
    </w:p>
    <w:p w14:paraId="4488941D" w14:textId="77777777" w:rsidR="00FE1878" w:rsidRPr="00FE1878" w:rsidRDefault="00FE1878" w:rsidP="00FE1878">
      <w:pPr>
        <w:numPr>
          <w:ilvl w:val="0"/>
          <w:numId w:val="23"/>
        </w:numPr>
      </w:pPr>
      <w:r w:rsidRPr="00FE1878">
        <w:rPr>
          <w:b/>
          <w:bCs/>
        </w:rPr>
        <w:t>Operationally supportable</w:t>
      </w:r>
    </w:p>
    <w:p w14:paraId="46A6FBC5" w14:textId="77777777" w:rsidR="00FE1878" w:rsidRPr="00FE1878" w:rsidRDefault="00FE1878" w:rsidP="00FE1878">
      <w:pPr>
        <w:numPr>
          <w:ilvl w:val="0"/>
          <w:numId w:val="23"/>
        </w:numPr>
      </w:pPr>
      <w:r w:rsidRPr="00FE1878">
        <w:rPr>
          <w:b/>
          <w:bCs/>
        </w:rPr>
        <w:t>Versioned and maintainable</w:t>
      </w:r>
    </w:p>
    <w:p w14:paraId="0F15893D" w14:textId="77777777" w:rsidR="00FE1878" w:rsidRPr="00FE1878" w:rsidRDefault="00FE1878" w:rsidP="00FE1878">
      <w:r w:rsidRPr="00FE1878">
        <w:pict w14:anchorId="72A4CCE0">
          <v:rect id="_x0000_i1156" style="width:0;height:1.5pt" o:hralign="center" o:hrstd="t" o:hr="t" fillcolor="#a0a0a0" stroked="f"/>
        </w:pict>
      </w:r>
    </w:p>
    <w:p w14:paraId="483EA660" w14:textId="77777777" w:rsidR="00FE1878" w:rsidRPr="00FE1878" w:rsidRDefault="00FE1878" w:rsidP="00FE1878">
      <w:pPr>
        <w:rPr>
          <w:b/>
          <w:bCs/>
        </w:rPr>
      </w:pPr>
      <w:proofErr w:type="gramStart"/>
      <w:r w:rsidRPr="00FE1878">
        <w:rPr>
          <w:b/>
          <w:bCs/>
        </w:rPr>
        <w:t>Highest-priority</w:t>
      </w:r>
      <w:proofErr w:type="gramEnd"/>
      <w:r w:rsidRPr="00FE1878">
        <w:rPr>
          <w:b/>
          <w:bCs/>
        </w:rPr>
        <w:t xml:space="preserve"> fixes implied by the assessment</w:t>
      </w:r>
    </w:p>
    <w:p w14:paraId="26819A14" w14:textId="77777777" w:rsidR="00FE1878" w:rsidRPr="00FE1878" w:rsidRDefault="00FE1878" w:rsidP="00FE1878">
      <w:r w:rsidRPr="00FE1878">
        <w:t>For solution specialists and developers, these are the most impactful priorities:</w:t>
      </w:r>
    </w:p>
    <w:p w14:paraId="5500A5A4" w14:textId="77777777" w:rsidR="00FE1878" w:rsidRPr="00FE1878" w:rsidRDefault="00FE1878" w:rsidP="00FE1878">
      <w:pPr>
        <w:numPr>
          <w:ilvl w:val="0"/>
          <w:numId w:val="24"/>
        </w:numPr>
      </w:pPr>
      <w:r w:rsidRPr="00FE1878">
        <w:rPr>
          <w:b/>
          <w:bCs/>
        </w:rPr>
        <w:t>Fix error handling architecture</w:t>
      </w:r>
    </w:p>
    <w:p w14:paraId="14DF5D25" w14:textId="77777777" w:rsidR="00FE1878" w:rsidRPr="00FE1878" w:rsidRDefault="00FE1878" w:rsidP="00FE1878">
      <w:pPr>
        <w:numPr>
          <w:ilvl w:val="1"/>
          <w:numId w:val="24"/>
        </w:numPr>
      </w:pPr>
      <w:r w:rsidRPr="00FE1878">
        <w:lastRenderedPageBreak/>
        <w:t>Remove inner fault swallowing.</w:t>
      </w:r>
    </w:p>
    <w:p w14:paraId="580522BE" w14:textId="77777777" w:rsidR="00FE1878" w:rsidRPr="00FE1878" w:rsidRDefault="00FE1878" w:rsidP="00FE1878">
      <w:pPr>
        <w:numPr>
          <w:ilvl w:val="1"/>
          <w:numId w:val="24"/>
        </w:numPr>
      </w:pPr>
      <w:r w:rsidRPr="00FE1878">
        <w:t>Ensure real failures are logged and escalated.</w:t>
      </w:r>
    </w:p>
    <w:p w14:paraId="5812A5BE" w14:textId="77777777" w:rsidR="00FE1878" w:rsidRPr="00FE1878" w:rsidRDefault="00FE1878" w:rsidP="00FE1878">
      <w:pPr>
        <w:numPr>
          <w:ilvl w:val="0"/>
          <w:numId w:val="24"/>
        </w:numPr>
      </w:pPr>
      <w:r w:rsidRPr="00FE1878">
        <w:rPr>
          <w:b/>
          <w:bCs/>
        </w:rPr>
        <w:t>Introduce a true end-to-end correlation ID</w:t>
      </w:r>
    </w:p>
    <w:p w14:paraId="5E6D583E" w14:textId="77777777" w:rsidR="00FE1878" w:rsidRPr="00FE1878" w:rsidRDefault="00FE1878" w:rsidP="00FE1878">
      <w:pPr>
        <w:numPr>
          <w:ilvl w:val="1"/>
          <w:numId w:val="24"/>
        </w:numPr>
      </w:pPr>
      <w:r w:rsidRPr="00FE1878">
        <w:t xml:space="preserve">Generate once at </w:t>
      </w:r>
      <w:proofErr w:type="gramStart"/>
      <w:r w:rsidRPr="00FE1878">
        <w:t>the pipeline</w:t>
      </w:r>
      <w:proofErr w:type="gramEnd"/>
      <w:r w:rsidRPr="00FE1878">
        <w:t xml:space="preserve"> start.</w:t>
      </w:r>
    </w:p>
    <w:p w14:paraId="23DF23C8" w14:textId="77777777" w:rsidR="00FE1878" w:rsidRPr="00FE1878" w:rsidRDefault="00FE1878" w:rsidP="00FE1878">
      <w:pPr>
        <w:numPr>
          <w:ilvl w:val="1"/>
          <w:numId w:val="24"/>
        </w:numPr>
      </w:pPr>
      <w:r w:rsidRPr="00FE1878">
        <w:t>Propagate everywhere.</w:t>
      </w:r>
    </w:p>
    <w:p w14:paraId="426C80A7" w14:textId="77777777" w:rsidR="00FE1878" w:rsidRPr="00FE1878" w:rsidRDefault="00FE1878" w:rsidP="00FE1878">
      <w:pPr>
        <w:numPr>
          <w:ilvl w:val="0"/>
          <w:numId w:val="24"/>
        </w:numPr>
      </w:pPr>
      <w:r w:rsidRPr="00FE1878">
        <w:rPr>
          <w:b/>
          <w:bCs/>
        </w:rPr>
        <w:t>Add structured ATP-based observability</w:t>
      </w:r>
    </w:p>
    <w:p w14:paraId="57906E11" w14:textId="77777777" w:rsidR="00FE1878" w:rsidRPr="00FE1878" w:rsidRDefault="00FE1878" w:rsidP="00FE1878">
      <w:pPr>
        <w:numPr>
          <w:ilvl w:val="1"/>
          <w:numId w:val="24"/>
        </w:numPr>
      </w:pPr>
      <w:r w:rsidRPr="00FE1878">
        <w:t>Run log, stage log, error code model.</w:t>
      </w:r>
    </w:p>
    <w:p w14:paraId="5ADB757D" w14:textId="77777777" w:rsidR="00FE1878" w:rsidRPr="00FE1878" w:rsidRDefault="00FE1878" w:rsidP="00FE1878">
      <w:pPr>
        <w:numPr>
          <w:ilvl w:val="0"/>
          <w:numId w:val="24"/>
        </w:numPr>
      </w:pPr>
      <w:r w:rsidRPr="00FE1878">
        <w:rPr>
          <w:b/>
          <w:bCs/>
        </w:rPr>
        <w:t>Rationalize reprocess design</w:t>
      </w:r>
    </w:p>
    <w:p w14:paraId="30372B28" w14:textId="77777777" w:rsidR="00FE1878" w:rsidRPr="00FE1878" w:rsidRDefault="00FE1878" w:rsidP="00FE1878">
      <w:pPr>
        <w:numPr>
          <w:ilvl w:val="1"/>
          <w:numId w:val="24"/>
        </w:numPr>
      </w:pPr>
      <w:r w:rsidRPr="00FE1878">
        <w:t>Fewer entry points, clearer contracts, lineage tracking.</w:t>
      </w:r>
    </w:p>
    <w:p w14:paraId="4F7F62D7" w14:textId="77777777" w:rsidR="00FE1878" w:rsidRPr="00FE1878" w:rsidRDefault="00FE1878" w:rsidP="00FE1878">
      <w:pPr>
        <w:numPr>
          <w:ilvl w:val="0"/>
          <w:numId w:val="24"/>
        </w:numPr>
      </w:pPr>
      <w:r w:rsidRPr="00FE1878">
        <w:rPr>
          <w:b/>
          <w:bCs/>
        </w:rPr>
        <w:t>Resolve event contract ambiguity</w:t>
      </w:r>
    </w:p>
    <w:p w14:paraId="64FFAC9E" w14:textId="77777777" w:rsidR="00FE1878" w:rsidRPr="00FE1878" w:rsidRDefault="00FE1878" w:rsidP="00FE1878">
      <w:pPr>
        <w:numPr>
          <w:ilvl w:val="1"/>
          <w:numId w:val="24"/>
        </w:numPr>
      </w:pPr>
      <w:r w:rsidRPr="00FE1878">
        <w:t>Semantic payload fields and explicit process type.</w:t>
      </w:r>
    </w:p>
    <w:p w14:paraId="3F8E136C" w14:textId="77777777" w:rsidR="00FE1878" w:rsidRPr="00FE1878" w:rsidRDefault="00FE1878" w:rsidP="00FE1878">
      <w:pPr>
        <w:numPr>
          <w:ilvl w:val="0"/>
          <w:numId w:val="24"/>
        </w:numPr>
      </w:pPr>
      <w:r w:rsidRPr="00FE1878">
        <w:rPr>
          <w:b/>
          <w:bCs/>
        </w:rPr>
        <w:t>Upgrade security posture of public endpoints</w:t>
      </w:r>
    </w:p>
    <w:p w14:paraId="488BF0E6" w14:textId="77777777" w:rsidR="00FE1878" w:rsidRPr="00FE1878" w:rsidRDefault="00FE1878" w:rsidP="00FE1878">
      <w:pPr>
        <w:numPr>
          <w:ilvl w:val="1"/>
          <w:numId w:val="24"/>
        </w:numPr>
      </w:pPr>
      <w:r w:rsidRPr="00FE1878">
        <w:t>Especially where Basic Auth is the only control.</w:t>
      </w:r>
    </w:p>
    <w:p w14:paraId="3BA57927" w14:textId="77777777" w:rsidR="00FE1878" w:rsidRPr="00FE1878" w:rsidRDefault="00FE1878" w:rsidP="00FE1878">
      <w:r w:rsidRPr="00FE1878">
        <w:pict w14:anchorId="3754A93B">
          <v:rect id="_x0000_i1157" style="width:0;height:1.5pt" o:hralign="center" o:hrstd="t" o:hr="t" fillcolor="#a0a0a0" stroked="f"/>
        </w:pict>
      </w:r>
    </w:p>
    <w:p w14:paraId="56259F97" w14:textId="77777777" w:rsidR="00FE1878" w:rsidRPr="00FE1878" w:rsidRDefault="00FE1878" w:rsidP="00FE1878">
      <w:pPr>
        <w:rPr>
          <w:b/>
          <w:bCs/>
        </w:rPr>
      </w:pPr>
      <w:r w:rsidRPr="00FE1878">
        <w:rPr>
          <w:b/>
          <w:bCs/>
        </w:rPr>
        <w:t>Accuracy checks on the information</w:t>
      </w:r>
    </w:p>
    <w:p w14:paraId="7C683633" w14:textId="77777777" w:rsidR="00FE1878" w:rsidRPr="00FE1878" w:rsidRDefault="00FE1878" w:rsidP="00FE1878">
      <w:r w:rsidRPr="00FE1878">
        <w:t>Below is a practical confidence check on the main claims in the assessment.</w:t>
      </w:r>
    </w:p>
    <w:p w14:paraId="44F43445" w14:textId="77777777" w:rsidR="00FE1878" w:rsidRPr="00FE1878" w:rsidRDefault="00FE1878" w:rsidP="00FE1878">
      <w:pPr>
        <w:rPr>
          <w:b/>
          <w:bCs/>
        </w:rPr>
      </w:pPr>
      <w:r w:rsidRPr="00FE1878">
        <w:rPr>
          <w:b/>
          <w:bCs/>
        </w:rPr>
        <w:t>Strongly supported by the document’s stated evidence</w:t>
      </w:r>
    </w:p>
    <w:p w14:paraId="67860AB7" w14:textId="77777777" w:rsidR="00FE1878" w:rsidRPr="00FE1878" w:rsidRDefault="00FE1878" w:rsidP="00FE1878">
      <w:r w:rsidRPr="00FE1878">
        <w:t>These appear well-supported by the assessment’s own evidence trail:</w:t>
      </w:r>
    </w:p>
    <w:p w14:paraId="1C55EB8B" w14:textId="77777777" w:rsidR="00FE1878" w:rsidRPr="00FE1878" w:rsidRDefault="00FE1878" w:rsidP="00FE1878">
      <w:pPr>
        <w:numPr>
          <w:ilvl w:val="0"/>
          <w:numId w:val="25"/>
        </w:numPr>
      </w:pPr>
      <w:r w:rsidRPr="00FE1878">
        <w:t xml:space="preserve">Public REST triggers using </w:t>
      </w:r>
      <w:r w:rsidRPr="00FE1878">
        <w:rPr>
          <w:b/>
          <w:bCs/>
        </w:rPr>
        <w:t>Basic Auth</w:t>
      </w:r>
      <w:r w:rsidRPr="00FE1878">
        <w:t>.</w:t>
      </w:r>
    </w:p>
    <w:p w14:paraId="2739FDE7" w14:textId="77777777" w:rsidR="00FE1878" w:rsidRPr="00FE1878" w:rsidRDefault="00FE1878" w:rsidP="00FE1878">
      <w:pPr>
        <w:numPr>
          <w:ilvl w:val="0"/>
          <w:numId w:val="25"/>
        </w:numPr>
      </w:pPr>
      <w:r w:rsidRPr="00FE1878">
        <w:t xml:space="preserve">Collocated OIC calls using </w:t>
      </w:r>
      <w:proofErr w:type="spellStart"/>
      <w:proofErr w:type="gramStart"/>
      <w:r w:rsidRPr="00FE1878">
        <w:t>securityPolicy</w:t>
      </w:r>
      <w:proofErr w:type="spellEnd"/>
      <w:proofErr w:type="gramEnd"/>
      <w:r w:rsidRPr="00FE1878">
        <w:t>=NONE.</w:t>
      </w:r>
    </w:p>
    <w:p w14:paraId="76CE488D" w14:textId="77777777" w:rsidR="00FE1878" w:rsidRPr="00FE1878" w:rsidRDefault="00FE1878" w:rsidP="00FE1878">
      <w:pPr>
        <w:numPr>
          <w:ilvl w:val="0"/>
          <w:numId w:val="25"/>
        </w:numPr>
      </w:pPr>
      <w:r w:rsidRPr="00FE1878">
        <w:t>Naming inconsistency across parameters and integrations.</w:t>
      </w:r>
    </w:p>
    <w:p w14:paraId="62C24DEB" w14:textId="77777777" w:rsidR="00FE1878" w:rsidRPr="00FE1878" w:rsidRDefault="00FE1878" w:rsidP="00FE1878">
      <w:pPr>
        <w:numPr>
          <w:ilvl w:val="0"/>
          <w:numId w:val="25"/>
        </w:numPr>
      </w:pPr>
      <w:r w:rsidRPr="00FE1878">
        <w:t xml:space="preserve">Presence of </w:t>
      </w:r>
      <w:r w:rsidRPr="00FE1878">
        <w:rPr>
          <w:b/>
          <w:bCs/>
        </w:rPr>
        <w:t xml:space="preserve">inner </w:t>
      </w:r>
      <w:proofErr w:type="spellStart"/>
      <w:r w:rsidRPr="00FE1878">
        <w:rPr>
          <w:b/>
          <w:bCs/>
        </w:rPr>
        <w:t>ehStop</w:t>
      </w:r>
      <w:proofErr w:type="spellEnd"/>
      <w:r w:rsidRPr="00FE1878">
        <w:t xml:space="preserve"> patterns that prevent outer email notification.</w:t>
      </w:r>
    </w:p>
    <w:p w14:paraId="53342496" w14:textId="77777777" w:rsidR="00FE1878" w:rsidRPr="00FE1878" w:rsidRDefault="00FE1878" w:rsidP="00FE1878">
      <w:pPr>
        <w:numPr>
          <w:ilvl w:val="0"/>
          <w:numId w:val="25"/>
        </w:numPr>
      </w:pPr>
      <w:r w:rsidRPr="00FE1878">
        <w:t xml:space="preserve">Broad use of </w:t>
      </w:r>
      <w:proofErr w:type="spellStart"/>
      <w:proofErr w:type="gramStart"/>
      <w:r w:rsidRPr="00FE1878">
        <w:t>ora:getFaultAsString</w:t>
      </w:r>
      <w:proofErr w:type="spellEnd"/>
      <w:proofErr w:type="gramEnd"/>
      <w:r w:rsidRPr="00FE1878">
        <w:t>() in notifications.</w:t>
      </w:r>
    </w:p>
    <w:p w14:paraId="126C5DC5" w14:textId="77777777" w:rsidR="00FE1878" w:rsidRPr="00FE1878" w:rsidRDefault="00FE1878" w:rsidP="00FE1878">
      <w:pPr>
        <w:numPr>
          <w:ilvl w:val="0"/>
          <w:numId w:val="25"/>
        </w:numPr>
      </w:pPr>
      <w:r w:rsidRPr="00FE1878">
        <w:t>Reprocess endpoint proliferation and overlapping callback contracts.</w:t>
      </w:r>
    </w:p>
    <w:p w14:paraId="625608C9" w14:textId="77777777" w:rsidR="00FE1878" w:rsidRPr="00FE1878" w:rsidRDefault="00FE1878" w:rsidP="00FE1878">
      <w:pPr>
        <w:numPr>
          <w:ilvl w:val="0"/>
          <w:numId w:val="25"/>
        </w:numPr>
      </w:pPr>
      <w:r w:rsidRPr="00FE1878">
        <w:t>Event coupling caused by shared event types across normal/reprocess contexts.</w:t>
      </w:r>
    </w:p>
    <w:p w14:paraId="199BE608" w14:textId="77777777" w:rsidR="00FE1878" w:rsidRPr="00FE1878" w:rsidRDefault="00FE1878" w:rsidP="00FE1878">
      <w:pPr>
        <w:numPr>
          <w:ilvl w:val="0"/>
          <w:numId w:val="25"/>
        </w:numPr>
      </w:pPr>
      <w:r w:rsidRPr="00FE1878">
        <w:t>ESS polling loop as a performance anti-pattern.</w:t>
      </w:r>
    </w:p>
    <w:p w14:paraId="0CD480AC" w14:textId="77777777" w:rsidR="00FE1878" w:rsidRPr="00FE1878" w:rsidRDefault="00FE1878" w:rsidP="00FE1878">
      <w:pPr>
        <w:numPr>
          <w:ilvl w:val="0"/>
          <w:numId w:val="25"/>
        </w:numPr>
      </w:pPr>
      <w:r w:rsidRPr="00FE1878">
        <w:lastRenderedPageBreak/>
        <w:t>Lack of a consistent, end-to-end correlation model.</w:t>
      </w:r>
    </w:p>
    <w:p w14:paraId="4F591010" w14:textId="77777777" w:rsidR="00FE1878" w:rsidRPr="00FE1878" w:rsidRDefault="00FE1878" w:rsidP="00FE1878">
      <w:pPr>
        <w:numPr>
          <w:ilvl w:val="0"/>
          <w:numId w:val="25"/>
        </w:numPr>
      </w:pPr>
      <w:r w:rsidRPr="00FE1878">
        <w:t>ATP schema/connection fragmentation concerns.</w:t>
      </w:r>
    </w:p>
    <w:p w14:paraId="26CA1DE4" w14:textId="77777777" w:rsidR="00FE1878" w:rsidRPr="00FE1878" w:rsidRDefault="00FE1878" w:rsidP="00FE1878">
      <w:pPr>
        <w:numPr>
          <w:ilvl w:val="0"/>
          <w:numId w:val="25"/>
        </w:numPr>
      </w:pPr>
      <w:r w:rsidRPr="00FE1878">
        <w:t xml:space="preserve">All integrations </w:t>
      </w:r>
      <w:proofErr w:type="gramStart"/>
      <w:r w:rsidRPr="00FE1878">
        <w:t>remaining</w:t>
      </w:r>
      <w:proofErr w:type="gramEnd"/>
      <w:r w:rsidRPr="00FE1878">
        <w:t xml:space="preserve"> at 01.00.0000.</w:t>
      </w:r>
    </w:p>
    <w:p w14:paraId="32E972C5" w14:textId="77777777" w:rsidR="00FE1878" w:rsidRPr="00FE1878" w:rsidRDefault="00FE1878" w:rsidP="00FE1878">
      <w:pPr>
        <w:numPr>
          <w:ilvl w:val="0"/>
          <w:numId w:val="25"/>
        </w:numPr>
      </w:pPr>
      <w:r w:rsidRPr="00FE1878">
        <w:t>PO and Receipt pipelines being near mirrors.</w:t>
      </w:r>
    </w:p>
    <w:p w14:paraId="40E4B939" w14:textId="77777777" w:rsidR="00FE1878" w:rsidRPr="00FE1878" w:rsidRDefault="00FE1878" w:rsidP="00FE1878">
      <w:pPr>
        <w:rPr>
          <w:b/>
          <w:bCs/>
        </w:rPr>
      </w:pPr>
      <w:r w:rsidRPr="00FE1878">
        <w:rPr>
          <w:b/>
          <w:bCs/>
        </w:rPr>
        <w:t>Corrections already acknowledged in the assessment</w:t>
      </w:r>
    </w:p>
    <w:p w14:paraId="21A28864" w14:textId="77777777" w:rsidR="00FE1878" w:rsidRPr="00FE1878" w:rsidRDefault="00FE1878" w:rsidP="00FE1878">
      <w:r w:rsidRPr="00FE1878">
        <w:t>The reassessment section usefully improves accuracy in these areas:</w:t>
      </w:r>
    </w:p>
    <w:p w14:paraId="73571F25" w14:textId="77777777" w:rsidR="00FE1878" w:rsidRPr="00FE1878" w:rsidRDefault="00FE1878" w:rsidP="00FE1878">
      <w:pPr>
        <w:numPr>
          <w:ilvl w:val="0"/>
          <w:numId w:val="26"/>
        </w:numPr>
      </w:pPr>
      <w:r w:rsidRPr="00FE1878">
        <w:rPr>
          <w:b/>
          <w:bCs/>
        </w:rPr>
        <w:t>OIC Activity Stream does provide some visibility</w:t>
      </w:r>
      <w:r w:rsidRPr="00FE1878">
        <w:t>; the problem is lack of linked, ordered, end-to-end traceability.</w:t>
      </w:r>
    </w:p>
    <w:p w14:paraId="7052BED5" w14:textId="77777777" w:rsidR="00FE1878" w:rsidRPr="00FE1878" w:rsidRDefault="00FE1878" w:rsidP="00FE1878">
      <w:pPr>
        <w:numPr>
          <w:ilvl w:val="0"/>
          <w:numId w:val="26"/>
        </w:numPr>
      </w:pPr>
      <w:proofErr w:type="spellStart"/>
      <w:r w:rsidRPr="00FE1878">
        <w:t>poicintid</w:t>
      </w:r>
      <w:proofErr w:type="spellEnd"/>
      <w:r w:rsidRPr="00FE1878">
        <w:t xml:space="preserve"> was </w:t>
      </w:r>
      <w:r w:rsidRPr="00FE1878">
        <w:rPr>
          <w:b/>
          <w:bCs/>
        </w:rPr>
        <w:t>not entirely absent</w:t>
      </w:r>
      <w:r w:rsidRPr="00FE1878">
        <w:t>; rather, it is introduced too late for PO Inbound to serve as full pipeline correlation.</w:t>
      </w:r>
    </w:p>
    <w:p w14:paraId="316FDCE7" w14:textId="77777777" w:rsidR="00FE1878" w:rsidRPr="00FE1878" w:rsidRDefault="00FE1878" w:rsidP="00FE1878">
      <w:pPr>
        <w:numPr>
          <w:ilvl w:val="0"/>
          <w:numId w:val="26"/>
        </w:numPr>
      </w:pPr>
      <w:r w:rsidRPr="00FE1878">
        <w:t xml:space="preserve">Renaming tracking labels alone does </w:t>
      </w:r>
      <w:r w:rsidRPr="00FE1878">
        <w:rPr>
          <w:b/>
          <w:bCs/>
        </w:rPr>
        <w:t>not</w:t>
      </w:r>
      <w:r w:rsidRPr="00FE1878">
        <w:t xml:space="preserve"> solve semantic event tracking if the event payload itself uses generic parameter names.</w:t>
      </w:r>
    </w:p>
    <w:p w14:paraId="2B7A5692" w14:textId="77777777" w:rsidR="00FE1878" w:rsidRPr="00FE1878" w:rsidRDefault="00FE1878" w:rsidP="00FE1878">
      <w:pPr>
        <w:numPr>
          <w:ilvl w:val="0"/>
          <w:numId w:val="26"/>
        </w:numPr>
      </w:pPr>
      <w:r w:rsidRPr="00FE1878">
        <w:t>ATP-based fault logging itself can fail and therefore needs a fallback path.</w:t>
      </w:r>
    </w:p>
    <w:p w14:paraId="0F57F1EA" w14:textId="77777777" w:rsidR="00FE1878" w:rsidRPr="00FE1878" w:rsidRDefault="00FE1878" w:rsidP="00FE1878">
      <w:pPr>
        <w:rPr>
          <w:b/>
          <w:bCs/>
        </w:rPr>
      </w:pPr>
      <w:r w:rsidRPr="00FE1878">
        <w:rPr>
          <w:b/>
          <w:bCs/>
        </w:rPr>
        <w:t>Claims that are good design recommendations but should be treated as architecture guidance, not hard facts</w:t>
      </w:r>
    </w:p>
    <w:p w14:paraId="3BE84D70" w14:textId="77777777" w:rsidR="00FE1878" w:rsidRPr="00FE1878" w:rsidRDefault="00FE1878" w:rsidP="00FE1878">
      <w:r w:rsidRPr="00FE1878">
        <w:t>These are reasonable recommendations, but they are not universally mandatory in every OIC landscape:</w:t>
      </w:r>
    </w:p>
    <w:p w14:paraId="59EF9AB3" w14:textId="77777777" w:rsidR="00FE1878" w:rsidRPr="00FE1878" w:rsidRDefault="00FE1878" w:rsidP="00FE1878">
      <w:pPr>
        <w:numPr>
          <w:ilvl w:val="0"/>
          <w:numId w:val="27"/>
        </w:numPr>
      </w:pPr>
      <w:r w:rsidRPr="00FE1878">
        <w:t>OAuth 2.0 is always the right replacement for Basic Auth.</w:t>
      </w:r>
    </w:p>
    <w:p w14:paraId="580EBD23" w14:textId="77777777" w:rsidR="00FE1878" w:rsidRPr="00FE1878" w:rsidRDefault="00FE1878" w:rsidP="00FE1878">
      <w:pPr>
        <w:numPr>
          <w:ilvl w:val="0"/>
          <w:numId w:val="27"/>
        </w:numPr>
      </w:pPr>
      <w:r w:rsidRPr="00FE1878">
        <w:t>All ATP traffic should be private endpoint traffic.</w:t>
      </w:r>
    </w:p>
    <w:p w14:paraId="487AC813" w14:textId="77777777" w:rsidR="00FE1878" w:rsidRPr="00FE1878" w:rsidRDefault="00FE1878" w:rsidP="00FE1878">
      <w:pPr>
        <w:numPr>
          <w:ilvl w:val="0"/>
          <w:numId w:val="27"/>
        </w:numPr>
      </w:pPr>
      <w:r w:rsidRPr="00FE1878">
        <w:t>A single reprocess dispatcher is always better than multiple targeted reprocess integrations.</w:t>
      </w:r>
    </w:p>
    <w:p w14:paraId="295A4B02" w14:textId="77777777" w:rsidR="00FE1878" w:rsidRPr="00FE1878" w:rsidRDefault="00FE1878" w:rsidP="00FE1878">
      <w:pPr>
        <w:numPr>
          <w:ilvl w:val="0"/>
          <w:numId w:val="27"/>
        </w:numPr>
      </w:pPr>
      <w:r w:rsidRPr="00FE1878">
        <w:t xml:space="preserve">All </w:t>
      </w:r>
      <w:proofErr w:type="gramStart"/>
      <w:r w:rsidRPr="00FE1878">
        <w:t>observability</w:t>
      </w:r>
      <w:proofErr w:type="gramEnd"/>
      <w:r w:rsidRPr="00FE1878">
        <w:t xml:space="preserve"> should be ATP-centered.</w:t>
      </w:r>
    </w:p>
    <w:p w14:paraId="07FC57DC" w14:textId="77777777" w:rsidR="00FE1878" w:rsidRPr="00FE1878" w:rsidRDefault="00FE1878" w:rsidP="00FE1878">
      <w:pPr>
        <w:numPr>
          <w:ilvl w:val="0"/>
          <w:numId w:val="27"/>
        </w:numPr>
      </w:pPr>
      <w:r w:rsidRPr="00FE1878">
        <w:t>BIP validation should remain the reference pattern in all cases.</w:t>
      </w:r>
    </w:p>
    <w:p w14:paraId="76C33503" w14:textId="77777777" w:rsidR="00FE1878" w:rsidRPr="00FE1878" w:rsidRDefault="00FE1878" w:rsidP="00FE1878">
      <w:r w:rsidRPr="00FE1878">
        <w:t xml:space="preserve">These are </w:t>
      </w:r>
      <w:r w:rsidRPr="00FE1878">
        <w:rPr>
          <w:b/>
          <w:bCs/>
        </w:rPr>
        <w:t>strong design options</w:t>
      </w:r>
      <w:r w:rsidRPr="00FE1878">
        <w:t>, but should still be validated against:</w:t>
      </w:r>
    </w:p>
    <w:p w14:paraId="39D5A6BB" w14:textId="77777777" w:rsidR="00FE1878" w:rsidRPr="00FE1878" w:rsidRDefault="00FE1878" w:rsidP="00FE1878">
      <w:pPr>
        <w:numPr>
          <w:ilvl w:val="0"/>
          <w:numId w:val="28"/>
        </w:numPr>
      </w:pPr>
      <w:r w:rsidRPr="00FE1878">
        <w:t>enterprise security standards,</w:t>
      </w:r>
    </w:p>
    <w:p w14:paraId="546A2A7A" w14:textId="77777777" w:rsidR="00FE1878" w:rsidRPr="00FE1878" w:rsidRDefault="00FE1878" w:rsidP="00FE1878">
      <w:pPr>
        <w:numPr>
          <w:ilvl w:val="0"/>
          <w:numId w:val="28"/>
        </w:numPr>
      </w:pPr>
      <w:r w:rsidRPr="00FE1878">
        <w:t>OCI network topology,</w:t>
      </w:r>
    </w:p>
    <w:p w14:paraId="07EC5C4C" w14:textId="77777777" w:rsidR="00FE1878" w:rsidRPr="00FE1878" w:rsidRDefault="00FE1878" w:rsidP="00FE1878">
      <w:pPr>
        <w:numPr>
          <w:ilvl w:val="0"/>
          <w:numId w:val="28"/>
        </w:numPr>
      </w:pPr>
      <w:r w:rsidRPr="00FE1878">
        <w:t>operational ownership,</w:t>
      </w:r>
    </w:p>
    <w:p w14:paraId="119D7826" w14:textId="77777777" w:rsidR="00FE1878" w:rsidRPr="00FE1878" w:rsidRDefault="00FE1878" w:rsidP="00FE1878">
      <w:pPr>
        <w:numPr>
          <w:ilvl w:val="0"/>
          <w:numId w:val="28"/>
        </w:numPr>
      </w:pPr>
      <w:r w:rsidRPr="00FE1878">
        <w:t>target-system constraints,</w:t>
      </w:r>
    </w:p>
    <w:p w14:paraId="6117078B" w14:textId="77777777" w:rsidR="00FE1878" w:rsidRPr="00FE1878" w:rsidRDefault="00FE1878" w:rsidP="00FE1878">
      <w:pPr>
        <w:numPr>
          <w:ilvl w:val="0"/>
          <w:numId w:val="28"/>
        </w:numPr>
      </w:pPr>
      <w:r w:rsidRPr="00FE1878">
        <w:lastRenderedPageBreak/>
        <w:t>and nonfunctional requirements.</w:t>
      </w:r>
    </w:p>
    <w:p w14:paraId="4B89531C" w14:textId="77777777" w:rsidR="00FE1878" w:rsidRPr="00FE1878" w:rsidRDefault="00FE1878" w:rsidP="00FE1878">
      <w:pPr>
        <w:rPr>
          <w:b/>
          <w:bCs/>
        </w:rPr>
      </w:pPr>
      <w:r w:rsidRPr="00FE1878">
        <w:rPr>
          <w:b/>
          <w:bCs/>
        </w:rPr>
        <w:t>Items I would validate before treating as final architectural truth</w:t>
      </w:r>
    </w:p>
    <w:p w14:paraId="6E463D6C" w14:textId="77777777" w:rsidR="00FE1878" w:rsidRPr="00FE1878" w:rsidRDefault="00FE1878" w:rsidP="00FE1878">
      <w:r w:rsidRPr="00FE1878">
        <w:t>If this assessment is going to drive a redesign, I would explicitly validate:</w:t>
      </w:r>
    </w:p>
    <w:p w14:paraId="17AF59CA" w14:textId="77777777" w:rsidR="00FE1878" w:rsidRPr="00FE1878" w:rsidRDefault="00FE1878" w:rsidP="00FE1878">
      <w:pPr>
        <w:numPr>
          <w:ilvl w:val="0"/>
          <w:numId w:val="29"/>
        </w:numPr>
      </w:pPr>
      <w:r w:rsidRPr="00FE1878">
        <w:t xml:space="preserve">Whether all five ATP connections truly point to the </w:t>
      </w:r>
      <w:r w:rsidRPr="00FE1878">
        <w:rPr>
          <w:b/>
          <w:bCs/>
        </w:rPr>
        <w:t>same physical ATP</w:t>
      </w:r>
      <w:r w:rsidRPr="00FE1878">
        <w:t>.</w:t>
      </w:r>
    </w:p>
    <w:p w14:paraId="3D14501B" w14:textId="77777777" w:rsidR="00FE1878" w:rsidRPr="00FE1878" w:rsidRDefault="00FE1878" w:rsidP="00FE1878">
      <w:pPr>
        <w:numPr>
          <w:ilvl w:val="0"/>
          <w:numId w:val="29"/>
        </w:numPr>
      </w:pPr>
      <w:r w:rsidRPr="00FE1878">
        <w:t>Whether Basic Auth is externally exposed without additional controls such as WAF, API Gateway, or network restrictions not visible in the project files.</w:t>
      </w:r>
    </w:p>
    <w:p w14:paraId="4F51FEB7" w14:textId="77777777" w:rsidR="00FE1878" w:rsidRPr="00FE1878" w:rsidRDefault="00FE1878" w:rsidP="00FE1878">
      <w:pPr>
        <w:numPr>
          <w:ilvl w:val="0"/>
          <w:numId w:val="29"/>
        </w:numPr>
      </w:pPr>
      <w:proofErr w:type="gramStart"/>
      <w:r w:rsidRPr="00FE1878">
        <w:t>Whether event</w:t>
      </w:r>
      <w:proofErr w:type="gramEnd"/>
      <w:r w:rsidRPr="00FE1878">
        <w:t xml:space="preserve"> double-processing is a current production issue or a latent design risk.</w:t>
      </w:r>
    </w:p>
    <w:p w14:paraId="17A58355" w14:textId="77777777" w:rsidR="00FE1878" w:rsidRPr="00FE1878" w:rsidRDefault="00FE1878" w:rsidP="00FE1878">
      <w:pPr>
        <w:numPr>
          <w:ilvl w:val="0"/>
          <w:numId w:val="29"/>
        </w:numPr>
      </w:pPr>
      <w:r w:rsidRPr="00FE1878">
        <w:t xml:space="preserve">Whether </w:t>
      </w:r>
      <w:proofErr w:type="spellStart"/>
      <w:r w:rsidRPr="00FE1878">
        <w:t>poicintid</w:t>
      </w:r>
      <w:proofErr w:type="spellEnd"/>
      <w:r w:rsidRPr="00FE1878">
        <w:t xml:space="preserve"> generation is consistently procedure-driven across all environments.</w:t>
      </w:r>
    </w:p>
    <w:p w14:paraId="43AC06FB" w14:textId="77777777" w:rsidR="00FE1878" w:rsidRPr="00FE1878" w:rsidRDefault="00FE1878" w:rsidP="00FE1878">
      <w:pPr>
        <w:numPr>
          <w:ilvl w:val="0"/>
          <w:numId w:val="29"/>
        </w:numPr>
      </w:pPr>
      <w:r w:rsidRPr="00FE1878">
        <w:t>Whether some duplicate integrations exist due to release, ownership, or audit constraints rather than accidental design drift.</w:t>
      </w:r>
    </w:p>
    <w:p w14:paraId="3994A061" w14:textId="77777777" w:rsidR="00FE1878" w:rsidRPr="00FE1878" w:rsidRDefault="00FE1878" w:rsidP="00FE1878">
      <w:r w:rsidRPr="00FE1878">
        <w:pict w14:anchorId="45ED2003">
          <v:rect id="_x0000_i1158" style="width:0;height:1.5pt" o:hralign="center" o:hrstd="t" o:hr="t" fillcolor="#a0a0a0" stroked="f"/>
        </w:pict>
      </w:r>
    </w:p>
    <w:p w14:paraId="15D970DF" w14:textId="77777777" w:rsidR="00FE1878" w:rsidRPr="00FE1878" w:rsidRDefault="00FE1878" w:rsidP="00FE1878">
      <w:pPr>
        <w:rPr>
          <w:b/>
          <w:bCs/>
        </w:rPr>
      </w:pPr>
      <w:r w:rsidRPr="00FE1878">
        <w:rPr>
          <w:b/>
          <w:bCs/>
        </w:rPr>
        <w:t>Bottom line</w:t>
      </w:r>
    </w:p>
    <w:p w14:paraId="51CBE75D" w14:textId="77777777" w:rsidR="00FE1878" w:rsidRPr="00FE1878" w:rsidRDefault="00FE1878" w:rsidP="00FE1878">
      <w:r w:rsidRPr="00FE1878">
        <w:rPr>
          <w:b/>
          <w:bCs/>
        </w:rPr>
        <w:t>The assessment’s core message is sound:</w:t>
      </w:r>
      <w:r w:rsidRPr="00FE1878">
        <w:t xml:space="preserve"> effective OIC design is not just about getting integrations to run; it is about creating flows that are </w:t>
      </w:r>
      <w:r w:rsidRPr="00FE1878">
        <w:rPr>
          <w:b/>
          <w:bCs/>
        </w:rPr>
        <w:t>secure, traceable, fault-tolerant, and supportable at scale</w:t>
      </w:r>
      <w:r w:rsidRPr="00FE1878">
        <w:t>.</w:t>
      </w:r>
    </w:p>
    <w:p w14:paraId="1677B826" w14:textId="77777777" w:rsidR="00FE1878" w:rsidRPr="00FE1878" w:rsidRDefault="00FE1878" w:rsidP="00FE1878">
      <w:r w:rsidRPr="00FE1878">
        <w:t>If you want, I can next turn this into one of these formats:</w:t>
      </w:r>
    </w:p>
    <w:p w14:paraId="09E049B9" w14:textId="77777777" w:rsidR="00FE1878" w:rsidRPr="00FE1878" w:rsidRDefault="00FE1878" w:rsidP="00FE1878">
      <w:pPr>
        <w:numPr>
          <w:ilvl w:val="0"/>
          <w:numId w:val="30"/>
        </w:numPr>
      </w:pPr>
      <w:r w:rsidRPr="00FE1878">
        <w:rPr>
          <w:b/>
          <w:bCs/>
        </w:rPr>
        <w:t>Architecture review summary</w:t>
      </w:r>
    </w:p>
    <w:p w14:paraId="7C78EF5B" w14:textId="77777777" w:rsidR="00FE1878" w:rsidRPr="00FE1878" w:rsidRDefault="00FE1878" w:rsidP="00FE1878">
      <w:pPr>
        <w:numPr>
          <w:ilvl w:val="0"/>
          <w:numId w:val="30"/>
        </w:numPr>
      </w:pPr>
      <w:r w:rsidRPr="00FE1878">
        <w:rPr>
          <w:b/>
          <w:bCs/>
        </w:rPr>
        <w:t>Developer design checklist</w:t>
      </w:r>
    </w:p>
    <w:p w14:paraId="46837C41" w14:textId="77777777" w:rsidR="00FE1878" w:rsidRPr="00FE1878" w:rsidRDefault="00FE1878" w:rsidP="00FE1878">
      <w:pPr>
        <w:numPr>
          <w:ilvl w:val="0"/>
          <w:numId w:val="30"/>
        </w:numPr>
      </w:pPr>
      <w:r w:rsidRPr="00FE1878">
        <w:rPr>
          <w:b/>
          <w:bCs/>
        </w:rPr>
        <w:t>Executive-ready one-page summary</w:t>
      </w:r>
    </w:p>
    <w:p w14:paraId="3D42AFBE" w14:textId="77777777" w:rsidR="00FE1878" w:rsidRPr="00FE1878" w:rsidRDefault="00FE1878" w:rsidP="00FE1878">
      <w:pPr>
        <w:numPr>
          <w:ilvl w:val="0"/>
          <w:numId w:val="30"/>
        </w:numPr>
      </w:pPr>
      <w:r w:rsidRPr="00FE1878">
        <w:rPr>
          <w:b/>
          <w:bCs/>
        </w:rPr>
        <w:t>Target-state OIC design principles document</w:t>
      </w:r>
    </w:p>
    <w:p w14:paraId="425CD59A" w14:textId="77777777" w:rsidR="00FE1878" w:rsidRPr="00FE1878" w:rsidRDefault="00FE1878" w:rsidP="00FE1878">
      <w:pPr>
        <w:rPr>
          <w:b/>
          <w:bCs/>
          <w:i/>
          <w:iCs/>
          <w:color w:val="BFBFBF" w:themeColor="background1" w:themeShade="BF"/>
        </w:rPr>
      </w:pPr>
      <w:r w:rsidRPr="00FE1878">
        <w:rPr>
          <w:b/>
          <w:bCs/>
          <w:i/>
          <w:iCs/>
          <w:color w:val="BFBFBF" w:themeColor="background1" w:themeShade="BF"/>
        </w:rPr>
        <w:t xml:space="preserve">Provide your feedback on </w:t>
      </w:r>
      <w:proofErr w:type="spellStart"/>
      <w:r w:rsidRPr="00FE1878">
        <w:rPr>
          <w:b/>
          <w:bCs/>
          <w:i/>
          <w:iCs/>
          <w:color w:val="BFBFBF" w:themeColor="background1" w:themeShade="BF"/>
        </w:rPr>
        <w:t>BizChat</w:t>
      </w:r>
      <w:proofErr w:type="spellEnd"/>
    </w:p>
    <w:p w14:paraId="7E7B5D04" w14:textId="77777777" w:rsidR="00FE1878" w:rsidRPr="00FE1878" w:rsidRDefault="00FE1878" w:rsidP="00FE1878">
      <w:pPr>
        <w:rPr>
          <w:b/>
          <w:bCs/>
          <w:i/>
          <w:iCs/>
          <w:color w:val="BFBFBF" w:themeColor="background1" w:themeShade="BF"/>
        </w:rPr>
      </w:pPr>
      <w:r w:rsidRPr="00FE1878">
        <w:rPr>
          <w:b/>
          <w:bCs/>
          <w:i/>
          <w:iCs/>
          <w:color w:val="BFBFBF" w:themeColor="background1" w:themeShade="BF"/>
        </w:rPr>
        <w:t xml:space="preserve">You said: </w:t>
      </w:r>
    </w:p>
    <w:p w14:paraId="5DAC6E1E" w14:textId="77777777" w:rsidR="00FE1878" w:rsidRPr="00FE1878" w:rsidRDefault="00FE1878" w:rsidP="00FE1878">
      <w:pPr>
        <w:rPr>
          <w:i/>
          <w:iCs/>
          <w:color w:val="BFBFBF" w:themeColor="background1" w:themeShade="BF"/>
        </w:rPr>
      </w:pPr>
      <w:r w:rsidRPr="00FE1878">
        <w:rPr>
          <w:i/>
          <w:iCs/>
          <w:color w:val="BFBFBF" w:themeColor="background1" w:themeShade="BF"/>
        </w:rPr>
        <w:t>1. all point to the same physical ATP; 2. yes - Basic Auth is externally exposed with no network restrictions; 3. it is required to stop double-processing - as known as duplicated processes on the same data; 4. unknown - it should be treated as unique; 5. no duplicate integrations exist. Ask questions if you need to clarify anything.</w:t>
      </w:r>
    </w:p>
    <w:p w14:paraId="3B0964EB" w14:textId="77777777" w:rsidR="00FE1878" w:rsidRPr="00FE1878" w:rsidRDefault="00FE1878" w:rsidP="00FE1878">
      <w:pPr>
        <w:rPr>
          <w:b/>
          <w:bCs/>
          <w:i/>
          <w:iCs/>
          <w:color w:val="BFBFBF" w:themeColor="background1" w:themeShade="BF"/>
        </w:rPr>
      </w:pPr>
      <w:r w:rsidRPr="00FE1878">
        <w:rPr>
          <w:b/>
          <w:bCs/>
          <w:i/>
          <w:iCs/>
          <w:color w:val="BFBFBF" w:themeColor="background1" w:themeShade="BF"/>
        </w:rPr>
        <w:t xml:space="preserve">Agent mode said: </w:t>
      </w:r>
    </w:p>
    <w:p w14:paraId="7271540C" w14:textId="77777777" w:rsidR="00FE1878" w:rsidRPr="00FE1878" w:rsidRDefault="00FE1878" w:rsidP="00FE1878">
      <w:pPr>
        <w:rPr>
          <w:i/>
          <w:iCs/>
          <w:color w:val="BFBFBF" w:themeColor="background1" w:themeShade="BF"/>
        </w:rPr>
      </w:pPr>
      <w:r w:rsidRPr="00FE1878">
        <w:rPr>
          <w:i/>
          <w:iCs/>
          <w:color w:val="BFBFBF" w:themeColor="background1" w:themeShade="BF"/>
        </w:rPr>
        <w:lastRenderedPageBreak/>
        <w:t>Copilot</w:t>
      </w:r>
    </w:p>
    <w:p w14:paraId="00B257E9" w14:textId="77777777" w:rsidR="00FE1878" w:rsidRPr="00FE1878" w:rsidRDefault="00FE1878" w:rsidP="00FE1878">
      <w:pPr>
        <w:rPr>
          <w:i/>
          <w:iCs/>
          <w:color w:val="BFBFBF" w:themeColor="background1" w:themeShade="BF"/>
        </w:rPr>
      </w:pPr>
      <w:r w:rsidRPr="00FE1878">
        <w:rPr>
          <w:i/>
          <w:iCs/>
          <w:color w:val="BFBFBF" w:themeColor="background1" w:themeShade="BF"/>
        </w:rPr>
        <w:t>Thanks — that clarification materially strengthens the assessment.</w:t>
      </w:r>
    </w:p>
    <w:p w14:paraId="54E32962" w14:textId="77777777" w:rsidR="00FE1878" w:rsidRPr="00FE1878" w:rsidRDefault="00FE1878" w:rsidP="00FE1878">
      <w:pPr>
        <w:rPr>
          <w:b/>
          <w:bCs/>
        </w:rPr>
      </w:pPr>
      <w:r w:rsidRPr="00FE1878">
        <w:rPr>
          <w:b/>
          <w:bCs/>
        </w:rPr>
        <w:t>Updated accuracy checks</w:t>
      </w:r>
    </w:p>
    <w:p w14:paraId="29B78718" w14:textId="77777777" w:rsidR="00FE1878" w:rsidRPr="00FE1878" w:rsidRDefault="00FE1878" w:rsidP="00FE1878">
      <w:r w:rsidRPr="00FE1878">
        <w:t xml:space="preserve">Based on your confirmations, these items should now be treated as </w:t>
      </w:r>
      <w:r w:rsidRPr="00FE1878">
        <w:rPr>
          <w:b/>
          <w:bCs/>
        </w:rPr>
        <w:t>confirmed facts</w:t>
      </w:r>
      <w:r w:rsidRPr="00FE1878">
        <w:t>, not tentative assumptions:</w:t>
      </w:r>
    </w:p>
    <w:p w14:paraId="00C677A5" w14:textId="77777777" w:rsidR="00FE1878" w:rsidRPr="00FE1878" w:rsidRDefault="00FE1878" w:rsidP="00FE1878">
      <w:pPr>
        <w:rPr>
          <w:b/>
          <w:bCs/>
        </w:rPr>
      </w:pPr>
      <w:r w:rsidRPr="00FE1878">
        <w:rPr>
          <w:b/>
          <w:bCs/>
        </w:rPr>
        <w:t>Confirmed facts</w:t>
      </w:r>
    </w:p>
    <w:p w14:paraId="58E892D6" w14:textId="77777777" w:rsidR="00FE1878" w:rsidRPr="00FE1878" w:rsidRDefault="00FE1878" w:rsidP="00FE1878">
      <w:pPr>
        <w:numPr>
          <w:ilvl w:val="0"/>
          <w:numId w:val="31"/>
        </w:numPr>
      </w:pPr>
      <w:r w:rsidRPr="00FE1878">
        <w:rPr>
          <w:b/>
          <w:bCs/>
        </w:rPr>
        <w:t>All five ATP connections point to the same physical ATP</w:t>
      </w:r>
    </w:p>
    <w:p w14:paraId="6D5607CA" w14:textId="77777777" w:rsidR="00FE1878" w:rsidRPr="00FE1878" w:rsidRDefault="00FE1878" w:rsidP="00FE1878">
      <w:pPr>
        <w:numPr>
          <w:ilvl w:val="1"/>
          <w:numId w:val="31"/>
        </w:numPr>
      </w:pPr>
      <w:r w:rsidRPr="00FE1878">
        <w:t xml:space="preserve">This confirms the </w:t>
      </w:r>
      <w:r w:rsidRPr="00FE1878">
        <w:rPr>
          <w:b/>
          <w:bCs/>
        </w:rPr>
        <w:t xml:space="preserve">credential </w:t>
      </w:r>
      <w:proofErr w:type="gramStart"/>
      <w:r w:rsidRPr="00FE1878">
        <w:rPr>
          <w:b/>
          <w:bCs/>
        </w:rPr>
        <w:t>rotation</w:t>
      </w:r>
      <w:proofErr w:type="gramEnd"/>
      <w:r w:rsidRPr="00FE1878">
        <w:rPr>
          <w:b/>
          <w:bCs/>
        </w:rPr>
        <w:t xml:space="preserve"> and operational overhead risk is real</w:t>
      </w:r>
      <w:r w:rsidRPr="00FE1878">
        <w:t>, not hypothetical.</w:t>
      </w:r>
    </w:p>
    <w:p w14:paraId="1875B2D7" w14:textId="77777777" w:rsidR="00FE1878" w:rsidRPr="00FE1878" w:rsidRDefault="00FE1878" w:rsidP="00FE1878">
      <w:pPr>
        <w:numPr>
          <w:ilvl w:val="1"/>
          <w:numId w:val="31"/>
        </w:numPr>
      </w:pPr>
      <w:r w:rsidRPr="00FE1878">
        <w:t xml:space="preserve">The recommendation to </w:t>
      </w:r>
      <w:r w:rsidRPr="00FE1878">
        <w:rPr>
          <w:b/>
          <w:bCs/>
        </w:rPr>
        <w:t>consolidate connection management</w:t>
      </w:r>
      <w:r w:rsidRPr="00FE1878">
        <w:t xml:space="preserve"> becomes stronger.</w:t>
      </w:r>
    </w:p>
    <w:p w14:paraId="765AAFA7" w14:textId="77777777" w:rsidR="00FE1878" w:rsidRPr="00FE1878" w:rsidRDefault="00FE1878" w:rsidP="00FE1878">
      <w:pPr>
        <w:numPr>
          <w:ilvl w:val="0"/>
          <w:numId w:val="31"/>
        </w:numPr>
      </w:pPr>
      <w:r w:rsidRPr="00FE1878">
        <w:rPr>
          <w:b/>
          <w:bCs/>
        </w:rPr>
        <w:t>Basic Auth is externally exposed with no network restrictions</w:t>
      </w:r>
    </w:p>
    <w:p w14:paraId="101199CC" w14:textId="77777777" w:rsidR="00FE1878" w:rsidRPr="00FE1878" w:rsidRDefault="00FE1878" w:rsidP="00FE1878">
      <w:pPr>
        <w:numPr>
          <w:ilvl w:val="1"/>
          <w:numId w:val="31"/>
        </w:numPr>
      </w:pPr>
      <w:r w:rsidRPr="00FE1878">
        <w:t xml:space="preserve">This elevates the security concern from a design preference to a </w:t>
      </w:r>
      <w:r w:rsidRPr="00FE1878">
        <w:rPr>
          <w:b/>
          <w:bCs/>
        </w:rPr>
        <w:t>material security gap</w:t>
      </w:r>
      <w:r w:rsidRPr="00FE1878">
        <w:t>.</w:t>
      </w:r>
    </w:p>
    <w:p w14:paraId="0E45F1F7" w14:textId="77777777" w:rsidR="00FE1878" w:rsidRPr="00FE1878" w:rsidRDefault="00FE1878" w:rsidP="00FE1878">
      <w:pPr>
        <w:numPr>
          <w:ilvl w:val="1"/>
          <w:numId w:val="31"/>
        </w:numPr>
      </w:pPr>
      <w:r w:rsidRPr="00FE1878">
        <w:t xml:space="preserve">The recommendation to move to </w:t>
      </w:r>
      <w:r w:rsidRPr="00FE1878">
        <w:rPr>
          <w:b/>
          <w:bCs/>
        </w:rPr>
        <w:t>OAuth 2.0 and/or API Gateway enforcement</w:t>
      </w:r>
      <w:r w:rsidRPr="00FE1878">
        <w:t xml:space="preserve"> is now high-confidence and high-priority.</w:t>
      </w:r>
    </w:p>
    <w:p w14:paraId="2C6055D1" w14:textId="77777777" w:rsidR="00FE1878" w:rsidRPr="00FE1878" w:rsidRDefault="00FE1878" w:rsidP="00FE1878">
      <w:pPr>
        <w:numPr>
          <w:ilvl w:val="0"/>
          <w:numId w:val="31"/>
        </w:numPr>
      </w:pPr>
      <w:r w:rsidRPr="00FE1878">
        <w:rPr>
          <w:b/>
          <w:bCs/>
        </w:rPr>
        <w:t xml:space="preserve">The event design must prevent </w:t>
      </w:r>
      <w:proofErr w:type="gramStart"/>
      <w:r w:rsidRPr="00FE1878">
        <w:rPr>
          <w:b/>
          <w:bCs/>
        </w:rPr>
        <w:t>double-processing</w:t>
      </w:r>
      <w:proofErr w:type="gramEnd"/>
      <w:r w:rsidRPr="00FE1878">
        <w:rPr>
          <w:b/>
          <w:bCs/>
        </w:rPr>
        <w:t xml:space="preserve"> of the same data</w:t>
      </w:r>
    </w:p>
    <w:p w14:paraId="06C8F88A" w14:textId="77777777" w:rsidR="00FE1878" w:rsidRPr="00FE1878" w:rsidRDefault="00FE1878" w:rsidP="00FE1878">
      <w:pPr>
        <w:numPr>
          <w:ilvl w:val="1"/>
          <w:numId w:val="31"/>
        </w:numPr>
      </w:pPr>
      <w:r w:rsidRPr="00FE1878">
        <w:t>This confirms the event ambiguity is not just architectural untidiness.</w:t>
      </w:r>
    </w:p>
    <w:p w14:paraId="66F36FCA" w14:textId="77777777" w:rsidR="00FE1878" w:rsidRPr="00FE1878" w:rsidRDefault="00FE1878" w:rsidP="00FE1878">
      <w:pPr>
        <w:numPr>
          <w:ilvl w:val="1"/>
          <w:numId w:val="31"/>
        </w:numPr>
      </w:pPr>
      <w:r w:rsidRPr="00FE1878">
        <w:t xml:space="preserve">It is a </w:t>
      </w:r>
      <w:r w:rsidRPr="00FE1878">
        <w:rPr>
          <w:b/>
          <w:bCs/>
        </w:rPr>
        <w:t>functional correctness issue</w:t>
      </w:r>
      <w:r w:rsidRPr="00FE1878">
        <w:t xml:space="preserve"> that can cause duplicated processing and inconsistent downstream state.</w:t>
      </w:r>
    </w:p>
    <w:p w14:paraId="2414984A" w14:textId="77777777" w:rsidR="00FE1878" w:rsidRPr="00FE1878" w:rsidRDefault="00FE1878" w:rsidP="00FE1878">
      <w:pPr>
        <w:numPr>
          <w:ilvl w:val="0"/>
          <w:numId w:val="31"/>
        </w:numPr>
      </w:pPr>
      <w:proofErr w:type="spellStart"/>
      <w:r w:rsidRPr="00FE1878">
        <w:rPr>
          <w:b/>
          <w:bCs/>
        </w:rPr>
        <w:t>poicintid</w:t>
      </w:r>
      <w:proofErr w:type="spellEnd"/>
      <w:r w:rsidRPr="00FE1878">
        <w:rPr>
          <w:b/>
          <w:bCs/>
        </w:rPr>
        <w:t xml:space="preserve"> source is unknown and should be treated as unique</w:t>
      </w:r>
    </w:p>
    <w:p w14:paraId="452304AE" w14:textId="77777777" w:rsidR="00FE1878" w:rsidRPr="00FE1878" w:rsidRDefault="00FE1878" w:rsidP="00FE1878">
      <w:pPr>
        <w:numPr>
          <w:ilvl w:val="1"/>
          <w:numId w:val="31"/>
        </w:numPr>
      </w:pPr>
      <w:r w:rsidRPr="00FE1878">
        <w:t xml:space="preserve">Good call. That means it should not be assumed to be deterministic, reusable, or </w:t>
      </w:r>
      <w:proofErr w:type="spellStart"/>
      <w:r w:rsidRPr="00FE1878">
        <w:t>reconstructable</w:t>
      </w:r>
      <w:proofErr w:type="spellEnd"/>
      <w:r w:rsidRPr="00FE1878">
        <w:t>.</w:t>
      </w:r>
    </w:p>
    <w:p w14:paraId="6B777115" w14:textId="77777777" w:rsidR="00FE1878" w:rsidRPr="00FE1878" w:rsidRDefault="00FE1878" w:rsidP="00FE1878">
      <w:pPr>
        <w:numPr>
          <w:ilvl w:val="1"/>
          <w:numId w:val="31"/>
        </w:numPr>
      </w:pPr>
      <w:r w:rsidRPr="00FE1878">
        <w:t xml:space="preserve">The design implication </w:t>
      </w:r>
      <w:proofErr w:type="gramStart"/>
      <w:r w:rsidRPr="00FE1878">
        <w:t>is:</w:t>
      </w:r>
      <w:proofErr w:type="gramEnd"/>
      <w:r w:rsidRPr="00FE1878">
        <w:t xml:space="preserve"> </w:t>
      </w:r>
      <w:r w:rsidRPr="00FE1878">
        <w:rPr>
          <w:b/>
          <w:bCs/>
        </w:rPr>
        <w:t>generate once, validate always, propagate explicitly</w:t>
      </w:r>
      <w:r w:rsidRPr="00FE1878">
        <w:t>.</w:t>
      </w:r>
    </w:p>
    <w:p w14:paraId="603A25B8" w14:textId="77777777" w:rsidR="00FE1878" w:rsidRPr="00FE1878" w:rsidRDefault="00FE1878" w:rsidP="00FE1878">
      <w:pPr>
        <w:numPr>
          <w:ilvl w:val="0"/>
          <w:numId w:val="31"/>
        </w:numPr>
      </w:pPr>
      <w:r w:rsidRPr="00FE1878">
        <w:rPr>
          <w:b/>
          <w:bCs/>
        </w:rPr>
        <w:t>No duplicate integrations exist</w:t>
      </w:r>
    </w:p>
    <w:p w14:paraId="31C5DDAF" w14:textId="77777777" w:rsidR="00FE1878" w:rsidRPr="00FE1878" w:rsidRDefault="00FE1878" w:rsidP="00FE1878">
      <w:pPr>
        <w:numPr>
          <w:ilvl w:val="1"/>
          <w:numId w:val="31"/>
        </w:numPr>
      </w:pPr>
      <w:r w:rsidRPr="00FE1878">
        <w:t>Understood. I would refine the earlier wording:</w:t>
      </w:r>
    </w:p>
    <w:p w14:paraId="0ED65440" w14:textId="77777777" w:rsidR="00FE1878" w:rsidRPr="00FE1878" w:rsidRDefault="00FE1878" w:rsidP="00FE1878">
      <w:pPr>
        <w:numPr>
          <w:ilvl w:val="1"/>
          <w:numId w:val="31"/>
        </w:numPr>
      </w:pPr>
      <w:r w:rsidRPr="00FE1878">
        <w:t xml:space="preserve">The issue is </w:t>
      </w:r>
      <w:r w:rsidRPr="00FE1878">
        <w:rPr>
          <w:b/>
          <w:bCs/>
        </w:rPr>
        <w:t>not duplicate integrations</w:t>
      </w:r>
      <w:r w:rsidRPr="00FE1878">
        <w:t xml:space="preserve">, but rather </w:t>
      </w:r>
      <w:r w:rsidRPr="00FE1878">
        <w:rPr>
          <w:b/>
          <w:bCs/>
        </w:rPr>
        <w:t>parallel domain-specific implementations with repeated technical patterns</w:t>
      </w:r>
      <w:r w:rsidRPr="00FE1878">
        <w:t>.</w:t>
      </w:r>
    </w:p>
    <w:p w14:paraId="4F6ACE47" w14:textId="77777777" w:rsidR="00FE1878" w:rsidRPr="00FE1878" w:rsidRDefault="00FE1878" w:rsidP="00FE1878">
      <w:pPr>
        <w:numPr>
          <w:ilvl w:val="1"/>
          <w:numId w:val="31"/>
        </w:numPr>
      </w:pPr>
      <w:proofErr w:type="gramStart"/>
      <w:r w:rsidRPr="00FE1878">
        <w:lastRenderedPageBreak/>
        <w:t>So</w:t>
      </w:r>
      <w:proofErr w:type="gramEnd"/>
      <w:r w:rsidRPr="00FE1878">
        <w:t xml:space="preserve"> the right recommendation is </w:t>
      </w:r>
      <w:r w:rsidRPr="00FE1878">
        <w:rPr>
          <w:b/>
          <w:bCs/>
        </w:rPr>
        <w:t>shared technical pattern standardization</w:t>
      </w:r>
      <w:r w:rsidRPr="00FE1878">
        <w:t>, not “remove duplicates.”</w:t>
      </w:r>
    </w:p>
    <w:p w14:paraId="4F784804" w14:textId="77777777" w:rsidR="00FE1878" w:rsidRPr="00FE1878" w:rsidRDefault="00FE1878" w:rsidP="00FE1878">
      <w:r w:rsidRPr="00FE1878">
        <w:pict w14:anchorId="34F1FC4A">
          <v:rect id="_x0000_i1159" style="width:0;height:1.5pt" o:hralign="center" o:hrstd="t" o:hr="t" fillcolor="#a0a0a0" stroked="f"/>
        </w:pict>
      </w:r>
    </w:p>
    <w:p w14:paraId="546FB391" w14:textId="77777777" w:rsidR="00FE1878" w:rsidRPr="00FE1878" w:rsidRDefault="00FE1878" w:rsidP="00FE1878">
      <w:pPr>
        <w:rPr>
          <w:b/>
          <w:bCs/>
        </w:rPr>
      </w:pPr>
      <w:r w:rsidRPr="00FE1878">
        <w:rPr>
          <w:b/>
          <w:bCs/>
        </w:rPr>
        <w:t>Refined interpretation for solution specialists and developers</w:t>
      </w:r>
    </w:p>
    <w:p w14:paraId="5C48B404" w14:textId="77777777" w:rsidR="00FE1878" w:rsidRPr="00FE1878" w:rsidRDefault="00FE1878" w:rsidP="00FE1878">
      <w:r w:rsidRPr="00FE1878">
        <w:t xml:space="preserve">With your clarifications, the assessment now points to these </w:t>
      </w:r>
      <w:r w:rsidRPr="00FE1878">
        <w:rPr>
          <w:b/>
          <w:bCs/>
        </w:rPr>
        <w:t>top design imperatives</w:t>
      </w:r>
      <w:r w:rsidRPr="00FE1878">
        <w:t xml:space="preserve"> for OIC:</w:t>
      </w:r>
    </w:p>
    <w:p w14:paraId="6C2EDE55" w14:textId="77777777" w:rsidR="00FE1878" w:rsidRPr="00FE1878" w:rsidRDefault="00FE1878" w:rsidP="00FE1878">
      <w:pPr>
        <w:rPr>
          <w:b/>
          <w:bCs/>
        </w:rPr>
      </w:pPr>
      <w:r w:rsidRPr="00FE1878">
        <w:rPr>
          <w:b/>
          <w:bCs/>
        </w:rPr>
        <w:t>1. Security hardening is mandatory</w:t>
      </w:r>
    </w:p>
    <w:p w14:paraId="5D145DC3" w14:textId="77777777" w:rsidR="00FE1878" w:rsidRPr="00FE1878" w:rsidRDefault="00FE1878" w:rsidP="00FE1878">
      <w:r w:rsidRPr="00FE1878">
        <w:t xml:space="preserve">Because the public endpoints are externally exposed with only Basic Auth and no network restrictions, this is now a </w:t>
      </w:r>
      <w:r w:rsidRPr="00FE1878">
        <w:rPr>
          <w:b/>
          <w:bCs/>
        </w:rPr>
        <w:t>priority remediation area</w:t>
      </w:r>
      <w:r w:rsidRPr="00FE1878">
        <w:t>, not an optional improvement.</w:t>
      </w:r>
    </w:p>
    <w:p w14:paraId="715DD77B" w14:textId="77777777" w:rsidR="00FE1878" w:rsidRPr="00FE1878" w:rsidRDefault="00FE1878" w:rsidP="00FE1878">
      <w:r w:rsidRPr="00FE1878">
        <w:rPr>
          <w:b/>
          <w:bCs/>
        </w:rPr>
        <w:t>Implication</w:t>
      </w:r>
    </w:p>
    <w:p w14:paraId="38207B20" w14:textId="77777777" w:rsidR="00FE1878" w:rsidRPr="00FE1878" w:rsidRDefault="00FE1878" w:rsidP="00FE1878">
      <w:pPr>
        <w:numPr>
          <w:ilvl w:val="0"/>
          <w:numId w:val="32"/>
        </w:numPr>
      </w:pPr>
      <w:r w:rsidRPr="00FE1878">
        <w:t>Public integration entry points need a stronger trust boundary.</w:t>
      </w:r>
    </w:p>
    <w:p w14:paraId="512054C3" w14:textId="77777777" w:rsidR="00FE1878" w:rsidRPr="00FE1878" w:rsidRDefault="00FE1878" w:rsidP="00FE1878">
      <w:pPr>
        <w:numPr>
          <w:ilvl w:val="0"/>
          <w:numId w:val="32"/>
        </w:numPr>
      </w:pPr>
      <w:r w:rsidRPr="00FE1878">
        <w:t xml:space="preserve">For this environment, “good OIC design” means: </w:t>
      </w:r>
    </w:p>
    <w:p w14:paraId="6060AA62" w14:textId="77777777" w:rsidR="00FE1878" w:rsidRPr="00FE1878" w:rsidRDefault="00FE1878" w:rsidP="00FE1878">
      <w:pPr>
        <w:numPr>
          <w:ilvl w:val="1"/>
          <w:numId w:val="32"/>
        </w:numPr>
      </w:pPr>
      <w:r w:rsidRPr="00FE1878">
        <w:t>token-based auth,</w:t>
      </w:r>
    </w:p>
    <w:p w14:paraId="777560DE" w14:textId="77777777" w:rsidR="00FE1878" w:rsidRPr="00FE1878" w:rsidRDefault="00FE1878" w:rsidP="00FE1878">
      <w:pPr>
        <w:numPr>
          <w:ilvl w:val="1"/>
          <w:numId w:val="32"/>
        </w:numPr>
      </w:pPr>
      <w:r w:rsidRPr="00FE1878">
        <w:t>controlled ingress,</w:t>
      </w:r>
    </w:p>
    <w:p w14:paraId="6D121ABC" w14:textId="77777777" w:rsidR="00FE1878" w:rsidRPr="00FE1878" w:rsidRDefault="00FE1878" w:rsidP="00FE1878">
      <w:pPr>
        <w:numPr>
          <w:ilvl w:val="1"/>
          <w:numId w:val="32"/>
        </w:numPr>
      </w:pPr>
      <w:r w:rsidRPr="00FE1878">
        <w:t>explicit separation between public and internal invocation paths.</w:t>
      </w:r>
    </w:p>
    <w:p w14:paraId="6A988253" w14:textId="77777777" w:rsidR="00FE1878" w:rsidRPr="00FE1878" w:rsidRDefault="00FE1878" w:rsidP="00FE1878">
      <w:r w:rsidRPr="00FE1878">
        <w:pict w14:anchorId="42687D9F">
          <v:rect id="_x0000_i1160" style="width:0;height:1.5pt" o:hralign="center" o:hrstd="t" o:hr="t" fillcolor="#a0a0a0" stroked="f"/>
        </w:pict>
      </w:r>
    </w:p>
    <w:p w14:paraId="77CC96DF" w14:textId="77777777" w:rsidR="00FE1878" w:rsidRPr="00FE1878" w:rsidRDefault="00FE1878" w:rsidP="00FE1878">
      <w:pPr>
        <w:rPr>
          <w:b/>
          <w:bCs/>
        </w:rPr>
      </w:pPr>
      <w:r w:rsidRPr="00FE1878">
        <w:rPr>
          <w:b/>
          <w:bCs/>
        </w:rPr>
        <w:t>2. Event contracts must enforce processing uniqueness</w:t>
      </w:r>
    </w:p>
    <w:p w14:paraId="7EC4D85A" w14:textId="77777777" w:rsidR="00FE1878" w:rsidRPr="00FE1878" w:rsidRDefault="00FE1878" w:rsidP="00FE1878">
      <w:r w:rsidRPr="00FE1878">
        <w:t>Since preventing duplicate processing is a hard requirement, the event model needs stronger routing semantics.</w:t>
      </w:r>
    </w:p>
    <w:p w14:paraId="60ACF1E6" w14:textId="77777777" w:rsidR="00FE1878" w:rsidRPr="00FE1878" w:rsidRDefault="00FE1878" w:rsidP="00FE1878">
      <w:r w:rsidRPr="00FE1878">
        <w:rPr>
          <w:b/>
          <w:bCs/>
        </w:rPr>
        <w:t>Implication</w:t>
      </w:r>
    </w:p>
    <w:p w14:paraId="65C8F279" w14:textId="77777777" w:rsidR="00FE1878" w:rsidRPr="00FE1878" w:rsidRDefault="00FE1878" w:rsidP="00FE1878">
      <w:pPr>
        <w:numPr>
          <w:ilvl w:val="0"/>
          <w:numId w:val="33"/>
        </w:numPr>
      </w:pPr>
      <w:r w:rsidRPr="00FE1878">
        <w:t>Shared event types without context markers are unsafe.</w:t>
      </w:r>
    </w:p>
    <w:p w14:paraId="690AF7B4" w14:textId="77777777" w:rsidR="00FE1878" w:rsidRPr="00FE1878" w:rsidRDefault="00FE1878" w:rsidP="00FE1878">
      <w:pPr>
        <w:numPr>
          <w:ilvl w:val="0"/>
          <w:numId w:val="33"/>
        </w:numPr>
      </w:pPr>
      <w:r w:rsidRPr="00FE1878">
        <w:t xml:space="preserve">A good design must include one or more of: </w:t>
      </w:r>
    </w:p>
    <w:p w14:paraId="64CD95DF" w14:textId="77777777" w:rsidR="00FE1878" w:rsidRPr="00FE1878" w:rsidRDefault="00FE1878" w:rsidP="00FE1878">
      <w:pPr>
        <w:numPr>
          <w:ilvl w:val="1"/>
          <w:numId w:val="33"/>
        </w:numPr>
      </w:pPr>
      <w:proofErr w:type="spellStart"/>
      <w:r w:rsidRPr="00FE1878">
        <w:t>processType</w:t>
      </w:r>
      <w:proofErr w:type="spellEnd"/>
    </w:p>
    <w:p w14:paraId="3DFB71EA" w14:textId="77777777" w:rsidR="00FE1878" w:rsidRPr="00FE1878" w:rsidRDefault="00FE1878" w:rsidP="00FE1878">
      <w:pPr>
        <w:numPr>
          <w:ilvl w:val="1"/>
          <w:numId w:val="33"/>
        </w:numPr>
      </w:pPr>
      <w:r w:rsidRPr="00FE1878">
        <w:t>stage</w:t>
      </w:r>
    </w:p>
    <w:p w14:paraId="724DF90B" w14:textId="77777777" w:rsidR="00FE1878" w:rsidRPr="00FE1878" w:rsidRDefault="00FE1878" w:rsidP="00FE1878">
      <w:pPr>
        <w:numPr>
          <w:ilvl w:val="1"/>
          <w:numId w:val="33"/>
        </w:numPr>
      </w:pPr>
      <w:proofErr w:type="spellStart"/>
      <w:r w:rsidRPr="00FE1878">
        <w:t>runId</w:t>
      </w:r>
      <w:proofErr w:type="spellEnd"/>
    </w:p>
    <w:p w14:paraId="34580F70" w14:textId="77777777" w:rsidR="00FE1878" w:rsidRPr="00FE1878" w:rsidRDefault="00FE1878" w:rsidP="00FE1878">
      <w:pPr>
        <w:numPr>
          <w:ilvl w:val="1"/>
          <w:numId w:val="33"/>
        </w:numPr>
      </w:pPr>
      <w:proofErr w:type="gramStart"/>
      <w:r w:rsidRPr="00FE1878">
        <w:t>idempotency checks</w:t>
      </w:r>
      <w:proofErr w:type="gramEnd"/>
    </w:p>
    <w:p w14:paraId="3154F9A8" w14:textId="77777777" w:rsidR="00FE1878" w:rsidRPr="00FE1878" w:rsidRDefault="00FE1878" w:rsidP="00FE1878">
      <w:pPr>
        <w:numPr>
          <w:ilvl w:val="1"/>
          <w:numId w:val="33"/>
        </w:numPr>
      </w:pPr>
      <w:r w:rsidRPr="00FE1878">
        <w:t>subscriber gating logic</w:t>
      </w:r>
    </w:p>
    <w:p w14:paraId="23FA5DD3" w14:textId="77777777" w:rsidR="00FE1878" w:rsidRPr="00FE1878" w:rsidRDefault="00FE1878" w:rsidP="00FE1878">
      <w:r w:rsidRPr="00FE1878">
        <w:lastRenderedPageBreak/>
        <w:t xml:space="preserve">This is not just about readability; it is about </w:t>
      </w:r>
      <w:r w:rsidRPr="00FE1878">
        <w:rPr>
          <w:b/>
          <w:bCs/>
        </w:rPr>
        <w:t>data integrity</w:t>
      </w:r>
      <w:r w:rsidRPr="00FE1878">
        <w:t>.</w:t>
      </w:r>
    </w:p>
    <w:p w14:paraId="56EE3F8B" w14:textId="77777777" w:rsidR="00FE1878" w:rsidRPr="00FE1878" w:rsidRDefault="00FE1878" w:rsidP="00FE1878">
      <w:r w:rsidRPr="00FE1878">
        <w:pict w14:anchorId="3DA81554">
          <v:rect id="_x0000_i1161" style="width:0;height:1.5pt" o:hralign="center" o:hrstd="t" o:hr="t" fillcolor="#a0a0a0" stroked="f"/>
        </w:pict>
      </w:r>
    </w:p>
    <w:p w14:paraId="0D0893D0" w14:textId="77777777" w:rsidR="00FE1878" w:rsidRPr="00FE1878" w:rsidRDefault="00FE1878" w:rsidP="00FE1878">
      <w:pPr>
        <w:rPr>
          <w:b/>
          <w:bCs/>
        </w:rPr>
      </w:pPr>
      <w:r w:rsidRPr="00FE1878">
        <w:rPr>
          <w:b/>
          <w:bCs/>
        </w:rPr>
        <w:t>3. Correlation must start at the first hop</w:t>
      </w:r>
    </w:p>
    <w:p w14:paraId="1D1B3DA6" w14:textId="77777777" w:rsidR="00FE1878" w:rsidRPr="00FE1878" w:rsidRDefault="00FE1878" w:rsidP="00FE1878">
      <w:r w:rsidRPr="00FE1878">
        <w:t xml:space="preserve">Since </w:t>
      </w:r>
      <w:proofErr w:type="spellStart"/>
      <w:r w:rsidRPr="00FE1878">
        <w:t>poicintid</w:t>
      </w:r>
      <w:proofErr w:type="spellEnd"/>
      <w:r w:rsidRPr="00FE1878">
        <w:t xml:space="preserve"> should be treated as unique and its source is not reliably understood, downstream reliance is too weak.</w:t>
      </w:r>
    </w:p>
    <w:p w14:paraId="3918CDCA" w14:textId="77777777" w:rsidR="00FE1878" w:rsidRPr="00FE1878" w:rsidRDefault="00FE1878" w:rsidP="00FE1878">
      <w:r w:rsidRPr="00FE1878">
        <w:rPr>
          <w:b/>
          <w:bCs/>
        </w:rPr>
        <w:t>Implication</w:t>
      </w:r>
    </w:p>
    <w:p w14:paraId="079B98FA" w14:textId="77777777" w:rsidR="00FE1878" w:rsidRPr="00FE1878" w:rsidRDefault="00FE1878" w:rsidP="00FE1878">
      <w:pPr>
        <w:numPr>
          <w:ilvl w:val="0"/>
          <w:numId w:val="34"/>
        </w:numPr>
      </w:pPr>
      <w:r w:rsidRPr="00FE1878">
        <w:t>Correlation ID generation must move to the first controllable step.</w:t>
      </w:r>
    </w:p>
    <w:p w14:paraId="77485315" w14:textId="77777777" w:rsidR="00FE1878" w:rsidRPr="00FE1878" w:rsidRDefault="00FE1878" w:rsidP="00FE1878">
      <w:pPr>
        <w:numPr>
          <w:ilvl w:val="0"/>
          <w:numId w:val="34"/>
        </w:numPr>
      </w:pPr>
      <w:r w:rsidRPr="00FE1878">
        <w:t xml:space="preserve">Every stage should: </w:t>
      </w:r>
    </w:p>
    <w:p w14:paraId="2CA84989" w14:textId="77777777" w:rsidR="00FE1878" w:rsidRPr="00FE1878" w:rsidRDefault="00FE1878" w:rsidP="00FE1878">
      <w:pPr>
        <w:numPr>
          <w:ilvl w:val="1"/>
          <w:numId w:val="34"/>
        </w:numPr>
      </w:pPr>
      <w:r w:rsidRPr="00FE1878">
        <w:t>accept it,</w:t>
      </w:r>
    </w:p>
    <w:p w14:paraId="4F19DED1" w14:textId="77777777" w:rsidR="00FE1878" w:rsidRPr="00FE1878" w:rsidRDefault="00FE1878" w:rsidP="00FE1878">
      <w:pPr>
        <w:numPr>
          <w:ilvl w:val="1"/>
          <w:numId w:val="34"/>
        </w:numPr>
      </w:pPr>
      <w:r w:rsidRPr="00FE1878">
        <w:t>validate it,</w:t>
      </w:r>
    </w:p>
    <w:p w14:paraId="2E85CDCC" w14:textId="77777777" w:rsidR="00FE1878" w:rsidRPr="00FE1878" w:rsidRDefault="00FE1878" w:rsidP="00FE1878">
      <w:pPr>
        <w:numPr>
          <w:ilvl w:val="1"/>
          <w:numId w:val="34"/>
        </w:numPr>
      </w:pPr>
      <w:proofErr w:type="gramStart"/>
      <w:r w:rsidRPr="00FE1878">
        <w:t>log</w:t>
      </w:r>
      <w:proofErr w:type="gramEnd"/>
      <w:r w:rsidRPr="00FE1878">
        <w:t xml:space="preserve"> it,</w:t>
      </w:r>
    </w:p>
    <w:p w14:paraId="5E34C4BA" w14:textId="77777777" w:rsidR="00FE1878" w:rsidRPr="00FE1878" w:rsidRDefault="00FE1878" w:rsidP="00FE1878">
      <w:pPr>
        <w:numPr>
          <w:ilvl w:val="1"/>
          <w:numId w:val="34"/>
        </w:numPr>
      </w:pPr>
      <w:r w:rsidRPr="00FE1878">
        <w:t>pass it onward.</w:t>
      </w:r>
    </w:p>
    <w:p w14:paraId="296C0790" w14:textId="77777777" w:rsidR="00FE1878" w:rsidRPr="00FE1878" w:rsidRDefault="00FE1878" w:rsidP="00FE1878">
      <w:r w:rsidRPr="00FE1878">
        <w:t>Without that, traceability and safe reprocessing remain partial.</w:t>
      </w:r>
    </w:p>
    <w:p w14:paraId="306AD9AF" w14:textId="77777777" w:rsidR="00FE1878" w:rsidRPr="00FE1878" w:rsidRDefault="00FE1878" w:rsidP="00FE1878">
      <w:r w:rsidRPr="00FE1878">
        <w:pict w14:anchorId="744705D0">
          <v:rect id="_x0000_i1162" style="width:0;height:1.5pt" o:hralign="center" o:hrstd="t" o:hr="t" fillcolor="#a0a0a0" stroked="f"/>
        </w:pict>
      </w:r>
    </w:p>
    <w:p w14:paraId="0E2DD529" w14:textId="77777777" w:rsidR="00FE1878" w:rsidRPr="00FE1878" w:rsidRDefault="00FE1878" w:rsidP="00FE1878">
      <w:pPr>
        <w:rPr>
          <w:b/>
          <w:bCs/>
        </w:rPr>
      </w:pPr>
      <w:r w:rsidRPr="00FE1878">
        <w:rPr>
          <w:b/>
          <w:bCs/>
        </w:rPr>
        <w:t>4. Shared ATP target means shared operational governance</w:t>
      </w:r>
    </w:p>
    <w:p w14:paraId="0F573D6B" w14:textId="77777777" w:rsidR="00FE1878" w:rsidRPr="00FE1878" w:rsidRDefault="00FE1878" w:rsidP="00FE1878">
      <w:r w:rsidRPr="00FE1878">
        <w:t>Because all connections target the same ATP, fragmented connection objects create avoidable operational risk.</w:t>
      </w:r>
    </w:p>
    <w:p w14:paraId="20DBFC34" w14:textId="77777777" w:rsidR="00FE1878" w:rsidRPr="00FE1878" w:rsidRDefault="00FE1878" w:rsidP="00FE1878">
      <w:r w:rsidRPr="00FE1878">
        <w:rPr>
          <w:b/>
          <w:bCs/>
        </w:rPr>
        <w:t>Implication</w:t>
      </w:r>
    </w:p>
    <w:p w14:paraId="32671190" w14:textId="77777777" w:rsidR="00FE1878" w:rsidRPr="00FE1878" w:rsidRDefault="00FE1878" w:rsidP="00FE1878">
      <w:pPr>
        <w:numPr>
          <w:ilvl w:val="0"/>
          <w:numId w:val="35"/>
        </w:numPr>
      </w:pPr>
      <w:r w:rsidRPr="00FE1878">
        <w:t>The issue is not database architecture alone.</w:t>
      </w:r>
    </w:p>
    <w:p w14:paraId="37197D68" w14:textId="77777777" w:rsidR="00FE1878" w:rsidRPr="00FE1878" w:rsidRDefault="00FE1878" w:rsidP="00FE1878">
      <w:pPr>
        <w:numPr>
          <w:ilvl w:val="0"/>
          <w:numId w:val="35"/>
        </w:numPr>
      </w:pPr>
      <w:r w:rsidRPr="00FE1878">
        <w:t xml:space="preserve">It is also: </w:t>
      </w:r>
    </w:p>
    <w:p w14:paraId="67ECCC2E" w14:textId="77777777" w:rsidR="00FE1878" w:rsidRPr="00FE1878" w:rsidRDefault="00FE1878" w:rsidP="00FE1878">
      <w:pPr>
        <w:numPr>
          <w:ilvl w:val="1"/>
          <w:numId w:val="35"/>
        </w:numPr>
      </w:pPr>
      <w:r w:rsidRPr="00FE1878">
        <w:t>credential lifecycle complexity,</w:t>
      </w:r>
    </w:p>
    <w:p w14:paraId="0261F2E8" w14:textId="77777777" w:rsidR="00FE1878" w:rsidRPr="00FE1878" w:rsidRDefault="00FE1878" w:rsidP="00FE1878">
      <w:pPr>
        <w:numPr>
          <w:ilvl w:val="1"/>
          <w:numId w:val="35"/>
        </w:numPr>
      </w:pPr>
      <w:r w:rsidRPr="00FE1878">
        <w:t>inconsistent connection configuration,</w:t>
      </w:r>
    </w:p>
    <w:p w14:paraId="02B05ADE" w14:textId="77777777" w:rsidR="00FE1878" w:rsidRPr="00FE1878" w:rsidRDefault="00FE1878" w:rsidP="00FE1878">
      <w:pPr>
        <w:numPr>
          <w:ilvl w:val="1"/>
          <w:numId w:val="35"/>
        </w:numPr>
      </w:pPr>
      <w:r w:rsidRPr="00FE1878">
        <w:t>repeated maintenance effort,</w:t>
      </w:r>
    </w:p>
    <w:p w14:paraId="429AAD0D" w14:textId="77777777" w:rsidR="00FE1878" w:rsidRPr="00FE1878" w:rsidRDefault="00FE1878" w:rsidP="00FE1878">
      <w:pPr>
        <w:numPr>
          <w:ilvl w:val="1"/>
          <w:numId w:val="35"/>
        </w:numPr>
      </w:pPr>
      <w:r w:rsidRPr="00FE1878">
        <w:t>higher probability of environment drift.</w:t>
      </w:r>
    </w:p>
    <w:p w14:paraId="42ED9140" w14:textId="77777777" w:rsidR="00FE1878" w:rsidRPr="00FE1878" w:rsidRDefault="00FE1878" w:rsidP="00FE1878">
      <w:r w:rsidRPr="00FE1878">
        <w:pict w14:anchorId="63B6F5A5">
          <v:rect id="_x0000_i1163" style="width:0;height:1.5pt" o:hralign="center" o:hrstd="t" o:hr="t" fillcolor="#a0a0a0" stroked="f"/>
        </w:pict>
      </w:r>
    </w:p>
    <w:p w14:paraId="2EEA2C07" w14:textId="77777777" w:rsidR="00FE1878" w:rsidRPr="00FE1878" w:rsidRDefault="00FE1878" w:rsidP="00FE1878">
      <w:pPr>
        <w:rPr>
          <w:b/>
          <w:bCs/>
        </w:rPr>
      </w:pPr>
      <w:r w:rsidRPr="00FE1878">
        <w:rPr>
          <w:b/>
          <w:bCs/>
        </w:rPr>
        <w:t>5. Standardize technical patterns, not business domains</w:t>
      </w:r>
    </w:p>
    <w:p w14:paraId="68A7D1F8" w14:textId="77777777" w:rsidR="00FE1878" w:rsidRPr="00FE1878" w:rsidRDefault="00FE1878" w:rsidP="00FE1878">
      <w:r w:rsidRPr="00FE1878">
        <w:lastRenderedPageBreak/>
        <w:t>Since there are no duplicate integrations, the assessment should avoid implying redundant artifacts.</w:t>
      </w:r>
    </w:p>
    <w:p w14:paraId="092F1799" w14:textId="77777777" w:rsidR="00FE1878" w:rsidRPr="00FE1878" w:rsidRDefault="00FE1878" w:rsidP="00FE1878">
      <w:r w:rsidRPr="00FE1878">
        <w:rPr>
          <w:b/>
          <w:bCs/>
        </w:rPr>
        <w:t>More accurate framing</w:t>
      </w:r>
    </w:p>
    <w:p w14:paraId="6EA90FC3" w14:textId="77777777" w:rsidR="00FE1878" w:rsidRPr="00FE1878" w:rsidRDefault="00FE1878" w:rsidP="00FE1878">
      <w:pPr>
        <w:numPr>
          <w:ilvl w:val="0"/>
          <w:numId w:val="36"/>
        </w:numPr>
      </w:pPr>
      <w:r w:rsidRPr="00FE1878">
        <w:t>PO and Receipt should remain separate where business behavior differs.</w:t>
      </w:r>
    </w:p>
    <w:p w14:paraId="66CE9B1B" w14:textId="77777777" w:rsidR="00FE1878" w:rsidRPr="00FE1878" w:rsidRDefault="00FE1878" w:rsidP="00FE1878">
      <w:pPr>
        <w:numPr>
          <w:ilvl w:val="0"/>
          <w:numId w:val="36"/>
        </w:numPr>
      </w:pPr>
      <w:r w:rsidRPr="00FE1878">
        <w:t xml:space="preserve">What should be standardized is the </w:t>
      </w:r>
      <w:r w:rsidRPr="00FE1878">
        <w:rPr>
          <w:b/>
          <w:bCs/>
        </w:rPr>
        <w:t>technical implementation pattern</w:t>
      </w:r>
      <w:r w:rsidRPr="00FE1878">
        <w:t xml:space="preserve">: </w:t>
      </w:r>
    </w:p>
    <w:p w14:paraId="1F2150F9" w14:textId="77777777" w:rsidR="00FE1878" w:rsidRPr="00FE1878" w:rsidRDefault="00FE1878" w:rsidP="00FE1878">
      <w:pPr>
        <w:numPr>
          <w:ilvl w:val="1"/>
          <w:numId w:val="36"/>
        </w:numPr>
      </w:pPr>
      <w:r w:rsidRPr="00FE1878">
        <w:t>error handling,</w:t>
      </w:r>
    </w:p>
    <w:p w14:paraId="5C2C2517" w14:textId="77777777" w:rsidR="00FE1878" w:rsidRPr="00FE1878" w:rsidRDefault="00FE1878" w:rsidP="00FE1878">
      <w:pPr>
        <w:numPr>
          <w:ilvl w:val="1"/>
          <w:numId w:val="36"/>
        </w:numPr>
      </w:pPr>
      <w:proofErr w:type="gramStart"/>
      <w:r w:rsidRPr="00FE1878">
        <w:t>logging</w:t>
      </w:r>
      <w:proofErr w:type="gramEnd"/>
      <w:r w:rsidRPr="00FE1878">
        <w:t>,</w:t>
      </w:r>
    </w:p>
    <w:p w14:paraId="2497CBE2" w14:textId="77777777" w:rsidR="00FE1878" w:rsidRPr="00FE1878" w:rsidRDefault="00FE1878" w:rsidP="00FE1878">
      <w:pPr>
        <w:numPr>
          <w:ilvl w:val="1"/>
          <w:numId w:val="36"/>
        </w:numPr>
      </w:pPr>
      <w:r w:rsidRPr="00FE1878">
        <w:t>correlation,</w:t>
      </w:r>
    </w:p>
    <w:p w14:paraId="6E755F7C" w14:textId="77777777" w:rsidR="00FE1878" w:rsidRPr="00FE1878" w:rsidRDefault="00FE1878" w:rsidP="00FE1878">
      <w:pPr>
        <w:numPr>
          <w:ilvl w:val="1"/>
          <w:numId w:val="36"/>
        </w:numPr>
      </w:pPr>
      <w:r w:rsidRPr="00FE1878">
        <w:t>notification,</w:t>
      </w:r>
    </w:p>
    <w:p w14:paraId="27DD15B4" w14:textId="77777777" w:rsidR="00FE1878" w:rsidRPr="00FE1878" w:rsidRDefault="00FE1878" w:rsidP="00FE1878">
      <w:pPr>
        <w:numPr>
          <w:ilvl w:val="1"/>
          <w:numId w:val="36"/>
        </w:numPr>
      </w:pPr>
      <w:r w:rsidRPr="00FE1878">
        <w:t>event payload semantics,</w:t>
      </w:r>
    </w:p>
    <w:p w14:paraId="67966564" w14:textId="77777777" w:rsidR="00FE1878" w:rsidRPr="00FE1878" w:rsidRDefault="00FE1878" w:rsidP="00FE1878">
      <w:pPr>
        <w:numPr>
          <w:ilvl w:val="1"/>
          <w:numId w:val="36"/>
        </w:numPr>
      </w:pPr>
      <w:r w:rsidRPr="00FE1878">
        <w:t>reprocess governance.</w:t>
      </w:r>
    </w:p>
    <w:p w14:paraId="0FBCA6B7" w14:textId="77777777" w:rsidR="00FE1878" w:rsidRPr="00FE1878" w:rsidRDefault="00FE1878" w:rsidP="00FE1878">
      <w:r w:rsidRPr="00FE1878">
        <w:pict w14:anchorId="7CFAA928">
          <v:rect id="_x0000_i1164" style="width:0;height:1.5pt" o:hralign="center" o:hrstd="t" o:hr="t" fillcolor="#a0a0a0" stroked="f"/>
        </w:pict>
      </w:r>
    </w:p>
    <w:p w14:paraId="535477D9" w14:textId="77777777" w:rsidR="00FE1878" w:rsidRPr="00FE1878" w:rsidRDefault="00FE1878" w:rsidP="00FE1878">
      <w:pPr>
        <w:rPr>
          <w:b/>
          <w:bCs/>
        </w:rPr>
      </w:pPr>
      <w:r w:rsidRPr="00FE1878">
        <w:rPr>
          <w:b/>
          <w:bCs/>
        </w:rPr>
        <w:t>Revised “accuracy status” summary</w:t>
      </w:r>
    </w:p>
    <w:p w14:paraId="6A86909A" w14:textId="77777777" w:rsidR="00FE1878" w:rsidRPr="00FE1878" w:rsidRDefault="00FE1878" w:rsidP="00FE1878">
      <w:pPr>
        <w:rPr>
          <w:b/>
          <w:bCs/>
        </w:rPr>
      </w:pPr>
      <w:proofErr w:type="gramStart"/>
      <w:r w:rsidRPr="00FE1878">
        <w:rPr>
          <w:b/>
          <w:bCs/>
        </w:rPr>
        <w:t>High-confidence</w:t>
      </w:r>
      <w:proofErr w:type="gramEnd"/>
      <w:r w:rsidRPr="00FE1878">
        <w:rPr>
          <w:b/>
          <w:bCs/>
        </w:rPr>
        <w:t xml:space="preserve"> / confirmed</w:t>
      </w:r>
    </w:p>
    <w:p w14:paraId="47665CCE" w14:textId="77777777" w:rsidR="00FE1878" w:rsidRPr="00FE1878" w:rsidRDefault="00FE1878" w:rsidP="00FE1878">
      <w:r w:rsidRPr="00FE1878">
        <w:t>These are now strongly grounded:</w:t>
      </w:r>
    </w:p>
    <w:p w14:paraId="3D032427" w14:textId="77777777" w:rsidR="00FE1878" w:rsidRPr="00FE1878" w:rsidRDefault="00FE1878" w:rsidP="00FE1878">
      <w:pPr>
        <w:numPr>
          <w:ilvl w:val="0"/>
          <w:numId w:val="37"/>
        </w:numPr>
      </w:pPr>
      <w:r w:rsidRPr="00FE1878">
        <w:t>External endpoints are insufficiently protected.</w:t>
      </w:r>
    </w:p>
    <w:p w14:paraId="3C8EB36D" w14:textId="77777777" w:rsidR="00FE1878" w:rsidRPr="00FE1878" w:rsidRDefault="00FE1878" w:rsidP="00FE1878">
      <w:pPr>
        <w:numPr>
          <w:ilvl w:val="0"/>
          <w:numId w:val="37"/>
        </w:numPr>
      </w:pPr>
      <w:r w:rsidRPr="00FE1878">
        <w:t>ATP connection fragmentation is real despite a shared physical database.</w:t>
      </w:r>
    </w:p>
    <w:p w14:paraId="49862C79" w14:textId="77777777" w:rsidR="00FE1878" w:rsidRPr="00FE1878" w:rsidRDefault="00FE1878" w:rsidP="00FE1878">
      <w:pPr>
        <w:numPr>
          <w:ilvl w:val="0"/>
          <w:numId w:val="37"/>
        </w:numPr>
      </w:pPr>
      <w:r w:rsidRPr="00FE1878">
        <w:t>Event ambiguity can cause duplicate processing and must be corrected.</w:t>
      </w:r>
    </w:p>
    <w:p w14:paraId="3B64E98F" w14:textId="77777777" w:rsidR="00FE1878" w:rsidRPr="00FE1878" w:rsidRDefault="00FE1878" w:rsidP="00FE1878">
      <w:pPr>
        <w:numPr>
          <w:ilvl w:val="0"/>
          <w:numId w:val="37"/>
        </w:numPr>
      </w:pPr>
      <w:proofErr w:type="spellStart"/>
      <w:r w:rsidRPr="00FE1878">
        <w:t>poicintid</w:t>
      </w:r>
      <w:proofErr w:type="spellEnd"/>
      <w:r w:rsidRPr="00FE1878">
        <w:t xml:space="preserve"> should not be trusted as a fully governed upstream correlation key.</w:t>
      </w:r>
    </w:p>
    <w:p w14:paraId="2960F75B" w14:textId="77777777" w:rsidR="00FE1878" w:rsidRPr="00FE1878" w:rsidRDefault="00FE1878" w:rsidP="00FE1878">
      <w:pPr>
        <w:numPr>
          <w:ilvl w:val="0"/>
          <w:numId w:val="37"/>
        </w:numPr>
      </w:pPr>
      <w:r w:rsidRPr="00FE1878">
        <w:t>The architecture should focus on shared technical standards rather than removing “duplicate integrations.”</w:t>
      </w:r>
    </w:p>
    <w:p w14:paraId="07FE20D3" w14:textId="77777777" w:rsidR="00FE1878" w:rsidRPr="00FE1878" w:rsidRDefault="00FE1878" w:rsidP="00FE1878">
      <w:pPr>
        <w:rPr>
          <w:b/>
          <w:bCs/>
        </w:rPr>
      </w:pPr>
      <w:r w:rsidRPr="00FE1878">
        <w:rPr>
          <w:b/>
          <w:bCs/>
        </w:rPr>
        <w:t>Still worth clarifying</w:t>
      </w:r>
    </w:p>
    <w:p w14:paraId="3B3DEC0F" w14:textId="77777777" w:rsidR="00FE1878" w:rsidRPr="00FE1878" w:rsidRDefault="00FE1878" w:rsidP="00FE1878">
      <w:r w:rsidRPr="00FE1878">
        <w:t xml:space="preserve">I only have </w:t>
      </w:r>
      <w:r w:rsidRPr="00FE1878">
        <w:rPr>
          <w:b/>
          <w:bCs/>
        </w:rPr>
        <w:t>two remaining questions</w:t>
      </w:r>
      <w:r w:rsidRPr="00FE1878">
        <w:t xml:space="preserve"> that would sharpen the design recommendations further:</w:t>
      </w:r>
    </w:p>
    <w:p w14:paraId="5195D823" w14:textId="77777777" w:rsidR="00FE1878" w:rsidRPr="00FE1878" w:rsidRDefault="00FE1878" w:rsidP="00FE1878">
      <w:pPr>
        <w:numPr>
          <w:ilvl w:val="0"/>
          <w:numId w:val="38"/>
        </w:numPr>
      </w:pPr>
      <w:r w:rsidRPr="00FE1878">
        <w:rPr>
          <w:b/>
          <w:bCs/>
        </w:rPr>
        <w:t>For duplicate-processing prevention, is there already any ATP-level idempotency check on batch/stage/run combination, or is prevention currently expected only from event routing?</w:t>
      </w:r>
    </w:p>
    <w:p w14:paraId="7C9184A3" w14:textId="77777777" w:rsidR="00FE1878" w:rsidRPr="00FE1878" w:rsidRDefault="00FE1878" w:rsidP="00FE1878">
      <w:pPr>
        <w:numPr>
          <w:ilvl w:val="0"/>
          <w:numId w:val="38"/>
        </w:numPr>
      </w:pPr>
      <w:r w:rsidRPr="00FE1878">
        <w:rPr>
          <w:b/>
          <w:bCs/>
        </w:rPr>
        <w:lastRenderedPageBreak/>
        <w:t>Do you want the final output framed as:</w:t>
      </w:r>
    </w:p>
    <w:p w14:paraId="759A5DD1" w14:textId="77777777" w:rsidR="00FE1878" w:rsidRPr="00FE1878" w:rsidRDefault="00FE1878" w:rsidP="00FE1878">
      <w:pPr>
        <w:numPr>
          <w:ilvl w:val="1"/>
          <w:numId w:val="38"/>
        </w:numPr>
      </w:pPr>
      <w:r w:rsidRPr="00FE1878">
        <w:rPr>
          <w:b/>
          <w:bCs/>
        </w:rPr>
        <w:t>design principles only</w:t>
      </w:r>
      <w:r w:rsidRPr="00FE1878">
        <w:t>, or</w:t>
      </w:r>
    </w:p>
    <w:p w14:paraId="3E0E1DD3" w14:textId="77777777" w:rsidR="00FE1878" w:rsidRPr="00FE1878" w:rsidRDefault="00FE1878" w:rsidP="00FE1878">
      <w:pPr>
        <w:numPr>
          <w:ilvl w:val="1"/>
          <w:numId w:val="38"/>
        </w:numPr>
      </w:pPr>
      <w:r w:rsidRPr="00FE1878">
        <w:rPr>
          <w:b/>
          <w:bCs/>
        </w:rPr>
        <w:t>design principles plus a prioritized target-state remediation roadmap</w:t>
      </w:r>
      <w:r w:rsidRPr="00FE1878">
        <w:t>?</w:t>
      </w:r>
    </w:p>
    <w:p w14:paraId="3E9B0E14" w14:textId="77777777" w:rsidR="00FE1878" w:rsidRPr="00FE1878" w:rsidRDefault="00FE1878" w:rsidP="00FE1878">
      <w:r w:rsidRPr="00FE1878">
        <w:t>If you want, I can now turn this into a polished deliverable in one of these formats:</w:t>
      </w:r>
    </w:p>
    <w:p w14:paraId="5D77FAB8" w14:textId="77777777" w:rsidR="00FE1878" w:rsidRPr="00FE1878" w:rsidRDefault="00FE1878" w:rsidP="00FE1878">
      <w:pPr>
        <w:numPr>
          <w:ilvl w:val="0"/>
          <w:numId w:val="39"/>
        </w:numPr>
      </w:pPr>
      <w:r w:rsidRPr="00FE1878">
        <w:rPr>
          <w:b/>
          <w:bCs/>
        </w:rPr>
        <w:t>OIC integration design principles for developers</w:t>
      </w:r>
    </w:p>
    <w:p w14:paraId="5EDA3C6F" w14:textId="77777777" w:rsidR="00FE1878" w:rsidRPr="00FE1878" w:rsidRDefault="00FE1878" w:rsidP="00FE1878">
      <w:pPr>
        <w:numPr>
          <w:ilvl w:val="0"/>
          <w:numId w:val="39"/>
        </w:numPr>
      </w:pPr>
      <w:r w:rsidRPr="00FE1878">
        <w:rPr>
          <w:b/>
          <w:bCs/>
        </w:rPr>
        <w:t>Architecture review summary with confirmed accuracy notes</w:t>
      </w:r>
    </w:p>
    <w:p w14:paraId="754D551F" w14:textId="77777777" w:rsidR="00FE1878" w:rsidRPr="00FE1878" w:rsidRDefault="00FE1878" w:rsidP="00FE1878">
      <w:pPr>
        <w:numPr>
          <w:ilvl w:val="0"/>
          <w:numId w:val="39"/>
        </w:numPr>
      </w:pPr>
      <w:r w:rsidRPr="00FE1878">
        <w:rPr>
          <w:b/>
          <w:bCs/>
        </w:rPr>
        <w:t>Prioritized remediation plan</w:t>
      </w:r>
    </w:p>
    <w:p w14:paraId="32C78E8F" w14:textId="77777777" w:rsidR="00FE1878" w:rsidRPr="00FE1878" w:rsidRDefault="00FE1878" w:rsidP="00FE1878">
      <w:pPr>
        <w:numPr>
          <w:ilvl w:val="0"/>
          <w:numId w:val="39"/>
        </w:numPr>
      </w:pPr>
      <w:r w:rsidRPr="00FE1878">
        <w:rPr>
          <w:b/>
          <w:bCs/>
        </w:rPr>
        <w:t>Solution design checklist for future OIC custom integrations</w:t>
      </w:r>
    </w:p>
    <w:p w14:paraId="2CB4C703" w14:textId="77777777" w:rsidR="00FE1878" w:rsidRPr="00FE1878" w:rsidRDefault="00FE1878" w:rsidP="00FE1878">
      <w:pPr>
        <w:rPr>
          <w:b/>
          <w:bCs/>
          <w:i/>
          <w:iCs/>
          <w:color w:val="BFBFBF" w:themeColor="background1" w:themeShade="BF"/>
        </w:rPr>
      </w:pPr>
      <w:r w:rsidRPr="00FE1878">
        <w:rPr>
          <w:b/>
          <w:bCs/>
          <w:i/>
          <w:iCs/>
          <w:color w:val="BFBFBF" w:themeColor="background1" w:themeShade="BF"/>
        </w:rPr>
        <w:t xml:space="preserve">Provide your feedback on </w:t>
      </w:r>
      <w:proofErr w:type="spellStart"/>
      <w:r w:rsidRPr="00FE1878">
        <w:rPr>
          <w:b/>
          <w:bCs/>
          <w:i/>
          <w:iCs/>
          <w:color w:val="BFBFBF" w:themeColor="background1" w:themeShade="BF"/>
        </w:rPr>
        <w:t>BizChat</w:t>
      </w:r>
      <w:proofErr w:type="spellEnd"/>
    </w:p>
    <w:p w14:paraId="2E43875F" w14:textId="77777777" w:rsidR="00FE1878" w:rsidRPr="00FE1878" w:rsidRDefault="00FE1878" w:rsidP="00FE1878">
      <w:pPr>
        <w:rPr>
          <w:b/>
          <w:bCs/>
          <w:i/>
          <w:iCs/>
          <w:color w:val="BFBFBF" w:themeColor="background1" w:themeShade="BF"/>
        </w:rPr>
      </w:pPr>
      <w:r w:rsidRPr="00FE1878">
        <w:rPr>
          <w:b/>
          <w:bCs/>
          <w:i/>
          <w:iCs/>
          <w:color w:val="BFBFBF" w:themeColor="background1" w:themeShade="BF"/>
        </w:rPr>
        <w:t xml:space="preserve">You said: </w:t>
      </w:r>
    </w:p>
    <w:p w14:paraId="6FAD13B6" w14:textId="77777777" w:rsidR="00FE1878" w:rsidRPr="00FE1878" w:rsidRDefault="00FE1878" w:rsidP="00FE1878">
      <w:pPr>
        <w:rPr>
          <w:i/>
          <w:iCs/>
          <w:color w:val="BFBFBF" w:themeColor="background1" w:themeShade="BF"/>
        </w:rPr>
      </w:pPr>
      <w:r w:rsidRPr="00FE1878">
        <w:rPr>
          <w:i/>
          <w:iCs/>
          <w:color w:val="BFBFBF" w:themeColor="background1" w:themeShade="BF"/>
        </w:rPr>
        <w:t xml:space="preserve">1. it is required to have </w:t>
      </w:r>
      <w:proofErr w:type="gramStart"/>
      <w:r w:rsidRPr="00FE1878">
        <w:rPr>
          <w:i/>
          <w:iCs/>
          <w:color w:val="BFBFBF" w:themeColor="background1" w:themeShade="BF"/>
        </w:rPr>
        <w:t>a duplicate</w:t>
      </w:r>
      <w:proofErr w:type="gramEnd"/>
      <w:r w:rsidRPr="00FE1878">
        <w:rPr>
          <w:i/>
          <w:iCs/>
          <w:color w:val="BFBFBF" w:themeColor="background1" w:themeShade="BF"/>
        </w:rPr>
        <w:t>-processing prevention in OIC layer if possible... although idempotency checks are available on ATP level. 2. OIC integration design principles for developers and Solution design checklist for future OIC custom integrations.</w:t>
      </w:r>
    </w:p>
    <w:p w14:paraId="5DDA22E7" w14:textId="77777777" w:rsidR="00FE1878" w:rsidRPr="00FE1878" w:rsidRDefault="00FE1878" w:rsidP="00FE1878">
      <w:pPr>
        <w:rPr>
          <w:b/>
          <w:bCs/>
          <w:i/>
          <w:iCs/>
          <w:color w:val="BFBFBF" w:themeColor="background1" w:themeShade="BF"/>
        </w:rPr>
      </w:pPr>
      <w:r w:rsidRPr="00FE1878">
        <w:rPr>
          <w:b/>
          <w:bCs/>
          <w:i/>
          <w:iCs/>
          <w:color w:val="BFBFBF" w:themeColor="background1" w:themeShade="BF"/>
        </w:rPr>
        <w:t xml:space="preserve">Agent mode said: </w:t>
      </w:r>
    </w:p>
    <w:p w14:paraId="1479E671" w14:textId="77777777" w:rsidR="00FE1878" w:rsidRPr="00FE1878" w:rsidRDefault="00FE1878" w:rsidP="00FE1878">
      <w:pPr>
        <w:rPr>
          <w:i/>
          <w:iCs/>
          <w:color w:val="BFBFBF" w:themeColor="background1" w:themeShade="BF"/>
        </w:rPr>
      </w:pPr>
      <w:r w:rsidRPr="00FE1878">
        <w:rPr>
          <w:i/>
          <w:iCs/>
          <w:color w:val="BFBFBF" w:themeColor="background1" w:themeShade="BF"/>
        </w:rPr>
        <w:t>Copilot</w:t>
      </w:r>
    </w:p>
    <w:p w14:paraId="238A2D75" w14:textId="77777777" w:rsidR="00FE1878" w:rsidRPr="00FE1878" w:rsidRDefault="00FE1878" w:rsidP="00FE1878">
      <w:r w:rsidRPr="00FE1878">
        <w:t>I added both requested sections to the document:</w:t>
      </w:r>
    </w:p>
    <w:p w14:paraId="06FEA205" w14:textId="77777777" w:rsidR="00FE1878" w:rsidRPr="00FE1878" w:rsidRDefault="00FE1878" w:rsidP="00FE1878">
      <w:pPr>
        <w:numPr>
          <w:ilvl w:val="0"/>
          <w:numId w:val="40"/>
        </w:numPr>
      </w:pPr>
      <w:r w:rsidRPr="00FE1878">
        <w:rPr>
          <w:b/>
          <w:bCs/>
        </w:rPr>
        <w:t>OIC Integration Design Principles for Developers</w:t>
      </w:r>
    </w:p>
    <w:p w14:paraId="719A5C5A" w14:textId="77777777" w:rsidR="00FE1878" w:rsidRPr="00FE1878" w:rsidRDefault="00FE1878" w:rsidP="00FE1878">
      <w:pPr>
        <w:numPr>
          <w:ilvl w:val="0"/>
          <w:numId w:val="40"/>
        </w:numPr>
      </w:pPr>
      <w:r w:rsidRPr="00FE1878">
        <w:rPr>
          <w:b/>
          <w:bCs/>
        </w:rPr>
        <w:t>Solution Design Checklist for Future OIC Custom Integrations</w:t>
      </w:r>
    </w:p>
    <w:p w14:paraId="49D5CDEC" w14:textId="77777777" w:rsidR="00FE1878" w:rsidRPr="00FE1878" w:rsidRDefault="00FE1878" w:rsidP="00FE1878">
      <w:pPr>
        <w:rPr>
          <w:b/>
          <w:bCs/>
        </w:rPr>
      </w:pPr>
      <w:r w:rsidRPr="00FE1878">
        <w:rPr>
          <w:b/>
          <w:bCs/>
        </w:rPr>
        <w:t>What I changed</w:t>
      </w:r>
    </w:p>
    <w:p w14:paraId="2A49BFDC" w14:textId="77777777" w:rsidR="00FE1878" w:rsidRPr="00FE1878" w:rsidRDefault="00FE1878" w:rsidP="00FE1878">
      <w:pPr>
        <w:numPr>
          <w:ilvl w:val="0"/>
          <w:numId w:val="41"/>
        </w:numPr>
      </w:pPr>
      <w:r w:rsidRPr="00FE1878">
        <w:t>I added a developer-focused principles section that turns the assessment into practical design guidance.</w:t>
      </w:r>
    </w:p>
    <w:p w14:paraId="6A522EB0" w14:textId="77777777" w:rsidR="00FE1878" w:rsidRPr="00FE1878" w:rsidRDefault="00FE1878" w:rsidP="00FE1878">
      <w:pPr>
        <w:numPr>
          <w:ilvl w:val="0"/>
          <w:numId w:val="41"/>
        </w:numPr>
      </w:pPr>
      <w:r w:rsidRPr="00FE1878">
        <w:t xml:space="preserve">I included </w:t>
      </w:r>
      <w:r w:rsidRPr="00FE1878">
        <w:rPr>
          <w:b/>
          <w:bCs/>
        </w:rPr>
        <w:t>accuracy checks</w:t>
      </w:r>
      <w:r w:rsidRPr="00FE1878">
        <w:t xml:space="preserve"> in that section, tied to your confirmed clarifications: </w:t>
      </w:r>
    </w:p>
    <w:p w14:paraId="6DD618FC" w14:textId="77777777" w:rsidR="00FE1878" w:rsidRPr="00FE1878" w:rsidRDefault="00FE1878" w:rsidP="00FE1878">
      <w:pPr>
        <w:numPr>
          <w:ilvl w:val="1"/>
          <w:numId w:val="41"/>
        </w:numPr>
      </w:pPr>
      <w:r w:rsidRPr="00FE1878">
        <w:t>same physical ATP</w:t>
      </w:r>
    </w:p>
    <w:p w14:paraId="49896FD6" w14:textId="77777777" w:rsidR="00FE1878" w:rsidRPr="00FE1878" w:rsidRDefault="00FE1878" w:rsidP="00FE1878">
      <w:pPr>
        <w:numPr>
          <w:ilvl w:val="1"/>
          <w:numId w:val="41"/>
        </w:numPr>
      </w:pPr>
      <w:r w:rsidRPr="00FE1878">
        <w:t>externally exposed Basic Auth with no network restrictions</w:t>
      </w:r>
    </w:p>
    <w:p w14:paraId="38943AFC" w14:textId="77777777" w:rsidR="00FE1878" w:rsidRPr="00FE1878" w:rsidRDefault="00FE1878" w:rsidP="00FE1878">
      <w:pPr>
        <w:numPr>
          <w:ilvl w:val="1"/>
          <w:numId w:val="41"/>
        </w:numPr>
      </w:pPr>
      <w:r w:rsidRPr="00FE1878">
        <w:t>duplicate-processing prevention required in OIC</w:t>
      </w:r>
    </w:p>
    <w:p w14:paraId="29A7B203" w14:textId="77777777" w:rsidR="00FE1878" w:rsidRPr="00FE1878" w:rsidRDefault="00FE1878" w:rsidP="00FE1878">
      <w:pPr>
        <w:numPr>
          <w:ilvl w:val="1"/>
          <w:numId w:val="41"/>
        </w:numPr>
      </w:pPr>
      <w:proofErr w:type="spellStart"/>
      <w:r w:rsidRPr="00FE1878">
        <w:t>poicintid</w:t>
      </w:r>
      <w:proofErr w:type="spellEnd"/>
      <w:r w:rsidRPr="00FE1878">
        <w:t xml:space="preserve"> treated as unique</w:t>
      </w:r>
    </w:p>
    <w:p w14:paraId="2164D61D" w14:textId="77777777" w:rsidR="00FE1878" w:rsidRPr="00FE1878" w:rsidRDefault="00FE1878" w:rsidP="00FE1878">
      <w:pPr>
        <w:numPr>
          <w:ilvl w:val="1"/>
          <w:numId w:val="41"/>
        </w:numPr>
      </w:pPr>
      <w:r w:rsidRPr="00FE1878">
        <w:t>no duplicate integrations, but repeated technical patterns</w:t>
      </w:r>
    </w:p>
    <w:p w14:paraId="3476D2C7" w14:textId="77777777" w:rsidR="00FE1878" w:rsidRPr="00FE1878" w:rsidRDefault="00FE1878" w:rsidP="00FE1878">
      <w:pPr>
        <w:numPr>
          <w:ilvl w:val="0"/>
          <w:numId w:val="41"/>
        </w:numPr>
      </w:pPr>
      <w:r w:rsidRPr="00FE1878">
        <w:lastRenderedPageBreak/>
        <w:t xml:space="preserve">I added a structured checklist for future solution design and review, covering: </w:t>
      </w:r>
    </w:p>
    <w:p w14:paraId="4D80F7A1" w14:textId="77777777" w:rsidR="00FE1878" w:rsidRPr="00FE1878" w:rsidRDefault="00FE1878" w:rsidP="00FE1878">
      <w:pPr>
        <w:numPr>
          <w:ilvl w:val="1"/>
          <w:numId w:val="41"/>
        </w:numPr>
      </w:pPr>
      <w:r w:rsidRPr="00FE1878">
        <w:t>security</w:t>
      </w:r>
    </w:p>
    <w:p w14:paraId="67A8C56F" w14:textId="77777777" w:rsidR="00FE1878" w:rsidRPr="00FE1878" w:rsidRDefault="00FE1878" w:rsidP="00FE1878">
      <w:pPr>
        <w:numPr>
          <w:ilvl w:val="1"/>
          <w:numId w:val="41"/>
        </w:numPr>
      </w:pPr>
      <w:r w:rsidRPr="00FE1878">
        <w:t>contracts and naming</w:t>
      </w:r>
    </w:p>
    <w:p w14:paraId="50AB2D62" w14:textId="77777777" w:rsidR="00FE1878" w:rsidRPr="00FE1878" w:rsidRDefault="00FE1878" w:rsidP="00FE1878">
      <w:pPr>
        <w:numPr>
          <w:ilvl w:val="1"/>
          <w:numId w:val="41"/>
        </w:numPr>
      </w:pPr>
      <w:r w:rsidRPr="00FE1878">
        <w:t>correlation</w:t>
      </w:r>
    </w:p>
    <w:p w14:paraId="51F8DE52" w14:textId="77777777" w:rsidR="00FE1878" w:rsidRPr="00FE1878" w:rsidRDefault="00FE1878" w:rsidP="00FE1878">
      <w:pPr>
        <w:numPr>
          <w:ilvl w:val="1"/>
          <w:numId w:val="41"/>
        </w:numPr>
      </w:pPr>
      <w:r w:rsidRPr="00FE1878">
        <w:t>duplicate-processing prevention</w:t>
      </w:r>
    </w:p>
    <w:p w14:paraId="5375C1D6" w14:textId="77777777" w:rsidR="00FE1878" w:rsidRPr="00FE1878" w:rsidRDefault="00FE1878" w:rsidP="00FE1878">
      <w:pPr>
        <w:numPr>
          <w:ilvl w:val="1"/>
          <w:numId w:val="41"/>
        </w:numPr>
      </w:pPr>
      <w:r w:rsidRPr="00FE1878">
        <w:t>error handling</w:t>
      </w:r>
    </w:p>
    <w:p w14:paraId="679A049C" w14:textId="77777777" w:rsidR="00FE1878" w:rsidRPr="00FE1878" w:rsidRDefault="00FE1878" w:rsidP="00FE1878">
      <w:pPr>
        <w:numPr>
          <w:ilvl w:val="1"/>
          <w:numId w:val="41"/>
        </w:numPr>
      </w:pPr>
      <w:r w:rsidRPr="00FE1878">
        <w:t>observability</w:t>
      </w:r>
    </w:p>
    <w:p w14:paraId="1AAFB4A8" w14:textId="77777777" w:rsidR="00FE1878" w:rsidRPr="00FE1878" w:rsidRDefault="00FE1878" w:rsidP="00FE1878">
      <w:pPr>
        <w:numPr>
          <w:ilvl w:val="1"/>
          <w:numId w:val="41"/>
        </w:numPr>
      </w:pPr>
      <w:r w:rsidRPr="00FE1878">
        <w:t>reprocessing</w:t>
      </w:r>
    </w:p>
    <w:p w14:paraId="61B25EA8" w14:textId="77777777" w:rsidR="00FE1878" w:rsidRPr="00FE1878" w:rsidRDefault="00FE1878" w:rsidP="00FE1878">
      <w:pPr>
        <w:numPr>
          <w:ilvl w:val="1"/>
          <w:numId w:val="41"/>
        </w:numPr>
      </w:pPr>
      <w:r w:rsidRPr="00FE1878">
        <w:t>performance</w:t>
      </w:r>
    </w:p>
    <w:p w14:paraId="12E633C4" w14:textId="77777777" w:rsidR="00FE1878" w:rsidRPr="00FE1878" w:rsidRDefault="00FE1878" w:rsidP="00FE1878">
      <w:pPr>
        <w:numPr>
          <w:ilvl w:val="1"/>
          <w:numId w:val="41"/>
        </w:numPr>
      </w:pPr>
      <w:r w:rsidRPr="00FE1878">
        <w:t>database/connection design</w:t>
      </w:r>
    </w:p>
    <w:p w14:paraId="245CACCA" w14:textId="77777777" w:rsidR="00FE1878" w:rsidRPr="00FE1878" w:rsidRDefault="00FE1878" w:rsidP="00FE1878">
      <w:pPr>
        <w:numPr>
          <w:ilvl w:val="1"/>
          <w:numId w:val="41"/>
        </w:numPr>
      </w:pPr>
      <w:r w:rsidRPr="00FE1878">
        <w:t>reuse</w:t>
      </w:r>
    </w:p>
    <w:p w14:paraId="125D78E8" w14:textId="77777777" w:rsidR="00FE1878" w:rsidRPr="00FE1878" w:rsidRDefault="00FE1878" w:rsidP="00FE1878">
      <w:pPr>
        <w:numPr>
          <w:ilvl w:val="1"/>
          <w:numId w:val="41"/>
        </w:numPr>
      </w:pPr>
      <w:r w:rsidRPr="00FE1878">
        <w:t>versioning</w:t>
      </w:r>
    </w:p>
    <w:p w14:paraId="26F4269D" w14:textId="77777777" w:rsidR="00FE1878" w:rsidRPr="00FE1878" w:rsidRDefault="00FE1878" w:rsidP="00FE1878">
      <w:pPr>
        <w:numPr>
          <w:ilvl w:val="1"/>
          <w:numId w:val="41"/>
        </w:numPr>
      </w:pPr>
      <w:proofErr w:type="gramStart"/>
      <w:r w:rsidRPr="00FE1878">
        <w:t>design</w:t>
      </w:r>
      <w:proofErr w:type="gramEnd"/>
      <w:r w:rsidRPr="00FE1878">
        <w:t xml:space="preserve"> accuracy review</w:t>
      </w:r>
    </w:p>
    <w:p w14:paraId="7F7A0FB3" w14:textId="77777777" w:rsidR="00FE1878" w:rsidRPr="00FE1878" w:rsidRDefault="00FE1878" w:rsidP="00FE1878">
      <w:pPr>
        <w:rPr>
          <w:b/>
          <w:bCs/>
        </w:rPr>
      </w:pPr>
      <w:r w:rsidRPr="00FE1878">
        <w:rPr>
          <w:b/>
          <w:bCs/>
        </w:rPr>
        <w:t xml:space="preserve">Why </w:t>
      </w:r>
      <w:proofErr w:type="gramStart"/>
      <w:r w:rsidRPr="00FE1878">
        <w:rPr>
          <w:b/>
          <w:bCs/>
        </w:rPr>
        <w:t>this</w:t>
      </w:r>
      <w:proofErr w:type="gramEnd"/>
      <w:r w:rsidRPr="00FE1878">
        <w:rPr>
          <w:b/>
          <w:bCs/>
        </w:rPr>
        <w:t xml:space="preserve"> fits your request</w:t>
      </w:r>
    </w:p>
    <w:p w14:paraId="08B94EDA" w14:textId="77777777" w:rsidR="00FE1878" w:rsidRPr="00FE1878" w:rsidRDefault="00FE1878" w:rsidP="00FE1878">
      <w:r w:rsidRPr="00FE1878">
        <w:t xml:space="preserve">It is written for </w:t>
      </w:r>
      <w:r w:rsidRPr="00FE1878">
        <w:rPr>
          <w:b/>
          <w:bCs/>
        </w:rPr>
        <w:t>solution specialists and developers</w:t>
      </w:r>
      <w:r w:rsidRPr="00FE1878">
        <w:t xml:space="preserve">, and it reframes the assessment into </w:t>
      </w:r>
      <w:r w:rsidRPr="00FE1878">
        <w:rPr>
          <w:b/>
          <w:bCs/>
        </w:rPr>
        <w:t>forward-looking design guidance</w:t>
      </w:r>
      <w:r w:rsidRPr="00FE1878">
        <w:t>, not just critique of the current implementation.</w:t>
      </w:r>
    </w:p>
    <w:p w14:paraId="4812A862" w14:textId="77777777" w:rsidR="00FE1878" w:rsidRPr="00FE1878" w:rsidRDefault="00FE1878" w:rsidP="00FE1878">
      <w:pPr>
        <w:rPr>
          <w:b/>
          <w:bCs/>
        </w:rPr>
      </w:pPr>
      <w:r w:rsidRPr="00FE1878">
        <w:rPr>
          <w:b/>
          <w:bCs/>
        </w:rPr>
        <w:t>Possible next steps</w:t>
      </w:r>
    </w:p>
    <w:p w14:paraId="0ED2915E" w14:textId="77777777" w:rsidR="00FE1878" w:rsidRPr="00FE1878" w:rsidRDefault="00FE1878" w:rsidP="00FE1878">
      <w:r w:rsidRPr="00FE1878">
        <w:t>If you want, I can also add one more section with either:</w:t>
      </w:r>
    </w:p>
    <w:p w14:paraId="3F1F8DDA" w14:textId="77777777" w:rsidR="00FE1878" w:rsidRPr="00FE1878" w:rsidRDefault="00FE1878" w:rsidP="00FE1878">
      <w:pPr>
        <w:numPr>
          <w:ilvl w:val="0"/>
          <w:numId w:val="42"/>
        </w:numPr>
      </w:pPr>
      <w:r w:rsidRPr="00FE1878">
        <w:t xml:space="preserve">a </w:t>
      </w:r>
      <w:r w:rsidRPr="00FE1878">
        <w:rPr>
          <w:b/>
          <w:bCs/>
        </w:rPr>
        <w:t>prioritized remediation roadmap</w:t>
      </w:r>
      <w:r w:rsidRPr="00FE1878">
        <w:t>, or</w:t>
      </w:r>
    </w:p>
    <w:p w14:paraId="3891C1B5" w14:textId="77777777" w:rsidR="00FE1878" w:rsidRPr="00FE1878" w:rsidRDefault="00FE1878" w:rsidP="00FE1878">
      <w:pPr>
        <w:numPr>
          <w:ilvl w:val="0"/>
          <w:numId w:val="42"/>
        </w:numPr>
      </w:pPr>
      <w:r w:rsidRPr="00FE1878">
        <w:t xml:space="preserve">a </w:t>
      </w:r>
      <w:r w:rsidRPr="00FE1878">
        <w:rPr>
          <w:b/>
          <w:bCs/>
        </w:rPr>
        <w:t>one-page architecture standards summary</w:t>
      </w:r>
      <w:r w:rsidRPr="00FE1878">
        <w:t xml:space="preserve"> for team reuse.</w:t>
      </w:r>
    </w:p>
    <w:p w14:paraId="72465BE8" w14:textId="77777777" w:rsidR="009F012A" w:rsidRDefault="009F012A"/>
    <w:sectPr w:rsidR="009F0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8F0"/>
    <w:multiLevelType w:val="multilevel"/>
    <w:tmpl w:val="C9DA3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F22D1"/>
    <w:multiLevelType w:val="multilevel"/>
    <w:tmpl w:val="EBE4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53EBD"/>
    <w:multiLevelType w:val="multilevel"/>
    <w:tmpl w:val="3ACA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56009"/>
    <w:multiLevelType w:val="multilevel"/>
    <w:tmpl w:val="ED36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219FE"/>
    <w:multiLevelType w:val="multilevel"/>
    <w:tmpl w:val="A24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46B00"/>
    <w:multiLevelType w:val="multilevel"/>
    <w:tmpl w:val="38B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C57E8"/>
    <w:multiLevelType w:val="multilevel"/>
    <w:tmpl w:val="2CB46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11326E"/>
    <w:multiLevelType w:val="multilevel"/>
    <w:tmpl w:val="D53C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879BB"/>
    <w:multiLevelType w:val="multilevel"/>
    <w:tmpl w:val="B5B67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E4E81"/>
    <w:multiLevelType w:val="multilevel"/>
    <w:tmpl w:val="D9C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46E60"/>
    <w:multiLevelType w:val="multilevel"/>
    <w:tmpl w:val="323C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0076D"/>
    <w:multiLevelType w:val="multilevel"/>
    <w:tmpl w:val="456E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8055C"/>
    <w:multiLevelType w:val="multilevel"/>
    <w:tmpl w:val="A252D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A2341"/>
    <w:multiLevelType w:val="multilevel"/>
    <w:tmpl w:val="59C0B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830BE"/>
    <w:multiLevelType w:val="multilevel"/>
    <w:tmpl w:val="53BE1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A4874"/>
    <w:multiLevelType w:val="multilevel"/>
    <w:tmpl w:val="B0E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6079F3"/>
    <w:multiLevelType w:val="multilevel"/>
    <w:tmpl w:val="6B4E0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5549E"/>
    <w:multiLevelType w:val="multilevel"/>
    <w:tmpl w:val="D0C2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D2CAD"/>
    <w:multiLevelType w:val="multilevel"/>
    <w:tmpl w:val="5E8A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C0525"/>
    <w:multiLevelType w:val="multilevel"/>
    <w:tmpl w:val="FF76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3018E6"/>
    <w:multiLevelType w:val="multilevel"/>
    <w:tmpl w:val="B9D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852ED"/>
    <w:multiLevelType w:val="multilevel"/>
    <w:tmpl w:val="4A1E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32FBD"/>
    <w:multiLevelType w:val="multilevel"/>
    <w:tmpl w:val="59325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70B7D"/>
    <w:multiLevelType w:val="multilevel"/>
    <w:tmpl w:val="F0021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C489A"/>
    <w:multiLevelType w:val="multilevel"/>
    <w:tmpl w:val="FC60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6601B"/>
    <w:multiLevelType w:val="multilevel"/>
    <w:tmpl w:val="60AE5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223DF6"/>
    <w:multiLevelType w:val="multilevel"/>
    <w:tmpl w:val="98C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A660A"/>
    <w:multiLevelType w:val="multilevel"/>
    <w:tmpl w:val="9AB6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E5E0D"/>
    <w:multiLevelType w:val="multilevel"/>
    <w:tmpl w:val="C53A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F43D94"/>
    <w:multiLevelType w:val="multilevel"/>
    <w:tmpl w:val="44AE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C152D8"/>
    <w:multiLevelType w:val="multilevel"/>
    <w:tmpl w:val="DAB0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3661E"/>
    <w:multiLevelType w:val="multilevel"/>
    <w:tmpl w:val="AFAE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23617"/>
    <w:multiLevelType w:val="multilevel"/>
    <w:tmpl w:val="79B6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5F5B7A"/>
    <w:multiLevelType w:val="multilevel"/>
    <w:tmpl w:val="47EA3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6309F"/>
    <w:multiLevelType w:val="multilevel"/>
    <w:tmpl w:val="1CA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F1D57"/>
    <w:multiLevelType w:val="multilevel"/>
    <w:tmpl w:val="96A60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00A04"/>
    <w:multiLevelType w:val="multilevel"/>
    <w:tmpl w:val="D010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4F3C45"/>
    <w:multiLevelType w:val="multilevel"/>
    <w:tmpl w:val="D1D0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857F1"/>
    <w:multiLevelType w:val="multilevel"/>
    <w:tmpl w:val="08060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E17DFC"/>
    <w:multiLevelType w:val="multilevel"/>
    <w:tmpl w:val="26D6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A41E8D"/>
    <w:multiLevelType w:val="multilevel"/>
    <w:tmpl w:val="A22E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E85008"/>
    <w:multiLevelType w:val="multilevel"/>
    <w:tmpl w:val="2DC08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48464">
    <w:abstractNumId w:val="32"/>
  </w:num>
  <w:num w:numId="2" w16cid:durableId="401290870">
    <w:abstractNumId w:val="3"/>
  </w:num>
  <w:num w:numId="3" w16cid:durableId="11953098">
    <w:abstractNumId w:val="4"/>
  </w:num>
  <w:num w:numId="4" w16cid:durableId="183713080">
    <w:abstractNumId w:val="39"/>
  </w:num>
  <w:num w:numId="5" w16cid:durableId="2012681262">
    <w:abstractNumId w:val="28"/>
  </w:num>
  <w:num w:numId="6" w16cid:durableId="1706903804">
    <w:abstractNumId w:val="35"/>
  </w:num>
  <w:num w:numId="7" w16cid:durableId="486867291">
    <w:abstractNumId w:val="13"/>
  </w:num>
  <w:num w:numId="8" w16cid:durableId="956452472">
    <w:abstractNumId w:val="20"/>
  </w:num>
  <w:num w:numId="9" w16cid:durableId="1493259814">
    <w:abstractNumId w:val="12"/>
  </w:num>
  <w:num w:numId="10" w16cid:durableId="898906654">
    <w:abstractNumId w:val="24"/>
  </w:num>
  <w:num w:numId="11" w16cid:durableId="915286676">
    <w:abstractNumId w:val="21"/>
  </w:num>
  <w:num w:numId="12" w16cid:durableId="960649240">
    <w:abstractNumId w:val="10"/>
  </w:num>
  <w:num w:numId="13" w16cid:durableId="2129624492">
    <w:abstractNumId w:val="30"/>
  </w:num>
  <w:num w:numId="14" w16cid:durableId="1777209860">
    <w:abstractNumId w:val="9"/>
  </w:num>
  <w:num w:numId="15" w16cid:durableId="1450314218">
    <w:abstractNumId w:val="23"/>
  </w:num>
  <w:num w:numId="16" w16cid:durableId="1983076324">
    <w:abstractNumId w:val="40"/>
  </w:num>
  <w:num w:numId="17" w16cid:durableId="1518423400">
    <w:abstractNumId w:val="11"/>
  </w:num>
  <w:num w:numId="18" w16cid:durableId="1178423416">
    <w:abstractNumId w:val="27"/>
  </w:num>
  <w:num w:numId="19" w16cid:durableId="1840272495">
    <w:abstractNumId w:val="26"/>
  </w:num>
  <w:num w:numId="20" w16cid:durableId="1261453407">
    <w:abstractNumId w:val="37"/>
  </w:num>
  <w:num w:numId="21" w16cid:durableId="1225917276">
    <w:abstractNumId w:val="17"/>
  </w:num>
  <w:num w:numId="22" w16cid:durableId="822047513">
    <w:abstractNumId w:val="2"/>
  </w:num>
  <w:num w:numId="23" w16cid:durableId="1229195314">
    <w:abstractNumId w:val="36"/>
  </w:num>
  <w:num w:numId="24" w16cid:durableId="1199048737">
    <w:abstractNumId w:val="6"/>
  </w:num>
  <w:num w:numId="25" w16cid:durableId="276955850">
    <w:abstractNumId w:val="1"/>
  </w:num>
  <w:num w:numId="26" w16cid:durableId="1631940874">
    <w:abstractNumId w:val="15"/>
  </w:num>
  <w:num w:numId="27" w16cid:durableId="1157069096">
    <w:abstractNumId w:val="34"/>
  </w:num>
  <w:num w:numId="28" w16cid:durableId="2080592047">
    <w:abstractNumId w:val="31"/>
  </w:num>
  <w:num w:numId="29" w16cid:durableId="854536626">
    <w:abstractNumId w:val="7"/>
  </w:num>
  <w:num w:numId="30" w16cid:durableId="1479607932">
    <w:abstractNumId w:val="19"/>
  </w:num>
  <w:num w:numId="31" w16cid:durableId="10955563">
    <w:abstractNumId w:val="0"/>
  </w:num>
  <w:num w:numId="32" w16cid:durableId="954093921">
    <w:abstractNumId w:val="22"/>
  </w:num>
  <w:num w:numId="33" w16cid:durableId="502671851">
    <w:abstractNumId w:val="16"/>
  </w:num>
  <w:num w:numId="34" w16cid:durableId="1781948219">
    <w:abstractNumId w:val="33"/>
  </w:num>
  <w:num w:numId="35" w16cid:durableId="4211519">
    <w:abstractNumId w:val="14"/>
  </w:num>
  <w:num w:numId="36" w16cid:durableId="598870831">
    <w:abstractNumId w:val="8"/>
  </w:num>
  <w:num w:numId="37" w16cid:durableId="1017536096">
    <w:abstractNumId w:val="29"/>
  </w:num>
  <w:num w:numId="38" w16cid:durableId="45688510">
    <w:abstractNumId w:val="25"/>
  </w:num>
  <w:num w:numId="39" w16cid:durableId="1155991698">
    <w:abstractNumId w:val="5"/>
  </w:num>
  <w:num w:numId="40" w16cid:durableId="1455636977">
    <w:abstractNumId w:val="41"/>
  </w:num>
  <w:num w:numId="41" w16cid:durableId="836918422">
    <w:abstractNumId w:val="38"/>
  </w:num>
  <w:num w:numId="42" w16cid:durableId="9246541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878"/>
    <w:rsid w:val="00125098"/>
    <w:rsid w:val="001E462F"/>
    <w:rsid w:val="002C6C2B"/>
    <w:rsid w:val="00353370"/>
    <w:rsid w:val="00412D2F"/>
    <w:rsid w:val="0044508B"/>
    <w:rsid w:val="00473E92"/>
    <w:rsid w:val="008B1141"/>
    <w:rsid w:val="009F012A"/>
    <w:rsid w:val="00B10A7B"/>
    <w:rsid w:val="00CD24D6"/>
    <w:rsid w:val="00E41310"/>
    <w:rsid w:val="00FE1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FB1E"/>
  <w15:chartTrackingRefBased/>
  <w15:docId w15:val="{793E80B1-0B91-40AD-9110-A2AA9B38E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8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8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8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8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8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8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8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8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8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8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878"/>
    <w:rPr>
      <w:rFonts w:eastAsiaTheme="majorEastAsia" w:cstheme="majorBidi"/>
      <w:color w:val="272727" w:themeColor="text1" w:themeTint="D8"/>
    </w:rPr>
  </w:style>
  <w:style w:type="paragraph" w:styleId="Title">
    <w:name w:val="Title"/>
    <w:basedOn w:val="Normal"/>
    <w:next w:val="Normal"/>
    <w:link w:val="TitleChar"/>
    <w:uiPriority w:val="10"/>
    <w:qFormat/>
    <w:rsid w:val="00FE1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878"/>
    <w:pPr>
      <w:spacing w:before="160"/>
      <w:jc w:val="center"/>
    </w:pPr>
    <w:rPr>
      <w:i/>
      <w:iCs/>
      <w:color w:val="404040" w:themeColor="text1" w:themeTint="BF"/>
    </w:rPr>
  </w:style>
  <w:style w:type="character" w:customStyle="1" w:styleId="QuoteChar">
    <w:name w:val="Quote Char"/>
    <w:basedOn w:val="DefaultParagraphFont"/>
    <w:link w:val="Quote"/>
    <w:uiPriority w:val="29"/>
    <w:rsid w:val="00FE1878"/>
    <w:rPr>
      <w:i/>
      <w:iCs/>
      <w:color w:val="404040" w:themeColor="text1" w:themeTint="BF"/>
    </w:rPr>
  </w:style>
  <w:style w:type="paragraph" w:styleId="ListParagraph">
    <w:name w:val="List Paragraph"/>
    <w:basedOn w:val="Normal"/>
    <w:uiPriority w:val="34"/>
    <w:qFormat/>
    <w:rsid w:val="00FE1878"/>
    <w:pPr>
      <w:ind w:left="720"/>
      <w:contextualSpacing/>
    </w:pPr>
  </w:style>
  <w:style w:type="character" w:styleId="IntenseEmphasis">
    <w:name w:val="Intense Emphasis"/>
    <w:basedOn w:val="DefaultParagraphFont"/>
    <w:uiPriority w:val="21"/>
    <w:qFormat/>
    <w:rsid w:val="00FE1878"/>
    <w:rPr>
      <w:i/>
      <w:iCs/>
      <w:color w:val="0F4761" w:themeColor="accent1" w:themeShade="BF"/>
    </w:rPr>
  </w:style>
  <w:style w:type="paragraph" w:styleId="IntenseQuote">
    <w:name w:val="Intense Quote"/>
    <w:basedOn w:val="Normal"/>
    <w:next w:val="Normal"/>
    <w:link w:val="IntenseQuoteChar"/>
    <w:uiPriority w:val="30"/>
    <w:qFormat/>
    <w:rsid w:val="00FE18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878"/>
    <w:rPr>
      <w:i/>
      <w:iCs/>
      <w:color w:val="0F4761" w:themeColor="accent1" w:themeShade="BF"/>
    </w:rPr>
  </w:style>
  <w:style w:type="character" w:styleId="IntenseReference">
    <w:name w:val="Intense Reference"/>
    <w:basedOn w:val="DefaultParagraphFont"/>
    <w:uiPriority w:val="32"/>
    <w:qFormat/>
    <w:rsid w:val="00FE18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2210</Words>
  <Characters>15168</Characters>
  <Application>Microsoft Office Word</Application>
  <DocSecurity>0</DocSecurity>
  <Lines>388</Lines>
  <Paragraphs>267</Paragraphs>
  <ScaleCrop>false</ScaleCrop>
  <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Shen</dc:creator>
  <cp:keywords/>
  <dc:description/>
  <cp:lastModifiedBy>Dong Shen</cp:lastModifiedBy>
  <cp:revision>1</cp:revision>
  <dcterms:created xsi:type="dcterms:W3CDTF">2026-05-13T23:27:00Z</dcterms:created>
  <dcterms:modified xsi:type="dcterms:W3CDTF">2026-05-13T23:29:00Z</dcterms:modified>
</cp:coreProperties>
</file>