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CB95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52B2E579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341A44B3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ECA5686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6366482A" w14:textId="0257E84B" w:rsidR="00EB2149" w:rsidRPr="00A9074D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3A5F8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65EB6C44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13A553F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8929D0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B9E9971" w14:textId="77777777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2149">
        <w:rPr>
          <w:rFonts w:ascii="Times New Roman" w:hAnsi="Times New Roman" w:cs="Times New Roman"/>
          <w:b/>
          <w:bCs/>
          <w:sz w:val="32"/>
          <w:szCs w:val="32"/>
        </w:rPr>
        <w:t xml:space="preserve">ОТЧЁТ </w:t>
      </w:r>
    </w:p>
    <w:p w14:paraId="4E71489C" w14:textId="42F3DD58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EB2149">
        <w:rPr>
          <w:rFonts w:ascii="Times New Roman" w:hAnsi="Times New Roman" w:cs="Times New Roman"/>
          <w:sz w:val="28"/>
          <w:szCs w:val="28"/>
        </w:rPr>
        <w:t>Тема: «</w:t>
      </w:r>
      <w:r w:rsidR="00C04182">
        <w:rPr>
          <w:rFonts w:ascii="Times New Roman" w:hAnsi="Times New Roman" w:cs="Times New Roman"/>
          <w:sz w:val="28"/>
          <w:szCs w:val="28"/>
        </w:rPr>
        <w:t>Наследование. Виртуальные функции. Полиморфизм</w:t>
      </w:r>
      <w:r w:rsidRPr="00EB2149">
        <w:rPr>
          <w:rFonts w:ascii="Times New Roman" w:hAnsi="Times New Roman" w:cs="Times New Roman"/>
          <w:sz w:val="28"/>
          <w:szCs w:val="28"/>
        </w:rPr>
        <w:t>»</w:t>
      </w:r>
    </w:p>
    <w:p w14:paraId="6AFB6A3A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A271FF1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01378B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BBCA4E9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F0F818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0E997E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C761E2F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70EF07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98EC66C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55EDFC6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13BB6DCC" w14:textId="0E186ED0" w:rsidR="00EB2149" w:rsidRDefault="00EB2149" w:rsidP="00EB214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РИС-22-2б</w:t>
      </w:r>
    </w:p>
    <w:p w14:paraId="186FEDCC" w14:textId="749630ED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Зубов Р.А.</w:t>
      </w:r>
    </w:p>
    <w:p w14:paraId="190277EA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0EBF0675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51675DB1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05822912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D6E3BE0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8FC0440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73BD91A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0E0489B9" w14:textId="18BD7103" w:rsidR="00EB2149" w:rsidRDefault="00EB2149" w:rsidP="00EB214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096E00">
        <w:rPr>
          <w:rFonts w:ascii="Times New Roman" w:hAnsi="Times New Roman" w:cs="Times New Roman"/>
          <w:sz w:val="24"/>
        </w:rPr>
        <w:t>3</w:t>
      </w:r>
    </w:p>
    <w:p w14:paraId="21A23EDF" w14:textId="66EF494A" w:rsidR="00DD4762" w:rsidRDefault="00EB2149" w:rsidP="00EB214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r>
        <w:rPr>
          <w:rFonts w:ascii="Times New Roman" w:hAnsi="Times New Roman" w:cs="Times New Roman"/>
          <w:b/>
          <w:bCs/>
          <w:color w:val="auto"/>
        </w:rPr>
        <w:lastRenderedPageBreak/>
        <w:t>Содержание</w:t>
      </w:r>
    </w:p>
    <w:p w14:paraId="1742DC0F" w14:textId="7F0AC18E" w:rsidR="00072712" w:rsidRDefault="00621317" w:rsidP="00072712">
      <w:pPr>
        <w:pStyle w:val="11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Постановка задачи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4</w:t>
      </w:r>
    </w:p>
    <w:p w14:paraId="65B0C538" w14:textId="67525FC0" w:rsidR="00072712" w:rsidRDefault="00072712" w:rsidP="0007271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Коды программ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21317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943C36E" w14:textId="7BA55EBE" w:rsidR="00072712" w:rsidRPr="00072712" w:rsidRDefault="00072712" w:rsidP="0007271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программ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21317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20E8D17" w14:textId="63478724" w:rsidR="00072712" w:rsidRDefault="00072712" w:rsidP="000727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DB834A" w14:textId="271C5745" w:rsidR="00EB2149" w:rsidRDefault="00096E00" w:rsidP="009C3372">
      <w:pPr>
        <w:ind w:left="-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054CC46B" w14:textId="50B4E59E" w:rsidR="009C3372" w:rsidRPr="003A5F8F" w:rsidRDefault="009C3372" w:rsidP="009C3372">
      <w:pPr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C04182">
        <w:rPr>
          <w:rFonts w:ascii="Times New Roman" w:hAnsi="Times New Roman" w:cs="Times New Roman"/>
          <w:sz w:val="28"/>
          <w:szCs w:val="28"/>
        </w:rPr>
        <w:t>абстрактный класс. Определить иерархию классов, в основе которой будет находиться абстрактный класс. Определить класс Вектор, элементами которого будут указатели на объекты иерархии классов.</w:t>
      </w:r>
      <w:r w:rsidR="00C5185F">
        <w:rPr>
          <w:rFonts w:ascii="Times New Roman" w:hAnsi="Times New Roman" w:cs="Times New Roman"/>
          <w:sz w:val="28"/>
          <w:szCs w:val="28"/>
        </w:rPr>
        <w:t xml:space="preserve"> Перегрузить для классов Вектор операцию вывода объектов с помощью потоков. В основе функции продемонстрировать перегруженные операции и полиморфизм Вектора.</w:t>
      </w:r>
    </w:p>
    <w:p w14:paraId="1F3DFB7F" w14:textId="01AD131B" w:rsidR="00096E00" w:rsidRDefault="00096E00" w:rsidP="009C337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E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7879CC2F" w14:textId="77777777" w:rsidR="002C0EBE" w:rsidRPr="002C0EBE" w:rsidRDefault="002C0EBE" w:rsidP="002C0EBE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C0EBE">
        <w:rPr>
          <w:rFonts w:ascii="Times New Roman" w:eastAsiaTheme="minorEastAsia" w:hAnsi="Times New Roman" w:cs="Times New Roman"/>
          <w:sz w:val="28"/>
          <w:szCs w:val="28"/>
        </w:rPr>
        <w:t>Базовый класс</w:t>
      </w:r>
    </w:p>
    <w:p w14:paraId="739B2D1F" w14:textId="77777777" w:rsidR="002C0EBE" w:rsidRPr="00D642A2" w:rsidRDefault="002C0EBE" w:rsidP="002C0EBE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C0EBE">
        <w:rPr>
          <w:rFonts w:ascii="Times New Roman" w:eastAsiaTheme="minorEastAsia" w:hAnsi="Times New Roman" w:cs="Times New Roman"/>
          <w:sz w:val="28"/>
          <w:szCs w:val="28"/>
        </w:rPr>
        <w:t>ЧЕЛОВЕК</w:t>
      </w:r>
      <w:r w:rsidRPr="00D642A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(PERSON)</w:t>
      </w:r>
    </w:p>
    <w:p w14:paraId="231EE1FE" w14:textId="77777777" w:rsidR="002C0EBE" w:rsidRPr="00C04182" w:rsidRDefault="002C0EBE" w:rsidP="002C0EBE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C0EBE">
        <w:rPr>
          <w:rFonts w:ascii="Times New Roman" w:eastAsiaTheme="minorEastAsia" w:hAnsi="Times New Roman" w:cs="Times New Roman"/>
          <w:sz w:val="28"/>
          <w:szCs w:val="28"/>
        </w:rPr>
        <w:t>Имя</w:t>
      </w:r>
      <w:r w:rsidRPr="00C041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(name) - string</w:t>
      </w:r>
    </w:p>
    <w:p w14:paraId="72D09E1E" w14:textId="77777777" w:rsidR="002C0EBE" w:rsidRPr="00C04182" w:rsidRDefault="002C0EBE" w:rsidP="002C0EBE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C0EBE">
        <w:rPr>
          <w:rFonts w:ascii="Times New Roman" w:eastAsiaTheme="minorEastAsia" w:hAnsi="Times New Roman" w:cs="Times New Roman"/>
          <w:sz w:val="28"/>
          <w:szCs w:val="28"/>
        </w:rPr>
        <w:t>Возраст</w:t>
      </w:r>
      <w:r w:rsidRPr="00C041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(age) - int</w:t>
      </w:r>
    </w:p>
    <w:p w14:paraId="484EE4BA" w14:textId="77777777" w:rsidR="002C0EBE" w:rsidRPr="002C0EBE" w:rsidRDefault="002C0EBE" w:rsidP="002C0EBE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C0EBE">
        <w:rPr>
          <w:rFonts w:ascii="Times New Roman" w:eastAsiaTheme="minorEastAsia" w:hAnsi="Times New Roman" w:cs="Times New Roman"/>
          <w:sz w:val="28"/>
          <w:szCs w:val="28"/>
        </w:rPr>
        <w:t>Определить методы изменения полой</w:t>
      </w:r>
    </w:p>
    <w:p w14:paraId="15A988EB" w14:textId="77777777" w:rsidR="002C0EBE" w:rsidRPr="002C0EBE" w:rsidRDefault="002C0EBE" w:rsidP="002C0EBE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C0EBE">
        <w:rPr>
          <w:rFonts w:ascii="Times New Roman" w:eastAsiaTheme="minorEastAsia" w:hAnsi="Times New Roman" w:cs="Times New Roman"/>
          <w:sz w:val="28"/>
          <w:szCs w:val="28"/>
        </w:rPr>
        <w:t>Создать производный класо STUDENT, имеющий поля Предмет - string и Оценка - int.</w:t>
      </w:r>
    </w:p>
    <w:p w14:paraId="23F64E94" w14:textId="77777777" w:rsidR="002C0EBE" w:rsidRPr="002C0EBE" w:rsidRDefault="002C0EBE" w:rsidP="002C0EBE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C0EBE">
        <w:rPr>
          <w:rFonts w:ascii="Times New Roman" w:eastAsiaTheme="minorEastAsia" w:hAnsi="Times New Roman" w:cs="Times New Roman"/>
          <w:sz w:val="28"/>
          <w:szCs w:val="28"/>
        </w:rPr>
        <w:t>Определить методы изменския полей и метод, выдающий сообщение о</w:t>
      </w:r>
    </w:p>
    <w:p w14:paraId="02FF3D1D" w14:textId="77777777" w:rsidR="00D642A2" w:rsidRDefault="002C0EBE" w:rsidP="00D642A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C0EBE">
        <w:rPr>
          <w:rFonts w:ascii="Times New Roman" w:eastAsiaTheme="minorEastAsia" w:hAnsi="Times New Roman" w:cs="Times New Roman"/>
          <w:sz w:val="28"/>
          <w:szCs w:val="28"/>
        </w:rPr>
        <w:t>неудовлетворительной оценке</w:t>
      </w:r>
    </w:p>
    <w:p w14:paraId="5FB1AFE4" w14:textId="0FA41753" w:rsidR="00D642A2" w:rsidRDefault="00D642A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0" w:name="_Hlk132112145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5F96FED5" w14:textId="2272A249" w:rsidR="00D642A2" w:rsidRDefault="00D642A2" w:rsidP="00D642A2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lastRenderedPageBreak/>
        <w:t xml:space="preserve">UML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диаграмма</w:t>
      </w:r>
    </w:p>
    <w:p w14:paraId="22C8A243" w14:textId="3561B515" w:rsidR="00D642A2" w:rsidRPr="00D642A2" w:rsidRDefault="00417193" w:rsidP="00D642A2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417193">
        <w:rPr>
          <w:rFonts w:ascii="Times New Roman" w:eastAsiaTheme="minorEastAsia" w:hAnsi="Times New Roman" w:cs="Times New Roman"/>
          <w:b/>
          <w:bCs/>
          <w:sz w:val="32"/>
          <w:szCs w:val="32"/>
        </w:rPr>
        <w:drawing>
          <wp:inline distT="0" distB="0" distL="0" distR="0" wp14:anchorId="006CAB7E" wp14:editId="0759F591">
            <wp:extent cx="5940425" cy="7733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9F72" w14:textId="209A6EBD" w:rsidR="00D642A2" w:rsidRDefault="00D642A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bookmarkEnd w:id="0"/>
    <w:p w14:paraId="753E1548" w14:textId="6519679B" w:rsidR="00C21348" w:rsidRPr="00EA463D" w:rsidRDefault="00C21348" w:rsidP="00D642A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класс</w:t>
      </w:r>
      <w:r w:rsidR="00EA463D">
        <w:rPr>
          <w:rFonts w:ascii="Times New Roman" w:hAnsi="Times New Roman" w:cs="Times New Roman"/>
          <w:b/>
          <w:bCs/>
          <w:sz w:val="32"/>
          <w:szCs w:val="32"/>
        </w:rPr>
        <w:t>ов</w:t>
      </w:r>
    </w:p>
    <w:p w14:paraId="19EE28C1" w14:textId="31040C82" w:rsidR="00EA463D" w:rsidRDefault="00EA463D" w:rsidP="00EA463D">
      <w:pPr>
        <w:spacing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EA463D">
        <w:rPr>
          <w:rFonts w:ascii="Times New Roman" w:hAnsi="Times New Roman" w:cs="Times New Roman"/>
          <w:color w:val="111111"/>
          <w:sz w:val="28"/>
          <w:szCs w:val="28"/>
        </w:rPr>
        <w:t>Этот код определяет класс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Person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, который содержит два защищенных поля: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name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типа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std::string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age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типа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int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. В классе также определены конструкторы по умолчанию, конструктор с параметрами и конструктор копирования. Деструктор пустой. Есть два метода доступа: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get_name()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get_age()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, которые возвращают значения соответствующих полей. Методы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set_name()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set_age()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устанавливают значения соответствующих полей. Определены оператор присваивания и операторы ввода и вывода для работы с потоками.</w:t>
      </w:r>
    </w:p>
    <w:p w14:paraId="0360AB73" w14:textId="38CA7767" w:rsidR="00EA463D" w:rsidRPr="00EA463D" w:rsidRDefault="00EA463D" w:rsidP="00EA463D">
      <w:pPr>
        <w:spacing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EA463D">
        <w:rPr>
          <w:rFonts w:ascii="Times New Roman" w:hAnsi="Times New Roman" w:cs="Times New Roman"/>
          <w:color w:val="111111"/>
          <w:sz w:val="28"/>
          <w:szCs w:val="28"/>
        </w:rPr>
        <w:t>Класс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Student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 xml:space="preserve"> является производным от класса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Person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. Он содержит два защищенных поля: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subject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типа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std::string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grade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типа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int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. В классе также определены конструкторы по умолчанию, конструктор с параметрами и конструктор копирования. Деструктор пустой. Есть два метода доступа: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get_subject()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get_grade()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, которые возвращают значения соответствующих полей. Методы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set_subject()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set_grade()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устанавливают значения соответствующих полей. Определены оператор присваивания и операторы ввода и вывода для работы с потоками. Также есть метод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succsess(int)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, который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определяет положительность оценки.</w:t>
      </w:r>
    </w:p>
    <w:p w14:paraId="4B2624CB" w14:textId="3DD7C6B0" w:rsidR="006679EB" w:rsidRDefault="006679EB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</w:rPr>
        <w:t>Определение компонентных функций</w:t>
      </w:r>
    </w:p>
    <w:p w14:paraId="3971226D" w14:textId="2E9BF047" w:rsidR="004337EE" w:rsidRDefault="004337EE" w:rsidP="004337E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4337EE">
        <w:rPr>
          <w:rFonts w:ascii="Times New Roman" w:hAnsi="Times New Roman" w:cs="Times New Roman"/>
          <w:color w:val="111111"/>
          <w:sz w:val="28"/>
          <w:szCs w:val="28"/>
        </w:rPr>
        <w:t>Конструктор по умолчанию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Person::Person(void)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инициализирует поля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name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age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пустой строкой и нулем соответственно. Конструктор с параметрами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Person::Person(std::string N, int A)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инициализирует поля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name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age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значениями параметров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N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A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. Конструктор копирования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Person::Person(const Person&amp;p)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копирует значения полей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name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age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из объекта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. Методы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set_name(std::string N)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set_age(int A)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устанавливают значения соответствующих полей в значение параметров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N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A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. Оператор присваивания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 xml:space="preserve">Person&amp; Person::operator=(const 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lastRenderedPageBreak/>
        <w:t>Person&amp;p)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копирует значения полей из объекта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, если он не равен текущему объекту.</w:t>
      </w:r>
    </w:p>
    <w:p w14:paraId="2F5D9B0D" w14:textId="0257B693" w:rsidR="004337EE" w:rsidRPr="004337EE" w:rsidRDefault="004337EE" w:rsidP="004337E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4337EE">
        <w:rPr>
          <w:rFonts w:ascii="Times New Roman" w:hAnsi="Times New Roman" w:cs="Times New Roman"/>
          <w:color w:val="111111"/>
          <w:sz w:val="28"/>
          <w:szCs w:val="28"/>
        </w:rPr>
        <w:t>Конструктор по умолчанию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Student::Student(void)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вызывает конструктор по умолчанию базового класса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Person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 инициализирует поля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subject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grade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пустой строкой и нулем соответственно. Конструктор с параметрами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Student::Student(std::string N, int A, std::string S, int G)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вызывает конструктор с параметрами базового класса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Person(N,A)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 инициализирует поля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subject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grade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значениями параметров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G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.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Конструктор копирования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Student::Student(const Student&amp;c)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копирует значения полей из объекта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c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. Методы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set_subject(std::string S)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set_grade(int G)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устанавливают значения соответствующих полей в значение параметров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G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. Оператор присваивания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Student&amp; Student::operator=(const Student&amp;c)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копирует значения полей из объекта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c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, если он не равен текущему объекту.</w:t>
      </w:r>
    </w:p>
    <w:p w14:paraId="25D6DF16" w14:textId="668FE5D6" w:rsidR="006664C3" w:rsidRPr="006664C3" w:rsidRDefault="006664C3" w:rsidP="006664C3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 w:rsidRPr="006664C3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Определение </w:t>
      </w:r>
      <w:r>
        <w:rPr>
          <w:rFonts w:ascii="Times New Roman" w:hAnsi="Times New Roman" w:cs="Times New Roman"/>
          <w:b/>
          <w:bCs/>
          <w:color w:val="111111"/>
          <w:sz w:val="32"/>
          <w:szCs w:val="32"/>
        </w:rPr>
        <w:t>глобальных</w:t>
      </w:r>
      <w:r w:rsidRPr="006664C3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 функций</w:t>
      </w:r>
    </w:p>
    <w:p w14:paraId="7590F9D8" w14:textId="77777777" w:rsidR="006664C3" w:rsidRPr="006664C3" w:rsidRDefault="006664C3" w:rsidP="006664C3">
      <w:pPr>
        <w:spacing w:after="0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Глобальные функции std::istream&amp; operator&gt;&gt;(std::istream&amp;in, Pair&amp;t) и std::ostream&amp; operator&lt;&lt;(std::ostream &amp; out, Pair &amp;t) перегружают операторы &gt;&gt; и &lt;&lt; для объектов класса Pair соответственно.</w:t>
      </w:r>
    </w:p>
    <w:p w14:paraId="55CDC01D" w14:textId="77777777" w:rsidR="006664C3" w:rsidRPr="006664C3" w:rsidRDefault="006664C3" w:rsidP="006664C3">
      <w:pPr>
        <w:spacing w:before="150" w:after="0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Оператор ввода (&gt;&gt;) перегружен следующим образом:</w:t>
      </w:r>
    </w:p>
    <w:p w14:paraId="5150010F" w14:textId="77777777" w:rsidR="006664C3" w:rsidRPr="006664C3" w:rsidRDefault="006664C3" w:rsidP="006664C3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Вводится первое поле объекта.</w:t>
      </w:r>
    </w:p>
    <w:p w14:paraId="05458534" w14:textId="77777777" w:rsidR="006664C3" w:rsidRPr="006664C3" w:rsidRDefault="006664C3" w:rsidP="006664C3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Вводится второе поле объекта.</w:t>
      </w:r>
    </w:p>
    <w:p w14:paraId="5713CCD1" w14:textId="77777777" w:rsidR="006664C3" w:rsidRPr="006664C3" w:rsidRDefault="006664C3" w:rsidP="006664C3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Возвращается ссылка на поток ввода.</w:t>
      </w:r>
    </w:p>
    <w:p w14:paraId="2DA55F38" w14:textId="77777777" w:rsidR="006664C3" w:rsidRPr="006664C3" w:rsidRDefault="006664C3" w:rsidP="006664C3">
      <w:pPr>
        <w:spacing w:before="150" w:after="0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Оператор вывода (&lt;&lt;) перегружен следующим образом:</w:t>
      </w:r>
    </w:p>
    <w:p w14:paraId="3C42B366" w14:textId="77777777" w:rsidR="006664C3" w:rsidRPr="006664C3" w:rsidRDefault="006664C3" w:rsidP="006664C3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Выводится первое поле объекта.</w:t>
      </w:r>
    </w:p>
    <w:p w14:paraId="65E9118A" w14:textId="77777777" w:rsidR="006664C3" w:rsidRPr="006664C3" w:rsidRDefault="006664C3" w:rsidP="006664C3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Выводится разделитель " : ".</w:t>
      </w:r>
    </w:p>
    <w:p w14:paraId="3952D1E5" w14:textId="77777777" w:rsidR="006664C3" w:rsidRPr="006664C3" w:rsidRDefault="006664C3" w:rsidP="006664C3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Выводится второе поле объекта.</w:t>
      </w:r>
    </w:p>
    <w:p w14:paraId="394B1436" w14:textId="77777777" w:rsidR="006664C3" w:rsidRPr="006664C3" w:rsidRDefault="006664C3" w:rsidP="006664C3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Выводится символ новой строки.</w:t>
      </w:r>
    </w:p>
    <w:p w14:paraId="49358908" w14:textId="03FAC1F3" w:rsidR="006664C3" w:rsidRPr="006664C3" w:rsidRDefault="006664C3" w:rsidP="006664C3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Возвращается ссылка на поток вывода.</w:t>
      </w:r>
    </w:p>
    <w:p w14:paraId="6D9319A6" w14:textId="77777777" w:rsidR="006664C3" w:rsidRDefault="006664C3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1FB400" w14:textId="77777777" w:rsidR="00EA463D" w:rsidRDefault="00EA463D" w:rsidP="00EC379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AF50AC" w14:textId="77777777" w:rsidR="00EA463D" w:rsidRDefault="00EA463D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A8FA86" w14:textId="5B490771" w:rsidR="006679EB" w:rsidRPr="009C3372" w:rsidRDefault="006679EB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Определение функции </w:t>
      </w:r>
      <w:r w:rsidR="006664C3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Pr="009C3372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7800ED01" w14:textId="5C860892" w:rsidR="00AD724B" w:rsidRDefault="00AD724B" w:rsidP="00AD724B">
      <w:pPr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Контрольные вопросы </w:t>
      </w:r>
    </w:p>
    <w:p w14:paraId="4995F69C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чего используется механизм наследования?</w:t>
      </w:r>
    </w:p>
    <w:p w14:paraId="1922A9F9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Для создания новых классов, на основе уже существующих.</w:t>
      </w:r>
    </w:p>
    <w:p w14:paraId="61DF6D21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Каким образом наследуются компоненты класса, описанные со спецификатором public?</w:t>
      </w:r>
    </w:p>
    <w:p w14:paraId="536A6341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public, становятся доступными в базовом классе. Если тип наследования public, то становятся доступными для обращения из экземпляра производного класса. Если тип наследования protected, то доступны только внутри базового класса. </w:t>
      </w:r>
    </w:p>
    <w:p w14:paraId="336E8D68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Каким образом наследуются компоненты класса, описанные со спецификатором private? </w:t>
      </w:r>
    </w:p>
    <w:p w14:paraId="33338BA0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Компоненты, описанные со спецификатором private, не доступны в производном классе.</w:t>
      </w:r>
    </w:p>
    <w:p w14:paraId="5B803F7B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Каким образом наследуются компоненты класса, описанные со спецификатором protected?</w:t>
      </w:r>
    </w:p>
    <w:p w14:paraId="62104106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-Компоненты, описанные со спецификатором protected, при типе наследования public/protected остаются protected – доступны в производном классе и в классах-наследниках производного. При типе наследования private, становятся private – Доступны только внутри производного класса.</w:t>
      </w:r>
    </w:p>
    <w:p w14:paraId="249B803D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Каким образом описывается производный класс?</w:t>
      </w:r>
    </w:p>
    <w:p w14:paraId="7C935DB4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&lt;имя&gt; : &lt;тип наследования&gt; &lt;имя базового&gt;,…</w:t>
      </w:r>
    </w:p>
    <w:p w14:paraId="3C7EAF69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Наследуются ли конструкторы?</w:t>
      </w:r>
    </w:p>
    <w:p w14:paraId="631C3412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-Конструкторы не наследуются, однако могут быть вызваны для передачи параметров.</w:t>
      </w:r>
    </w:p>
    <w:p w14:paraId="4C068A14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Наследуются ли деструкторы?</w:t>
      </w:r>
    </w:p>
    <w:p w14:paraId="31EBFE8D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Деструкторы не наследуются.</w:t>
      </w:r>
    </w:p>
    <w:p w14:paraId="45914688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 каком порядке конструируются объекты производных классов?</w:t>
      </w:r>
    </w:p>
    <w:p w14:paraId="714BAB0A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-Сначала Компоненты базового класса, потом базовый класс, потом компоненты производного класса, затем производный. компоненты конструируются в том порядке, в котором они записаны.</w:t>
      </w:r>
    </w:p>
    <w:p w14:paraId="7EEDA474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В каком порядке уничтожаются объекты производных классов?</w:t>
      </w:r>
    </w:p>
    <w:p w14:paraId="7DCADFDC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обратном порядке создания. Сначала производный класс, затем компоненты производного (в обратном порядке их записи), затем базовый класс, затем компоненты базового класса(в обратном порядке их записи).</w:t>
      </w:r>
    </w:p>
    <w:p w14:paraId="6AFB0683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Что представляют собой виртуальные функции и механизм позднего связывания?</w:t>
      </w:r>
    </w:p>
    <w:p w14:paraId="3B35B8B7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Виртуальные функции – это функции которые могут быть переопределены в производном. Используя виртуальную функцию, мы можем вызывать функции производного класса, используя указатель базового класса. </w:t>
      </w:r>
    </w:p>
    <w:p w14:paraId="16FC1854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 классе объявляется виртуальный метод, то создается специальная таблица для этого класса. Эта таблица представляет собой массив указателей на виртуальные функции. Во время компиляции нет информации о том, какой метод будет вызван. Вызов метода выполняется во время выполнения программы.</w:t>
      </w:r>
    </w:p>
    <w:p w14:paraId="603E0BCE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Могут ли быть виртуальными конструкторы? Деструкторы?</w:t>
      </w:r>
    </w:p>
    <w:p w14:paraId="4757CE01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 виртуальными быть не могут, в отличие от деструкторов.</w:t>
      </w:r>
    </w:p>
    <w:p w14:paraId="0E86D2FC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12. Наследуется ли спецификатор virtual?</w:t>
      </w:r>
    </w:p>
    <w:p w14:paraId="6558C01F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Виртуальность наследуется.</w:t>
      </w:r>
    </w:p>
    <w:p w14:paraId="18CF5668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Какое отношение устанавливает между классами открытое наследование?</w:t>
      </w:r>
    </w:p>
    <w:p w14:paraId="653291E5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Открытое наследование является наследованием типа. Т. е. производный класс является частным случаем базового класса (если не происходит переопределение методов класса – для реализации принципа подстановки). Или производный класс может замещать методы базового класса (в том случае, если компонентные функции базового класса описаны со спецификатором virtual – для реализации полиморфизма).</w:t>
      </w:r>
    </w:p>
    <w:p w14:paraId="6013EE48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Какое отношение устанавливает между классами закрытое наследование?</w:t>
      </w:r>
    </w:p>
    <w:p w14:paraId="77A9362A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Производный имеет доступ ко всему функционалу, за исключением private компонентов, класса-предка, но ни наследники, ни экземпляры класса не имеют доступ к этому функционалу. Это нужно для того, чтобы средствами базового класса реализовать новый класс.</w:t>
      </w:r>
    </w:p>
    <w:p w14:paraId="318FECAF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В чем заключается принцип подстановки?</w:t>
      </w:r>
    </w:p>
    <w:p w14:paraId="7977C020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 класс D является частным случаем класса B, то везде, где был использован класс B, можно использовать класс D. Принцип подстановки возможен, если не были переопределены методы базового класса.</w:t>
      </w:r>
    </w:p>
    <w:p w14:paraId="02128191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Имеется иерархия классов: </w:t>
      </w:r>
    </w:p>
    <w:p w14:paraId="1B01478F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Student</w:t>
      </w:r>
    </w:p>
    <w:p w14:paraId="1B22EF0D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63995BF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0A3299EE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247F542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2D98CEDA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...</w:t>
      </w:r>
    </w:p>
    <w:p w14:paraId="5A444DEC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96E3094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Employee : public Student</w:t>
      </w:r>
    </w:p>
    <w:p w14:paraId="634A4913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E2374B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0870067A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post;</w:t>
      </w:r>
    </w:p>
    <w:p w14:paraId="4CB51BB6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5AF4E118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F6C3699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Teacher : public Employee</w:t>
      </w:r>
    </w:p>
    <w:p w14:paraId="75778676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56E58E1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protected: int stage;</w:t>
      </w:r>
    </w:p>
    <w:p w14:paraId="75545486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3F3BA000" w14:textId="77777777" w:rsidR="002C57D2" w:rsidRP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C57D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D75FBA3" w14:textId="77777777" w:rsidR="002C57D2" w:rsidRP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 x</w:t>
      </w:r>
      <w:r w:rsidRPr="002C57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437BAC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компонентные данные будет иметь объект х?</w:t>
      </w:r>
    </w:p>
    <w:p w14:paraId="0802F07C" w14:textId="4201B780" w:rsidR="0000211D" w:rsidRPr="00C0418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Через объект x можно обратиться только к полю name. Но компонентные функции и друзья класса Teacher имеют доступ к protected полям string post и int stage;</w:t>
      </w:r>
    </w:p>
    <w:sectPr w:rsidR="0000211D" w:rsidRPr="00C04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431F"/>
    <w:multiLevelType w:val="multilevel"/>
    <w:tmpl w:val="68FA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6265D"/>
    <w:multiLevelType w:val="multilevel"/>
    <w:tmpl w:val="D4DC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92BDB"/>
    <w:multiLevelType w:val="multilevel"/>
    <w:tmpl w:val="6560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B2363"/>
    <w:multiLevelType w:val="multilevel"/>
    <w:tmpl w:val="69C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429E1"/>
    <w:multiLevelType w:val="multilevel"/>
    <w:tmpl w:val="A07A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E30E2"/>
    <w:multiLevelType w:val="multilevel"/>
    <w:tmpl w:val="0366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20844"/>
    <w:multiLevelType w:val="hybridMultilevel"/>
    <w:tmpl w:val="D6565350"/>
    <w:lvl w:ilvl="0" w:tplc="CD40963A">
      <w:start w:val="1"/>
      <w:numFmt w:val="decimal"/>
      <w:lvlText w:val="%1."/>
      <w:lvlJc w:val="left"/>
      <w:pPr>
        <w:ind w:left="1069" w:hanging="360"/>
      </w:pPr>
      <w:rPr>
        <w:rFonts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8C27C98"/>
    <w:multiLevelType w:val="multilevel"/>
    <w:tmpl w:val="536A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04199"/>
    <w:multiLevelType w:val="hybridMultilevel"/>
    <w:tmpl w:val="0CB00174"/>
    <w:lvl w:ilvl="0" w:tplc="185CCCC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5EA456F"/>
    <w:multiLevelType w:val="multilevel"/>
    <w:tmpl w:val="E738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20FD5"/>
    <w:multiLevelType w:val="hybridMultilevel"/>
    <w:tmpl w:val="8F2280F8"/>
    <w:lvl w:ilvl="0" w:tplc="2BFA941E">
      <w:start w:val="1"/>
      <w:numFmt w:val="decimal"/>
      <w:lvlText w:val="%1)"/>
      <w:lvlJc w:val="left"/>
      <w:pPr>
        <w:ind w:left="9575" w:hanging="360"/>
      </w:pPr>
      <w:rPr>
        <w:rFonts w:hint="default"/>
        <w:b/>
        <w:bCs/>
        <w:color w:val="00206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73" w:hanging="360"/>
      </w:pPr>
    </w:lvl>
    <w:lvl w:ilvl="2" w:tplc="0419001B" w:tentative="1">
      <w:start w:val="1"/>
      <w:numFmt w:val="lowerRoman"/>
      <w:lvlText w:val="%3."/>
      <w:lvlJc w:val="right"/>
      <w:pPr>
        <w:ind w:left="11593" w:hanging="180"/>
      </w:pPr>
    </w:lvl>
    <w:lvl w:ilvl="3" w:tplc="0419000F" w:tentative="1">
      <w:start w:val="1"/>
      <w:numFmt w:val="decimal"/>
      <w:lvlText w:val="%4."/>
      <w:lvlJc w:val="left"/>
      <w:pPr>
        <w:ind w:left="12313" w:hanging="360"/>
      </w:pPr>
    </w:lvl>
    <w:lvl w:ilvl="4" w:tplc="04190019" w:tentative="1">
      <w:start w:val="1"/>
      <w:numFmt w:val="lowerLetter"/>
      <w:lvlText w:val="%5."/>
      <w:lvlJc w:val="left"/>
      <w:pPr>
        <w:ind w:left="13033" w:hanging="360"/>
      </w:pPr>
    </w:lvl>
    <w:lvl w:ilvl="5" w:tplc="0419001B" w:tentative="1">
      <w:start w:val="1"/>
      <w:numFmt w:val="lowerRoman"/>
      <w:lvlText w:val="%6."/>
      <w:lvlJc w:val="right"/>
      <w:pPr>
        <w:ind w:left="13753" w:hanging="180"/>
      </w:pPr>
    </w:lvl>
    <w:lvl w:ilvl="6" w:tplc="0419000F" w:tentative="1">
      <w:start w:val="1"/>
      <w:numFmt w:val="decimal"/>
      <w:lvlText w:val="%7."/>
      <w:lvlJc w:val="left"/>
      <w:pPr>
        <w:ind w:left="14473" w:hanging="360"/>
      </w:pPr>
    </w:lvl>
    <w:lvl w:ilvl="7" w:tplc="04190019" w:tentative="1">
      <w:start w:val="1"/>
      <w:numFmt w:val="lowerLetter"/>
      <w:lvlText w:val="%8."/>
      <w:lvlJc w:val="left"/>
      <w:pPr>
        <w:ind w:left="15193" w:hanging="360"/>
      </w:pPr>
    </w:lvl>
    <w:lvl w:ilvl="8" w:tplc="0419001B" w:tentative="1">
      <w:start w:val="1"/>
      <w:numFmt w:val="lowerRoman"/>
      <w:lvlText w:val="%9."/>
      <w:lvlJc w:val="right"/>
      <w:pPr>
        <w:ind w:left="15913" w:hanging="180"/>
      </w:pPr>
    </w:lvl>
  </w:abstractNum>
  <w:abstractNum w:abstractNumId="11" w15:restartNumberingAfterBreak="0">
    <w:nsid w:val="6A1E5A8F"/>
    <w:multiLevelType w:val="hybridMultilevel"/>
    <w:tmpl w:val="74B023D6"/>
    <w:lvl w:ilvl="0" w:tplc="2B1E9F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DAF0850"/>
    <w:multiLevelType w:val="multilevel"/>
    <w:tmpl w:val="317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764509">
    <w:abstractNumId w:val="11"/>
  </w:num>
  <w:num w:numId="2" w16cid:durableId="523903913">
    <w:abstractNumId w:val="10"/>
  </w:num>
  <w:num w:numId="3" w16cid:durableId="1824811361">
    <w:abstractNumId w:val="8"/>
  </w:num>
  <w:num w:numId="4" w16cid:durableId="1735005490">
    <w:abstractNumId w:val="6"/>
  </w:num>
  <w:num w:numId="5" w16cid:durableId="326058712">
    <w:abstractNumId w:val="2"/>
  </w:num>
  <w:num w:numId="6" w16cid:durableId="714934855">
    <w:abstractNumId w:val="0"/>
  </w:num>
  <w:num w:numId="7" w16cid:durableId="1757707948">
    <w:abstractNumId w:val="12"/>
  </w:num>
  <w:num w:numId="8" w16cid:durableId="1355764532">
    <w:abstractNumId w:val="3"/>
  </w:num>
  <w:num w:numId="9" w16cid:durableId="428038643">
    <w:abstractNumId w:val="9"/>
  </w:num>
  <w:num w:numId="10" w16cid:durableId="319968737">
    <w:abstractNumId w:val="5"/>
  </w:num>
  <w:num w:numId="11" w16cid:durableId="1468738069">
    <w:abstractNumId w:val="1"/>
  </w:num>
  <w:num w:numId="12" w16cid:durableId="331228862">
    <w:abstractNumId w:val="7"/>
  </w:num>
  <w:num w:numId="13" w16cid:durableId="205739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B6"/>
    <w:rsid w:val="0000211D"/>
    <w:rsid w:val="000552FE"/>
    <w:rsid w:val="00060F01"/>
    <w:rsid w:val="00072712"/>
    <w:rsid w:val="00096E00"/>
    <w:rsid w:val="000A615A"/>
    <w:rsid w:val="000C16E5"/>
    <w:rsid w:val="001771CD"/>
    <w:rsid w:val="001D2E63"/>
    <w:rsid w:val="002A5F87"/>
    <w:rsid w:val="002B396A"/>
    <w:rsid w:val="002C0EBE"/>
    <w:rsid w:val="002C57D2"/>
    <w:rsid w:val="002E1D08"/>
    <w:rsid w:val="003A5F8F"/>
    <w:rsid w:val="003F4E60"/>
    <w:rsid w:val="00417193"/>
    <w:rsid w:val="004337EE"/>
    <w:rsid w:val="004D3D41"/>
    <w:rsid w:val="005145B6"/>
    <w:rsid w:val="00621317"/>
    <w:rsid w:val="006664C3"/>
    <w:rsid w:val="006679EB"/>
    <w:rsid w:val="007D0EEA"/>
    <w:rsid w:val="007F629A"/>
    <w:rsid w:val="008043D6"/>
    <w:rsid w:val="009B01FC"/>
    <w:rsid w:val="009C3372"/>
    <w:rsid w:val="009F40C1"/>
    <w:rsid w:val="00A00818"/>
    <w:rsid w:val="00A51172"/>
    <w:rsid w:val="00AD724B"/>
    <w:rsid w:val="00B244F6"/>
    <w:rsid w:val="00BB364A"/>
    <w:rsid w:val="00BE7C82"/>
    <w:rsid w:val="00C04182"/>
    <w:rsid w:val="00C21348"/>
    <w:rsid w:val="00C37300"/>
    <w:rsid w:val="00C5185F"/>
    <w:rsid w:val="00C70186"/>
    <w:rsid w:val="00CD2B04"/>
    <w:rsid w:val="00CF6D15"/>
    <w:rsid w:val="00D15D6D"/>
    <w:rsid w:val="00D6147B"/>
    <w:rsid w:val="00D642A2"/>
    <w:rsid w:val="00D7147F"/>
    <w:rsid w:val="00D77FC4"/>
    <w:rsid w:val="00DD4762"/>
    <w:rsid w:val="00E05805"/>
    <w:rsid w:val="00E64E2F"/>
    <w:rsid w:val="00E932D9"/>
    <w:rsid w:val="00E97CD6"/>
    <w:rsid w:val="00EA463D"/>
    <w:rsid w:val="00EB2149"/>
    <w:rsid w:val="00EC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B6DD"/>
  <w15:chartTrackingRefBased/>
  <w15:docId w15:val="{CD5F7B71-36FD-4F53-84C1-55D52EB0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149"/>
  </w:style>
  <w:style w:type="paragraph" w:styleId="1">
    <w:name w:val="heading 1"/>
    <w:basedOn w:val="a"/>
    <w:next w:val="a"/>
    <w:link w:val="10"/>
    <w:uiPriority w:val="9"/>
    <w:qFormat/>
    <w:rsid w:val="00EB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214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72712"/>
    <w:pPr>
      <w:spacing w:after="100" w:line="256" w:lineRule="auto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2A5F8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A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096E00"/>
    <w:rPr>
      <w:color w:val="808080"/>
    </w:rPr>
  </w:style>
  <w:style w:type="character" w:styleId="HTML">
    <w:name w:val="HTML Code"/>
    <w:basedOn w:val="a0"/>
    <w:uiPriority w:val="99"/>
    <w:semiHidden/>
    <w:unhideWhenUsed/>
    <w:rsid w:val="00C2134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0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21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0211D"/>
  </w:style>
  <w:style w:type="character" w:customStyle="1" w:styleId="hljs-title">
    <w:name w:val="hljs-title"/>
    <w:basedOn w:val="a0"/>
    <w:rsid w:val="0000211D"/>
  </w:style>
  <w:style w:type="character" w:customStyle="1" w:styleId="hljs-type">
    <w:name w:val="hljs-type"/>
    <w:basedOn w:val="a0"/>
    <w:rsid w:val="00002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D0840-A2D0-441A-BE2C-D75F699B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yatoz0r@gmail.com</dc:creator>
  <cp:keywords/>
  <dc:description/>
  <cp:lastModifiedBy>Mike Wazowsky</cp:lastModifiedBy>
  <cp:revision>7</cp:revision>
  <dcterms:created xsi:type="dcterms:W3CDTF">2023-04-09T17:46:00Z</dcterms:created>
  <dcterms:modified xsi:type="dcterms:W3CDTF">2023-04-11T08:51:00Z</dcterms:modified>
</cp:coreProperties>
</file>