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F1C" w:rsidRDefault="00503537" w:rsidP="00D967B3">
      <w:pPr>
        <w:pStyle w:val="Heading1"/>
      </w:pPr>
      <w:bookmarkStart w:id="0" w:name="_Toc371905841"/>
      <w:r>
        <w:t>Introduction</w:t>
      </w:r>
      <w:bookmarkEnd w:id="0"/>
    </w:p>
    <w:p w:rsidR="00503537" w:rsidRDefault="00503537" w:rsidP="00D967B3">
      <w:r>
        <w:t>The Eclipse BPMN2 Modeler</w:t>
      </w:r>
      <w:r w:rsidR="001C0629">
        <w:t xml:space="preserve"> is</w:t>
      </w:r>
      <w:r>
        <w:t xml:space="preserve"> a</w:t>
      </w:r>
      <w:r w:rsidR="002D3E1C">
        <w:t xml:space="preserve">n open-source, </w:t>
      </w:r>
      <w:r>
        <w:t xml:space="preserve">graphical tool for authoring and editing files that are compliant with the OMG BPMN 2.0 standard. It is assumed that the reader is familiar with BPMN 2.0 and its applications; </w:t>
      </w:r>
      <w:r w:rsidR="00AD73C1">
        <w:t xml:space="preserve">discussions </w:t>
      </w:r>
      <w:r w:rsidR="00674407">
        <w:t>about</w:t>
      </w:r>
      <w:r w:rsidR="00AD73C1">
        <w:t xml:space="preserve"> </w:t>
      </w:r>
      <w:r>
        <w:t xml:space="preserve">the details of the BPMN 2.0 specification </w:t>
      </w:r>
      <w:r w:rsidR="00060FD5">
        <w:t>(a.k.a. “</w:t>
      </w:r>
      <w:r w:rsidR="00060FD5" w:rsidRPr="00237835">
        <w:t>the spec</w:t>
      </w:r>
      <w:r w:rsidR="00060FD5">
        <w:t xml:space="preserve">”) </w:t>
      </w:r>
      <w:r>
        <w:t>are beyond the scope of this document</w:t>
      </w:r>
      <w:r w:rsidR="00AD73C1">
        <w:t>, but</w:t>
      </w:r>
      <w:r>
        <w:t xml:space="preserve"> there are many resources online</w:t>
      </w:r>
      <w:r w:rsidR="00C00E6C">
        <w:t xml:space="preserve"> </w:t>
      </w:r>
      <w:sdt>
        <w:sdtPr>
          <w:id w:val="2113464096"/>
          <w:citation/>
        </w:sdtPr>
        <w:sdtContent>
          <w:r w:rsidR="00C00E6C">
            <w:fldChar w:fldCharType="begin"/>
          </w:r>
          <w:r w:rsidR="009B0C5D">
            <w:instrText xml:space="preserve">CITATION 1 \l 1033 </w:instrText>
          </w:r>
          <w:r w:rsidR="00C00E6C">
            <w:fldChar w:fldCharType="separate"/>
          </w:r>
          <w:r w:rsidR="009B0C5D" w:rsidRPr="009B0C5D">
            <w:rPr>
              <w:noProof/>
            </w:rPr>
            <w:t>[1]</w:t>
          </w:r>
          <w:r w:rsidR="00C00E6C">
            <w:fldChar w:fldCharType="end"/>
          </w:r>
        </w:sdtContent>
      </w:sdt>
      <w:r w:rsidR="00FA7FC8">
        <w:t xml:space="preserve"> </w:t>
      </w:r>
      <w:r>
        <w:t xml:space="preserve"> and in print </w:t>
      </w:r>
      <w:sdt>
        <w:sdtPr>
          <w:id w:val="907648255"/>
          <w:citation/>
        </w:sdtPr>
        <w:sdtContent>
          <w:r w:rsidR="00C00E6C">
            <w:fldChar w:fldCharType="begin"/>
          </w:r>
          <w:r w:rsidR="002C03A4">
            <w:instrText xml:space="preserve">CITATION 2 \l 1033 </w:instrText>
          </w:r>
          <w:r w:rsidR="00C00E6C">
            <w:fldChar w:fldCharType="separate"/>
          </w:r>
          <w:r w:rsidR="00361D92" w:rsidRPr="00361D92">
            <w:rPr>
              <w:noProof/>
            </w:rPr>
            <w:t>[2]</w:t>
          </w:r>
          <w:r w:rsidR="00C00E6C">
            <w:fldChar w:fldCharType="end"/>
          </w:r>
        </w:sdtContent>
      </w:sdt>
      <w:r w:rsidR="00361D92">
        <w:t>,</w:t>
      </w:r>
      <w:r w:rsidR="00FA7FC8">
        <w:t xml:space="preserve"> </w:t>
      </w:r>
      <w:sdt>
        <w:sdtPr>
          <w:id w:val="-1462115497"/>
          <w:citation/>
        </w:sdtPr>
        <w:sdtContent>
          <w:r w:rsidR="00361D92">
            <w:fldChar w:fldCharType="begin"/>
          </w:r>
          <w:r w:rsidR="00361D92">
            <w:instrText xml:space="preserve"> CITATION Tho10 \l 1033 </w:instrText>
          </w:r>
          <w:r w:rsidR="00361D92">
            <w:fldChar w:fldCharType="separate"/>
          </w:r>
          <w:r w:rsidR="00361D92" w:rsidRPr="00361D92">
            <w:rPr>
              <w:noProof/>
            </w:rPr>
            <w:t>[3]</w:t>
          </w:r>
          <w:r w:rsidR="00361D92">
            <w:fldChar w:fldCharType="end"/>
          </w:r>
        </w:sdtContent>
      </w:sdt>
      <w:r w:rsidR="005E24AF">
        <w:t xml:space="preserve"> </w:t>
      </w:r>
      <w:r>
        <w:t>that cover this topic.</w:t>
      </w:r>
    </w:p>
    <w:p w:rsidR="0045458A" w:rsidRDefault="000C40C3" w:rsidP="00D967B3">
      <w:r>
        <w:t>The foundation of the BPMN2 Modeler is the Eclipse BPMN2 Metamode</w:t>
      </w:r>
      <w:r w:rsidR="002D3E1C">
        <w:t xml:space="preserve">l </w:t>
      </w:r>
      <w:sdt>
        <w:sdtPr>
          <w:id w:val="360017268"/>
          <w:citation/>
        </w:sdtPr>
        <w:sdtContent>
          <w:r w:rsidR="00C750A5">
            <w:fldChar w:fldCharType="begin"/>
          </w:r>
          <w:r w:rsidR="009B0C5D">
            <w:instrText xml:space="preserve">CITATION 3 \l 1033 </w:instrText>
          </w:r>
          <w:r w:rsidR="00C750A5">
            <w:fldChar w:fldCharType="separate"/>
          </w:r>
          <w:r w:rsidR="009B0C5D" w:rsidRPr="009B0C5D">
            <w:rPr>
              <w:noProof/>
            </w:rPr>
            <w:t>[4]</w:t>
          </w:r>
          <w:r w:rsidR="00C750A5">
            <w:fldChar w:fldCharType="end"/>
          </w:r>
        </w:sdtContent>
      </w:sdt>
      <w:r w:rsidR="002D3E1C">
        <w:t xml:space="preserve"> (a.k.a. “</w:t>
      </w:r>
      <w:r w:rsidR="002D3E1C" w:rsidRPr="00237835">
        <w:t>the model</w:t>
      </w:r>
      <w:r w:rsidR="002D3E1C">
        <w:t>”),</w:t>
      </w:r>
      <w:r>
        <w:t xml:space="preserve"> which was developed by contributing members of the OMG BPMN 2.0 working group and is fully compliant with the spec</w:t>
      </w:r>
      <w:r w:rsidR="00060FD5">
        <w:t>.</w:t>
      </w:r>
      <w:r w:rsidR="00C750A5">
        <w:t xml:space="preserve"> </w:t>
      </w:r>
      <w:r w:rsidR="002D3E1C">
        <w:t>However, the BPMN2 Modeler UI surfaces only the most commonly used elements, simply because the model is incredibly complex and all-inclusive.</w:t>
      </w:r>
      <w:r w:rsidR="0045458A">
        <w:t xml:space="preserve"> In the real world, most BPMN execution engines only support a subset of the spec, and the BPMN2 Modeler can be easily customized to target any spec-compliant runtime with User Preference settings and/or specialized extension plug-ins.</w:t>
      </w:r>
    </w:p>
    <w:p w:rsidR="00F34C8C" w:rsidRDefault="00F34C8C" w:rsidP="00D967B3">
      <w:r>
        <w:t>This document covers version 1.0.1 of BPMN2 Modeler, published November 15, 2013.</w:t>
      </w:r>
    </w:p>
    <w:p w:rsidR="00DE21F9" w:rsidRDefault="00DE1B45" w:rsidP="00D967B3">
      <w:pPr>
        <w:pStyle w:val="Heading2"/>
      </w:pPr>
      <w:bookmarkStart w:id="1" w:name="_Background"/>
      <w:bookmarkStart w:id="2" w:name="_Toc371905842"/>
      <w:bookmarkEnd w:id="1"/>
      <w:r>
        <w:t>Background</w:t>
      </w:r>
      <w:bookmarkEnd w:id="2"/>
    </w:p>
    <w:p w:rsidR="00DE1B45" w:rsidRDefault="00C7227B" w:rsidP="00D967B3">
      <w:r>
        <w:t>Development of t</w:t>
      </w:r>
      <w:r w:rsidR="00DE1B45">
        <w:t xml:space="preserve">he BPMN2 Modeler project is sponsored by Red Hat/JBoss and was intended to replace the Eclipse-based </w:t>
      </w:r>
      <w:r w:rsidR="00DE1B45" w:rsidRPr="001235AD">
        <w:rPr>
          <w:i/>
        </w:rPr>
        <w:t>BPMN Designer</w:t>
      </w:r>
      <w:r>
        <w:t xml:space="preserve">, developed in-house for jBPM. As the </w:t>
      </w:r>
      <w:r w:rsidR="001235AD">
        <w:t>j</w:t>
      </w:r>
      <w:r>
        <w:t xml:space="preserve">BPM engine evolved to support more and more features of the spec, it became increasingly difficult to extend the </w:t>
      </w:r>
      <w:r w:rsidRPr="001235AD">
        <w:rPr>
          <w:i/>
        </w:rPr>
        <w:t>Designer</w:t>
      </w:r>
      <w:r>
        <w:t xml:space="preserve"> to support those features.</w:t>
      </w:r>
    </w:p>
    <w:p w:rsidR="00C7227B" w:rsidRDefault="00C7227B" w:rsidP="00D967B3">
      <w:r>
        <w:t>Being the leader of open source, Red Hat understands</w:t>
      </w:r>
      <w:r w:rsidR="00C318F3">
        <w:t xml:space="preserve"> the </w:t>
      </w:r>
      <w:r w:rsidR="00832E29">
        <w:t xml:space="preserve">benefits </w:t>
      </w:r>
      <w:r w:rsidR="00C318F3">
        <w:t xml:space="preserve">of </w:t>
      </w:r>
      <w:r w:rsidR="00DB0995">
        <w:t xml:space="preserve">developing software in the community, and it was decided at the beginning that the replacement for the </w:t>
      </w:r>
      <w:r w:rsidR="00DB0995" w:rsidRPr="001235AD">
        <w:rPr>
          <w:i/>
        </w:rPr>
        <w:t>BPMN Designer</w:t>
      </w:r>
      <w:r w:rsidR="00DB0995">
        <w:t xml:space="preserve"> should not be limited to only supporting the </w:t>
      </w:r>
      <w:r w:rsidR="00257D84">
        <w:t>j</w:t>
      </w:r>
      <w:r w:rsidR="00DB0995">
        <w:t xml:space="preserve">BPM suite, but should be </w:t>
      </w:r>
      <w:r w:rsidR="00257D84">
        <w:t>broader in scope and fully spec compliant. Not only is this a good thing for the community, but it also leaves the path open for the jBPM suite to evolve as new features are requested</w:t>
      </w:r>
      <w:r w:rsidR="006572B3">
        <w:t xml:space="preserve"> by customers</w:t>
      </w:r>
      <w:r w:rsidR="00257D84">
        <w:t>.</w:t>
      </w:r>
    </w:p>
    <w:p w:rsidR="00DE21F9" w:rsidRDefault="0045458A" w:rsidP="00D967B3">
      <w:r>
        <w:t>T</w:t>
      </w:r>
      <w:r w:rsidR="005D3B5B">
        <w:t>his User Guide</w:t>
      </w:r>
      <w:r>
        <w:t xml:space="preserve"> cover</w:t>
      </w:r>
      <w:r w:rsidR="00DE1B45">
        <w:t>s</w:t>
      </w:r>
      <w:r>
        <w:t xml:space="preserve"> both the </w:t>
      </w:r>
      <w:r w:rsidR="00DE1B45">
        <w:t xml:space="preserve">generic editor as well as the </w:t>
      </w:r>
      <w:hyperlink w:anchor="_The_jBPM_Target" w:history="1">
        <w:r w:rsidR="00DE1B45" w:rsidRPr="006572B3">
          <w:rPr>
            <w:rStyle w:val="Hyperlink"/>
          </w:rPr>
          <w:t>jBPM Target Runtime</w:t>
        </w:r>
      </w:hyperlink>
      <w:r w:rsidR="00C7227B">
        <w:t xml:space="preserve"> plug-in</w:t>
      </w:r>
      <w:r w:rsidR="001235AD">
        <w:t xml:space="preserve"> extensions</w:t>
      </w:r>
      <w:r w:rsidR="00DE1B45">
        <w:t>.</w:t>
      </w:r>
    </w:p>
    <w:p w:rsidR="003859C3" w:rsidRDefault="003859C3" w:rsidP="00D967B3">
      <w:pPr>
        <w:pStyle w:val="Heading2"/>
      </w:pPr>
      <w:bookmarkStart w:id="3" w:name="_Toc371905843"/>
      <w:r>
        <w:t xml:space="preserve">Eclipse Platform </w:t>
      </w:r>
      <w:r w:rsidR="00D249BF">
        <w:t>Compatibility</w:t>
      </w:r>
      <w:bookmarkEnd w:id="3"/>
    </w:p>
    <w:p w:rsidR="00E95D56" w:rsidRDefault="00441296" w:rsidP="00D967B3">
      <w:r>
        <w:t>T</w:t>
      </w:r>
      <w:r w:rsidR="00E95D56">
        <w:t xml:space="preserve">he BPMN2 Modeler </w:t>
      </w:r>
      <w:r w:rsidR="00156AC0">
        <w:t xml:space="preserve">uses </w:t>
      </w:r>
      <w:r w:rsidR="00E95D56">
        <w:t xml:space="preserve">Graphiti, a project </w:t>
      </w:r>
      <w:r>
        <w:t xml:space="preserve">that is </w:t>
      </w:r>
      <w:r w:rsidR="003859C3">
        <w:t xml:space="preserve">(as of this writing) </w:t>
      </w:r>
      <w:r w:rsidR="00E95D56">
        <w:t>still in t</w:t>
      </w:r>
      <w:r>
        <w:t xml:space="preserve">he incubation phase at Eclipse. Because there are several </w:t>
      </w:r>
      <w:r w:rsidR="00963AF2">
        <w:t xml:space="preserve">released </w:t>
      </w:r>
      <w:r>
        <w:t xml:space="preserve">versions of </w:t>
      </w:r>
      <w:r w:rsidR="00156AC0">
        <w:t xml:space="preserve">the </w:t>
      </w:r>
      <w:r>
        <w:t xml:space="preserve">Graphiti </w:t>
      </w:r>
      <w:r w:rsidR="00156AC0">
        <w:t xml:space="preserve">API </w:t>
      </w:r>
      <w:r>
        <w:t xml:space="preserve">that are </w:t>
      </w:r>
      <w:r w:rsidR="00156AC0">
        <w:t>in</w:t>
      </w:r>
      <w:r>
        <w:t xml:space="preserve">compatible </w:t>
      </w:r>
      <w:r w:rsidR="00156AC0">
        <w:t xml:space="preserve">with each other, </w:t>
      </w:r>
      <w:r w:rsidR="00963AF2">
        <w:t>there are also different versions of the BPMN2 Modeler for each version of Graphiti.  The table below summarizes these versions and their Eclipse platform release</w:t>
      </w:r>
      <w:r w:rsidR="003859C3">
        <w:t>s</w:t>
      </w:r>
      <w:r w:rsidR="00963AF2">
        <w:t>.</w:t>
      </w:r>
    </w:p>
    <w:p w:rsidR="00DF5F12" w:rsidRDefault="00DF5F12" w:rsidP="00D967B3">
      <w:pPr>
        <w:pStyle w:val="Caption"/>
      </w:pPr>
      <w:bookmarkStart w:id="4" w:name="_Toc371907594"/>
      <w:r>
        <w:t xml:space="preserve">Table </w:t>
      </w:r>
      <w:fldSimple w:instr=" SEQ Table \* ARABIC ">
        <w:r w:rsidR="006F0C2A">
          <w:rPr>
            <w:noProof/>
          </w:rPr>
          <w:t>1</w:t>
        </w:r>
      </w:fldSimple>
      <w:r>
        <w:t>: Eclipse Platform Compatibility</w:t>
      </w:r>
      <w:bookmarkEnd w:id="4"/>
    </w:p>
    <w:tbl>
      <w:tblPr>
        <w:tblStyle w:val="TableGrid"/>
        <w:tblW w:w="0" w:type="auto"/>
        <w:tblLook w:val="04A0" w:firstRow="1" w:lastRow="0" w:firstColumn="1" w:lastColumn="0" w:noHBand="0" w:noVBand="1"/>
      </w:tblPr>
      <w:tblGrid>
        <w:gridCol w:w="1616"/>
        <w:gridCol w:w="2375"/>
        <w:gridCol w:w="5376"/>
      </w:tblGrid>
      <w:tr w:rsidR="00963AF2" w:rsidRPr="00963AF2" w:rsidTr="003859C3">
        <w:tc>
          <w:tcPr>
            <w:tcW w:w="1616" w:type="dxa"/>
          </w:tcPr>
          <w:p w:rsidR="00963AF2" w:rsidRPr="00963AF2" w:rsidRDefault="00963AF2" w:rsidP="00D967B3">
            <w:r w:rsidRPr="00963AF2">
              <w:t>Graphiti version</w:t>
            </w:r>
            <w:r w:rsidR="003859C3">
              <w:t>s</w:t>
            </w:r>
          </w:p>
        </w:tc>
        <w:tc>
          <w:tcPr>
            <w:tcW w:w="2375" w:type="dxa"/>
          </w:tcPr>
          <w:p w:rsidR="00963AF2" w:rsidRPr="00963AF2" w:rsidRDefault="00963AF2" w:rsidP="00D967B3">
            <w:r w:rsidRPr="00963AF2">
              <w:t>Eclipse Platform version</w:t>
            </w:r>
            <w:r w:rsidR="003859C3">
              <w:t>s</w:t>
            </w:r>
          </w:p>
        </w:tc>
        <w:tc>
          <w:tcPr>
            <w:tcW w:w="5376" w:type="dxa"/>
          </w:tcPr>
          <w:p w:rsidR="00963AF2" w:rsidRPr="00963AF2" w:rsidRDefault="00963AF2" w:rsidP="00D967B3">
            <w:r w:rsidRPr="00963AF2">
              <w:t>BPMN2 Modeler update site</w:t>
            </w:r>
          </w:p>
        </w:tc>
      </w:tr>
      <w:tr w:rsidR="00963AF2" w:rsidRPr="00963AF2" w:rsidTr="003859C3">
        <w:tc>
          <w:tcPr>
            <w:tcW w:w="1616" w:type="dxa"/>
          </w:tcPr>
          <w:p w:rsidR="00963AF2" w:rsidRPr="00963AF2" w:rsidRDefault="00963AF2" w:rsidP="00D967B3">
            <w:r w:rsidRPr="00963AF2">
              <w:t>0.8.2</w:t>
            </w:r>
          </w:p>
        </w:tc>
        <w:tc>
          <w:tcPr>
            <w:tcW w:w="2375" w:type="dxa"/>
          </w:tcPr>
          <w:p w:rsidR="00963AF2" w:rsidRPr="00963AF2" w:rsidRDefault="00963AF2" w:rsidP="00D967B3">
            <w:r w:rsidRPr="00963AF2">
              <w:t>3.6.2</w:t>
            </w:r>
            <w:r w:rsidR="003859C3">
              <w:t xml:space="preserve"> (Helios)</w:t>
            </w:r>
          </w:p>
        </w:tc>
        <w:tc>
          <w:tcPr>
            <w:tcW w:w="5376" w:type="dxa"/>
          </w:tcPr>
          <w:p w:rsidR="00963AF2" w:rsidRPr="00963AF2" w:rsidRDefault="00536FAE" w:rsidP="00D967B3">
            <w:hyperlink r:id="rId9" w:history="1">
              <w:r w:rsidR="00066135" w:rsidRPr="00126950">
                <w:rPr>
                  <w:rStyle w:val="Hyperlink"/>
                </w:rPr>
                <w:t>http://download.eclipse.org/bpmn2-modeler/updates/helios</w:t>
              </w:r>
            </w:hyperlink>
          </w:p>
        </w:tc>
      </w:tr>
      <w:tr w:rsidR="00963AF2" w:rsidRPr="00963AF2" w:rsidTr="003859C3">
        <w:tc>
          <w:tcPr>
            <w:tcW w:w="1616" w:type="dxa"/>
          </w:tcPr>
          <w:p w:rsidR="00963AF2" w:rsidRPr="00963AF2" w:rsidRDefault="00963AF2" w:rsidP="00D967B3">
            <w:r w:rsidRPr="00963AF2">
              <w:t>0</w:t>
            </w:r>
            <w:r w:rsidR="003859C3">
              <w:t>.9</w:t>
            </w:r>
            <w:r w:rsidRPr="00963AF2">
              <w:t>.2</w:t>
            </w:r>
          </w:p>
        </w:tc>
        <w:tc>
          <w:tcPr>
            <w:tcW w:w="2375" w:type="dxa"/>
          </w:tcPr>
          <w:p w:rsidR="00963AF2" w:rsidRPr="00963AF2" w:rsidRDefault="003859C3" w:rsidP="00D967B3">
            <w:r>
              <w:t>3.7  - 4</w:t>
            </w:r>
            <w:r w:rsidR="00963AF2" w:rsidRPr="00963AF2">
              <w:t>.2</w:t>
            </w:r>
            <w:r>
              <w:t>.1 (Indigo - Juno)</w:t>
            </w:r>
          </w:p>
        </w:tc>
        <w:tc>
          <w:tcPr>
            <w:tcW w:w="5376" w:type="dxa"/>
          </w:tcPr>
          <w:p w:rsidR="00963AF2" w:rsidRPr="00963AF2" w:rsidRDefault="00536FAE" w:rsidP="00D967B3">
            <w:hyperlink r:id="rId10" w:history="1">
              <w:r w:rsidR="00066135" w:rsidRPr="00126950">
                <w:rPr>
                  <w:rStyle w:val="Hyperlink"/>
                </w:rPr>
                <w:t>http://download.eclipse.org/bpmn2-modeler/updates/juno</w:t>
              </w:r>
            </w:hyperlink>
          </w:p>
        </w:tc>
      </w:tr>
      <w:tr w:rsidR="00963AF2" w:rsidRPr="00963AF2" w:rsidTr="003859C3">
        <w:tc>
          <w:tcPr>
            <w:tcW w:w="1616" w:type="dxa"/>
          </w:tcPr>
          <w:p w:rsidR="00963AF2" w:rsidRPr="00963AF2" w:rsidRDefault="00963AF2" w:rsidP="00D967B3">
            <w:r w:rsidRPr="00963AF2">
              <w:t>0.</w:t>
            </w:r>
            <w:r w:rsidR="003859C3">
              <w:t>10.0</w:t>
            </w:r>
          </w:p>
        </w:tc>
        <w:tc>
          <w:tcPr>
            <w:tcW w:w="2375" w:type="dxa"/>
          </w:tcPr>
          <w:p w:rsidR="00963AF2" w:rsidRPr="00963AF2" w:rsidRDefault="003859C3" w:rsidP="00D967B3">
            <w:r>
              <w:t>4.3</w:t>
            </w:r>
            <w:r w:rsidR="00674407">
              <w:t xml:space="preserve"> (Kepler)</w:t>
            </w:r>
          </w:p>
        </w:tc>
        <w:tc>
          <w:tcPr>
            <w:tcW w:w="5376" w:type="dxa"/>
          </w:tcPr>
          <w:p w:rsidR="00963AF2" w:rsidRPr="00963AF2" w:rsidRDefault="00536FAE" w:rsidP="00D967B3">
            <w:hyperlink r:id="rId11" w:history="1">
              <w:r w:rsidR="00066135" w:rsidRPr="00126950">
                <w:rPr>
                  <w:rStyle w:val="Hyperlink"/>
                </w:rPr>
                <w:t>http://download.eclipse.org/bpmn2-modeler/updates/kepler</w:t>
              </w:r>
            </w:hyperlink>
          </w:p>
        </w:tc>
      </w:tr>
    </w:tbl>
    <w:p w:rsidR="00963AF2" w:rsidRDefault="003859C3" w:rsidP="00D967B3">
      <w:r>
        <w:lastRenderedPageBreak/>
        <w:t xml:space="preserve">Note that while the Graphiti project’s policy is to maintain backward-compatibility with </w:t>
      </w:r>
      <w:r w:rsidR="00060FD5">
        <w:t>at least one prior</w:t>
      </w:r>
      <w:r>
        <w:t xml:space="preserve"> version of Eclipse, there may be problems installing two different versions of its API in the same Workbench. Thus, while both versions 0.9.2 and 0.10.0 of Graphiti are supported in Eclipse Juno</w:t>
      </w:r>
      <w:r w:rsidR="008C0811">
        <w:t xml:space="preserve"> and Indigo</w:t>
      </w:r>
      <w:r>
        <w:t xml:space="preserve">, it </w:t>
      </w:r>
      <w:r w:rsidRPr="00914735">
        <w:rPr>
          <w:b/>
        </w:rPr>
        <w:t>may not</w:t>
      </w:r>
      <w:r>
        <w:t xml:space="preserve"> be possible to install both versions because of dependency conflicts. </w:t>
      </w:r>
    </w:p>
    <w:p w:rsidR="005B72BA" w:rsidRPr="00503537" w:rsidRDefault="005B72BA" w:rsidP="00D967B3">
      <w:pPr>
        <w:pStyle w:val="Heading2"/>
      </w:pPr>
      <w:bookmarkStart w:id="5" w:name="_Toc371905844"/>
      <w:r>
        <w:t>Document Conventions</w:t>
      </w:r>
      <w:bookmarkEnd w:id="5"/>
    </w:p>
    <w:p w:rsidR="007812DA" w:rsidRDefault="005B72BA" w:rsidP="00D967B3">
      <w:r>
        <w:t>Menu actions, mouse click commands</w:t>
      </w:r>
      <w:r w:rsidR="007812DA">
        <w:t xml:space="preserve"> or any other UI labels or callouts</w:t>
      </w:r>
      <w:r>
        <w:t xml:space="preserve"> are in bold</w:t>
      </w:r>
      <w:r w:rsidR="007812DA">
        <w:t>:</w:t>
      </w:r>
    </w:p>
    <w:p w:rsidR="007812DA" w:rsidRDefault="007812DA" w:rsidP="00D967B3">
      <w:pPr>
        <w:ind w:firstLine="720"/>
      </w:pPr>
      <w:r>
        <w:rPr>
          <w:noProof/>
        </w:rPr>
        <w:drawing>
          <wp:inline distT="0" distB="0" distL="0" distR="0" wp14:anchorId="5664F061" wp14:editId="79669C84">
            <wp:extent cx="154305" cy="15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9A33DB">
        <w:rPr>
          <w:b/>
        </w:rPr>
        <w:t>Delete</w:t>
      </w:r>
      <w:r>
        <w:t xml:space="preserve"> – deletes the selected element.</w:t>
      </w:r>
    </w:p>
    <w:p w:rsidR="005B72BA" w:rsidRDefault="007812DA" w:rsidP="00D967B3">
      <w:r>
        <w:t>Sequences</w:t>
      </w:r>
      <w:r w:rsidR="005B72BA">
        <w:t xml:space="preserve"> of actions </w:t>
      </w:r>
      <w:r w:rsidR="00237835">
        <w:t xml:space="preserve">that involve cascading menus </w:t>
      </w:r>
      <w:r w:rsidR="005B72BA">
        <w:t>are separated with an arrow</w:t>
      </w:r>
      <w:r w:rsidR="002F355C">
        <w:t>:</w:t>
      </w:r>
    </w:p>
    <w:p w:rsidR="005B72BA" w:rsidRDefault="007812DA" w:rsidP="00D967B3">
      <w:pPr>
        <w:ind w:left="720"/>
      </w:pPr>
      <w:r w:rsidRPr="007812DA">
        <w:rPr>
          <w:rFonts w:ascii="Lucida Console" w:hAnsi="Lucida Console"/>
          <w:sz w:val="16"/>
          <w:szCs w:val="16"/>
        </w:rPr>
        <w:t xml:space="preserve">From the main menu, click </w:t>
      </w:r>
      <w:r w:rsidR="005B72BA" w:rsidRPr="00AC2792">
        <w:rPr>
          <w:rFonts w:ascii="Lucida Console" w:hAnsi="Lucida Console"/>
          <w:b/>
          <w:sz w:val="16"/>
          <w:szCs w:val="16"/>
        </w:rPr>
        <w:t>Help -&gt; Install New Software</w:t>
      </w:r>
    </w:p>
    <w:p w:rsidR="005B72BA" w:rsidRDefault="006014D7" w:rsidP="00D967B3">
      <w:r>
        <w:t xml:space="preserve">Sometimes it is necessary to distinguish between references to specific </w:t>
      </w:r>
      <w:r w:rsidR="005B72BA">
        <w:t xml:space="preserve">BPMN2 model elements </w:t>
      </w:r>
      <w:r>
        <w:t xml:space="preserve">and the concepts they represent. For example BPMN2 defines a </w:t>
      </w:r>
      <w:r w:rsidRPr="006014D7">
        <w:rPr>
          <w:rStyle w:val="SubtleReference"/>
        </w:rPr>
        <w:t>Process</w:t>
      </w:r>
      <w:r>
        <w:t xml:space="preserve"> element, but we may also refer to a process in a broader sense outside the context of the BPMN2 model. When</w:t>
      </w:r>
      <w:r w:rsidR="00CE18D6">
        <w:t>ever</w:t>
      </w:r>
      <w:r>
        <w:t xml:space="preserve"> </w:t>
      </w:r>
      <w:r w:rsidR="00CE18D6">
        <w:t>a BPMN2 model element is discussed</w:t>
      </w:r>
      <w:r>
        <w:t xml:space="preserve">, </w:t>
      </w:r>
      <w:r w:rsidR="00CE18D6">
        <w:t xml:space="preserve">it </w:t>
      </w:r>
      <w:r>
        <w:t>will be</w:t>
      </w:r>
      <w:r w:rsidR="005B72BA">
        <w:t xml:space="preserve"> highlighted in a different color and font</w:t>
      </w:r>
      <w:r w:rsidR="002F355C">
        <w:t>:</w:t>
      </w:r>
    </w:p>
    <w:p w:rsidR="007812DA" w:rsidRDefault="007812DA" w:rsidP="00D967B3">
      <w:pPr>
        <w:ind w:firstLine="720"/>
      </w:pPr>
      <w:r>
        <w:rPr>
          <w:rFonts w:ascii="Segoe UI" w:hAnsi="Segoe UI" w:cs="Segoe UI"/>
        </w:rPr>
        <w:t xml:space="preserve">A </w:t>
      </w:r>
      <w:r w:rsidRPr="002F355C">
        <w:rPr>
          <w:rStyle w:val="SubtleReference"/>
        </w:rPr>
        <w:t>Sequence Flow</w:t>
      </w:r>
      <w:r>
        <w:rPr>
          <w:rFonts w:ascii="Segoe UI" w:hAnsi="Segoe UI" w:cs="Segoe UI"/>
        </w:rPr>
        <w:t xml:space="preserve"> is used to show the order in which </w:t>
      </w:r>
      <w:r w:rsidRPr="007A7A0C">
        <w:rPr>
          <w:rStyle w:val="SubtleReference"/>
        </w:rPr>
        <w:t>Activities</w:t>
      </w:r>
      <w:r>
        <w:rPr>
          <w:rFonts w:ascii="Segoe UI" w:hAnsi="Segoe UI" w:cs="Segoe UI"/>
        </w:rPr>
        <w:t xml:space="preserve"> will be performed</w:t>
      </w:r>
      <w:r>
        <w:t>.</w:t>
      </w:r>
    </w:p>
    <w:p w:rsidR="002F355C" w:rsidRDefault="002F355C" w:rsidP="00D967B3">
      <w:r>
        <w:t>Usage Tips and hints are highlighted</w:t>
      </w:r>
      <w:r w:rsidR="00237835">
        <w:t xml:space="preserve"> with a border</w:t>
      </w:r>
      <w:r>
        <w:t>:</w:t>
      </w:r>
    </w:p>
    <w:p w:rsidR="002F355C" w:rsidRDefault="002F355C" w:rsidP="00E97244">
      <w:pPr>
        <w:pStyle w:val="Hint"/>
      </w:pPr>
      <w:r>
        <w:t xml:space="preserve">The </w:t>
      </w:r>
      <w:r w:rsidRPr="00E97244">
        <w:t>Description</w:t>
      </w:r>
      <w:r>
        <w:t xml:space="preserve"> text can be hidden by changing the </w:t>
      </w:r>
      <w:hyperlink w:anchor="_Editor_Behavior" w:history="1">
        <w:r w:rsidRPr="00662B31">
          <w:rPr>
            <w:rStyle w:val="Hyperlink"/>
          </w:rPr>
          <w:t>Editor Behavior</w:t>
        </w:r>
      </w:hyperlink>
      <w:r>
        <w:t xml:space="preserve"> preferences.</w:t>
      </w:r>
    </w:p>
    <w:p w:rsidR="002F355C" w:rsidRDefault="002F355C" w:rsidP="00D967B3">
      <w:r>
        <w:t>Actions that may cause unexpected results are highlighted</w:t>
      </w:r>
      <w:r w:rsidR="00237835">
        <w:t xml:space="preserve"> with a border</w:t>
      </w:r>
      <w:r>
        <w:t>:</w:t>
      </w:r>
    </w:p>
    <w:p w:rsidR="002F355C" w:rsidRPr="00396791" w:rsidRDefault="002F355C" w:rsidP="0040337A">
      <w:pPr>
        <w:pStyle w:val="Caution"/>
      </w:pPr>
      <w:r w:rsidRPr="00396791">
        <w:t>If any of the above attributes are changed as a result of these settings, those changes will be reflected in the file when it is saved.</w:t>
      </w:r>
    </w:p>
    <w:p w:rsidR="002F355C" w:rsidRDefault="002F355C" w:rsidP="00D967B3">
      <w:r>
        <w:t>Hyperlinks to other sections of the document are highlighted</w:t>
      </w:r>
      <w:r w:rsidR="007812DA">
        <w:t xml:space="preserve"> and underlined</w:t>
      </w:r>
      <w:r>
        <w:t>:</w:t>
      </w:r>
    </w:p>
    <w:p w:rsidR="002F355C" w:rsidRDefault="002F355C" w:rsidP="00D967B3">
      <w:pPr>
        <w:ind w:left="720"/>
      </w:pPr>
      <w:r>
        <w:t xml:space="preserve">See the </w:t>
      </w:r>
      <w:hyperlink w:anchor="_Context_Button_Pad" w:history="1">
        <w:r w:rsidRPr="00404FA2">
          <w:rPr>
            <w:rStyle w:val="Hyperlink"/>
          </w:rPr>
          <w:t>Context Button Pad</w:t>
        </w:r>
      </w:hyperlink>
      <w:r>
        <w:t xml:space="preserve"> section for more information.</w:t>
      </w:r>
    </w:p>
    <w:p w:rsidR="00237835" w:rsidRDefault="00237835" w:rsidP="00D967B3">
      <w:r>
        <w:t>Source code and console commands are highlighted with a border:</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237835" w:rsidRPr="00CE256A" w:rsidRDefault="002378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7812DA" w:rsidRDefault="007812DA" w:rsidP="00D967B3"/>
    <w:p w:rsidR="001A10F8" w:rsidRDefault="001A10F8" w:rsidP="00D967B3"/>
    <w:p w:rsidR="001A10F8" w:rsidRDefault="001A10F8" w:rsidP="00D967B3"/>
    <w:p w:rsidR="00060FD5" w:rsidRPr="00503537" w:rsidRDefault="00060FD5" w:rsidP="00D967B3">
      <w:pPr>
        <w:pStyle w:val="Heading2"/>
      </w:pPr>
      <w:bookmarkStart w:id="6" w:name="_Toc371905845"/>
      <w:r>
        <w:lastRenderedPageBreak/>
        <w:t>Installation</w:t>
      </w:r>
      <w:bookmarkEnd w:id="6"/>
    </w:p>
    <w:p w:rsidR="001C0629" w:rsidRDefault="00674407" w:rsidP="00D967B3">
      <w:r>
        <w:t xml:space="preserve">The BPMN2 Modeler is installed the same way as any other Eclipse plug-in. </w:t>
      </w:r>
      <w:r w:rsidR="00AC2792">
        <w:t>From the Eclipse Workbench main menu, s</w:t>
      </w:r>
      <w:r>
        <w:t xml:space="preserve">elect </w:t>
      </w:r>
      <w:r w:rsidR="00AC2792" w:rsidRPr="00AC2792">
        <w:rPr>
          <w:rFonts w:ascii="Lucida Console" w:hAnsi="Lucida Console"/>
          <w:b/>
          <w:sz w:val="16"/>
          <w:szCs w:val="16"/>
        </w:rPr>
        <w:t>Help -&gt; Install New Software</w:t>
      </w:r>
      <w:r w:rsidR="00AC2792">
        <w:t>.</w:t>
      </w:r>
      <w:r w:rsidR="00066135">
        <w:t xml:space="preserve"> Next, select the update site URL for your version of eclipse, as defined in </w:t>
      </w:r>
      <w:r w:rsidR="00066135" w:rsidRPr="00066135">
        <w:rPr>
          <w:rStyle w:val="TableorFigureReferenceChar"/>
        </w:rPr>
        <w:t>Table 1</w:t>
      </w:r>
      <w:r w:rsidR="00D249BF">
        <w:rPr>
          <w:rStyle w:val="TableorFigureReferenceChar"/>
        </w:rPr>
        <w:t xml:space="preserve"> </w:t>
      </w:r>
      <w:r w:rsidR="007812DA">
        <w:t xml:space="preserve">and enter this in the </w:t>
      </w:r>
      <w:r w:rsidR="007812DA">
        <w:rPr>
          <w:b/>
        </w:rPr>
        <w:t>Work with</w:t>
      </w:r>
      <w:r w:rsidR="00D249BF">
        <w:t xml:space="preserve"> text box of the Install Software wizard as shown below:</w:t>
      </w:r>
    </w:p>
    <w:p w:rsidR="00AC2792" w:rsidRDefault="00DE21F9" w:rsidP="00D967B3">
      <w:r>
        <w:rPr>
          <w:noProof/>
        </w:rPr>
        <w:drawing>
          <wp:inline distT="0" distB="0" distL="0" distR="0" wp14:anchorId="2E1E4C88" wp14:editId="5B6ABD78">
            <wp:extent cx="4142232" cy="3666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2232" cy="3666744"/>
                    </a:xfrm>
                    <a:prstGeom prst="rect">
                      <a:avLst/>
                    </a:prstGeom>
                  </pic:spPr>
                </pic:pic>
              </a:graphicData>
            </a:graphic>
          </wp:inline>
        </w:drawing>
      </w:r>
    </w:p>
    <w:p w:rsidR="00D249BF" w:rsidRDefault="00D249BF" w:rsidP="00D967B3">
      <w:pPr>
        <w:pStyle w:val="Caption"/>
      </w:pPr>
      <w:bookmarkStart w:id="7" w:name="_Toc371907517"/>
      <w:r>
        <w:t xml:space="preserve">Figure </w:t>
      </w:r>
      <w:fldSimple w:instr=" SEQ Figure \* ARABIC ">
        <w:r w:rsidR="006F0C2A">
          <w:rPr>
            <w:noProof/>
          </w:rPr>
          <w:t>1</w:t>
        </w:r>
      </w:fldSimple>
      <w:r>
        <w:t>: Install Software Wizard Dialog</w:t>
      </w:r>
      <w:bookmarkEnd w:id="7"/>
    </w:p>
    <w:p w:rsidR="00D249BF" w:rsidRPr="00D249BF" w:rsidRDefault="00D249BF" w:rsidP="00D967B3">
      <w:r>
        <w:t>Select the features you wish to install then finish the wizard by clicking the “Next” and “Finish” buttons. Once the software has been installed, you will need to restart the workbench.</w:t>
      </w:r>
    </w:p>
    <w:p w:rsidR="00060FD5" w:rsidRDefault="00060FD5" w:rsidP="00D967B3">
      <w:pPr>
        <w:pStyle w:val="Heading2"/>
      </w:pPr>
      <w:bookmarkStart w:id="8" w:name="_Toc371905846"/>
      <w:r>
        <w:t>Project Resources</w:t>
      </w:r>
      <w:bookmarkEnd w:id="8"/>
    </w:p>
    <w:p w:rsidR="00060FD5" w:rsidRDefault="00914735" w:rsidP="00D967B3">
      <w:r>
        <w:t>Please visit</w:t>
      </w:r>
      <w:r w:rsidR="00060FD5">
        <w:t xml:space="preserve"> the BPMN2 Modeler </w:t>
      </w:r>
      <w:r>
        <w:t>project website for new release announcements and other news concerning the project</w:t>
      </w:r>
      <w:r w:rsidR="00060FD5">
        <w:t>, here:</w:t>
      </w:r>
    </w:p>
    <w:p w:rsidR="00060FD5" w:rsidRDefault="00536FAE" w:rsidP="00D967B3">
      <w:pPr>
        <w:ind w:firstLine="720"/>
      </w:pPr>
      <w:hyperlink r:id="rId14" w:history="1">
        <w:r w:rsidR="00060FD5" w:rsidRPr="00126950">
          <w:rPr>
            <w:rStyle w:val="Hyperlink"/>
          </w:rPr>
          <w:t>http://eclipse.org/bpmn2-modeler/</w:t>
        </w:r>
      </w:hyperlink>
    </w:p>
    <w:p w:rsidR="00060FD5" w:rsidRDefault="00060FD5" w:rsidP="00D967B3">
      <w:r>
        <w:t>A community forum for posting questions and exchanging ideas is also available here:</w:t>
      </w:r>
    </w:p>
    <w:p w:rsidR="00060FD5" w:rsidRDefault="00536FAE" w:rsidP="00D967B3">
      <w:pPr>
        <w:ind w:firstLine="720"/>
      </w:pPr>
      <w:hyperlink r:id="rId15" w:history="1">
        <w:r w:rsidR="00060FD5" w:rsidRPr="00126950">
          <w:rPr>
            <w:rStyle w:val="Hyperlink"/>
          </w:rPr>
          <w:t>http://www.eclipse.org/forums/</w:t>
        </w:r>
      </w:hyperlink>
    </w:p>
    <w:p w:rsidR="00060FD5" w:rsidRDefault="00060FD5" w:rsidP="00D967B3">
      <w:r>
        <w:t xml:space="preserve">A </w:t>
      </w:r>
      <w:r w:rsidRPr="00237835">
        <w:t>Bugzilla</w:t>
      </w:r>
      <w:r>
        <w:t xml:space="preserve"> bug tracking system is available for reporting new bugs, or checking the status of existing bugs, here:</w:t>
      </w:r>
    </w:p>
    <w:p w:rsidR="00060FD5" w:rsidRDefault="00536FAE" w:rsidP="00D967B3">
      <w:pPr>
        <w:ind w:firstLine="720"/>
      </w:pPr>
      <w:hyperlink r:id="rId16" w:history="1">
        <w:r w:rsidR="00060FD5" w:rsidRPr="00126950">
          <w:rPr>
            <w:rStyle w:val="Hyperlink"/>
          </w:rPr>
          <w:t>https://bugs.eclipse.org/bugs/buglist.cgi?product=BPMN2Modeler</w:t>
        </w:r>
      </w:hyperlink>
    </w:p>
    <w:p w:rsidR="00B13F1C" w:rsidRDefault="00AD73C1" w:rsidP="00D967B3">
      <w:r>
        <w:lastRenderedPageBreak/>
        <w:t xml:space="preserve">The source code </w:t>
      </w:r>
      <w:r w:rsidR="0068312D">
        <w:t xml:space="preserve">for the editor as well as </w:t>
      </w:r>
      <w:r w:rsidR="00914735">
        <w:t>several</w:t>
      </w:r>
      <w:r w:rsidR="0068312D">
        <w:t xml:space="preserve"> </w:t>
      </w:r>
      <w:r w:rsidR="00914735">
        <w:t>s</w:t>
      </w:r>
      <w:r w:rsidR="0068312D">
        <w:t>ample extension plug-ins can be found at the Eclipse Git repository. To clone a local repository, simply use the following Git command:</w:t>
      </w:r>
    </w:p>
    <w:p w:rsidR="0068312D" w:rsidRPr="0068312D" w:rsidRDefault="0068312D"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gramStart"/>
      <w:r w:rsidRPr="0068312D">
        <w:t>git</w:t>
      </w:r>
      <w:proofErr w:type="gramEnd"/>
      <w:r w:rsidRPr="0068312D">
        <w:t xml:space="preserve"> clone </w:t>
      </w:r>
      <w:hyperlink r:id="rId17" w:history="1">
        <w:r w:rsidRPr="0068312D">
          <w:rPr>
            <w:rStyle w:val="Hyperlink"/>
          </w:rPr>
          <w:t>http://git.eclipse.org/gitroot/bpmn2-modeler/org.eclipse.bpmn2-modeler.git</w:t>
        </w:r>
      </w:hyperlink>
    </w:p>
    <w:p w:rsidR="0068312D" w:rsidRDefault="00914735" w:rsidP="00D967B3">
      <w:r>
        <w:t xml:space="preserve">The repository is also mirrored at </w:t>
      </w:r>
      <w:r w:rsidRPr="00CE18D6">
        <w:rPr>
          <w:i/>
        </w:rPr>
        <w:t>github</w:t>
      </w:r>
      <w:r w:rsidR="00CE18D6" w:rsidRPr="00CE18D6">
        <w:rPr>
          <w:i/>
        </w:rPr>
        <w:t>.com</w:t>
      </w:r>
      <w:r>
        <w:t xml:space="preserve"> and can be cloned like this:</w:t>
      </w:r>
    </w:p>
    <w:p w:rsidR="00914735" w:rsidRPr="0068312D" w:rsidRDefault="00914735"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r w:rsidRPr="0068312D">
        <w:t xml:space="preserve">$ </w:t>
      </w:r>
      <w:proofErr w:type="gramStart"/>
      <w:r w:rsidRPr="0068312D">
        <w:t>git</w:t>
      </w:r>
      <w:proofErr w:type="gramEnd"/>
      <w:r w:rsidRPr="0068312D">
        <w:t xml:space="preserve"> clone </w:t>
      </w:r>
      <w:r w:rsidRPr="00914735">
        <w:t>git://github.com/eclipse/bpmn2-modeler.git</w:t>
      </w:r>
    </w:p>
    <w:p w:rsidR="00394C1C" w:rsidRDefault="00394C1C" w:rsidP="00D967B3">
      <w:pPr>
        <w:rPr>
          <w:b/>
          <w:bCs/>
          <w:caps/>
          <w:color w:val="FFFFFF" w:themeColor="background1"/>
          <w:spacing w:val="15"/>
          <w:sz w:val="22"/>
          <w:szCs w:val="22"/>
        </w:rPr>
      </w:pPr>
    </w:p>
    <w:p w:rsidR="00B13F1C" w:rsidRDefault="00B13F1C" w:rsidP="00D967B3">
      <w:pPr>
        <w:pStyle w:val="Heading1"/>
      </w:pPr>
      <w:bookmarkStart w:id="9" w:name="_Anatomy_of_the"/>
      <w:bookmarkStart w:id="10" w:name="_Toc371905847"/>
      <w:bookmarkEnd w:id="9"/>
      <w:r>
        <w:t>Anatomy of the BPMN2 Modeler</w:t>
      </w:r>
      <w:bookmarkEnd w:id="10"/>
    </w:p>
    <w:p w:rsidR="00394C1C" w:rsidRDefault="00DD5999" w:rsidP="00D967B3">
      <w:pPr>
        <w:keepNext/>
      </w:pPr>
      <w:r>
        <w:t xml:space="preserve">As </w:t>
      </w:r>
      <w:r w:rsidR="006D3406">
        <w:t>shown</w:t>
      </w:r>
      <w:r>
        <w:t xml:space="preserve"> in the screenshot below, BPMN2 Modeler has all of the features of a </w:t>
      </w:r>
      <w:r w:rsidR="006D3406">
        <w:t>well-</w:t>
      </w:r>
      <w:r>
        <w:t>behaved Graphiti editor</w:t>
      </w:r>
      <w:r w:rsidR="00394C1C">
        <w:t xml:space="preserve">: the </w:t>
      </w:r>
      <w:r w:rsidR="00B80259">
        <w:t>D</w:t>
      </w:r>
      <w:r w:rsidR="00394C1C">
        <w:t xml:space="preserve">rawing </w:t>
      </w:r>
      <w:r w:rsidR="00B80259">
        <w:t>C</w:t>
      </w:r>
      <w:r w:rsidR="00394C1C">
        <w:t xml:space="preserve">anvas in the main area of the editor window, collapsible </w:t>
      </w:r>
      <w:r w:rsidR="00B80259">
        <w:t>T</w:t>
      </w:r>
      <w:r w:rsidR="00394C1C">
        <w:t>ool</w:t>
      </w:r>
      <w:r w:rsidR="00537CE7">
        <w:t xml:space="preserve"> </w:t>
      </w:r>
      <w:r w:rsidR="00B80259">
        <w:t>P</w:t>
      </w:r>
      <w:r w:rsidR="00394C1C">
        <w:t xml:space="preserve">alette on the right, tabbed </w:t>
      </w:r>
      <w:r w:rsidR="00B80259">
        <w:t>P</w:t>
      </w:r>
      <w:r w:rsidR="00394C1C">
        <w:t>roperty sheets</w:t>
      </w:r>
      <w:r w:rsidR="00D944D4">
        <w:t>,</w:t>
      </w:r>
      <w:r w:rsidR="00394C1C">
        <w:t xml:space="preserve"> and </w:t>
      </w:r>
      <w:r w:rsidR="00B80259">
        <w:t>an O</w:t>
      </w:r>
      <w:r w:rsidR="00394C1C">
        <w:t xml:space="preserve">utline </w:t>
      </w:r>
      <w:r w:rsidR="00B80259">
        <w:t>V</w:t>
      </w:r>
      <w:r w:rsidR="00394C1C">
        <w:t>iew</w:t>
      </w:r>
      <w:r w:rsidR="00B80259">
        <w:t>er</w:t>
      </w:r>
      <w:r w:rsidR="00394C1C">
        <w:t xml:space="preserve"> with both tree and thumbnail views</w:t>
      </w:r>
      <w:r>
        <w:t>.</w:t>
      </w:r>
    </w:p>
    <w:p w:rsidR="00214D45" w:rsidRDefault="00214D45" w:rsidP="00D967B3">
      <w:pPr>
        <w:pStyle w:val="Heading2"/>
      </w:pPr>
      <w:bookmarkStart w:id="11" w:name="_Toc371905848"/>
      <w:r>
        <w:t>Editor Tabs</w:t>
      </w:r>
      <w:bookmarkEnd w:id="11"/>
    </w:p>
    <w:p w:rsidR="00A708CF" w:rsidRDefault="001A10F8" w:rsidP="00D967B3">
      <w:pPr>
        <w:keepNext/>
      </w:pPr>
      <w:r>
        <w:t>T</w:t>
      </w:r>
      <w:r w:rsidR="00320D22">
        <w:t xml:space="preserve">he </w:t>
      </w:r>
      <w:r>
        <w:t xml:space="preserve">BPMN2 Modeler </w:t>
      </w:r>
      <w:r w:rsidR="006D3406">
        <w:t>ha</w:t>
      </w:r>
      <w:r w:rsidR="00320D22">
        <w:t>s multi</w:t>
      </w:r>
      <w:r w:rsidR="006D3406">
        <w:t xml:space="preserve">ple </w:t>
      </w:r>
      <w:r w:rsidR="00320D22">
        <w:t>page</w:t>
      </w:r>
      <w:r w:rsidR="006D3406">
        <w:t>s</w:t>
      </w:r>
      <w:r w:rsidR="00320D22">
        <w:t xml:space="preserve">, </w:t>
      </w:r>
      <w:r w:rsidR="006D3406">
        <w:t xml:space="preserve">or tabs; </w:t>
      </w:r>
      <w:r w:rsidR="00320D22">
        <w:t xml:space="preserve">each tab is used to display a separate BPMN Diagram. </w:t>
      </w:r>
    </w:p>
    <w:p w:rsidR="00DD5999" w:rsidRDefault="00DD5999" w:rsidP="00D967B3">
      <w:pPr>
        <w:keepNext/>
      </w:pPr>
      <w:r>
        <w:rPr>
          <w:noProof/>
        </w:rPr>
        <w:drawing>
          <wp:inline distT="0" distB="0" distL="0" distR="0" wp14:anchorId="010608B8" wp14:editId="5F893835">
            <wp:extent cx="4873752" cy="365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3752" cy="3657600"/>
                    </a:xfrm>
                    <a:prstGeom prst="rect">
                      <a:avLst/>
                    </a:prstGeom>
                  </pic:spPr>
                </pic:pic>
              </a:graphicData>
            </a:graphic>
          </wp:inline>
        </w:drawing>
      </w:r>
    </w:p>
    <w:p w:rsidR="00D5717E" w:rsidRDefault="00DD5999" w:rsidP="00D967B3">
      <w:pPr>
        <w:pStyle w:val="Caption"/>
      </w:pPr>
      <w:bookmarkStart w:id="12" w:name="_Toc371907518"/>
      <w:r>
        <w:t xml:space="preserve">Figure </w:t>
      </w:r>
      <w:fldSimple w:instr=" SEQ Figure \* ARABIC ">
        <w:r w:rsidR="006F0C2A">
          <w:rPr>
            <w:noProof/>
          </w:rPr>
          <w:t>2</w:t>
        </w:r>
      </w:fldSimple>
      <w:r>
        <w:t>: BPMN2 Modeler Overview</w:t>
      </w:r>
      <w:bookmarkEnd w:id="12"/>
    </w:p>
    <w:p w:rsidR="001A10F8" w:rsidRDefault="001A10F8" w:rsidP="001A10F8">
      <w:r>
        <w:t xml:space="preserve">Note that there are two sets of tabs: one set at the top of the editor window and another set at the bottom. The tabs at the top are used to flip between different diagrams, while the ones at the bottom </w:t>
      </w:r>
      <w:r>
        <w:lastRenderedPageBreak/>
        <w:t>are the contents of collapsed Sub-Processes contained within the same diagram. Procedures for managing diagram and Sub-Process tabs will be discussed in a later section.</w:t>
      </w:r>
    </w:p>
    <w:p w:rsidR="0022125D" w:rsidRDefault="0022125D" w:rsidP="00D967B3">
      <w:pPr>
        <w:keepNext/>
      </w:pPr>
      <w:r>
        <w:t>A special tab is available for an XML source view of the BPMN diagram, as shown in the following screenshot.</w:t>
      </w:r>
    </w:p>
    <w:p w:rsidR="00792EDA" w:rsidRDefault="00394C1C" w:rsidP="00D967B3">
      <w:pPr>
        <w:keepNext/>
      </w:pPr>
      <w:r>
        <w:rPr>
          <w:noProof/>
        </w:rPr>
        <w:drawing>
          <wp:inline distT="0" distB="0" distL="0" distR="0" wp14:anchorId="2E3E4064" wp14:editId="25391A4A">
            <wp:extent cx="4873752" cy="3657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73752" cy="3657600"/>
                    </a:xfrm>
                    <a:prstGeom prst="rect">
                      <a:avLst/>
                    </a:prstGeom>
                  </pic:spPr>
                </pic:pic>
              </a:graphicData>
            </a:graphic>
          </wp:inline>
        </w:drawing>
      </w:r>
    </w:p>
    <w:p w:rsidR="00DD5999" w:rsidRPr="00DD5999" w:rsidRDefault="00792EDA" w:rsidP="00D967B3">
      <w:pPr>
        <w:pStyle w:val="Caption"/>
      </w:pPr>
      <w:bookmarkStart w:id="13" w:name="_Toc371907519"/>
      <w:r>
        <w:t xml:space="preserve">Figure </w:t>
      </w:r>
      <w:fldSimple w:instr=" SEQ Figure \* ARABIC ">
        <w:r w:rsidR="006F0C2A">
          <w:rPr>
            <w:noProof/>
          </w:rPr>
          <w:t>3</w:t>
        </w:r>
      </w:fldSimple>
      <w:r>
        <w:t>: XML Source View</w:t>
      </w:r>
      <w:bookmarkEnd w:id="13"/>
    </w:p>
    <w:p w:rsidR="00A708CF" w:rsidRDefault="00A708CF" w:rsidP="00E97244">
      <w:pPr>
        <w:pStyle w:val="Hint"/>
      </w:pPr>
      <w:r>
        <w:t>The XML view is read-only as of this version, however fully synchronized text and graphical editing is planned for a future release.</w:t>
      </w:r>
    </w:p>
    <w:p w:rsidR="00214D45" w:rsidRDefault="00537CE7" w:rsidP="00D967B3">
      <w:pPr>
        <w:pStyle w:val="Heading2"/>
      </w:pPr>
      <w:bookmarkStart w:id="14" w:name="_Drawing_Canvas"/>
      <w:bookmarkStart w:id="15" w:name="_Toc371905849"/>
      <w:bookmarkEnd w:id="14"/>
      <w:r>
        <w:t>Drawing</w:t>
      </w:r>
      <w:r w:rsidR="00214D45">
        <w:t xml:space="preserve"> Canvas</w:t>
      </w:r>
      <w:bookmarkEnd w:id="15"/>
    </w:p>
    <w:p w:rsidR="00DD5999" w:rsidRDefault="0022125D" w:rsidP="00D967B3">
      <w:r>
        <w:t>The Drawing C</w:t>
      </w:r>
      <w:r w:rsidR="00214D45">
        <w:t xml:space="preserve">anvas occupies the majority of the editing window and behaves as you would expect: </w:t>
      </w:r>
      <w:r w:rsidR="00537CE7">
        <w:t xml:space="preserve">BPMN </w:t>
      </w:r>
      <w:r w:rsidR="00214D45">
        <w:t xml:space="preserve">process elements can be placed on the canvas by selecting them from the </w:t>
      </w:r>
      <w:r>
        <w:t>T</w:t>
      </w:r>
      <w:r w:rsidR="00537CE7">
        <w:t xml:space="preserve">ool </w:t>
      </w:r>
      <w:r>
        <w:t>P</w:t>
      </w:r>
      <w:r w:rsidR="00537CE7">
        <w:t>alette</w:t>
      </w:r>
      <w:r w:rsidR="00214D45">
        <w:t xml:space="preserve"> and clicking anywhere on the canvas; elements can be moved by clicking and dragging; </w:t>
      </w:r>
      <w:r w:rsidR="00537CE7">
        <w:t xml:space="preserve">elements can be connected (with, e.g. </w:t>
      </w:r>
      <w:r w:rsidR="002F355C" w:rsidRPr="002F355C">
        <w:rPr>
          <w:rStyle w:val="SubtleReference"/>
        </w:rPr>
        <w:t>Sequence Flows</w:t>
      </w:r>
      <w:r w:rsidR="00537CE7">
        <w:t xml:space="preserve">, </w:t>
      </w:r>
      <w:r w:rsidR="00537CE7" w:rsidRPr="0022125D">
        <w:rPr>
          <w:rStyle w:val="SubtleReference"/>
        </w:rPr>
        <w:t>Associations</w:t>
      </w:r>
      <w:r w:rsidR="00537CE7">
        <w:t xml:space="preserve">, </w:t>
      </w:r>
      <w:r w:rsidR="00537CE7" w:rsidRPr="0022125D">
        <w:rPr>
          <w:rStyle w:val="SubtleReference"/>
        </w:rPr>
        <w:t>Data Flows</w:t>
      </w:r>
      <w:r w:rsidR="00537CE7">
        <w:t>, etc.) by selecting a connection tool from the palette and then first clicking the source element, then the target element.</w:t>
      </w:r>
    </w:p>
    <w:p w:rsidR="006313C3" w:rsidRDefault="00537CE7" w:rsidP="00D967B3">
      <w:r>
        <w:t xml:space="preserve">The canvas also has its own context menu, which includes </w:t>
      </w:r>
      <w:r w:rsidR="006313C3">
        <w:t xml:space="preserve">the following </w:t>
      </w:r>
      <w:r>
        <w:t>actions</w:t>
      </w:r>
      <w:r w:rsidR="006313C3">
        <w:t>:</w:t>
      </w:r>
    </w:p>
    <w:p w:rsidR="006313C3" w:rsidRDefault="006313C3" w:rsidP="00B55CCD">
      <w:pPr>
        <w:pStyle w:val="ListParagraph"/>
        <w:numPr>
          <w:ilvl w:val="0"/>
          <w:numId w:val="36"/>
        </w:numPr>
      </w:pPr>
      <w:r w:rsidRPr="00B55CCD">
        <w:rPr>
          <w:b/>
        </w:rPr>
        <w:t>Re-route all connections</w:t>
      </w:r>
      <w:r>
        <w:t xml:space="preserve"> – forces all connections to be laid out according to their currently selected layout algorithm. See the </w:t>
      </w:r>
      <w:hyperlink w:anchor="_Connections" w:history="1">
        <w:r w:rsidRPr="006D3793">
          <w:rPr>
            <w:rStyle w:val="Hyperlink"/>
          </w:rPr>
          <w:t>Connection Routing</w:t>
        </w:r>
      </w:hyperlink>
      <w:r>
        <w:t xml:space="preserve"> section for more information.</w:t>
      </w:r>
    </w:p>
    <w:p w:rsidR="006313C3" w:rsidRDefault="006313C3" w:rsidP="00B55CCD">
      <w:pPr>
        <w:pStyle w:val="ListParagraph"/>
        <w:numPr>
          <w:ilvl w:val="0"/>
          <w:numId w:val="36"/>
        </w:numPr>
      </w:pPr>
      <w:r w:rsidRPr="00B55CCD">
        <w:rPr>
          <w:b/>
        </w:rPr>
        <w:lastRenderedPageBreak/>
        <w:t>Validate</w:t>
      </w:r>
      <w:r>
        <w:t xml:space="preserve"> – checks the file for missing/incorrectly configured elements and reports these in the Problems view. </w:t>
      </w:r>
      <w:r w:rsidR="00792EDA">
        <w:t>Problems</w:t>
      </w:r>
      <w:r>
        <w:t xml:space="preserve"> are also highlighted on the canvas with a warning </w:t>
      </w:r>
      <w:r w:rsidR="00792EDA">
        <w:t>(</w:t>
      </w:r>
      <w:r>
        <w:rPr>
          <w:noProof/>
        </w:rPr>
        <w:drawing>
          <wp:inline distT="0" distB="0" distL="0" distR="0" wp14:anchorId="265CFC39" wp14:editId="5844CFBA">
            <wp:extent cx="109728" cy="1097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9728" cy="109728"/>
                    </a:xfrm>
                    <a:prstGeom prst="rect">
                      <a:avLst/>
                    </a:prstGeom>
                  </pic:spPr>
                </pic:pic>
              </a:graphicData>
            </a:graphic>
          </wp:inline>
        </w:drawing>
      </w:r>
      <w:r w:rsidR="00792EDA">
        <w:t>)</w:t>
      </w:r>
      <w:r>
        <w:t xml:space="preserve"> or error </w:t>
      </w:r>
      <w:r w:rsidR="00792EDA">
        <w:t>(</w:t>
      </w:r>
      <w:r>
        <w:rPr>
          <w:noProof/>
        </w:rPr>
        <w:drawing>
          <wp:inline distT="0" distB="0" distL="0" distR="0" wp14:anchorId="62E1F52D" wp14:editId="11879AB0">
            <wp:extent cx="109728" cy="109728"/>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9728" cy="109728"/>
                    </a:xfrm>
                    <a:prstGeom prst="rect">
                      <a:avLst/>
                    </a:prstGeom>
                  </pic:spPr>
                </pic:pic>
              </a:graphicData>
            </a:graphic>
          </wp:inline>
        </w:drawing>
      </w:r>
      <w:r w:rsidR="00792EDA">
        <w:t>)</w:t>
      </w:r>
      <w:r>
        <w:t xml:space="preserve"> </w:t>
      </w:r>
      <w:r w:rsidR="00792EDA">
        <w:t>decorator on the problem element.</w:t>
      </w:r>
    </w:p>
    <w:p w:rsidR="00537CE7" w:rsidRDefault="00792EDA" w:rsidP="00B55CCD">
      <w:pPr>
        <w:pStyle w:val="ListParagraph"/>
        <w:numPr>
          <w:ilvl w:val="0"/>
          <w:numId w:val="36"/>
        </w:numPr>
      </w:pPr>
      <w:r w:rsidRPr="00B55CCD">
        <w:rPr>
          <w:b/>
        </w:rPr>
        <w:t>S</w:t>
      </w:r>
      <w:r w:rsidR="00537CE7" w:rsidRPr="00B55CCD">
        <w:rPr>
          <w:b/>
        </w:rPr>
        <w:t xml:space="preserve">how/hide </w:t>
      </w:r>
      <w:r w:rsidRPr="00B55CCD">
        <w:rPr>
          <w:b/>
        </w:rPr>
        <w:t>Source View</w:t>
      </w:r>
      <w:r>
        <w:t xml:space="preserve"> – is used to show or hide the XML source tab.</w:t>
      </w:r>
    </w:p>
    <w:p w:rsidR="00706B60" w:rsidRDefault="00706B60" w:rsidP="00B55CCD">
      <w:pPr>
        <w:pStyle w:val="ListParagraph"/>
        <w:numPr>
          <w:ilvl w:val="0"/>
          <w:numId w:val="36"/>
        </w:numPr>
      </w:pPr>
      <w:r w:rsidRPr="00B55CCD">
        <w:rPr>
          <w:b/>
        </w:rPr>
        <w:t>Delete Diagram</w:t>
      </w:r>
      <w:r>
        <w:t xml:space="preserve"> – </w:t>
      </w:r>
      <w:r w:rsidR="00702E03">
        <w:t>deletes the currently active diagram tab.</w:t>
      </w:r>
    </w:p>
    <w:p w:rsidR="00792EDA" w:rsidRDefault="00792EDA" w:rsidP="00B55CCD">
      <w:pPr>
        <w:pStyle w:val="ListParagraph"/>
        <w:numPr>
          <w:ilvl w:val="0"/>
          <w:numId w:val="36"/>
        </w:numPr>
      </w:pPr>
      <w:r w:rsidRPr="00B55CCD">
        <w:rPr>
          <w:b/>
        </w:rPr>
        <w:t>Export Diagram</w:t>
      </w:r>
      <w:r>
        <w:t xml:space="preserve"> – is used to save a snapshot image of the entire diagram, in various selectable im</w:t>
      </w:r>
      <w:r w:rsidR="006D3793">
        <w:t xml:space="preserve">age formats and sizes. See the </w:t>
      </w:r>
      <w:hyperlink w:anchor="_Export_Diagram_Dialog" w:history="1">
        <w:r w:rsidRPr="006D3793">
          <w:rPr>
            <w:rStyle w:val="Hyperlink"/>
          </w:rPr>
          <w:t xml:space="preserve">Export Diagram </w:t>
        </w:r>
        <w:r w:rsidR="006D3793" w:rsidRPr="006D3793">
          <w:rPr>
            <w:rStyle w:val="Hyperlink"/>
          </w:rPr>
          <w:t>D</w:t>
        </w:r>
        <w:r w:rsidRPr="006D3793">
          <w:rPr>
            <w:rStyle w:val="Hyperlink"/>
          </w:rPr>
          <w:t>ialog</w:t>
        </w:r>
      </w:hyperlink>
      <w:r w:rsidR="006D3793">
        <w:t xml:space="preserve"> section</w:t>
      </w:r>
      <w:r>
        <w:t>.</w:t>
      </w:r>
    </w:p>
    <w:p w:rsidR="00792EDA" w:rsidRDefault="00792EDA" w:rsidP="00D967B3">
      <w:pPr>
        <w:pStyle w:val="Heading2"/>
      </w:pPr>
      <w:bookmarkStart w:id="16" w:name="_Tool_Palette_1"/>
      <w:bookmarkStart w:id="17" w:name="_Toc371905850"/>
      <w:bookmarkEnd w:id="16"/>
      <w:r>
        <w:t>Tool Palette</w:t>
      </w:r>
      <w:bookmarkEnd w:id="17"/>
    </w:p>
    <w:p w:rsidR="0061205A" w:rsidRPr="00232E30" w:rsidRDefault="00295946" w:rsidP="00D967B3">
      <w:r>
        <w:t xml:space="preserve">The </w:t>
      </w:r>
      <w:hyperlink w:anchor="_Tool_Palette" w:history="1">
        <w:r w:rsidRPr="00C53A42">
          <w:rPr>
            <w:rStyle w:val="Hyperlink"/>
          </w:rPr>
          <w:t xml:space="preserve">Tool </w:t>
        </w:r>
        <w:r w:rsidRPr="00C53A42">
          <w:rPr>
            <w:rStyle w:val="Hyperlink"/>
          </w:rPr>
          <w:t>P</w:t>
        </w:r>
        <w:r w:rsidRPr="00C53A42">
          <w:rPr>
            <w:rStyle w:val="Hyperlink"/>
          </w:rPr>
          <w:t>alette</w:t>
        </w:r>
      </w:hyperlink>
      <w:r>
        <w:t xml:space="preserve"> </w:t>
      </w:r>
      <w:r w:rsidR="00331DAD">
        <w:t xml:space="preserve">is, by default, located along the right edge of the Drawing Canvas. It consists </w:t>
      </w:r>
      <w:r>
        <w:t xml:space="preserve">of several “tool drawers” which </w:t>
      </w:r>
      <w:r w:rsidR="00331DAD">
        <w:t>contain the “tools” that are</w:t>
      </w:r>
      <w:r>
        <w:t xml:space="preserve"> </w:t>
      </w:r>
      <w:r w:rsidR="00331DAD">
        <w:t>dragged onto the Drawing Canvas to create BPMN2 elements.</w:t>
      </w:r>
    </w:p>
    <w:p w:rsidR="00792EDA" w:rsidRDefault="00792EDA" w:rsidP="00D967B3">
      <w:pPr>
        <w:pStyle w:val="Heading2"/>
      </w:pPr>
      <w:bookmarkStart w:id="18" w:name="_Outline_View_1"/>
      <w:bookmarkStart w:id="19" w:name="_Toc371905851"/>
      <w:bookmarkEnd w:id="18"/>
      <w:r>
        <w:t>Outline View</w:t>
      </w:r>
      <w:bookmarkEnd w:id="19"/>
    </w:p>
    <w:p w:rsidR="00792EDA" w:rsidRDefault="008C5E54" w:rsidP="00D967B3">
      <w:r>
        <w:t xml:space="preserve">The </w:t>
      </w:r>
      <w:hyperlink w:anchor="_Outline_View" w:history="1">
        <w:r w:rsidRPr="00A942F8">
          <w:rPr>
            <w:rStyle w:val="Hyperlink"/>
          </w:rPr>
          <w:t>Outline View</w:t>
        </w:r>
      </w:hyperlink>
      <w:r>
        <w:t xml:space="preserve"> is separate from the editor and is intended to show a hierarchical, tree oriented view of the file. </w:t>
      </w:r>
      <w:r w:rsidR="005A1126">
        <w:t>This view is synchronized with the Drawing Canvas; when an element is selected on the canvas, it is highlighted in the Outline View. Conversely when an item in the Outline is selected, it is also highlighted on the Drawing Canvas.</w:t>
      </w:r>
    </w:p>
    <w:p w:rsidR="00792EDA" w:rsidRDefault="00792EDA" w:rsidP="00D967B3">
      <w:pPr>
        <w:pStyle w:val="Heading2"/>
      </w:pPr>
      <w:bookmarkStart w:id="20" w:name="_Toc371905852"/>
      <w:r>
        <w:t>Propert</w:t>
      </w:r>
      <w:r w:rsidR="00A942F8">
        <w:t>y</w:t>
      </w:r>
      <w:r>
        <w:t xml:space="preserve"> View</w:t>
      </w:r>
      <w:bookmarkEnd w:id="20"/>
    </w:p>
    <w:p w:rsidR="00792EDA" w:rsidRDefault="008C5E54" w:rsidP="00D967B3">
      <w:r>
        <w:t xml:space="preserve">The </w:t>
      </w:r>
      <w:hyperlink w:anchor="_Property_View" w:history="1">
        <w:r w:rsidRPr="00A942F8">
          <w:rPr>
            <w:rStyle w:val="Hyperlink"/>
          </w:rPr>
          <w:t>Propert</w:t>
        </w:r>
        <w:r w:rsidR="00A942F8" w:rsidRPr="00A942F8">
          <w:rPr>
            <w:rStyle w:val="Hyperlink"/>
          </w:rPr>
          <w:t>y</w:t>
        </w:r>
        <w:r w:rsidRPr="00A942F8">
          <w:rPr>
            <w:rStyle w:val="Hyperlink"/>
          </w:rPr>
          <w:t xml:space="preserve"> View</w:t>
        </w:r>
      </w:hyperlink>
      <w:r>
        <w:t xml:space="preserve"> is used to edit the attributes of the currently selected element. </w:t>
      </w:r>
      <w:r w:rsidR="000437C7">
        <w:t xml:space="preserve">This view is </w:t>
      </w:r>
      <w:r w:rsidR="005A1126">
        <w:t xml:space="preserve">also </w:t>
      </w:r>
      <w:r w:rsidR="000437C7">
        <w:t>synchronized with the Outline View such that when a tree element is selected in the Outline, its attributes are displayed in the Property View.</w:t>
      </w:r>
    </w:p>
    <w:p w:rsidR="00792EDA" w:rsidRDefault="00792EDA" w:rsidP="00D967B3">
      <w:pPr>
        <w:pStyle w:val="Heading2"/>
      </w:pPr>
      <w:bookmarkStart w:id="21" w:name="_Menu_&amp;_Toolbar"/>
      <w:bookmarkStart w:id="22" w:name="_Toc371905853"/>
      <w:bookmarkEnd w:id="21"/>
      <w:r>
        <w:t>Menu &amp; Toolbar</w:t>
      </w:r>
      <w:bookmarkEnd w:id="22"/>
    </w:p>
    <w:p w:rsidR="00B13F1C" w:rsidRDefault="00B13F1C" w:rsidP="00D967B3">
      <w:r w:rsidRPr="00D53DFF">
        <w:rPr>
          <w:b/>
        </w:rPr>
        <w:t>Diagram</w:t>
      </w:r>
      <w:r w:rsidR="00D53DFF">
        <w:t xml:space="preserve"> Main Menu Action – This Main </w:t>
      </w:r>
      <w:r w:rsidR="00B80259">
        <w:t>Menu bar</w:t>
      </w:r>
      <w:r w:rsidR="00D53DFF">
        <w:t xml:space="preserve"> item allows you to create a new Process, Choreography or Collaboration diagram. The new diagram will be initially empty and appear as a new tab at the top of the editor window.</w:t>
      </w:r>
      <w:r w:rsidR="00D944D4">
        <w:t xml:space="preserve"> See the section on </w:t>
      </w:r>
      <w:hyperlink w:anchor="_Diagram_Types" w:history="1">
        <w:r w:rsidR="00D944D4" w:rsidRPr="0022125D">
          <w:rPr>
            <w:rStyle w:val="Hyperlink"/>
          </w:rPr>
          <w:t>BPMN 2.0 Diagram Types</w:t>
        </w:r>
      </w:hyperlink>
      <w:r w:rsidR="00D944D4">
        <w:t xml:space="preserve"> for more information.</w:t>
      </w:r>
    </w:p>
    <w:p w:rsidR="00B13F1C" w:rsidRDefault="00D53DFF" w:rsidP="00D967B3">
      <w:r>
        <w:rPr>
          <w:noProof/>
        </w:rPr>
        <w:drawing>
          <wp:inline distT="0" distB="0" distL="0" distR="0" wp14:anchorId="1BBB45AB" wp14:editId="7A6C62F2">
            <wp:extent cx="265176" cy="1920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176" cy="192024"/>
                    </a:xfrm>
                    <a:prstGeom prst="rect">
                      <a:avLst/>
                    </a:prstGeom>
                  </pic:spPr>
                </pic:pic>
              </a:graphicData>
            </a:graphic>
          </wp:inline>
        </w:drawing>
      </w:r>
      <w:r>
        <w:t xml:space="preserve"> </w:t>
      </w:r>
      <w:r w:rsidR="00B13F1C" w:rsidRPr="00F21A10">
        <w:rPr>
          <w:b/>
        </w:rPr>
        <w:t>Undo/Redo</w:t>
      </w:r>
      <w:r>
        <w:t xml:space="preserve"> – These Toolbar actions undo or redo the last editing operation performed. If the operation changed some attribute of an element (for example, its name) the undo/redo affects only that attribute.</w:t>
      </w:r>
    </w:p>
    <w:p w:rsidR="00B13F1C" w:rsidRDefault="00D53DFF" w:rsidP="00D967B3">
      <w:r>
        <w:rPr>
          <w:noProof/>
        </w:rPr>
        <w:drawing>
          <wp:inline distT="0" distB="0" distL="0" distR="0" wp14:anchorId="2B1CD61A" wp14:editId="0C4E6469">
            <wp:extent cx="667512" cy="1920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7512" cy="192024"/>
                    </a:xfrm>
                    <a:prstGeom prst="rect">
                      <a:avLst/>
                    </a:prstGeom>
                  </pic:spPr>
                </pic:pic>
              </a:graphicData>
            </a:graphic>
          </wp:inline>
        </w:drawing>
      </w:r>
      <w:r>
        <w:t xml:space="preserve"> </w:t>
      </w:r>
      <w:r w:rsidR="00B13F1C" w:rsidRPr="00F21A10">
        <w:rPr>
          <w:b/>
        </w:rPr>
        <w:t>Zoom</w:t>
      </w:r>
      <w:r>
        <w:t xml:space="preserve"> – This Toolbar action are used to magnify or reduce the diagram. </w:t>
      </w:r>
    </w:p>
    <w:p w:rsidR="00B13F1C" w:rsidRDefault="00D53DFF" w:rsidP="00D967B3">
      <w:r>
        <w:rPr>
          <w:noProof/>
        </w:rPr>
        <w:drawing>
          <wp:inline distT="0" distB="0" distL="0" distR="0" wp14:anchorId="366ED621" wp14:editId="55197C7D">
            <wp:extent cx="1188720" cy="1920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88720" cy="192024"/>
                    </a:xfrm>
                    <a:prstGeom prst="rect">
                      <a:avLst/>
                    </a:prstGeom>
                  </pic:spPr>
                </pic:pic>
              </a:graphicData>
            </a:graphic>
          </wp:inline>
        </w:drawing>
      </w:r>
      <w:r>
        <w:t xml:space="preserve"> </w:t>
      </w:r>
      <w:r w:rsidR="00B13F1C" w:rsidRPr="00F21A10">
        <w:rPr>
          <w:b/>
        </w:rPr>
        <w:t>Alignment Tools</w:t>
      </w:r>
      <w:r>
        <w:t xml:space="preserve"> – These Toolbar actions are used to </w:t>
      </w:r>
      <w:r w:rsidR="002E6418">
        <w:t>align multiple shapes with each other either horizontally, vertically, or normalize their widths or heights.</w:t>
      </w:r>
    </w:p>
    <w:p w:rsidR="00B13F1C" w:rsidRDefault="00D53DFF" w:rsidP="00D967B3">
      <w:r>
        <w:rPr>
          <w:noProof/>
        </w:rPr>
        <w:drawing>
          <wp:inline distT="0" distB="0" distL="0" distR="0" wp14:anchorId="4DC9B2B5" wp14:editId="4DD9A7CA">
            <wp:extent cx="182880" cy="19202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92024"/>
                    </a:xfrm>
                    <a:prstGeom prst="rect">
                      <a:avLst/>
                    </a:prstGeom>
                  </pic:spPr>
                </pic:pic>
              </a:graphicData>
            </a:graphic>
          </wp:inline>
        </w:drawing>
      </w:r>
      <w:r>
        <w:t xml:space="preserve"> </w:t>
      </w:r>
      <w:r w:rsidR="00B13F1C" w:rsidRPr="00F21A10">
        <w:rPr>
          <w:b/>
        </w:rPr>
        <w:t>Hide Context Buttons</w:t>
      </w:r>
      <w:r w:rsidR="002E6418">
        <w:t xml:space="preserve"> – This Toolbar action disables the </w:t>
      </w:r>
      <w:r w:rsidR="002E6418" w:rsidRPr="00536FAE">
        <w:t>Context Button Pad</w:t>
      </w:r>
      <w:r w:rsidR="002E6418">
        <w:t xml:space="preserve">. </w:t>
      </w:r>
      <w:r w:rsidR="003F3D20">
        <w:t>When the mouse is hovered over an element, an irregularly shaped “pad” pops up and surrounds the element</w:t>
      </w:r>
      <w:r w:rsidR="00536FAE">
        <w:t>. This pad contains</w:t>
      </w:r>
      <w:r w:rsidR="003F3D20">
        <w:t xml:space="preserve"> a number of </w:t>
      </w:r>
      <w:r w:rsidR="002E6418">
        <w:t xml:space="preserve">editing </w:t>
      </w:r>
      <w:r w:rsidR="003F3D20">
        <w:t xml:space="preserve">buttons which affect the element. </w:t>
      </w:r>
      <w:r w:rsidR="002E6418">
        <w:t xml:space="preserve">The </w:t>
      </w:r>
      <w:r w:rsidR="002E6418" w:rsidRPr="002E6418">
        <w:rPr>
          <w:b/>
        </w:rPr>
        <w:t>Hide Context Buttons</w:t>
      </w:r>
      <w:r w:rsidR="002E6418">
        <w:t xml:space="preserve"> Toolbar </w:t>
      </w:r>
      <w:r w:rsidR="000A2EBB">
        <w:t xml:space="preserve">toggle </w:t>
      </w:r>
      <w:r w:rsidR="002E6418">
        <w:t>button disables the display of this Button Pad.</w:t>
      </w:r>
      <w:r w:rsidR="00404FA2">
        <w:t xml:space="preserve"> See the </w:t>
      </w:r>
      <w:hyperlink w:anchor="_Context_Button_Pad" w:history="1">
        <w:r w:rsidR="00404FA2" w:rsidRPr="00404FA2">
          <w:rPr>
            <w:rStyle w:val="Hyperlink"/>
          </w:rPr>
          <w:t>Context Butt</w:t>
        </w:r>
        <w:r w:rsidR="00404FA2" w:rsidRPr="00404FA2">
          <w:rPr>
            <w:rStyle w:val="Hyperlink"/>
          </w:rPr>
          <w:t>o</w:t>
        </w:r>
        <w:r w:rsidR="00404FA2" w:rsidRPr="00404FA2">
          <w:rPr>
            <w:rStyle w:val="Hyperlink"/>
          </w:rPr>
          <w:t>n Pad</w:t>
        </w:r>
      </w:hyperlink>
      <w:r w:rsidR="00404FA2">
        <w:t xml:space="preserve"> section for more information.</w:t>
      </w:r>
    </w:p>
    <w:p w:rsidR="00B13F1C" w:rsidRDefault="00B13F1C" w:rsidP="00D967B3">
      <w:pPr>
        <w:pStyle w:val="Heading1"/>
      </w:pPr>
      <w:bookmarkStart w:id="23" w:name="_Toc371905854"/>
      <w:r>
        <w:lastRenderedPageBreak/>
        <w:t>New BPMN2 File Wizard</w:t>
      </w:r>
      <w:r w:rsidR="008A0E2E">
        <w:t>s</w:t>
      </w:r>
      <w:bookmarkEnd w:id="23"/>
    </w:p>
    <w:p w:rsidR="0085304C" w:rsidRDefault="0085304C" w:rsidP="00D967B3">
      <w:r>
        <w:t>The Eclipse New File wizard</w:t>
      </w:r>
      <w:r w:rsidR="008A0E2E">
        <w:t xml:space="preserve"> is used to create a new BPMN2 </w:t>
      </w:r>
      <w:r>
        <w:t xml:space="preserve">file. From the Main Menu, click </w:t>
      </w:r>
      <w:r w:rsidRPr="0085304C">
        <w:rPr>
          <w:b/>
        </w:rPr>
        <w:t xml:space="preserve">File -&gt; New -&gt; </w:t>
      </w:r>
      <w:proofErr w:type="gramStart"/>
      <w:r w:rsidRPr="0085304C">
        <w:rPr>
          <w:b/>
        </w:rPr>
        <w:t>Other</w:t>
      </w:r>
      <w:proofErr w:type="gramEnd"/>
      <w:r w:rsidRPr="0085304C">
        <w:rPr>
          <w:b/>
        </w:rPr>
        <w:t>…</w:t>
      </w:r>
      <w:r>
        <w:t xml:space="preserve"> which opens the New File Wizard Dialog box. Navigate to the </w:t>
      </w:r>
      <w:r w:rsidRPr="0085304C">
        <w:rPr>
          <w:b/>
        </w:rPr>
        <w:t>BPMN2</w:t>
      </w:r>
      <w:r>
        <w:t xml:space="preserve"> category and you will see several entries as shown here:</w:t>
      </w:r>
    </w:p>
    <w:p w:rsidR="00590DC5" w:rsidRDefault="0085304C" w:rsidP="00D967B3">
      <w:pPr>
        <w:keepNext/>
      </w:pPr>
      <w:r>
        <w:rPr>
          <w:noProof/>
        </w:rPr>
        <w:drawing>
          <wp:inline distT="0" distB="0" distL="0" distR="0" wp14:anchorId="1235B8ED" wp14:editId="32042275">
            <wp:extent cx="2496312"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6312" cy="2377440"/>
                    </a:xfrm>
                    <a:prstGeom prst="rect">
                      <a:avLst/>
                    </a:prstGeom>
                  </pic:spPr>
                </pic:pic>
              </a:graphicData>
            </a:graphic>
          </wp:inline>
        </w:drawing>
      </w:r>
    </w:p>
    <w:p w:rsidR="00590DC5" w:rsidRDefault="00590DC5" w:rsidP="00D967B3">
      <w:pPr>
        <w:pStyle w:val="Caption"/>
      </w:pPr>
      <w:bookmarkStart w:id="24" w:name="_Toc371907521"/>
      <w:r>
        <w:t xml:space="preserve">Figure </w:t>
      </w:r>
      <w:fldSimple w:instr=" SEQ Figure \* ARABIC ">
        <w:r w:rsidR="006F0C2A">
          <w:rPr>
            <w:noProof/>
          </w:rPr>
          <w:t>4</w:t>
        </w:r>
      </w:fldSimple>
      <w:r>
        <w:t>: Eclipse "New File" Wizard</w:t>
      </w:r>
      <w:bookmarkEnd w:id="24"/>
    </w:p>
    <w:p w:rsidR="008A0E2E" w:rsidRDefault="008A0E2E" w:rsidP="00D967B3">
      <w:pPr>
        <w:pStyle w:val="Heading2"/>
      </w:pPr>
      <w:bookmarkStart w:id="25" w:name="_Toc371905855"/>
      <w:r>
        <w:t>BPMN Model Wizard</w:t>
      </w:r>
      <w:bookmarkEnd w:id="25"/>
    </w:p>
    <w:p w:rsidR="00F21A10" w:rsidRDefault="00F21A10" w:rsidP="00D967B3">
      <w:r>
        <w:t xml:space="preserve">The </w:t>
      </w:r>
      <w:r w:rsidR="0085304C">
        <w:t xml:space="preserve">first entry, </w:t>
      </w:r>
      <w:r w:rsidRPr="0085304C">
        <w:rPr>
          <w:b/>
        </w:rPr>
        <w:t>BPMN2 Model</w:t>
      </w:r>
      <w:r w:rsidR="0085304C">
        <w:rPr>
          <w:b/>
        </w:rPr>
        <w:t>,</w:t>
      </w:r>
      <w:r>
        <w:t xml:space="preserve"> is actually contributed by the Eclipse BPMN2 Metamodel plug-in. This creates an empty BPMN2 file containing only a root element. When this is opened with the </w:t>
      </w:r>
      <w:r w:rsidRPr="00F21A10">
        <w:rPr>
          <w:i/>
        </w:rPr>
        <w:t>BPMN2 Model Editor</w:t>
      </w:r>
      <w:r>
        <w:t xml:space="preserve"> </w:t>
      </w:r>
      <w:r w:rsidR="00590DC5">
        <w:t>(</w:t>
      </w:r>
      <w:r w:rsidR="0085304C">
        <w:t>a simple tree-oriented editor also contributed</w:t>
      </w:r>
      <w:r w:rsidR="00590DC5">
        <w:t xml:space="preserve"> by the BPMN2 Metamodel plug-in)</w:t>
      </w:r>
      <w:r w:rsidR="0085304C">
        <w:t xml:space="preserve"> </w:t>
      </w:r>
      <w:r>
        <w:t>it looks something like this:</w:t>
      </w:r>
    </w:p>
    <w:p w:rsidR="00590DC5" w:rsidRDefault="00F21A10" w:rsidP="00D967B3">
      <w:pPr>
        <w:keepNext/>
      </w:pPr>
      <w:r>
        <w:rPr>
          <w:noProof/>
        </w:rPr>
        <w:drawing>
          <wp:inline distT="0" distB="0" distL="0" distR="0" wp14:anchorId="63AAAB7B" wp14:editId="25818ABE">
            <wp:extent cx="2560320" cy="14721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0320" cy="1472184"/>
                    </a:xfrm>
                    <a:prstGeom prst="rect">
                      <a:avLst/>
                    </a:prstGeom>
                  </pic:spPr>
                </pic:pic>
              </a:graphicData>
            </a:graphic>
          </wp:inline>
        </w:drawing>
      </w:r>
    </w:p>
    <w:p w:rsidR="00F21A10" w:rsidRDefault="00590DC5" w:rsidP="00D967B3">
      <w:pPr>
        <w:pStyle w:val="Caption"/>
      </w:pPr>
      <w:bookmarkStart w:id="26" w:name="_Toc371907522"/>
      <w:r>
        <w:t xml:space="preserve">Figure </w:t>
      </w:r>
      <w:fldSimple w:instr=" SEQ Figure \* ARABIC ">
        <w:r w:rsidR="006F0C2A">
          <w:rPr>
            <w:noProof/>
          </w:rPr>
          <w:t>5</w:t>
        </w:r>
      </w:fldSimple>
      <w:r>
        <w:t>: BPMN2 Metamodel Editor</w:t>
      </w:r>
      <w:bookmarkEnd w:id="26"/>
    </w:p>
    <w:p w:rsidR="0085304C" w:rsidRDefault="0085304C" w:rsidP="00D967B3">
      <w:r>
        <w:t xml:space="preserve">Since these components are part of the Eclipse BPMN2 Metamodel project, they will not be discussed further in this document. However, suffice it to say that this editor </w:t>
      </w:r>
      <w:r w:rsidRPr="0085304C">
        <w:rPr>
          <w:b/>
        </w:rPr>
        <w:t>can</w:t>
      </w:r>
      <w:r>
        <w:t xml:space="preserve"> be useful for viewing the physical structure of a BPMN2 file</w:t>
      </w:r>
      <w:r w:rsidR="00B80259">
        <w:t>, and is marginally better than a visual XML editor</w:t>
      </w:r>
      <w:r>
        <w:t>.</w:t>
      </w:r>
    </w:p>
    <w:p w:rsidR="001A10F8" w:rsidRDefault="001A10F8" w:rsidP="00D967B3"/>
    <w:p w:rsidR="001A10F8" w:rsidRDefault="001A10F8" w:rsidP="00D967B3"/>
    <w:p w:rsidR="008A0E2E" w:rsidRDefault="008A0E2E" w:rsidP="00D967B3">
      <w:pPr>
        <w:pStyle w:val="Heading2"/>
      </w:pPr>
      <w:bookmarkStart w:id="27" w:name="_Toc371905856"/>
      <w:r>
        <w:lastRenderedPageBreak/>
        <w:t>Generic BPMN 2.0 Diagram Wizard</w:t>
      </w:r>
      <w:bookmarkEnd w:id="27"/>
    </w:p>
    <w:p w:rsidR="0085304C" w:rsidRDefault="0085304C" w:rsidP="00D967B3">
      <w:r>
        <w:t xml:space="preserve">The second entry in the </w:t>
      </w:r>
      <w:r w:rsidRPr="0085304C">
        <w:rPr>
          <w:b/>
        </w:rPr>
        <w:t>BPMN2</w:t>
      </w:r>
      <w:r>
        <w:t xml:space="preserve"> category, </w:t>
      </w:r>
      <w:r w:rsidRPr="0085304C">
        <w:rPr>
          <w:b/>
        </w:rPr>
        <w:t>Generic BPMN 2.0 Diagram</w:t>
      </w:r>
      <w:r>
        <w:t xml:space="preserve">, is contributed by the BPMN2 Modeler plug-in, and </w:t>
      </w:r>
      <w:r w:rsidR="008A0E2E">
        <w:t>can</w:t>
      </w:r>
      <w:r>
        <w:t xml:space="preserve"> be used to create a new, properly initialized Diagram file</w:t>
      </w:r>
      <w:r w:rsidR="008A0E2E">
        <w:t>. This wizard creates a file that is not intended for deployment to any particular BPM process engine</w:t>
      </w:r>
      <w:r w:rsidR="001C5630">
        <w:t xml:space="preserve"> (see </w:t>
      </w:r>
      <w:hyperlink w:anchor="_Target_Runtime_Extensions" w:history="1">
        <w:r w:rsidR="001C5630" w:rsidRPr="001C5630">
          <w:rPr>
            <w:rStyle w:val="Hyperlink"/>
          </w:rPr>
          <w:t>Target Runtime Extensions</w:t>
        </w:r>
      </w:hyperlink>
      <w:r w:rsidR="001C5630">
        <w:t xml:space="preserve"> for a detailed discussion)</w:t>
      </w:r>
      <w:r w:rsidR="008A0E2E">
        <w:t>.</w:t>
      </w:r>
      <w:r>
        <w:t xml:space="preserve"> Selecting this entry displays the first page of the wizard, as shown here:</w:t>
      </w:r>
    </w:p>
    <w:p w:rsidR="00590DC5" w:rsidRDefault="00D5717E" w:rsidP="00D967B3">
      <w:pPr>
        <w:keepNext/>
      </w:pPr>
      <w:r>
        <w:rPr>
          <w:noProof/>
        </w:rPr>
        <w:drawing>
          <wp:inline distT="0" distB="0" distL="0" distR="0" wp14:anchorId="75B45491" wp14:editId="221D2BB3">
            <wp:extent cx="2496312"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6312" cy="2377440"/>
                    </a:xfrm>
                    <a:prstGeom prst="rect">
                      <a:avLst/>
                    </a:prstGeom>
                  </pic:spPr>
                </pic:pic>
              </a:graphicData>
            </a:graphic>
          </wp:inline>
        </w:drawing>
      </w:r>
    </w:p>
    <w:p w:rsidR="00D5717E" w:rsidRDefault="00590DC5" w:rsidP="00D967B3">
      <w:pPr>
        <w:pStyle w:val="Caption"/>
      </w:pPr>
      <w:bookmarkStart w:id="28" w:name="_Toc371907523"/>
      <w:r>
        <w:t xml:space="preserve">Figure </w:t>
      </w:r>
      <w:fldSimple w:instr=" SEQ Figure \* ARABIC ">
        <w:r w:rsidR="006F0C2A">
          <w:rPr>
            <w:noProof/>
          </w:rPr>
          <w:t>6</w:t>
        </w:r>
      </w:fldSimple>
      <w:r>
        <w:t>: BPMN2 Modeler Wizard Page 1</w:t>
      </w:r>
      <w:bookmarkEnd w:id="28"/>
    </w:p>
    <w:p w:rsidR="0085304C" w:rsidRDefault="0085304C" w:rsidP="00D967B3">
      <w:r>
        <w:t>This allows you to select the type of diagram you wish to create.</w:t>
      </w:r>
      <w:r w:rsidR="00590DC5">
        <w:t xml:space="preserve"> This page contains a brief description of each of the diagram types; pick one by clicking the image next to the description and then click the </w:t>
      </w:r>
      <w:r w:rsidR="00590DC5" w:rsidRPr="00590DC5">
        <w:rPr>
          <w:b/>
        </w:rPr>
        <w:t>Next &gt;</w:t>
      </w:r>
      <w:r w:rsidR="00590DC5">
        <w:rPr>
          <w:b/>
        </w:rPr>
        <w:t xml:space="preserve"> </w:t>
      </w:r>
      <w:r w:rsidR="00590DC5">
        <w:t xml:space="preserve">button. See the </w:t>
      </w:r>
      <w:hyperlink w:anchor="_Diagram_Types" w:history="1">
        <w:r w:rsidR="001C5630">
          <w:rPr>
            <w:rStyle w:val="Hyperlink"/>
          </w:rPr>
          <w:t>Appendix</w:t>
        </w:r>
      </w:hyperlink>
      <w:r w:rsidR="00590DC5">
        <w:t xml:space="preserve"> for a more detail</w:t>
      </w:r>
      <w:r w:rsidR="00837A72">
        <w:t>ed</w:t>
      </w:r>
      <w:r w:rsidR="00590DC5">
        <w:t xml:space="preserve"> discussion of diagram types.</w:t>
      </w:r>
    </w:p>
    <w:p w:rsidR="00590DC5" w:rsidRDefault="00590DC5" w:rsidP="00D967B3">
      <w:r>
        <w:t>The next page of the wizard asks for a location, file name and a target namespace. These fields are already filled in with reasonable defaults, but you may want to change them as necessary.</w:t>
      </w:r>
    </w:p>
    <w:p w:rsidR="00590DC5" w:rsidRDefault="00D5717E" w:rsidP="00D967B3">
      <w:pPr>
        <w:keepNext/>
      </w:pPr>
      <w:r>
        <w:rPr>
          <w:noProof/>
        </w:rPr>
        <w:drawing>
          <wp:inline distT="0" distB="0" distL="0" distR="0" wp14:anchorId="54223097" wp14:editId="3EAF0465">
            <wp:extent cx="2496312"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6312" cy="2377440"/>
                    </a:xfrm>
                    <a:prstGeom prst="rect">
                      <a:avLst/>
                    </a:prstGeom>
                  </pic:spPr>
                </pic:pic>
              </a:graphicData>
            </a:graphic>
          </wp:inline>
        </w:drawing>
      </w:r>
    </w:p>
    <w:p w:rsidR="00B13F1C" w:rsidRDefault="00590DC5" w:rsidP="00D967B3">
      <w:pPr>
        <w:pStyle w:val="Caption"/>
      </w:pPr>
      <w:bookmarkStart w:id="29" w:name="_Toc371907524"/>
      <w:r>
        <w:t xml:space="preserve">Figure </w:t>
      </w:r>
      <w:fldSimple w:instr=" SEQ Figure \* ARABIC ">
        <w:r w:rsidR="006F0C2A">
          <w:rPr>
            <w:noProof/>
          </w:rPr>
          <w:t>7</w:t>
        </w:r>
      </w:fldSimple>
      <w:r>
        <w:t>: BPMN2 Modeler Wizard Page 2</w:t>
      </w:r>
      <w:bookmarkEnd w:id="29"/>
    </w:p>
    <w:p w:rsidR="00590DC5" w:rsidRPr="00590DC5" w:rsidRDefault="00590DC5" w:rsidP="00D967B3">
      <w:r>
        <w:lastRenderedPageBreak/>
        <w:t xml:space="preserve">Click the </w:t>
      </w:r>
      <w:r w:rsidRPr="00590DC5">
        <w:rPr>
          <w:b/>
        </w:rPr>
        <w:t>Finish</w:t>
      </w:r>
      <w:r>
        <w:t xml:space="preserve"> button to create a template for the selected Diagram type and open the BPMN2 Modeler.</w:t>
      </w:r>
    </w:p>
    <w:p w:rsidR="0029178A" w:rsidRDefault="0029178A" w:rsidP="00D967B3">
      <w:pPr>
        <w:pStyle w:val="Heading2"/>
      </w:pPr>
      <w:bookmarkStart w:id="30" w:name="_Toc371905857"/>
      <w:r>
        <w:t>jBPM Process Diagram Wizard</w:t>
      </w:r>
      <w:bookmarkEnd w:id="30"/>
    </w:p>
    <w:p w:rsidR="00590DC5" w:rsidRDefault="00806EF6" w:rsidP="00D967B3">
      <w:r>
        <w:t xml:space="preserve">Part of the BPMN2 Modeler extension mechanism is the ability for plug-ins to contribute New File wizard entries. These will appear as additional entries under the </w:t>
      </w:r>
      <w:r w:rsidRPr="00806EF6">
        <w:rPr>
          <w:b/>
        </w:rPr>
        <w:t>BPMN2</w:t>
      </w:r>
      <w:r>
        <w:t xml:space="preserve"> category. Here, the </w:t>
      </w:r>
      <w:r w:rsidRPr="00806EF6">
        <w:rPr>
          <w:b/>
        </w:rPr>
        <w:t>jBPM Process Diagram</w:t>
      </w:r>
      <w:r>
        <w:rPr>
          <w:b/>
        </w:rPr>
        <w:t xml:space="preserve"> </w:t>
      </w:r>
      <w:r>
        <w:t>wizard is specifically designed to create a process suitable for deployment to the jBPM engine.</w:t>
      </w:r>
    </w:p>
    <w:p w:rsidR="00536FAE" w:rsidRDefault="00536FAE" w:rsidP="00536FAE">
      <w:pPr>
        <w:keepNext/>
      </w:pPr>
      <w:r>
        <w:rPr>
          <w:noProof/>
        </w:rPr>
        <w:drawing>
          <wp:inline distT="0" distB="0" distL="0" distR="0" wp14:anchorId="34C3A09E" wp14:editId="4FF58E23">
            <wp:extent cx="2496312"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96312" cy="2377440"/>
                    </a:xfrm>
                    <a:prstGeom prst="rect">
                      <a:avLst/>
                    </a:prstGeom>
                  </pic:spPr>
                </pic:pic>
              </a:graphicData>
            </a:graphic>
          </wp:inline>
        </w:drawing>
      </w:r>
    </w:p>
    <w:p w:rsidR="00536FAE" w:rsidRDefault="00536FAE" w:rsidP="00536FAE">
      <w:pPr>
        <w:pStyle w:val="Caption"/>
      </w:pPr>
      <w:bookmarkStart w:id="31" w:name="_Toc371907525"/>
      <w:r>
        <w:t xml:space="preserve">Figure </w:t>
      </w:r>
      <w:fldSimple w:instr=" SEQ Figure \* ARABIC ">
        <w:r w:rsidR="006F0C2A">
          <w:rPr>
            <w:noProof/>
          </w:rPr>
          <w:t>8</w:t>
        </w:r>
      </w:fldSimple>
      <w:r>
        <w:t>: jBPM New File Wizard</w:t>
      </w:r>
      <w:bookmarkEnd w:id="31"/>
    </w:p>
    <w:p w:rsidR="00806EF6" w:rsidRDefault="00806EF6" w:rsidP="00D967B3">
      <w:r>
        <w:t xml:space="preserve">The first, and only, page of this wizard asks for a Process Name which, when edited, automatically fills in appropriate values for the remaining fields </w:t>
      </w:r>
      <w:r w:rsidR="001C5630">
        <w:t>(</w:t>
      </w:r>
      <w:r w:rsidRPr="001C5630">
        <w:rPr>
          <w:b/>
        </w:rPr>
        <w:t>Process ID</w:t>
      </w:r>
      <w:r>
        <w:t xml:space="preserve"> and </w:t>
      </w:r>
      <w:r w:rsidRPr="001C5630">
        <w:rPr>
          <w:b/>
        </w:rPr>
        <w:t>File Name</w:t>
      </w:r>
      <w:r w:rsidR="001C5630">
        <w:t>)</w:t>
      </w:r>
      <w:r>
        <w:t xml:space="preserve">. These can be </w:t>
      </w:r>
      <w:r w:rsidR="00254F70">
        <w:t>edited</w:t>
      </w:r>
      <w:r>
        <w:t xml:space="preserve"> as necessary.</w:t>
      </w:r>
    </w:p>
    <w:p w:rsidR="00806EF6" w:rsidRPr="00806EF6" w:rsidRDefault="00806EF6" w:rsidP="00D967B3">
      <w:r>
        <w:t xml:space="preserve">Also required is a </w:t>
      </w:r>
      <w:r w:rsidRPr="00F34C8C">
        <w:rPr>
          <w:b/>
        </w:rPr>
        <w:t>Package name</w:t>
      </w:r>
      <w:r>
        <w:t xml:space="preserve">; this is an </w:t>
      </w:r>
      <w:hyperlink w:anchor="_BPMN_2.0_Element" w:history="1">
        <w:r w:rsidRPr="00F34C8C">
          <w:rPr>
            <w:rStyle w:val="Hyperlink"/>
          </w:rPr>
          <w:t>extension of the BPMN2 language</w:t>
        </w:r>
      </w:hyperlink>
      <w:r>
        <w:t xml:space="preserve"> required by the jBPM engine.</w:t>
      </w:r>
    </w:p>
    <w:p w:rsidR="00806EF6" w:rsidRDefault="00806EF6" w:rsidP="00D967B3">
      <w:r>
        <w:t xml:space="preserve">The optional checkbox labeled </w:t>
      </w:r>
      <w:r w:rsidRPr="00254F70">
        <w:rPr>
          <w:b/>
        </w:rPr>
        <w:t>Set jBPM Runtime as the default for this project</w:t>
      </w:r>
      <w:r>
        <w:t xml:space="preserve"> will create project settings appropriate for the jBPM Target Runtime.</w:t>
      </w:r>
    </w:p>
    <w:p w:rsidR="00150B05" w:rsidRDefault="00150B05" w:rsidP="00D967B3">
      <w:pPr>
        <w:pStyle w:val="Heading1"/>
      </w:pPr>
      <w:bookmarkStart w:id="32" w:name="_Toc371905858"/>
      <w:r>
        <w:t>Importing BPMN2 Files</w:t>
      </w:r>
      <w:bookmarkEnd w:id="32"/>
    </w:p>
    <w:p w:rsidR="00150B05" w:rsidRDefault="00150B05" w:rsidP="00D967B3">
      <w:r>
        <w:t xml:space="preserve">One of the major changes from version 1.1 to version 2.0 of the BPMN </w:t>
      </w:r>
      <w:r w:rsidR="00050C49">
        <w:t>Specification</w:t>
      </w:r>
      <w:r>
        <w:t xml:space="preserve"> is that it defines not only a model that describes the business logic, but also a model that defines the presentation of graphical elements that represent these logic elements. This presentation model, known as the Diagram Interchange or </w:t>
      </w:r>
      <w:r w:rsidR="00093D90">
        <w:t>“</w:t>
      </w:r>
      <w:r>
        <w:t>DI</w:t>
      </w:r>
      <w:r w:rsidR="00093D90">
        <w:t>”</w:t>
      </w:r>
      <w:r>
        <w:t xml:space="preserve"> model, defines visual presentation details such as locations and sizes of shapes, connection bend points, labels, etc.</w:t>
      </w:r>
      <w:r w:rsidR="00050C49">
        <w:t xml:space="preserve"> While it is an important part of the BPMN 2.0 spec and is</w:t>
      </w:r>
      <w:r w:rsidR="00093D90">
        <w:t xml:space="preserve"> </w:t>
      </w:r>
      <w:r w:rsidR="00093D90" w:rsidRPr="00254F70">
        <w:t>the</w:t>
      </w:r>
      <w:r w:rsidR="00050C49">
        <w:t xml:space="preserve"> </w:t>
      </w:r>
      <w:r>
        <w:t xml:space="preserve">standard </w:t>
      </w:r>
      <w:r w:rsidR="00050C49">
        <w:t>model to be implemented by tool vendors, it is also simpl</w:t>
      </w:r>
      <w:r w:rsidR="00093D90">
        <w:t>y a “recommendation” by the OMG;</w:t>
      </w:r>
      <w:r w:rsidR="00050C49">
        <w:t xml:space="preserve"> in other words this section is optional. As such, some tool vendors do not provide DI metadata, relying on auto layout algorithms and default presentation settings to render the business logic elements</w:t>
      </w:r>
      <w:r w:rsidR="00093D90">
        <w:t xml:space="preserve"> in their modeling tools</w:t>
      </w:r>
      <w:r w:rsidR="00050C49">
        <w:t>.</w:t>
      </w:r>
    </w:p>
    <w:p w:rsidR="00050C49" w:rsidRDefault="00150B05" w:rsidP="00D967B3">
      <w:r>
        <w:lastRenderedPageBreak/>
        <w:t>BPMN2 Modeler has the ability to import files that do not contain DI metadata</w:t>
      </w:r>
      <w:r w:rsidR="00050C49">
        <w:t xml:space="preserve"> and will generate it using an auto layout algorithm</w:t>
      </w:r>
      <w:r>
        <w:t>.</w:t>
      </w:r>
      <w:r w:rsidR="00050C49">
        <w:t xml:space="preserve"> </w:t>
      </w:r>
      <w:r w:rsidR="00254F70">
        <w:t>T</w:t>
      </w:r>
      <w:r w:rsidR="00050C49">
        <w:t xml:space="preserve">his algorithm is still in the experimental phase as of this version </w:t>
      </w:r>
      <w:r w:rsidR="00B5388B">
        <w:t xml:space="preserve">– it </w:t>
      </w:r>
      <w:r w:rsidR="00050C49">
        <w:t xml:space="preserve">does a fair, but not optimal job of arranging </w:t>
      </w:r>
      <w:r w:rsidR="00093D90">
        <w:t>the</w:t>
      </w:r>
      <w:r w:rsidR="00B5388B">
        <w:t xml:space="preserve"> </w:t>
      </w:r>
      <w:r w:rsidR="00050C49">
        <w:t>business logic elements.</w:t>
      </w:r>
      <w:r w:rsidR="00093D90">
        <w:t xml:space="preserve"> </w:t>
      </w:r>
      <w:r w:rsidR="00254F70">
        <w:t xml:space="preserve">If, after importing such a BPMN file, </w:t>
      </w:r>
      <w:r w:rsidR="00536FAE">
        <w:t xml:space="preserve">any </w:t>
      </w:r>
      <w:r w:rsidR="00254F70">
        <w:t>e</w:t>
      </w:r>
      <w:r w:rsidR="00050C49">
        <w:t xml:space="preserve">lements </w:t>
      </w:r>
      <w:r w:rsidR="00536FAE">
        <w:t xml:space="preserve">that </w:t>
      </w:r>
      <w:r w:rsidR="00050C49">
        <w:t>appear “out of place” or not optimally plac</w:t>
      </w:r>
      <w:r w:rsidR="00B5388B">
        <w:t>ed can simply</w:t>
      </w:r>
      <w:r w:rsidR="00050C49">
        <w:t xml:space="preserve"> be dragged around on the canvas </w:t>
      </w:r>
      <w:r w:rsidR="00B5388B">
        <w:t xml:space="preserve">for </w:t>
      </w:r>
      <w:r w:rsidR="00050C49">
        <w:t>more visually pleasing configurations. Once these changes have been saved, the DI metadata is added to the file and the new layout is restored next time the file is opened.</w:t>
      </w:r>
    </w:p>
    <w:p w:rsidR="00050C49" w:rsidRDefault="00050C49" w:rsidP="00E97244">
      <w:pPr>
        <w:pStyle w:val="Hint"/>
      </w:pPr>
      <w:r>
        <w:t xml:space="preserve">See also the </w:t>
      </w:r>
      <w:hyperlink w:anchor="_Outline_View_1" w:history="1">
        <w:r w:rsidRPr="00050C49">
          <w:rPr>
            <w:rStyle w:val="Hyperlink"/>
          </w:rPr>
          <w:t>Outline View</w:t>
        </w:r>
      </w:hyperlink>
      <w:r>
        <w:t xml:space="preserve"> for more information about the DI model.</w:t>
      </w:r>
    </w:p>
    <w:p w:rsidR="00B13F1C" w:rsidRDefault="00B13F1C" w:rsidP="00D967B3">
      <w:pPr>
        <w:pStyle w:val="Heading1"/>
      </w:pPr>
      <w:bookmarkStart w:id="33" w:name="_Toc371905859"/>
      <w:r>
        <w:t>Graphical Editing</w:t>
      </w:r>
      <w:bookmarkEnd w:id="33"/>
    </w:p>
    <w:p w:rsidR="00C651FE" w:rsidRPr="00C651FE" w:rsidRDefault="00806EF6" w:rsidP="00D967B3">
      <w:r>
        <w:t xml:space="preserve">This section explains </w:t>
      </w:r>
      <w:r w:rsidR="00710544">
        <w:t xml:space="preserve">the </w:t>
      </w:r>
      <w:r>
        <w:t xml:space="preserve">use </w:t>
      </w:r>
      <w:r w:rsidR="00710544">
        <w:t xml:space="preserve">of </w:t>
      </w:r>
      <w:r>
        <w:t xml:space="preserve">the graphical editor and </w:t>
      </w:r>
      <w:r w:rsidR="000A2EBB">
        <w:t xml:space="preserve">all </w:t>
      </w:r>
      <w:r>
        <w:t xml:space="preserve">user </w:t>
      </w:r>
      <w:r w:rsidR="008B1C69">
        <w:t>gestures (mouse clicks, keyboard actions, etc.) in more detail.</w:t>
      </w:r>
    </w:p>
    <w:p w:rsidR="004915E6" w:rsidRDefault="004915E6" w:rsidP="00D967B3">
      <w:pPr>
        <w:pStyle w:val="Heading2"/>
      </w:pPr>
      <w:bookmarkStart w:id="34" w:name="_Tool_Palette"/>
      <w:bookmarkStart w:id="35" w:name="_Toc371905860"/>
      <w:bookmarkEnd w:id="34"/>
      <w:r>
        <w:t>Tool Palette</w:t>
      </w:r>
      <w:bookmarkEnd w:id="35"/>
    </w:p>
    <w:p w:rsidR="00084135" w:rsidRDefault="00084135" w:rsidP="00D967B3">
      <w:r>
        <w:t>The Tool Palette appears along the right edge of the Drawing Canvas, although it can also be “docked” at the left edge. It consists of several “tool drawers” which can be individually expanded and collapsed, or pinned open (see screenshot at left).</w:t>
      </w:r>
    </w:p>
    <w:p w:rsidR="00084135" w:rsidRDefault="00084135" w:rsidP="00084135">
      <w:pPr>
        <w:keepNext/>
      </w:pPr>
      <w:r>
        <w:rPr>
          <w:noProof/>
        </w:rPr>
        <w:drawing>
          <wp:inline distT="0" distB="0" distL="0" distR="0" wp14:anchorId="6AE856A0" wp14:editId="6E501795">
            <wp:extent cx="1042035" cy="33737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val="0"/>
                        </a:ext>
                      </a:extLst>
                    </a:blip>
                    <a:stretch>
                      <a:fillRect/>
                    </a:stretch>
                  </pic:blipFill>
                  <pic:spPr>
                    <a:xfrm>
                      <a:off x="0" y="0"/>
                      <a:ext cx="1042035" cy="3373755"/>
                    </a:xfrm>
                    <a:prstGeom prst="rect">
                      <a:avLst/>
                    </a:prstGeom>
                  </pic:spPr>
                </pic:pic>
              </a:graphicData>
            </a:graphic>
          </wp:inline>
        </w:drawing>
      </w:r>
    </w:p>
    <w:p w:rsidR="00084135" w:rsidRDefault="00084135" w:rsidP="00084135">
      <w:pPr>
        <w:pStyle w:val="Caption"/>
      </w:pPr>
      <w:bookmarkStart w:id="36" w:name="_Toc371907526"/>
      <w:r>
        <w:t xml:space="preserve">Figure </w:t>
      </w:r>
      <w:fldSimple w:instr=" SEQ Figure \* ARABIC ">
        <w:r w:rsidR="006F0C2A">
          <w:rPr>
            <w:noProof/>
          </w:rPr>
          <w:t>9</w:t>
        </w:r>
      </w:fldSimple>
      <w:r>
        <w:t>: Tool Palette</w:t>
      </w:r>
      <w:bookmarkEnd w:id="36"/>
    </w:p>
    <w:p w:rsidR="004915E6" w:rsidRDefault="004915E6" w:rsidP="00D967B3">
      <w:r>
        <w:t xml:space="preserve">The Tool Palette </w:t>
      </w:r>
      <w:r w:rsidR="000B54AE">
        <w:t>c</w:t>
      </w:r>
      <w:r>
        <w:t xml:space="preserve">an also be collapsed to save screen real-estate, using the </w:t>
      </w:r>
      <w:r>
        <w:rPr>
          <w:noProof/>
        </w:rPr>
        <w:drawing>
          <wp:inline distT="0" distB="0" distL="0" distR="0" wp14:anchorId="11A598DB" wp14:editId="18E5C86D">
            <wp:extent cx="82296" cy="1188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2296" cy="118872"/>
                    </a:xfrm>
                    <a:prstGeom prst="rect">
                      <a:avLst/>
                    </a:prstGeom>
                  </pic:spPr>
                </pic:pic>
              </a:graphicData>
            </a:graphic>
          </wp:inline>
        </w:drawing>
      </w:r>
      <w:r>
        <w:t xml:space="preserve"> button in the title bar.</w:t>
      </w:r>
    </w:p>
    <w:p w:rsidR="008A02A6" w:rsidRDefault="00331DAD" w:rsidP="00D967B3">
      <w:r>
        <w:t xml:space="preserve">Tool Drawers contain any number of “tools” which are categorized either as </w:t>
      </w:r>
      <w:r w:rsidRPr="000B54AE">
        <w:rPr>
          <w:b/>
        </w:rPr>
        <w:t>Selection Tools</w:t>
      </w:r>
      <w:r>
        <w:t xml:space="preserve">, </w:t>
      </w:r>
      <w:r w:rsidRPr="000B54AE">
        <w:rPr>
          <w:b/>
        </w:rPr>
        <w:t>Connector Tools</w:t>
      </w:r>
      <w:r>
        <w:t xml:space="preserve"> or </w:t>
      </w:r>
      <w:r w:rsidRPr="000B54AE">
        <w:rPr>
          <w:b/>
        </w:rPr>
        <w:t>Creation Tools</w:t>
      </w:r>
      <w:r>
        <w:t xml:space="preserve">. The category </w:t>
      </w:r>
      <w:r w:rsidR="00254F70">
        <w:t>defines</w:t>
      </w:r>
      <w:r>
        <w:t xml:space="preserve"> their behavior:</w:t>
      </w:r>
    </w:p>
    <w:p w:rsidR="00331DAD" w:rsidRDefault="00331DAD" w:rsidP="00084135">
      <w:r w:rsidRPr="000B54AE">
        <w:rPr>
          <w:b/>
        </w:rPr>
        <w:lastRenderedPageBreak/>
        <w:t>Selection Tools</w:t>
      </w:r>
      <w:r>
        <w:t xml:space="preserve"> remain active as long as they are enabled. </w:t>
      </w:r>
      <w:r w:rsidR="008A02A6">
        <w:t xml:space="preserve">The </w:t>
      </w:r>
      <w:r w:rsidR="008A02A6" w:rsidRPr="008A02A6">
        <w:rPr>
          <w:b/>
        </w:rPr>
        <w:t>Select</w:t>
      </w:r>
      <w:r w:rsidR="008A02A6">
        <w:t xml:space="preserve"> tool allows you to select individual elements on the Drawing Canvas by clicking the primary (left) mouse button; holding either the Control or Shift key allows you to select additional elements.</w:t>
      </w:r>
      <w:r w:rsidR="000B54AE">
        <w:t xml:space="preserve"> The </w:t>
      </w:r>
      <w:r w:rsidR="000B54AE">
        <w:rPr>
          <w:b/>
        </w:rPr>
        <w:t>Marquee</w:t>
      </w:r>
      <w:r w:rsidR="000B54AE">
        <w:t xml:space="preserve"> tool is used to select multiple elements by dragging a rectangular selection box around the elements. Additional elements can be selected by switching back to the </w:t>
      </w:r>
      <w:r w:rsidR="000B54AE" w:rsidRPr="000B54AE">
        <w:rPr>
          <w:b/>
        </w:rPr>
        <w:t>Select</w:t>
      </w:r>
      <w:r w:rsidR="000B54AE">
        <w:t xml:space="preserve"> tool.</w:t>
      </w:r>
    </w:p>
    <w:p w:rsidR="008A02A6" w:rsidRDefault="008A02A6" w:rsidP="00536FAE">
      <w:r w:rsidRPr="000B54AE">
        <w:rPr>
          <w:b/>
        </w:rPr>
        <w:t>Connector Tools</w:t>
      </w:r>
      <w:r w:rsidR="000B54AE">
        <w:t xml:space="preserve"> also remain active as long as they are enabled. To create a connection between two elements, click the first element (the “source” of the connection) and then the second (the “target”).</w:t>
      </w:r>
    </w:p>
    <w:p w:rsidR="008A02A6" w:rsidRDefault="008A02A6" w:rsidP="00536FAE">
      <w:r w:rsidRPr="000B54AE">
        <w:rPr>
          <w:b/>
        </w:rPr>
        <w:t>Creation Tools</w:t>
      </w:r>
      <w:r w:rsidR="000B54AE">
        <w:t xml:space="preserve"> are “single shot”, that is they are only active for a single </w:t>
      </w:r>
      <w:r w:rsidR="00254F70">
        <w:t xml:space="preserve">mouse </w:t>
      </w:r>
      <w:r w:rsidR="000B54AE">
        <w:t xml:space="preserve">click action. Once the element has been created on the Drawing Canvas, the </w:t>
      </w:r>
      <w:r w:rsidR="000B54AE" w:rsidRPr="000B54AE">
        <w:rPr>
          <w:b/>
        </w:rPr>
        <w:t>Select</w:t>
      </w:r>
      <w:r w:rsidR="000B54AE">
        <w:t xml:space="preserve"> tool becomes active again.</w:t>
      </w:r>
    </w:p>
    <w:p w:rsidR="0091577C" w:rsidRDefault="0091577C" w:rsidP="00D967B3">
      <w:r>
        <w:t xml:space="preserve">Pressing </w:t>
      </w:r>
      <w:r w:rsidR="005B72BA">
        <w:t xml:space="preserve">the </w:t>
      </w:r>
      <w:r>
        <w:t>ESC key while a tool is active cancels its action, and re-</w:t>
      </w:r>
      <w:r w:rsidR="00254F70">
        <w:t xml:space="preserve">activates </w:t>
      </w:r>
      <w:r>
        <w:t xml:space="preserve">the </w:t>
      </w:r>
      <w:r w:rsidRPr="0091577C">
        <w:rPr>
          <w:b/>
        </w:rPr>
        <w:t>Select</w:t>
      </w:r>
      <w:r>
        <w:t xml:space="preserve"> tool.</w:t>
      </w:r>
    </w:p>
    <w:p w:rsidR="004915E6" w:rsidRDefault="004915E6" w:rsidP="00D967B3">
      <w:r>
        <w:t xml:space="preserve">The Tool Palette’s behavior and appearance can be adjusted in the Settings dialog which is accessible from </w:t>
      </w:r>
      <w:r w:rsidR="00254F70">
        <w:t>its</w:t>
      </w:r>
      <w:r>
        <w:t xml:space="preserve"> context menu, as shown here:</w:t>
      </w:r>
    </w:p>
    <w:p w:rsidR="004915E6" w:rsidRPr="00295946" w:rsidRDefault="00BA02BE" w:rsidP="00D967B3">
      <w:r>
        <w:rPr>
          <w:noProof/>
        </w:rPr>
        <w:drawing>
          <wp:inline distT="0" distB="0" distL="0" distR="0" wp14:anchorId="4246C049" wp14:editId="2F4B7D53">
            <wp:extent cx="4014216" cy="2386584"/>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4216" cy="2386584"/>
                    </a:xfrm>
                    <a:prstGeom prst="rect">
                      <a:avLst/>
                    </a:prstGeom>
                  </pic:spPr>
                </pic:pic>
              </a:graphicData>
            </a:graphic>
          </wp:inline>
        </w:drawing>
      </w:r>
      <w:r w:rsidR="004915E6">
        <w:tab/>
      </w:r>
      <w:r w:rsidR="004915E6">
        <w:tab/>
      </w:r>
      <w:r w:rsidR="004915E6">
        <w:tab/>
      </w:r>
      <w:r w:rsidR="004915E6">
        <w:tab/>
      </w:r>
    </w:p>
    <w:p w:rsidR="004915E6" w:rsidRDefault="004915E6" w:rsidP="00D967B3">
      <w:pPr>
        <w:pStyle w:val="Caption"/>
      </w:pPr>
      <w:bookmarkStart w:id="37" w:name="_Toc371907527"/>
      <w:r>
        <w:t xml:space="preserve">Figure </w:t>
      </w:r>
      <w:fldSimple w:instr=" SEQ Figure \* ARABIC ">
        <w:r w:rsidR="006F0C2A">
          <w:rPr>
            <w:noProof/>
          </w:rPr>
          <w:t>10</w:t>
        </w:r>
      </w:fldSimple>
      <w:r>
        <w:t>: Tool Palette</w:t>
      </w:r>
      <w:r w:rsidR="000A2EBB">
        <w:t xml:space="preserve"> Configuration</w:t>
      </w:r>
      <w:bookmarkEnd w:id="37"/>
    </w:p>
    <w:p w:rsidR="004915E6" w:rsidRDefault="004915E6" w:rsidP="00D967B3">
      <w:r>
        <w:t xml:space="preserve">The Tool Palette supports the concept of “Profiles” which customizes the tools available based on the task </w:t>
      </w:r>
      <w:r w:rsidR="005B72BA">
        <w:t>to be accomplished</w:t>
      </w:r>
      <w:r>
        <w:t xml:space="preserve">. For example, the jBPM Target Runtime extension defines the following Profiles; each Profile is designed to limit the Tool Palette </w:t>
      </w:r>
      <w:r w:rsidR="005B72BA">
        <w:t xml:space="preserve">for </w:t>
      </w:r>
      <w:r>
        <w:t>a specific task:</w:t>
      </w:r>
    </w:p>
    <w:p w:rsidR="004915E6" w:rsidRDefault="004915E6" w:rsidP="00D967B3">
      <w:pPr>
        <w:keepNext/>
      </w:pPr>
      <w:r>
        <w:rPr>
          <w:noProof/>
        </w:rPr>
        <w:lastRenderedPageBreak/>
        <w:drawing>
          <wp:inline distT="0" distB="0" distL="0" distR="0" wp14:anchorId="7E139398" wp14:editId="50122222">
            <wp:extent cx="3401568" cy="26974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01568" cy="2697480"/>
                    </a:xfrm>
                    <a:prstGeom prst="rect">
                      <a:avLst/>
                    </a:prstGeom>
                  </pic:spPr>
                </pic:pic>
              </a:graphicData>
            </a:graphic>
          </wp:inline>
        </w:drawing>
      </w:r>
    </w:p>
    <w:p w:rsidR="004915E6" w:rsidRDefault="004915E6" w:rsidP="00D967B3">
      <w:pPr>
        <w:pStyle w:val="Caption"/>
      </w:pPr>
      <w:bookmarkStart w:id="38" w:name="_Toc371907528"/>
      <w:r>
        <w:t xml:space="preserve">Figure </w:t>
      </w:r>
      <w:fldSimple w:instr=" SEQ Figure \* ARABIC ">
        <w:r w:rsidR="006F0C2A">
          <w:rPr>
            <w:noProof/>
          </w:rPr>
          <w:t>11</w:t>
        </w:r>
      </w:fldSimple>
      <w:r>
        <w:t>: Tool Palette Profiles</w:t>
      </w:r>
      <w:bookmarkEnd w:id="38"/>
    </w:p>
    <w:p w:rsidR="00C651FE" w:rsidRDefault="00404FA2" w:rsidP="00E97244">
      <w:pPr>
        <w:pStyle w:val="Hint"/>
      </w:pPr>
      <w:r>
        <w:t xml:space="preserve">See also the </w:t>
      </w:r>
      <w:hyperlink w:anchor="_Tool_Profiles" w:history="1">
        <w:r w:rsidRPr="00404FA2">
          <w:rPr>
            <w:rStyle w:val="Hyperlink"/>
          </w:rPr>
          <w:t>User Preferences</w:t>
        </w:r>
      </w:hyperlink>
      <w:r>
        <w:t xml:space="preserve"> section for information about Tool Profiles.</w:t>
      </w:r>
    </w:p>
    <w:p w:rsidR="00C651FE" w:rsidRDefault="00C651FE" w:rsidP="00D967B3">
      <w:pPr>
        <w:pStyle w:val="Heading2"/>
      </w:pPr>
      <w:bookmarkStart w:id="39" w:name="_Context_Button_Pad"/>
      <w:bookmarkStart w:id="40" w:name="_Toc371905861"/>
      <w:bookmarkEnd w:id="39"/>
      <w:r>
        <w:t>Context Button Pad</w:t>
      </w:r>
      <w:bookmarkEnd w:id="40"/>
    </w:p>
    <w:p w:rsidR="00536FAE" w:rsidRDefault="00CD178E" w:rsidP="00D967B3">
      <w:r>
        <w:t>As mentioned in the</w:t>
      </w:r>
      <w:r w:rsidRPr="00D4417F">
        <w:t xml:space="preserve"> </w:t>
      </w:r>
      <w:hyperlink w:anchor="_Menu_&amp;_Toolbar" w:history="1">
        <w:r w:rsidRPr="00D4417F">
          <w:rPr>
            <w:rStyle w:val="Hyperlink"/>
          </w:rPr>
          <w:t xml:space="preserve">Anatomy </w:t>
        </w:r>
        <w:r w:rsidR="00D4417F" w:rsidRPr="00D4417F">
          <w:rPr>
            <w:rStyle w:val="Hyperlink"/>
          </w:rPr>
          <w:t>of the BPMN2 Modeler</w:t>
        </w:r>
      </w:hyperlink>
      <w:r w:rsidR="00D4417F">
        <w:t xml:space="preserve"> </w:t>
      </w:r>
      <w:r>
        <w:t>section, when the mouse is hovered over a shape, a Context Button Pad appears for that shape</w:t>
      </w:r>
      <w:r w:rsidR="00536FAE">
        <w:t xml:space="preserve"> as shown here:</w:t>
      </w:r>
    </w:p>
    <w:p w:rsidR="00536FAE" w:rsidRDefault="00536FAE" w:rsidP="00536FAE">
      <w:pPr>
        <w:keepNext/>
      </w:pPr>
      <w:r>
        <w:rPr>
          <w:noProof/>
        </w:rPr>
        <w:drawing>
          <wp:inline distT="0" distB="0" distL="0" distR="0" wp14:anchorId="1C720F0A" wp14:editId="5EB7A50F">
            <wp:extent cx="1362456" cy="1069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62456" cy="1069848"/>
                    </a:xfrm>
                    <a:prstGeom prst="rect">
                      <a:avLst/>
                    </a:prstGeom>
                  </pic:spPr>
                </pic:pic>
              </a:graphicData>
            </a:graphic>
          </wp:inline>
        </w:drawing>
      </w:r>
    </w:p>
    <w:p w:rsidR="00536FAE" w:rsidRDefault="00536FAE" w:rsidP="00536FAE">
      <w:pPr>
        <w:pStyle w:val="Caption"/>
      </w:pPr>
      <w:r>
        <w:t xml:space="preserve">Figure </w:t>
      </w:r>
      <w:fldSimple w:instr=" SEQ Figure \* ARABIC ">
        <w:r w:rsidR="006F0C2A">
          <w:rPr>
            <w:noProof/>
          </w:rPr>
          <w:t>12</w:t>
        </w:r>
      </w:fldSimple>
      <w:r>
        <w:t xml:space="preserve">: </w:t>
      </w:r>
      <w:r w:rsidRPr="00ED2E03">
        <w:t>Context Button Pad</w:t>
      </w:r>
    </w:p>
    <w:p w:rsidR="00CD178E" w:rsidRPr="003F3D20" w:rsidRDefault="00CD178E" w:rsidP="00D967B3">
      <w:r>
        <w:t xml:space="preserve">The list below describes these buttons and their function. Note that not all buttons are </w:t>
      </w:r>
      <w:r w:rsidR="00536FAE">
        <w:t>available</w:t>
      </w:r>
      <w:r>
        <w:t xml:space="preserve"> for all types of elements, for example, it does not make sense to have an </w:t>
      </w:r>
      <w:r w:rsidRPr="003F3D20">
        <w:rPr>
          <w:b/>
        </w:rPr>
        <w:t>Append Activity</w:t>
      </w:r>
      <w:r>
        <w:t xml:space="preserve"> button on an </w:t>
      </w:r>
      <w:r w:rsidRPr="00D4417F">
        <w:rPr>
          <w:rStyle w:val="SubtleReference"/>
        </w:rPr>
        <w:t>End Event</w:t>
      </w:r>
      <w:r>
        <w:t xml:space="preserve">. See the </w:t>
      </w:r>
      <w:hyperlink w:anchor="_Connections_1" w:history="1">
        <w:r w:rsidR="00254F70">
          <w:rPr>
            <w:rStyle w:val="Hyperlink"/>
          </w:rPr>
          <w:t>Appendix</w:t>
        </w:r>
      </w:hyperlink>
      <w:r>
        <w:t xml:space="preserve"> for more information.</w:t>
      </w:r>
    </w:p>
    <w:p w:rsidR="00CD178E" w:rsidRDefault="00F34C8C" w:rsidP="00D967B3">
      <w:r>
        <w:pict>
          <v:shape id="Picture 44" o:spid="_x0000_i1025" type="#_x0000_t75" style="width:12.3pt;height:12.3pt;visibility:visible;mso-wrap-style:square">
            <v:imagedata r:id="rId36" o:title=""/>
          </v:shape>
        </w:pict>
      </w:r>
      <w:r w:rsidR="00CD178E">
        <w:t xml:space="preserve"> </w:t>
      </w:r>
      <w:r w:rsidR="00CD178E" w:rsidRPr="009A33DB">
        <w:rPr>
          <w:b/>
        </w:rPr>
        <w:t>Delete</w:t>
      </w:r>
      <w:r w:rsidR="00CD178E">
        <w:t xml:space="preserve"> – deletes the selected element.</w:t>
      </w:r>
    </w:p>
    <w:p w:rsidR="00CD178E" w:rsidRDefault="00F34C8C" w:rsidP="00D967B3">
      <w:r>
        <w:pict>
          <v:shape id="Picture 45" o:spid="_x0000_i1026" type="#_x0000_t75" style="width:12.3pt;height:12.3pt;visibility:visible;mso-wrap-style:square">
            <v:imagedata r:id="rId37" o:title=""/>
          </v:shape>
        </w:pict>
      </w:r>
      <w:r w:rsidR="00CD178E">
        <w:t xml:space="preserve"> </w:t>
      </w:r>
      <w:r w:rsidR="00CD178E" w:rsidRPr="009A33DB">
        <w:rPr>
          <w:b/>
        </w:rPr>
        <w:t>Show Properties</w:t>
      </w:r>
      <w:r w:rsidR="00CD178E">
        <w:t xml:space="preserve"> – displays the element’s properties in a popup dialog. This allows the Property View to be completely hidden and open more screen real-estate for the </w:t>
      </w:r>
      <w:r w:rsidR="00254F70">
        <w:t>D</w:t>
      </w:r>
      <w:r w:rsidR="00CD178E">
        <w:t xml:space="preserve">rawing </w:t>
      </w:r>
      <w:r w:rsidR="00254F70">
        <w:t>C</w:t>
      </w:r>
      <w:r w:rsidR="00CD178E">
        <w:t>anvas.</w:t>
      </w:r>
    </w:p>
    <w:p w:rsidR="00CD178E" w:rsidRDefault="00E10570" w:rsidP="00D967B3">
      <w:r>
        <w:rPr>
          <w:noProof/>
        </w:rPr>
        <w:drawing>
          <wp:inline distT="0" distB="0" distL="0" distR="0" wp14:anchorId="0A676A71" wp14:editId="3C6B2008">
            <wp:extent cx="161925" cy="16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Activity</w:t>
      </w:r>
      <w:r w:rsidR="00CD178E">
        <w:t xml:space="preserve"> – appends a new </w:t>
      </w:r>
      <w:r w:rsidR="00CD178E" w:rsidRPr="00254F70">
        <w:rPr>
          <w:rStyle w:val="SubtleReference"/>
        </w:rPr>
        <w:t>Activity</w:t>
      </w:r>
      <w:r w:rsidR="00CD178E">
        <w:t xml:space="preserve"> to the selected element and joins the new one with a </w:t>
      </w:r>
      <w:r w:rsidR="002F355C" w:rsidRPr="002F355C">
        <w:rPr>
          <w:rStyle w:val="SubtleReference"/>
        </w:rPr>
        <w:t>Sequence Flow</w:t>
      </w:r>
      <w:r w:rsidR="00CD178E">
        <w:t xml:space="preserve">. The type of </w:t>
      </w:r>
      <w:r w:rsidR="00254F70">
        <w:t>a</w:t>
      </w:r>
      <w:r w:rsidR="00CD178E" w:rsidRPr="00254F70">
        <w:t>ctivity</w:t>
      </w:r>
      <w:r w:rsidR="00CD178E">
        <w:t xml:space="preserve"> created is selected from a popup menu that appears when the </w:t>
      </w:r>
      <w:r w:rsidR="00CD178E" w:rsidRPr="009A33DB">
        <w:rPr>
          <w:b/>
        </w:rPr>
        <w:t>Append Activity</w:t>
      </w:r>
      <w:r w:rsidR="00CD178E">
        <w:t xml:space="preserve"> button is clicked.</w:t>
      </w:r>
    </w:p>
    <w:p w:rsidR="00CD178E" w:rsidRDefault="00E10570" w:rsidP="00D967B3">
      <w:r>
        <w:rPr>
          <w:noProof/>
        </w:rPr>
        <w:lastRenderedPageBreak/>
        <w:drawing>
          <wp:inline distT="0" distB="0" distL="0" distR="0" wp14:anchorId="74B8A879" wp14:editId="6B24146E">
            <wp:extent cx="161925" cy="16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Gateway</w:t>
      </w:r>
      <w:r w:rsidR="00CD178E">
        <w:t xml:space="preserve"> – connects a new </w:t>
      </w:r>
      <w:r w:rsidR="00CD178E" w:rsidRPr="00254F70">
        <w:rPr>
          <w:rStyle w:val="SubtleReference"/>
        </w:rPr>
        <w:t>Gateway</w:t>
      </w:r>
      <w:r w:rsidR="00CD178E">
        <w:t xml:space="preserve"> to the selected element with a </w:t>
      </w:r>
      <w:r w:rsidR="002F355C" w:rsidRPr="002F355C">
        <w:rPr>
          <w:rStyle w:val="SubtleReference"/>
        </w:rPr>
        <w:t>Sequence Flow</w:t>
      </w:r>
      <w:r w:rsidR="00CD178E">
        <w:t xml:space="preserve">. The type </w:t>
      </w:r>
      <w:r w:rsidR="00254F70">
        <w:t xml:space="preserve">of gateway </w:t>
      </w:r>
      <w:r w:rsidR="00CD178E">
        <w:t xml:space="preserve">is selected from a popup menu, similar to </w:t>
      </w:r>
      <w:r w:rsidR="00CD178E" w:rsidRPr="009A33DB">
        <w:rPr>
          <w:b/>
        </w:rPr>
        <w:t>Append Activity</w:t>
      </w:r>
      <w:r w:rsidR="00CD178E">
        <w:t>.</w:t>
      </w:r>
    </w:p>
    <w:p w:rsidR="00CD178E" w:rsidRDefault="00E10570" w:rsidP="00D967B3">
      <w:r>
        <w:rPr>
          <w:noProof/>
        </w:rPr>
        <w:drawing>
          <wp:inline distT="0" distB="0" distL="0" distR="0" wp14:anchorId="62309E25" wp14:editId="7E2FD7B7">
            <wp:extent cx="16192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925" cy="161925"/>
                    </a:xfrm>
                    <a:prstGeom prst="rect">
                      <a:avLst/>
                    </a:prstGeom>
                  </pic:spPr>
                </pic:pic>
              </a:graphicData>
            </a:graphic>
          </wp:inline>
        </w:drawing>
      </w:r>
      <w:r w:rsidR="00410A54">
        <w:rPr>
          <w:b/>
        </w:rPr>
        <w:t xml:space="preserve"> </w:t>
      </w:r>
      <w:r w:rsidR="00CD178E" w:rsidRPr="009A33DB">
        <w:rPr>
          <w:b/>
        </w:rPr>
        <w:t>Append Event</w:t>
      </w:r>
      <w:r w:rsidR="00CD178E">
        <w:t xml:space="preserve"> – connects a new intermediate or </w:t>
      </w:r>
      <w:r w:rsidR="00D4417F" w:rsidRPr="00D4417F">
        <w:rPr>
          <w:rStyle w:val="SubtleReference"/>
        </w:rPr>
        <w:t>E</w:t>
      </w:r>
      <w:r w:rsidR="00CD178E" w:rsidRPr="00D4417F">
        <w:rPr>
          <w:rStyle w:val="SubtleReference"/>
        </w:rPr>
        <w:t xml:space="preserve">nd </w:t>
      </w:r>
      <w:r w:rsidR="00D4417F" w:rsidRPr="00D4417F">
        <w:rPr>
          <w:rStyle w:val="SubtleReference"/>
        </w:rPr>
        <w:t>E</w:t>
      </w:r>
      <w:r w:rsidR="00CD178E" w:rsidRPr="00D4417F">
        <w:rPr>
          <w:rStyle w:val="SubtleReference"/>
        </w:rPr>
        <w:t>vent</w:t>
      </w:r>
      <w:r w:rsidR="00CD178E">
        <w:t xml:space="preserve"> to the selected element with a </w:t>
      </w:r>
      <w:r w:rsidR="002F355C" w:rsidRPr="002F355C">
        <w:rPr>
          <w:rStyle w:val="SubtleReference"/>
        </w:rPr>
        <w:t>Sequence Flow</w:t>
      </w:r>
      <w:r w:rsidR="00CD178E">
        <w:t>.</w:t>
      </w:r>
    </w:p>
    <w:p w:rsidR="00CD178E" w:rsidRDefault="00F34C8C" w:rsidP="00D967B3">
      <w:r>
        <w:pict>
          <v:shape id="Picture 20" o:spid="_x0000_i1027" type="#_x0000_t75" style="width:12.75pt;height:12.75pt;visibility:visible;mso-wrap-style:square">
            <v:imagedata r:id="rId41" o:title=""/>
          </v:shape>
        </w:pict>
      </w:r>
      <w:r w:rsidR="00410A54">
        <w:t xml:space="preserve"> </w:t>
      </w:r>
      <w:r w:rsidR="00CD178E" w:rsidRPr="009A33DB">
        <w:rPr>
          <w:b/>
        </w:rPr>
        <w:t>Morph Activity</w:t>
      </w:r>
      <w:r w:rsidR="00CD178E">
        <w:t>/</w:t>
      </w:r>
      <w:r w:rsidR="00CD178E" w:rsidRPr="009A33DB">
        <w:rPr>
          <w:b/>
        </w:rPr>
        <w:t>Gateway</w:t>
      </w:r>
      <w:r w:rsidR="00CD178E">
        <w:t xml:space="preserve"> – changes the element’s type, depending on whether the selected element is an </w:t>
      </w:r>
      <w:r w:rsidR="00CD178E" w:rsidRPr="001D4E67">
        <w:rPr>
          <w:rStyle w:val="SubtleReference"/>
        </w:rPr>
        <w:t>Activity</w:t>
      </w:r>
      <w:r w:rsidR="00CD178E">
        <w:t xml:space="preserve"> or </w:t>
      </w:r>
      <w:r w:rsidR="00CD178E" w:rsidRPr="001D4E67">
        <w:rPr>
          <w:rStyle w:val="SubtleReference"/>
        </w:rPr>
        <w:t>Gateway</w:t>
      </w:r>
      <w:r w:rsidR="00CD178E">
        <w:t>. The new type can be selected from a popup menu when the button is clicked.</w:t>
      </w:r>
    </w:p>
    <w:p w:rsidR="00CD178E" w:rsidRDefault="00D9633E" w:rsidP="00D967B3">
      <w:r>
        <w:rPr>
          <w:noProof/>
        </w:rPr>
        <w:drawing>
          <wp:inline distT="0" distB="0" distL="0" distR="0" wp14:anchorId="0C73855D" wp14:editId="46CFFA41">
            <wp:extent cx="1524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CD178E">
        <w:t xml:space="preserve"> </w:t>
      </w:r>
      <w:r w:rsidR="00CD178E" w:rsidRPr="009A33DB">
        <w:rPr>
          <w:b/>
        </w:rPr>
        <w:t>Create Connection</w:t>
      </w:r>
      <w:r w:rsidR="00CD178E">
        <w:t xml:space="preserve"> – creates a new connection between this element and another element on the canvas. To create a new connection, click and drag the </w:t>
      </w:r>
      <w:r w:rsidR="00CD178E" w:rsidRPr="009A33DB">
        <w:rPr>
          <w:b/>
        </w:rPr>
        <w:t>Create Connection</w:t>
      </w:r>
      <w:r w:rsidR="00CD178E">
        <w:t xml:space="preserve"> button to the target element. When the mouse is released, a popup menu shows the type of connections that are valid for the source and target element. Select a type from this popup menu to complete the connection.</w:t>
      </w:r>
    </w:p>
    <w:p w:rsidR="00CD178E" w:rsidRDefault="00CD178E" w:rsidP="00D967B3">
      <w:r>
        <w:rPr>
          <w:noProof/>
        </w:rPr>
        <w:drawing>
          <wp:inline distT="0" distB="0" distL="0" distR="0" wp14:anchorId="33C075AB" wp14:editId="796EE3BB">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t xml:space="preserve"> </w:t>
      </w:r>
      <w:r w:rsidRPr="00D9633E">
        <w:rPr>
          <w:b/>
        </w:rPr>
        <w:t>Collapse</w:t>
      </w:r>
      <w:r>
        <w:t xml:space="preserve"> – this is available for </w:t>
      </w:r>
      <w:r w:rsidRPr="00D4417F">
        <w:rPr>
          <w:rStyle w:val="SubtleReference"/>
        </w:rPr>
        <w:t>Sub-Process</w:t>
      </w:r>
      <w:r>
        <w:t xml:space="preserve">, </w:t>
      </w:r>
      <w:r w:rsidRPr="00D4417F">
        <w:rPr>
          <w:rStyle w:val="SubtleReference"/>
        </w:rPr>
        <w:t>Transaction</w:t>
      </w:r>
      <w:r>
        <w:t xml:space="preserve"> and </w:t>
      </w:r>
      <w:r w:rsidRPr="00D4417F">
        <w:rPr>
          <w:rStyle w:val="SubtleReference"/>
        </w:rPr>
        <w:t>Ad Hoc Sub-Process</w:t>
      </w:r>
      <w:r>
        <w:t xml:space="preserve"> only. This action collapses the figure into a smaller rectangle and hides its contents.</w:t>
      </w:r>
    </w:p>
    <w:p w:rsidR="00CD178E" w:rsidRDefault="00F34C8C" w:rsidP="00D967B3">
      <w:r>
        <w:pict>
          <v:shape id="Picture 40" o:spid="_x0000_i1028" type="#_x0000_t75" style="width:12.3pt;height:12.3pt;visibility:visible;mso-wrap-style:square">
            <v:imagedata r:id="rId44" o:title=""/>
          </v:shape>
        </w:pict>
      </w:r>
      <w:r w:rsidR="00D9633E">
        <w:t xml:space="preserve"> </w:t>
      </w:r>
      <w:r w:rsidR="00D9633E" w:rsidRPr="00D9633E">
        <w:rPr>
          <w:b/>
        </w:rPr>
        <w:t>Expand</w:t>
      </w:r>
      <w:r w:rsidR="00702E03">
        <w:rPr>
          <w:b/>
        </w:rPr>
        <w:t>/Show Diagram</w:t>
      </w:r>
      <w:r w:rsidR="00D9633E">
        <w:t xml:space="preserve"> – the opposite of </w:t>
      </w:r>
      <w:r w:rsidR="00D9633E" w:rsidRPr="00D9633E">
        <w:rPr>
          <w:b/>
        </w:rPr>
        <w:t>Collapse</w:t>
      </w:r>
      <w:r w:rsidR="00D9633E">
        <w:t xml:space="preserve">, restores a collapsed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so that all of its contents are again visible.</w:t>
      </w:r>
      <w:r w:rsidR="00702E03">
        <w:t xml:space="preserve"> </w:t>
      </w:r>
      <w:r w:rsidR="00702E03" w:rsidRPr="00702E03">
        <w:rPr>
          <w:b/>
        </w:rPr>
        <w:t>Show Diagram</w:t>
      </w:r>
      <w:r w:rsidR="00702E03">
        <w:t xml:space="preserve"> is only available for </w:t>
      </w:r>
      <w:r w:rsidR="00702E03" w:rsidRPr="00D4417F">
        <w:rPr>
          <w:rStyle w:val="SubtleReference"/>
        </w:rPr>
        <w:t>Call Activities</w:t>
      </w:r>
      <w:r w:rsidR="00702E03">
        <w:t>; when clicked, the tab that contains the called process is activated. If the process is contained in an external file, a new editor will be opened for that file.</w:t>
      </w:r>
    </w:p>
    <w:p w:rsidR="00CD178E" w:rsidRDefault="00CD178E" w:rsidP="00D967B3">
      <w:r>
        <w:rPr>
          <w:noProof/>
        </w:rPr>
        <w:drawing>
          <wp:inline distT="0" distB="0" distL="0" distR="0" wp14:anchorId="2E236922" wp14:editId="1F84FBEB">
            <wp:extent cx="161925" cy="152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1925" cy="152400"/>
                    </a:xfrm>
                    <a:prstGeom prst="rect">
                      <a:avLst/>
                    </a:prstGeom>
                  </pic:spPr>
                </pic:pic>
              </a:graphicData>
            </a:graphic>
          </wp:inline>
        </w:drawing>
      </w:r>
      <w:r w:rsidR="00D9633E">
        <w:t xml:space="preserve"> </w:t>
      </w:r>
      <w:r w:rsidR="00D9633E" w:rsidRPr="00D9633E">
        <w:rPr>
          <w:b/>
        </w:rPr>
        <w:t>Push-Down</w:t>
      </w:r>
      <w:r w:rsidR="00D9633E">
        <w:t xml:space="preserve"> – this is available for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and </w:t>
      </w:r>
      <w:r w:rsidR="00D9633E" w:rsidRPr="00D4417F">
        <w:rPr>
          <w:rStyle w:val="SubtleReference"/>
        </w:rPr>
        <w:t>Ad Hoc Sub-Process</w:t>
      </w:r>
      <w:r w:rsidR="00D9633E">
        <w:t xml:space="preserve"> only. This action moves the contents of the figure into a new diagram which is displayed as a separate tab at the bottom of the editor window.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is then shown as a collapsed figure.</w:t>
      </w:r>
    </w:p>
    <w:p w:rsidR="00CD178E" w:rsidRDefault="00F34C8C" w:rsidP="00D967B3">
      <w:r>
        <w:pict>
          <v:shape id="Picture 43" o:spid="_x0000_i1029" type="#_x0000_t75" style="width:12.3pt;height:12.3pt;visibility:visible;mso-wrap-style:square">
            <v:imagedata r:id="rId46" o:title=""/>
          </v:shape>
        </w:pict>
      </w:r>
      <w:r w:rsidR="00D9633E">
        <w:t xml:space="preserve"> </w:t>
      </w:r>
      <w:r w:rsidR="00D9633E" w:rsidRPr="00D9633E">
        <w:rPr>
          <w:b/>
        </w:rPr>
        <w:t>Pull-Up</w:t>
      </w:r>
      <w:r w:rsidR="00D9633E">
        <w:t xml:space="preserve"> – the opposite of </w:t>
      </w:r>
      <w:r w:rsidR="00D9633E" w:rsidRPr="00D9633E">
        <w:rPr>
          <w:b/>
        </w:rPr>
        <w:t>Push-Down</w:t>
      </w:r>
      <w:r w:rsidR="00D9633E">
        <w:t xml:space="preserve">, moves the contents of the </w:t>
      </w:r>
      <w:r w:rsidR="00A63B0D" w:rsidRPr="00D4417F">
        <w:rPr>
          <w:rStyle w:val="SubtleReference"/>
        </w:rPr>
        <w:t>Pool</w:t>
      </w:r>
      <w:r w:rsidR="00A63B0D">
        <w:t xml:space="preserve">, </w:t>
      </w:r>
      <w:r w:rsidR="00D9633E" w:rsidRPr="00D4417F">
        <w:rPr>
          <w:rStyle w:val="SubtleReference"/>
        </w:rPr>
        <w:t>Sub-Process</w:t>
      </w:r>
      <w:r w:rsidR="00D9633E">
        <w:t xml:space="preserve">, </w:t>
      </w:r>
      <w:r w:rsidR="00D9633E" w:rsidRPr="00D4417F">
        <w:rPr>
          <w:rStyle w:val="SubtleReference"/>
        </w:rPr>
        <w:t>Transaction</w:t>
      </w:r>
      <w:r w:rsidR="00D9633E">
        <w:t xml:space="preserve"> or </w:t>
      </w:r>
      <w:r w:rsidR="00D9633E" w:rsidRPr="00D4417F">
        <w:rPr>
          <w:rStyle w:val="SubtleReference"/>
        </w:rPr>
        <w:t>Ad Hoc Sub-Process</w:t>
      </w:r>
      <w:r w:rsidR="00D9633E">
        <w:t xml:space="preserve"> back to its parent and expands the figure. The tab that once contained these elements is removed from the editor.</w:t>
      </w:r>
    </w:p>
    <w:p w:rsidR="00CD178E" w:rsidRDefault="00F34C8C" w:rsidP="00D967B3">
      <w:r>
        <w:pict>
          <v:shape id="Picture 22" o:spid="_x0000_i1030" type="#_x0000_t75" style="width:12.3pt;height:12.3pt;visibility:visible;mso-wrap-style:square" o:bullet="t">
            <v:imagedata r:id="rId47" o:title=""/>
          </v:shape>
        </w:pict>
      </w:r>
      <w:r w:rsidR="00D9633E">
        <w:t xml:space="preserve"> </w:t>
      </w:r>
      <w:r w:rsidR="00D9633E" w:rsidRPr="00D9633E">
        <w:rPr>
          <w:b/>
        </w:rPr>
        <w:t>Change Orientation</w:t>
      </w:r>
      <w:r w:rsidR="00D9633E">
        <w:t xml:space="preserve"> – switches the orientation of the </w:t>
      </w:r>
      <w:r w:rsidR="00D9633E" w:rsidRPr="00D4417F">
        <w:rPr>
          <w:rStyle w:val="SubtleReference"/>
        </w:rPr>
        <w:t>Pool</w:t>
      </w:r>
      <w:r w:rsidR="00D9633E">
        <w:t xml:space="preserve"> or </w:t>
      </w:r>
      <w:r w:rsidR="00D9633E" w:rsidRPr="00D4417F">
        <w:rPr>
          <w:rStyle w:val="SubtleReference"/>
        </w:rPr>
        <w:t>Lane</w:t>
      </w:r>
      <w:r w:rsidR="00D9633E">
        <w:t xml:space="preserve"> figure from vertical to horizontal or vice-versa. Elements contained in the </w:t>
      </w:r>
      <w:r w:rsidR="00D9633E" w:rsidRPr="00D4417F">
        <w:rPr>
          <w:rStyle w:val="SubtleReference"/>
        </w:rPr>
        <w:t>Pool</w:t>
      </w:r>
      <w:r w:rsidR="00D9633E">
        <w:t xml:space="preserve"> or </w:t>
      </w:r>
      <w:r w:rsidR="00D9633E" w:rsidRPr="00D4417F">
        <w:rPr>
          <w:rStyle w:val="SubtleReference"/>
        </w:rPr>
        <w:t>Lane</w:t>
      </w:r>
      <w:r w:rsidR="001D4E67" w:rsidRPr="001D4E67">
        <w:t>,</w:t>
      </w:r>
      <w:r w:rsidR="00D9633E">
        <w:t xml:space="preserve"> are moved as well to conform to the new orientation.</w:t>
      </w:r>
    </w:p>
    <w:p w:rsidR="00D9633E" w:rsidRDefault="00F34C8C" w:rsidP="00D967B3">
      <w:r>
        <w:pict>
          <v:shape id="Picture 23" o:spid="_x0000_i1031" type="#_x0000_t75" style="width:12.3pt;height:11.4pt;visibility:visible;mso-wrap-style:square" o:bullet="t">
            <v:imagedata r:id="rId48" o:title=""/>
          </v:shape>
        </w:pict>
      </w:r>
      <w:r w:rsidR="00A63B0D">
        <w:t xml:space="preserve"> </w:t>
      </w:r>
      <w:r w:rsidR="00A63B0D" w:rsidRPr="00A63B0D">
        <w:rPr>
          <w:b/>
        </w:rPr>
        <w:t>Whitebox</w:t>
      </w:r>
      <w:r w:rsidR="00A63B0D">
        <w:t xml:space="preserve"> – this is available for </w:t>
      </w:r>
      <w:r w:rsidR="00D4417F" w:rsidRPr="001D4E67">
        <w:rPr>
          <w:rStyle w:val="SubtleReference"/>
        </w:rPr>
        <w:t>Choreography</w:t>
      </w:r>
      <w:r w:rsidR="00D4417F">
        <w:rPr>
          <w:rStyle w:val="SubtleReference"/>
        </w:rPr>
        <w:t xml:space="preserve"> Participant B</w:t>
      </w:r>
      <w:r w:rsidR="00A63B0D" w:rsidRPr="00D4417F">
        <w:rPr>
          <w:rStyle w:val="SubtleReference"/>
        </w:rPr>
        <w:t>ands</w:t>
      </w:r>
      <w:r w:rsidR="00A63B0D">
        <w:t xml:space="preserve"> only. This action creates a new diagram tab that contains the </w:t>
      </w:r>
      <w:r w:rsidR="00A63B0D" w:rsidRPr="001D4E67">
        <w:t>Process</w:t>
      </w:r>
      <w:r w:rsidR="00A63B0D">
        <w:t xml:space="preserve"> </w:t>
      </w:r>
      <w:r w:rsidR="00D4417F">
        <w:t xml:space="preserve">for the </w:t>
      </w:r>
      <w:r w:rsidR="00D4417F" w:rsidRPr="00D4417F">
        <w:rPr>
          <w:rStyle w:val="SubtleReference"/>
        </w:rPr>
        <w:t>Participant B</w:t>
      </w:r>
      <w:r w:rsidR="00A63B0D" w:rsidRPr="00D4417F">
        <w:rPr>
          <w:rStyle w:val="SubtleReference"/>
        </w:rPr>
        <w:t>and</w:t>
      </w:r>
      <w:r w:rsidR="00A63B0D">
        <w:t xml:space="preserve">. This action is similar to </w:t>
      </w:r>
      <w:r w:rsidR="00A63B0D" w:rsidRPr="00A63B0D">
        <w:rPr>
          <w:b/>
        </w:rPr>
        <w:t>Push-Down</w:t>
      </w:r>
      <w:r w:rsidR="00A63B0D">
        <w:t xml:space="preserve">, with the exception that a </w:t>
      </w:r>
      <w:r w:rsidR="00A63B0D" w:rsidRPr="00D73C87">
        <w:rPr>
          <w:rStyle w:val="SubtleReference"/>
        </w:rPr>
        <w:t xml:space="preserve">Participant </w:t>
      </w:r>
      <w:r w:rsidR="00D4417F" w:rsidRPr="00D73C87">
        <w:rPr>
          <w:rStyle w:val="SubtleReference"/>
        </w:rPr>
        <w:t>B</w:t>
      </w:r>
      <w:r w:rsidR="00A63B0D" w:rsidRPr="00D73C87">
        <w:rPr>
          <w:rStyle w:val="SubtleReference"/>
        </w:rPr>
        <w:t>and</w:t>
      </w:r>
      <w:r w:rsidR="00A63B0D">
        <w:t xml:space="preserve"> cannot be used to display the underlying </w:t>
      </w:r>
      <w:r w:rsidR="00A63B0D" w:rsidRPr="001D4E67">
        <w:t>Process</w:t>
      </w:r>
      <w:r w:rsidR="00A63B0D">
        <w:t xml:space="preserve"> as embedded elements.</w:t>
      </w:r>
    </w:p>
    <w:p w:rsidR="00A63B0D" w:rsidRDefault="00F34C8C" w:rsidP="00D967B3">
      <w:r>
        <w:pict>
          <v:shape id="Picture 26" o:spid="_x0000_i1032" type="#_x0000_t75" style="width:12.3pt;height:12.3pt;visibility:visible;mso-wrap-style:square">
            <v:imagedata r:id="rId49" o:title="blackbox"/>
          </v:shape>
        </w:pict>
      </w:r>
      <w:r w:rsidR="00A63B0D">
        <w:t xml:space="preserve"> </w:t>
      </w:r>
      <w:r w:rsidR="00A63B0D" w:rsidRPr="00A63B0D">
        <w:rPr>
          <w:b/>
        </w:rPr>
        <w:t>Blackbox</w:t>
      </w:r>
      <w:r w:rsidR="00A63B0D">
        <w:t xml:space="preserve"> – </w:t>
      </w:r>
      <w:r w:rsidR="00705955">
        <w:t xml:space="preserve">this is </w:t>
      </w:r>
      <w:r w:rsidR="00A63B0D">
        <w:t xml:space="preserve">the opposite of </w:t>
      </w:r>
      <w:r w:rsidR="00A63B0D" w:rsidRPr="00A63B0D">
        <w:rPr>
          <w:b/>
        </w:rPr>
        <w:t>Whitebox</w:t>
      </w:r>
      <w:r w:rsidR="00A63B0D">
        <w:t xml:space="preserve">. This action deletes the </w:t>
      </w:r>
      <w:r w:rsidR="00A63B0D" w:rsidRPr="001D4E67">
        <w:t>Process</w:t>
      </w:r>
      <w:r w:rsidR="00A63B0D">
        <w:t xml:space="preserve"> and diagram tab associated with the </w:t>
      </w:r>
      <w:r w:rsidR="00A63B0D" w:rsidRPr="00D73C87">
        <w:rPr>
          <w:rStyle w:val="SubtleReference"/>
        </w:rPr>
        <w:t xml:space="preserve">Participant </w:t>
      </w:r>
      <w:r w:rsidR="00D73C87" w:rsidRPr="00D73C87">
        <w:rPr>
          <w:rStyle w:val="SubtleReference"/>
        </w:rPr>
        <w:t>B</w:t>
      </w:r>
      <w:r w:rsidR="00A63B0D" w:rsidRPr="00D73C87">
        <w:rPr>
          <w:rStyle w:val="SubtleReference"/>
        </w:rPr>
        <w:t>and</w:t>
      </w:r>
      <w:r w:rsidR="00A63B0D">
        <w:t>.</w:t>
      </w:r>
    </w:p>
    <w:p w:rsidR="008B1C69" w:rsidRDefault="008B1C69" w:rsidP="00D967B3">
      <w:r>
        <w:rPr>
          <w:noProof/>
        </w:rPr>
        <w:drawing>
          <wp:inline distT="0" distB="0" distL="0" distR="0" wp14:anchorId="4BC1338C" wp14:editId="4DE35F25">
            <wp:extent cx="152400" cy="15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t xml:space="preserve"> Add Participant Band – available for </w:t>
      </w:r>
      <w:r w:rsidRPr="00D73C87">
        <w:rPr>
          <w:rStyle w:val="SubtleReference"/>
        </w:rPr>
        <w:t>Choreography Tasks</w:t>
      </w:r>
      <w:r>
        <w:t xml:space="preserve"> only. This action adds a new </w:t>
      </w:r>
      <w:r w:rsidRPr="00D73C87">
        <w:rPr>
          <w:rStyle w:val="SubtleReference"/>
        </w:rPr>
        <w:t>Participa</w:t>
      </w:r>
      <w:r w:rsidR="00D73C87" w:rsidRPr="00D73C87">
        <w:rPr>
          <w:rStyle w:val="SubtleReference"/>
        </w:rPr>
        <w:t>nt B</w:t>
      </w:r>
      <w:r w:rsidRPr="00D73C87">
        <w:rPr>
          <w:rStyle w:val="SubtleReference"/>
        </w:rPr>
        <w:t>and</w:t>
      </w:r>
      <w:r>
        <w:t xml:space="preserve"> to the </w:t>
      </w:r>
      <w:r w:rsidRPr="00D73C87">
        <w:rPr>
          <w:rStyle w:val="SubtleReference"/>
        </w:rPr>
        <w:t>Choreography Task</w:t>
      </w:r>
      <w:r>
        <w:t xml:space="preserve">. Note that a </w:t>
      </w:r>
      <w:r w:rsidRPr="00D73C87">
        <w:rPr>
          <w:rStyle w:val="SubtleReference"/>
        </w:rPr>
        <w:t>Choreography Task</w:t>
      </w:r>
      <w:r>
        <w:t xml:space="preserve"> may have any number of Participants, but only one of them can be the Initiator. See the </w:t>
      </w:r>
      <w:hyperlink w:anchor="_Choreography_Task" w:history="1">
        <w:r w:rsidR="001D4E67">
          <w:rPr>
            <w:rStyle w:val="Hyperlink"/>
          </w:rPr>
          <w:t>Appendix</w:t>
        </w:r>
      </w:hyperlink>
      <w:r>
        <w:t xml:space="preserve"> for an explanation of Participants and Choreographies.</w:t>
      </w:r>
    </w:p>
    <w:p w:rsidR="008B1C69" w:rsidRDefault="008B1C69" w:rsidP="00D967B3">
      <w:r>
        <w:rPr>
          <w:noProof/>
        </w:rPr>
        <w:lastRenderedPageBreak/>
        <w:drawing>
          <wp:inline distT="0" distB="0" distL="0" distR="0" wp14:anchorId="26C5EDC1" wp14:editId="123EBA64">
            <wp:extent cx="154305" cy="154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w:t>
      </w:r>
      <w:r w:rsidRPr="00D73C87">
        <w:rPr>
          <w:b/>
        </w:rPr>
        <w:t>Remove Participant Band</w:t>
      </w:r>
      <w:r>
        <w:t xml:space="preserve"> – available for </w:t>
      </w:r>
      <w:r w:rsidRPr="001D4E67">
        <w:rPr>
          <w:rStyle w:val="SubtleReference"/>
        </w:rPr>
        <w:t>Choreography</w:t>
      </w:r>
      <w:r>
        <w:t xml:space="preserve"> </w:t>
      </w:r>
      <w:r w:rsidR="00702E03" w:rsidRPr="00D73C87">
        <w:rPr>
          <w:rStyle w:val="SubtleReference"/>
        </w:rPr>
        <w:t>Partici</w:t>
      </w:r>
      <w:r w:rsidR="00D73C87" w:rsidRPr="00D73C87">
        <w:rPr>
          <w:rStyle w:val="SubtleReference"/>
        </w:rPr>
        <w:t>pant B</w:t>
      </w:r>
      <w:r w:rsidR="00702E03" w:rsidRPr="00D73C87">
        <w:rPr>
          <w:rStyle w:val="SubtleReference"/>
        </w:rPr>
        <w:t>ands</w:t>
      </w:r>
      <w:r>
        <w:t xml:space="preserve"> only. This action removes a </w:t>
      </w:r>
      <w:r w:rsidRPr="00D73C87">
        <w:rPr>
          <w:rStyle w:val="SubtleReference"/>
        </w:rPr>
        <w:t xml:space="preserve">Participant </w:t>
      </w:r>
      <w:r w:rsidR="00D73C87" w:rsidRPr="00D73C87">
        <w:rPr>
          <w:rStyle w:val="SubtleReference"/>
        </w:rPr>
        <w:t>B</w:t>
      </w:r>
      <w:r w:rsidRPr="00D73C87">
        <w:rPr>
          <w:rStyle w:val="SubtleReference"/>
        </w:rPr>
        <w:t>and</w:t>
      </w:r>
      <w:r>
        <w:t xml:space="preserve"> from </w:t>
      </w:r>
      <w:r w:rsidR="00702E03">
        <w:t xml:space="preserve">its </w:t>
      </w:r>
      <w:r w:rsidRPr="00D73C87">
        <w:rPr>
          <w:rStyle w:val="SubtleReference"/>
        </w:rPr>
        <w:t>Choreography Task</w:t>
      </w:r>
      <w:r>
        <w:t>.</w:t>
      </w:r>
    </w:p>
    <w:p w:rsidR="00A63B0D" w:rsidRDefault="00A63B0D" w:rsidP="00D967B3">
      <w:r>
        <w:rPr>
          <w:noProof/>
        </w:rPr>
        <w:drawing>
          <wp:inline distT="0" distB="0" distL="0" distR="0" wp14:anchorId="0B81476D" wp14:editId="799DE3CE">
            <wp:extent cx="1524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2400" cy="152400"/>
                    </a:xfrm>
                    <a:prstGeom prst="rect">
                      <a:avLst/>
                    </a:prstGeom>
                  </pic:spPr>
                </pic:pic>
              </a:graphicData>
            </a:graphic>
          </wp:inline>
        </w:drawing>
      </w:r>
      <w:r>
        <w:t xml:space="preserve"> </w:t>
      </w:r>
      <w:r w:rsidRPr="008B1C69">
        <w:rPr>
          <w:b/>
        </w:rPr>
        <w:t>Add Message</w:t>
      </w:r>
      <w:r>
        <w:t xml:space="preserve"> – available for </w:t>
      </w:r>
      <w:r w:rsidRPr="001D4E67">
        <w:rPr>
          <w:rStyle w:val="SubtleReference"/>
        </w:rPr>
        <w:t>Choreography</w:t>
      </w:r>
      <w:r>
        <w:t xml:space="preserve"> </w:t>
      </w:r>
      <w:r w:rsidRPr="00D73C87">
        <w:rPr>
          <w:rStyle w:val="SubtleReference"/>
        </w:rPr>
        <w:t xml:space="preserve">Participant </w:t>
      </w:r>
      <w:r w:rsidR="00D73C87" w:rsidRPr="00D73C87">
        <w:rPr>
          <w:rStyle w:val="SubtleReference"/>
        </w:rPr>
        <w:t>B</w:t>
      </w:r>
      <w:r w:rsidRPr="00D73C87">
        <w:rPr>
          <w:rStyle w:val="SubtleReference"/>
        </w:rPr>
        <w:t>ands</w:t>
      </w:r>
      <w:r>
        <w:t xml:space="preserve"> only. This action adds a </w:t>
      </w:r>
      <w:r w:rsidRPr="00D73C87">
        <w:rPr>
          <w:rStyle w:val="SubtleReference"/>
        </w:rPr>
        <w:t>Message</w:t>
      </w:r>
      <w:r>
        <w:t xml:space="preserve"> to </w:t>
      </w:r>
      <w:r w:rsidR="00D73C87">
        <w:t xml:space="preserve">the </w:t>
      </w:r>
      <w:r w:rsidR="00D73C87" w:rsidRPr="00D73C87">
        <w:rPr>
          <w:rStyle w:val="SubtleReference"/>
        </w:rPr>
        <w:t>Participant B</w:t>
      </w:r>
      <w:r w:rsidRPr="00D73C87">
        <w:rPr>
          <w:rStyle w:val="SubtleReference"/>
        </w:rPr>
        <w:t>and</w:t>
      </w:r>
      <w:r>
        <w:t xml:space="preserve">. </w:t>
      </w:r>
    </w:p>
    <w:p w:rsidR="00A63B0D" w:rsidRDefault="00A63B0D" w:rsidP="00D967B3">
      <w:r>
        <w:rPr>
          <w:noProof/>
        </w:rPr>
        <w:drawing>
          <wp:inline distT="0" distB="0" distL="0" distR="0" wp14:anchorId="3939536B" wp14:editId="6741F3D4">
            <wp:extent cx="15430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w:t>
      </w:r>
      <w:r w:rsidRPr="00A63B0D">
        <w:rPr>
          <w:b/>
        </w:rPr>
        <w:t>Remove Message</w:t>
      </w:r>
      <w:r>
        <w:t xml:space="preserve"> – available </w:t>
      </w:r>
      <w:r w:rsidR="00D73C87">
        <w:t xml:space="preserve">for </w:t>
      </w:r>
      <w:r w:rsidR="00D73C87" w:rsidRPr="001D4E67">
        <w:rPr>
          <w:rStyle w:val="SubtleReference"/>
        </w:rPr>
        <w:t>Choreography</w:t>
      </w:r>
      <w:r w:rsidR="00D73C87">
        <w:t xml:space="preserve"> </w:t>
      </w:r>
      <w:r w:rsidR="00D73C87" w:rsidRPr="00D73C87">
        <w:rPr>
          <w:rStyle w:val="SubtleReference"/>
        </w:rPr>
        <w:t>Participant B</w:t>
      </w:r>
      <w:r w:rsidRPr="00D73C87">
        <w:rPr>
          <w:rStyle w:val="SubtleReference"/>
        </w:rPr>
        <w:t>ands</w:t>
      </w:r>
      <w:r>
        <w:t xml:space="preserve"> only. This action removes the </w:t>
      </w:r>
      <w:r w:rsidRPr="00D73C87">
        <w:rPr>
          <w:rStyle w:val="SubtleReference"/>
        </w:rPr>
        <w:t>Message</w:t>
      </w:r>
      <w:r>
        <w:t xml:space="preserve"> attached to the </w:t>
      </w:r>
      <w:r w:rsidRPr="00D73C87">
        <w:rPr>
          <w:rStyle w:val="SubtleReference"/>
        </w:rPr>
        <w:t xml:space="preserve">Participant </w:t>
      </w:r>
      <w:r w:rsidR="00D73C87" w:rsidRPr="00D73C87">
        <w:rPr>
          <w:rStyle w:val="SubtleReference"/>
        </w:rPr>
        <w:t>B</w:t>
      </w:r>
      <w:r w:rsidRPr="00D73C87">
        <w:rPr>
          <w:rStyle w:val="SubtleReference"/>
        </w:rPr>
        <w:t>and</w:t>
      </w:r>
      <w:r>
        <w:t xml:space="preserve">. This has the same effect as selecting the attached </w:t>
      </w:r>
      <w:r w:rsidRPr="00D73C87">
        <w:rPr>
          <w:rStyle w:val="SubtleReference"/>
        </w:rPr>
        <w:t>Message</w:t>
      </w:r>
      <w:r>
        <w:t xml:space="preserve"> and deleting it.</w:t>
      </w:r>
    </w:p>
    <w:p w:rsidR="00C94AF3" w:rsidRDefault="00C94AF3" w:rsidP="00D967B3">
      <w:pPr>
        <w:pStyle w:val="Heading2"/>
      </w:pPr>
      <w:bookmarkStart w:id="41" w:name="_Connections"/>
      <w:bookmarkStart w:id="42" w:name="_Toc371905862"/>
      <w:bookmarkEnd w:id="41"/>
      <w:r>
        <w:t>Connections</w:t>
      </w:r>
      <w:bookmarkEnd w:id="42"/>
    </w:p>
    <w:p w:rsidR="00890832" w:rsidRDefault="00890832" w:rsidP="00D967B3">
      <w:r>
        <w:t xml:space="preserve">Connections between shapes can be created in one of three ways: using the </w:t>
      </w:r>
      <w:r w:rsidRPr="00890832">
        <w:rPr>
          <w:b/>
        </w:rPr>
        <w:t>Connector</w:t>
      </w:r>
      <w:r>
        <w:t xml:space="preserve"> tools from the Tool Palette, using the </w:t>
      </w:r>
      <w:r w:rsidRPr="00890832">
        <w:rPr>
          <w:b/>
        </w:rPr>
        <w:t>Create Connection</w:t>
      </w:r>
      <w:r>
        <w:t xml:space="preserve"> Context Button and implicitly using the </w:t>
      </w:r>
      <w:r w:rsidRPr="00890832">
        <w:rPr>
          <w:b/>
        </w:rPr>
        <w:t>Append</w:t>
      </w:r>
      <w:r>
        <w:t xml:space="preserve"> Context buttons.</w:t>
      </w:r>
    </w:p>
    <w:p w:rsidR="00827199" w:rsidRDefault="00827199" w:rsidP="00D967B3">
      <w:r>
        <w:t>When a Connection is selected, one or more “handles” will appear on the connection</w:t>
      </w:r>
      <w:r w:rsidR="00A942F8">
        <w:t xml:space="preserve"> line</w:t>
      </w:r>
      <w:r>
        <w:t xml:space="preserve">. </w:t>
      </w:r>
      <w:r w:rsidR="00A942F8">
        <w:t>The connection’s</w:t>
      </w:r>
      <w:r>
        <w:t xml:space="preserve"> path can be altered by dragging</w:t>
      </w:r>
      <w:r w:rsidR="00A942F8">
        <w:t xml:space="preserve"> one of these handles. Note that new handles will appear as a handle is dragged to create new line segments. The locations of these handles are known as “bendpoints” to the graphical editor, but are stored as </w:t>
      </w:r>
      <w:r w:rsidR="00A942F8" w:rsidRPr="00A942F8">
        <w:rPr>
          <w:rStyle w:val="SubtleReference"/>
        </w:rPr>
        <w:t>Waypoint</w:t>
      </w:r>
      <w:r w:rsidR="00A942F8">
        <w:t xml:space="preserve"> elements in the BPMN file.</w:t>
      </w:r>
    </w:p>
    <w:p w:rsidR="00B13F1C" w:rsidRDefault="0046214E" w:rsidP="00D967B3">
      <w:r>
        <w:t>BPMN2 Modeler allows you to specify different layout styles (“Routing</w:t>
      </w:r>
      <w:r w:rsidR="00A942F8">
        <w:t>s</w:t>
      </w:r>
      <w:r>
        <w:t>”) for connections</w:t>
      </w:r>
      <w:r w:rsidR="00EC7EE4">
        <w:t xml:space="preserve">. </w:t>
      </w:r>
      <w:r w:rsidR="00827199">
        <w:t xml:space="preserve">Routing styles are applied by connection type, so for example, all </w:t>
      </w:r>
      <w:r w:rsidR="002F355C" w:rsidRPr="002F355C">
        <w:rPr>
          <w:rStyle w:val="SubtleReference"/>
        </w:rPr>
        <w:t>Sequence Flows</w:t>
      </w:r>
      <w:r w:rsidR="00827199">
        <w:t xml:space="preserve"> </w:t>
      </w:r>
      <w:r w:rsidR="00A942F8">
        <w:t xml:space="preserve">can </w:t>
      </w:r>
      <w:r w:rsidR="00827199">
        <w:t>be laid out using Manhattan routin</w:t>
      </w:r>
      <w:r w:rsidR="00A942F8">
        <w:t>g</w:t>
      </w:r>
      <w:r w:rsidR="00827199">
        <w:t xml:space="preserve">, all </w:t>
      </w:r>
      <w:r w:rsidR="00827199" w:rsidRPr="00A942F8">
        <w:rPr>
          <w:rStyle w:val="SubtleReference"/>
        </w:rPr>
        <w:t>Associations</w:t>
      </w:r>
      <w:r w:rsidR="00827199">
        <w:t xml:space="preserve"> </w:t>
      </w:r>
      <w:r w:rsidR="00A942F8">
        <w:t xml:space="preserve">can </w:t>
      </w:r>
      <w:r w:rsidR="00827199">
        <w:t xml:space="preserve">use Manual Bendpoint routing, and so on. The </w:t>
      </w:r>
      <w:hyperlink w:anchor="_Editor_Appearance" w:history="1">
        <w:r w:rsidR="00EC7EE4">
          <w:rPr>
            <w:rStyle w:val="Hyperlink"/>
          </w:rPr>
          <w:t>Editor Appearance Preferences</w:t>
        </w:r>
      </w:hyperlink>
      <w:r w:rsidR="00827199">
        <w:t xml:space="preserve"> section explains how to configure connection routing styles.</w:t>
      </w:r>
    </w:p>
    <w:p w:rsidR="00A942F8" w:rsidRDefault="00A942F8" w:rsidP="00D967B3">
      <w:r>
        <w:t xml:space="preserve">Connections may also have labels, which are edited using the </w:t>
      </w:r>
      <w:hyperlink w:anchor="_The_Tabbed_Property" w:history="1">
        <w:r w:rsidRPr="00A942F8">
          <w:rPr>
            <w:rStyle w:val="Hyperlink"/>
          </w:rPr>
          <w:t>Property View</w:t>
        </w:r>
      </w:hyperlink>
      <w:r>
        <w:t xml:space="preserve">. The labels are situated about the center of the connection, but may be dragged to a different location </w:t>
      </w:r>
      <w:r w:rsidR="00C53A42">
        <w:t>with</w:t>
      </w:r>
      <w:r>
        <w:t xml:space="preserve"> the mouse.</w:t>
      </w:r>
    </w:p>
    <w:p w:rsidR="00B13F1C" w:rsidRDefault="00B13F1C" w:rsidP="00D967B3">
      <w:pPr>
        <w:pStyle w:val="Heading1"/>
      </w:pPr>
      <w:bookmarkStart w:id="43" w:name="_The_Tabbed_Property"/>
      <w:bookmarkStart w:id="44" w:name="_Property_View"/>
      <w:bookmarkStart w:id="45" w:name="_Toc371905863"/>
      <w:bookmarkEnd w:id="43"/>
      <w:bookmarkEnd w:id="44"/>
      <w:r>
        <w:t xml:space="preserve">Property </w:t>
      </w:r>
      <w:r w:rsidR="00A942F8">
        <w:t>View</w:t>
      </w:r>
      <w:bookmarkEnd w:id="45"/>
    </w:p>
    <w:p w:rsidR="001A10F8" w:rsidRDefault="00A535FC" w:rsidP="00D967B3">
      <w:r>
        <w:t xml:space="preserve">The Property View is used to edit all parameters for the currently </w:t>
      </w:r>
      <w:r w:rsidR="00641272">
        <w:t xml:space="preserve">selected </w:t>
      </w:r>
      <w:r>
        <w:t>BPMN2 element. BPMN2 Modeler uses tabbed property sheets that are based on Eclipse Forms widgets (see screenshot below).</w:t>
      </w:r>
    </w:p>
    <w:p w:rsidR="001A10F8" w:rsidRDefault="001A10F8" w:rsidP="001A10F8">
      <w:pPr>
        <w:keepNext/>
      </w:pPr>
      <w:r>
        <w:rPr>
          <w:noProof/>
        </w:rPr>
        <w:drawing>
          <wp:inline distT="0" distB="0" distL="0" distR="0" wp14:anchorId="011C61DA" wp14:editId="38E29CF2">
            <wp:extent cx="4123944" cy="15727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3944" cy="1572768"/>
                    </a:xfrm>
                    <a:prstGeom prst="rect">
                      <a:avLst/>
                    </a:prstGeom>
                  </pic:spPr>
                </pic:pic>
              </a:graphicData>
            </a:graphic>
          </wp:inline>
        </w:drawing>
      </w:r>
    </w:p>
    <w:p w:rsidR="001A10F8" w:rsidRPr="00A535FC" w:rsidRDefault="001A10F8" w:rsidP="001A10F8">
      <w:pPr>
        <w:pStyle w:val="Caption"/>
      </w:pPr>
      <w:bookmarkStart w:id="46" w:name="_Toc371907529"/>
      <w:r>
        <w:t xml:space="preserve">Figure </w:t>
      </w:r>
      <w:r>
        <w:fldChar w:fldCharType="begin"/>
      </w:r>
      <w:r>
        <w:instrText xml:space="preserve"> SEQ Figure \* ARABIC </w:instrText>
      </w:r>
      <w:r>
        <w:fldChar w:fldCharType="separate"/>
      </w:r>
      <w:r w:rsidR="006F0C2A">
        <w:rPr>
          <w:noProof/>
        </w:rPr>
        <w:t>13</w:t>
      </w:r>
      <w:r>
        <w:rPr>
          <w:noProof/>
        </w:rPr>
        <w:fldChar w:fldCharType="end"/>
      </w:r>
      <w:r>
        <w:t>: Tabbed Property View</w:t>
      </w:r>
      <w:bookmarkEnd w:id="46"/>
    </w:p>
    <w:p w:rsidR="00A535FC" w:rsidRDefault="00A535FC" w:rsidP="00D967B3">
      <w:r>
        <w:t xml:space="preserve">Although the number of tabs and their contents depends on which BPMN2 element is selected, the first tab of each element is similar. This is the </w:t>
      </w:r>
      <w:r w:rsidRPr="00A535FC">
        <w:rPr>
          <w:b/>
        </w:rPr>
        <w:t>Description</w:t>
      </w:r>
      <w:r>
        <w:t xml:space="preserve"> tab which contains the element’s name (if it has </w:t>
      </w:r>
      <w:r>
        <w:lastRenderedPageBreak/>
        <w:t xml:space="preserve">one), a brief description of the element type, and a </w:t>
      </w:r>
      <w:r w:rsidRPr="00A535FC">
        <w:rPr>
          <w:b/>
        </w:rPr>
        <w:t>Documentation</w:t>
      </w:r>
      <w:r>
        <w:t xml:space="preserve"> edit box which can be used to document the element.</w:t>
      </w:r>
    </w:p>
    <w:p w:rsidR="00662B31" w:rsidRDefault="00662B31" w:rsidP="00E97244">
      <w:pPr>
        <w:pStyle w:val="Hint"/>
      </w:pPr>
      <w:r>
        <w:t xml:space="preserve">The Description text can be hidden by changing the </w:t>
      </w:r>
      <w:hyperlink w:anchor="_Editor_Behavior" w:history="1">
        <w:r w:rsidRPr="00662B31">
          <w:rPr>
            <w:rStyle w:val="Hyperlink"/>
          </w:rPr>
          <w:t>Editor Behavior</w:t>
        </w:r>
      </w:hyperlink>
      <w:r>
        <w:t xml:space="preserve"> preferences.</w:t>
      </w:r>
    </w:p>
    <w:p w:rsidR="00EC7EE4" w:rsidRDefault="00EC7EE4" w:rsidP="00D967B3">
      <w:r>
        <w:t xml:space="preserve">The element’s ID attribute will also be displayed on this tab, if its visibility is enabled (see </w:t>
      </w:r>
      <w:hyperlink w:anchor="_Editor_Behavior" w:history="1">
        <w:r w:rsidRPr="00662B31">
          <w:rPr>
            <w:rStyle w:val="Hyperlink"/>
          </w:rPr>
          <w:t>Editor Behavior</w:t>
        </w:r>
      </w:hyperlink>
      <w:r>
        <w:t xml:space="preserve"> preferences.)</w:t>
      </w:r>
    </w:p>
    <w:p w:rsidR="00641272" w:rsidRDefault="00641272" w:rsidP="00D967B3">
      <w:pPr>
        <w:pStyle w:val="Heading2"/>
      </w:pPr>
      <w:bookmarkStart w:id="47" w:name="_Editing_Widgets"/>
      <w:bookmarkStart w:id="48" w:name="_Toc371905864"/>
      <w:bookmarkEnd w:id="47"/>
      <w:r>
        <w:t>Editing Widgets</w:t>
      </w:r>
      <w:bookmarkEnd w:id="48"/>
    </w:p>
    <w:p w:rsidR="003F0970" w:rsidRDefault="00641272" w:rsidP="00D967B3">
      <w:r>
        <w:t>If you are familiar with Eclipse Forms</w:t>
      </w:r>
      <w:r w:rsidR="00705955">
        <w:t>,</w:t>
      </w:r>
      <w:r>
        <w:t xml:space="preserve"> most of the Property View editing widgets should be familiar (e.g. Text Editing fields, Check Boxes, Combo Boxes, etc.) The Eclipse Plug-in Manifest editor is an example of how these Form widgets look and behave.</w:t>
      </w:r>
    </w:p>
    <w:p w:rsidR="00641272" w:rsidRDefault="00641272" w:rsidP="00D967B3">
      <w:r>
        <w:t>BPMN2 Modeler uses a unique editing widget</w:t>
      </w:r>
      <w:r w:rsidR="008A1A3E">
        <w:t>, which deserves further explanation,</w:t>
      </w:r>
      <w:r>
        <w:t xml:space="preserve"> called </w:t>
      </w:r>
      <w:r w:rsidR="003F0970">
        <w:t xml:space="preserve">the </w:t>
      </w:r>
      <w:r>
        <w:t xml:space="preserve">“List and Detail”. This is essentially a table (the “List”) with several editing controls at the top, and an optional Detail panel that pops out to the right when the </w:t>
      </w:r>
      <w:r>
        <w:rPr>
          <w:noProof/>
        </w:rPr>
        <w:drawing>
          <wp:inline distT="0" distB="0" distL="0" distR="0" wp14:anchorId="380420F3" wp14:editId="1170CE8A">
            <wp:extent cx="109728" cy="109728"/>
            <wp:effectExtent l="0" t="0" r="508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728" cy="109728"/>
                    </a:xfrm>
                    <a:prstGeom prst="rect">
                      <a:avLst/>
                    </a:prstGeom>
                  </pic:spPr>
                </pic:pic>
              </a:graphicData>
            </a:graphic>
          </wp:inline>
        </w:drawing>
      </w:r>
      <w:r>
        <w:t>edit button is clicked. The figures below illustrate the List and Detail widget</w:t>
      </w:r>
      <w:r w:rsidR="003F0970">
        <w:t xml:space="preserve"> in its normal and expanded form</w:t>
      </w:r>
      <w:r>
        <w:t>:</w:t>
      </w:r>
    </w:p>
    <w:p w:rsidR="00641272" w:rsidRDefault="00641272" w:rsidP="00D967B3">
      <w:r>
        <w:rPr>
          <w:noProof/>
        </w:rPr>
        <w:drawing>
          <wp:inline distT="0" distB="0" distL="0" distR="0" wp14:anchorId="2FB049D1" wp14:editId="190CADEC">
            <wp:extent cx="4526280" cy="1014984"/>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26280" cy="1014984"/>
                    </a:xfrm>
                    <a:prstGeom prst="rect">
                      <a:avLst/>
                    </a:prstGeom>
                  </pic:spPr>
                </pic:pic>
              </a:graphicData>
            </a:graphic>
          </wp:inline>
        </w:drawing>
      </w:r>
    </w:p>
    <w:p w:rsidR="003F0970" w:rsidRDefault="003F0970" w:rsidP="00D967B3">
      <w:pPr>
        <w:keepNext/>
      </w:pPr>
      <w:r>
        <w:rPr>
          <w:noProof/>
        </w:rPr>
        <w:drawing>
          <wp:inline distT="0" distB="0" distL="0" distR="0" wp14:anchorId="1678E5CB" wp14:editId="371452EC">
            <wp:extent cx="4361688" cy="978408"/>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61688" cy="978408"/>
                    </a:xfrm>
                    <a:prstGeom prst="rect">
                      <a:avLst/>
                    </a:prstGeom>
                  </pic:spPr>
                </pic:pic>
              </a:graphicData>
            </a:graphic>
          </wp:inline>
        </w:drawing>
      </w:r>
    </w:p>
    <w:p w:rsidR="003F0970" w:rsidRDefault="003F0970" w:rsidP="00D967B3">
      <w:pPr>
        <w:pStyle w:val="Caption"/>
      </w:pPr>
      <w:bookmarkStart w:id="49" w:name="_Toc371907530"/>
      <w:r>
        <w:t xml:space="preserve">Figure </w:t>
      </w:r>
      <w:fldSimple w:instr=" SEQ Figure \* ARABIC ">
        <w:r w:rsidR="006F0C2A">
          <w:rPr>
            <w:noProof/>
          </w:rPr>
          <w:t>14</w:t>
        </w:r>
      </w:fldSimple>
      <w:r>
        <w:t>: List and Detail widget in normal an expanded</w:t>
      </w:r>
      <w:r>
        <w:rPr>
          <w:noProof/>
        </w:rPr>
        <w:t xml:space="preserve"> views</w:t>
      </w:r>
      <w:bookmarkEnd w:id="49"/>
    </w:p>
    <w:p w:rsidR="003F0970" w:rsidRDefault="003F0970" w:rsidP="00D967B3">
      <w:r>
        <w:t>Here the List portion of the widget is automatically collapsed to make room for the Detail panel, which appears to the right of the List. The Detail panel typically contains more information than can be displayed in the List.</w:t>
      </w:r>
    </w:p>
    <w:p w:rsidR="00F022DF" w:rsidRDefault="003F0970" w:rsidP="00D967B3">
      <w:r>
        <w:t xml:space="preserve">List and Detail widgets can also be nested, as shown here with the </w:t>
      </w:r>
      <w:r w:rsidRPr="003F0970">
        <w:rPr>
          <w:b/>
        </w:rPr>
        <w:t>Interfaces</w:t>
      </w:r>
      <w:r>
        <w:rPr>
          <w:b/>
        </w:rPr>
        <w:t xml:space="preserve"> </w:t>
      </w:r>
      <w:r w:rsidR="006E48DF">
        <w:t>tab:</w:t>
      </w:r>
    </w:p>
    <w:p w:rsidR="006E48DF" w:rsidRDefault="003F0970" w:rsidP="00D967B3">
      <w:pPr>
        <w:keepNext/>
      </w:pPr>
      <w:r>
        <w:rPr>
          <w:noProof/>
        </w:rPr>
        <w:lastRenderedPageBreak/>
        <w:drawing>
          <wp:inline distT="0" distB="0" distL="0" distR="0" wp14:anchorId="21BDE7BA" wp14:editId="0D6F82B2">
            <wp:extent cx="5657893" cy="198317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60776" cy="1984190"/>
                    </a:xfrm>
                    <a:prstGeom prst="rect">
                      <a:avLst/>
                    </a:prstGeom>
                  </pic:spPr>
                </pic:pic>
              </a:graphicData>
            </a:graphic>
          </wp:inline>
        </w:drawing>
      </w:r>
    </w:p>
    <w:p w:rsidR="003F0970" w:rsidRDefault="006E48DF" w:rsidP="00D967B3">
      <w:pPr>
        <w:pStyle w:val="Caption"/>
      </w:pPr>
      <w:bookmarkStart w:id="50" w:name="_Toc371907531"/>
      <w:r>
        <w:t xml:space="preserve">Figure </w:t>
      </w:r>
      <w:fldSimple w:instr=" SEQ Figure \* ARABIC ">
        <w:r w:rsidR="006F0C2A">
          <w:rPr>
            <w:noProof/>
          </w:rPr>
          <w:t>15</w:t>
        </w:r>
      </w:fldSimple>
      <w:r>
        <w:t>: Nested List and Detail widgets</w:t>
      </w:r>
      <w:bookmarkEnd w:id="50"/>
    </w:p>
    <w:p w:rsidR="006E48DF" w:rsidRDefault="006E48DF" w:rsidP="00D967B3">
      <w:r>
        <w:t xml:space="preserve">Here, the </w:t>
      </w:r>
      <w:r w:rsidRPr="006E48DF">
        <w:rPr>
          <w:b/>
        </w:rPr>
        <w:t>Interface Details</w:t>
      </w:r>
      <w:r>
        <w:t xml:space="preserve"> panel contains an </w:t>
      </w:r>
      <w:r w:rsidRPr="006E48DF">
        <w:rPr>
          <w:b/>
        </w:rPr>
        <w:t>Operation List and Detail</w:t>
      </w:r>
      <w:r>
        <w:t>, which is also shown expanded.</w:t>
      </w:r>
    </w:p>
    <w:p w:rsidR="007D1ADA" w:rsidRDefault="007D1ADA" w:rsidP="00E97244">
      <w:pPr>
        <w:pStyle w:val="Hint"/>
      </w:pPr>
      <w:r>
        <w:t xml:space="preserve">You may wish to use a popup dialog instead of the sliding Detail Panel. See the </w:t>
      </w:r>
      <w:hyperlink w:anchor="_Editor_Behavior" w:history="1">
        <w:r w:rsidRPr="00662B31">
          <w:rPr>
            <w:rStyle w:val="Hyperlink"/>
          </w:rPr>
          <w:t>Editor Behavior</w:t>
        </w:r>
      </w:hyperlink>
      <w:r>
        <w:t xml:space="preserve"> preferences section for information.</w:t>
      </w:r>
    </w:p>
    <w:p w:rsidR="006E48DF" w:rsidRDefault="006E48DF" w:rsidP="00D967B3">
      <w:r>
        <w:t xml:space="preserve">The List and Detail widget control buttons should </w:t>
      </w:r>
      <w:r w:rsidR="007D1ADA">
        <w:t xml:space="preserve">already </w:t>
      </w:r>
      <w:r>
        <w:t>be familiar:</w:t>
      </w:r>
    </w:p>
    <w:p w:rsidR="00F022DF" w:rsidRDefault="00F022DF" w:rsidP="00D967B3">
      <w:pPr>
        <w:ind w:left="720"/>
      </w:pPr>
      <w:r>
        <w:rPr>
          <w:noProof/>
        </w:rPr>
        <w:drawing>
          <wp:inline distT="0" distB="0" distL="0" distR="0" wp14:anchorId="09F59C04" wp14:editId="2E6F0585">
            <wp:extent cx="173736" cy="1645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6E48DF">
        <w:t xml:space="preserve"> Add a new entry to the List</w:t>
      </w:r>
    </w:p>
    <w:p w:rsidR="00F022DF" w:rsidRDefault="00F022DF" w:rsidP="00D967B3">
      <w:pPr>
        <w:ind w:left="720"/>
      </w:pPr>
      <w:r>
        <w:rPr>
          <w:noProof/>
        </w:rPr>
        <w:drawing>
          <wp:inline distT="0" distB="0" distL="0" distR="0" wp14:anchorId="74337E67" wp14:editId="7685335F">
            <wp:extent cx="173736" cy="1645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6E48DF">
        <w:t xml:space="preserve"> Remove an entry from the List. </w:t>
      </w:r>
    </w:p>
    <w:p w:rsidR="00F022DF" w:rsidRDefault="00F022DF" w:rsidP="00D967B3">
      <w:pPr>
        <w:ind w:left="720"/>
      </w:pPr>
      <w:r>
        <w:rPr>
          <w:noProof/>
        </w:rPr>
        <w:drawing>
          <wp:inline distT="0" distB="0" distL="0" distR="0" wp14:anchorId="6F10AA63" wp14:editId="6D6580F0">
            <wp:extent cx="308758" cy="142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9562" cy="142399"/>
                    </a:xfrm>
                    <a:prstGeom prst="rect">
                      <a:avLst/>
                    </a:prstGeom>
                  </pic:spPr>
                </pic:pic>
              </a:graphicData>
            </a:graphic>
          </wp:inline>
        </w:drawing>
      </w:r>
      <w:r w:rsidR="006E48DF">
        <w:t xml:space="preserve"> Re-order items in the List.</w:t>
      </w:r>
    </w:p>
    <w:p w:rsidR="00F022DF" w:rsidRDefault="00F022DF" w:rsidP="00D967B3">
      <w:pPr>
        <w:ind w:left="720"/>
      </w:pPr>
      <w:r>
        <w:rPr>
          <w:noProof/>
        </w:rPr>
        <w:drawing>
          <wp:inline distT="0" distB="0" distL="0" distR="0" wp14:anchorId="6A106375" wp14:editId="11C46B7B">
            <wp:extent cx="173736" cy="16459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6E48DF">
        <w:t xml:space="preserve"> Edit the selected List item by opening the Detail panel to the right of the List</w:t>
      </w:r>
      <w:r w:rsidR="002E4E62">
        <w:t>, or a popup dialog depending on preference</w:t>
      </w:r>
      <w:r w:rsidR="006E48DF">
        <w:t>.</w:t>
      </w:r>
    </w:p>
    <w:p w:rsidR="00F022DF" w:rsidRDefault="00F022DF" w:rsidP="00D967B3">
      <w:pPr>
        <w:ind w:left="720"/>
      </w:pPr>
      <w:r>
        <w:rPr>
          <w:noProof/>
        </w:rPr>
        <w:drawing>
          <wp:inline distT="0" distB="0" distL="0" distR="0" wp14:anchorId="375BF758" wp14:editId="5E2CC482">
            <wp:extent cx="173736" cy="1645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3736" cy="164592"/>
                    </a:xfrm>
                    <a:prstGeom prst="rect">
                      <a:avLst/>
                    </a:prstGeom>
                  </pic:spPr>
                </pic:pic>
              </a:graphicData>
            </a:graphic>
          </wp:inline>
        </w:drawing>
      </w:r>
      <w:r w:rsidR="006E48DF">
        <w:t xml:space="preserve"> Delete the selected entry entirely from the </w:t>
      </w:r>
      <w:r w:rsidR="008A1A3E">
        <w:t>model</w:t>
      </w:r>
      <w:r w:rsidR="006E48DF">
        <w:t>.</w:t>
      </w:r>
      <w:r w:rsidR="008A1A3E">
        <w:t xml:space="preserve"> This is different from </w:t>
      </w:r>
      <w:r w:rsidR="008A1A3E">
        <w:rPr>
          <w:noProof/>
        </w:rPr>
        <w:drawing>
          <wp:inline distT="0" distB="0" distL="0" distR="0" wp14:anchorId="767B8B63" wp14:editId="7C9F3ED6">
            <wp:extent cx="173736" cy="164592"/>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3736" cy="164592"/>
                    </a:xfrm>
                    <a:prstGeom prst="rect">
                      <a:avLst/>
                    </a:prstGeom>
                  </pic:spPr>
                </pic:pic>
              </a:graphicData>
            </a:graphic>
          </wp:inline>
        </w:drawing>
      </w:r>
      <w:r w:rsidR="008A1A3E">
        <w:t xml:space="preserve"> in that the selected entry and all of its contained entries (as with the </w:t>
      </w:r>
      <w:r w:rsidR="008A1A3E" w:rsidRPr="008A1A3E">
        <w:rPr>
          <w:b/>
        </w:rPr>
        <w:t>Interface</w:t>
      </w:r>
      <w:r w:rsidR="008A1A3E">
        <w:t xml:space="preserve"> </w:t>
      </w:r>
      <w:r w:rsidR="008A1A3E" w:rsidRPr="008A1A3E">
        <w:rPr>
          <w:b/>
        </w:rPr>
        <w:t>List</w:t>
      </w:r>
      <w:r w:rsidR="008A1A3E">
        <w:t xml:space="preserve"> mentioned above) are deleted.</w:t>
      </w:r>
    </w:p>
    <w:p w:rsidR="00F022DF" w:rsidRDefault="00F022DF" w:rsidP="00D967B3">
      <w:pPr>
        <w:ind w:left="720"/>
      </w:pPr>
      <w:r>
        <w:rPr>
          <w:noProof/>
        </w:rPr>
        <w:drawing>
          <wp:inline distT="0" distB="0" distL="0" distR="0" wp14:anchorId="043A8AE9" wp14:editId="54EFC72A">
            <wp:extent cx="173736" cy="16459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3736" cy="164592"/>
                    </a:xfrm>
                    <a:prstGeom prst="rect">
                      <a:avLst/>
                    </a:prstGeom>
                  </pic:spPr>
                </pic:pic>
              </a:graphicData>
            </a:graphic>
          </wp:inline>
        </w:drawing>
      </w:r>
      <w:r w:rsidR="008A1A3E">
        <w:t xml:space="preserve"> Close the Detail panel</w:t>
      </w:r>
    </w:p>
    <w:p w:rsidR="00641272" w:rsidRDefault="00641272" w:rsidP="00D967B3">
      <w:pPr>
        <w:ind w:left="720"/>
      </w:pPr>
      <w:r>
        <w:rPr>
          <w:noProof/>
        </w:rPr>
        <w:drawing>
          <wp:inline distT="0" distB="0" distL="0" distR="0" wp14:anchorId="0DB86AC8" wp14:editId="76E529EF">
            <wp:extent cx="439387" cy="15798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2258" cy="159014"/>
                    </a:xfrm>
                    <a:prstGeom prst="rect">
                      <a:avLst/>
                    </a:prstGeom>
                  </pic:spPr>
                </pic:pic>
              </a:graphicData>
            </a:graphic>
          </wp:inline>
        </w:drawing>
      </w:r>
      <w:r w:rsidR="008A1A3E">
        <w:t xml:space="preserve"> This button is seen in conjunction with other Text widgets and typically opens a new Dialog from which values can be selected for the Text widget.</w:t>
      </w:r>
    </w:p>
    <w:p w:rsidR="00F10FAA" w:rsidRDefault="00CF16AF" w:rsidP="00D967B3">
      <w:pPr>
        <w:pStyle w:val="Heading1"/>
      </w:pPr>
      <w:bookmarkStart w:id="51" w:name="_Toc371905865"/>
      <w:r>
        <w:t xml:space="preserve">Property </w:t>
      </w:r>
      <w:r w:rsidR="00BF2CDA">
        <w:t>Tabs</w:t>
      </w:r>
      <w:bookmarkEnd w:id="51"/>
    </w:p>
    <w:p w:rsidR="00F10FAA" w:rsidRDefault="00F10FAA" w:rsidP="00D967B3">
      <w:r>
        <w:t xml:space="preserve">In this section we discuss </w:t>
      </w:r>
      <w:r w:rsidR="00705955">
        <w:t>all of the</w:t>
      </w:r>
      <w:r>
        <w:t xml:space="preserve"> Property </w:t>
      </w:r>
      <w:r w:rsidR="00BF2CDA">
        <w:t>Tabs</w:t>
      </w:r>
      <w:r w:rsidR="00705955">
        <w:t xml:space="preserve"> </w:t>
      </w:r>
      <w:r>
        <w:t>and their contents for each of the BPMN2 element categories.</w:t>
      </w:r>
    </w:p>
    <w:p w:rsidR="001A10F8" w:rsidRPr="00F10FAA" w:rsidRDefault="001A10F8" w:rsidP="00D967B3"/>
    <w:p w:rsidR="00094BD5" w:rsidRDefault="00094BD5" w:rsidP="00D967B3">
      <w:pPr>
        <w:pStyle w:val="Heading2"/>
      </w:pPr>
      <w:bookmarkStart w:id="52" w:name="_Toc371905866"/>
      <w:r>
        <w:lastRenderedPageBreak/>
        <w:t>Process Diagram</w:t>
      </w:r>
      <w:bookmarkEnd w:id="52"/>
    </w:p>
    <w:p w:rsidR="00892405" w:rsidRDefault="00167380" w:rsidP="00D967B3">
      <w:r>
        <w:t xml:space="preserve">This Property </w:t>
      </w:r>
      <w:r w:rsidR="00BF2CDA">
        <w:t>Tab</w:t>
      </w:r>
      <w:r>
        <w:t xml:space="preserve"> is displayed when the Drawing Canvas is clicked, or if a Process element is selected from the Outline View.</w:t>
      </w:r>
    </w:p>
    <w:p w:rsidR="00CF16AF" w:rsidRDefault="00CF16AF" w:rsidP="00D967B3">
      <w:pPr>
        <w:pStyle w:val="Heading3"/>
      </w:pPr>
      <w:bookmarkStart w:id="53" w:name="_Toc371905867"/>
      <w:r>
        <w:t>Process Tab</w:t>
      </w:r>
      <w:bookmarkEnd w:id="53"/>
    </w:p>
    <w:p w:rsidR="00F05E39" w:rsidRDefault="00E56175" w:rsidP="00D967B3">
      <w:r>
        <w:t xml:space="preserve">The </w:t>
      </w:r>
      <w:r w:rsidR="00167380" w:rsidRPr="00E56175">
        <w:rPr>
          <w:b/>
        </w:rPr>
        <w:t>Process</w:t>
      </w:r>
      <w:r w:rsidR="00401958">
        <w:t xml:space="preserve"> </w:t>
      </w:r>
      <w:r>
        <w:t xml:space="preserve">tab </w:t>
      </w:r>
      <w:r w:rsidR="00401958">
        <w:t>defines attributes specific to the selected Process</w:t>
      </w:r>
      <w:r w:rsidR="00F05E39">
        <w:t>:</w:t>
      </w:r>
    </w:p>
    <w:p w:rsidR="00D64233" w:rsidRDefault="008024C4" w:rsidP="00D967B3">
      <w:pPr>
        <w:keepNext/>
      </w:pPr>
      <w:r>
        <w:rPr>
          <w:noProof/>
        </w:rPr>
        <w:drawing>
          <wp:inline distT="0" distB="0" distL="0" distR="0" wp14:anchorId="5086A744" wp14:editId="58CBB5D7">
            <wp:extent cx="411480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14800" cy="2011680"/>
                    </a:xfrm>
                    <a:prstGeom prst="rect">
                      <a:avLst/>
                    </a:prstGeom>
                  </pic:spPr>
                </pic:pic>
              </a:graphicData>
            </a:graphic>
          </wp:inline>
        </w:drawing>
      </w:r>
    </w:p>
    <w:p w:rsidR="008024C4" w:rsidRDefault="00D64233" w:rsidP="00D967B3">
      <w:pPr>
        <w:pStyle w:val="Caption"/>
      </w:pPr>
      <w:bookmarkStart w:id="54" w:name="_Toc371907532"/>
      <w:r>
        <w:t xml:space="preserve">Figure </w:t>
      </w:r>
      <w:fldSimple w:instr=" SEQ Figure \* ARABIC ">
        <w:r w:rsidR="006F0C2A">
          <w:rPr>
            <w:noProof/>
          </w:rPr>
          <w:t>16</w:t>
        </w:r>
      </w:fldSimple>
      <w:r>
        <w:t>: Process Tab</w:t>
      </w:r>
      <w:bookmarkEnd w:id="54"/>
    </w:p>
    <w:p w:rsidR="00F05E39" w:rsidRDefault="00F05E39" w:rsidP="00D967B3">
      <w:pPr>
        <w:pStyle w:val="ListParagraph"/>
        <w:numPr>
          <w:ilvl w:val="0"/>
          <w:numId w:val="10"/>
        </w:numPr>
      </w:pPr>
      <w:r w:rsidRPr="00E56175">
        <w:rPr>
          <w:b/>
        </w:rPr>
        <w:t>Name</w:t>
      </w:r>
      <w:r>
        <w:t xml:space="preserve"> – the Process name for identification purposes only. This may or may not be required by the execution engine.</w:t>
      </w:r>
    </w:p>
    <w:p w:rsidR="00F05E39" w:rsidRDefault="00F05E39" w:rsidP="00D967B3">
      <w:pPr>
        <w:pStyle w:val="ListParagraph"/>
        <w:numPr>
          <w:ilvl w:val="0"/>
          <w:numId w:val="10"/>
        </w:numPr>
      </w:pPr>
      <w:r w:rsidRPr="00E56175">
        <w:rPr>
          <w:b/>
        </w:rPr>
        <w:t>Process Type</w:t>
      </w:r>
      <w:r>
        <w:t xml:space="preserve"> – can be either “Private” or “Public”; “None” indicates no decision has been made about the Process Type and is flagged as an error by the BPMN2 Core validator.</w:t>
      </w:r>
    </w:p>
    <w:p w:rsidR="00F05E39" w:rsidRDefault="00F05E39" w:rsidP="00D967B3">
      <w:pPr>
        <w:pStyle w:val="ListParagraph"/>
        <w:numPr>
          <w:ilvl w:val="1"/>
          <w:numId w:val="10"/>
        </w:numPr>
      </w:pPr>
      <w:r>
        <w:t>Private – indicates the Process is internal to a specific organization.</w:t>
      </w:r>
      <w:r w:rsidR="008024C4">
        <w:t xml:space="preserve"> A Private Process can be either executable or non-executable (see below.)</w:t>
      </w:r>
    </w:p>
    <w:p w:rsidR="00E56175" w:rsidRPr="00E56175" w:rsidRDefault="00F05E39" w:rsidP="00D967B3">
      <w:pPr>
        <w:pStyle w:val="ListParagraph"/>
        <w:numPr>
          <w:ilvl w:val="1"/>
          <w:numId w:val="10"/>
        </w:numPr>
        <w:rPr>
          <w:rStyle w:val="SubtleReference"/>
          <w:b w:val="0"/>
          <w:bCs w:val="0"/>
          <w:color w:val="auto"/>
        </w:rPr>
      </w:pPr>
      <w:r>
        <w:t xml:space="preserve">Public – represents the interaction between a Private Business Process and another Process or </w:t>
      </w:r>
      <w:r w:rsidRPr="00E56175">
        <w:t>Participant</w:t>
      </w:r>
      <w:r w:rsidR="00E56175">
        <w:rPr>
          <w:rStyle w:val="SubtleReference"/>
        </w:rPr>
        <w:t xml:space="preserve"> </w:t>
      </w:r>
    </w:p>
    <w:p w:rsidR="00F05E39" w:rsidRDefault="00E56175" w:rsidP="00D967B3">
      <w:pPr>
        <w:pStyle w:val="ListParagraph"/>
        <w:numPr>
          <w:ilvl w:val="0"/>
          <w:numId w:val="10"/>
        </w:numPr>
      </w:pPr>
      <w:r w:rsidRPr="00E56175">
        <w:rPr>
          <w:b/>
        </w:rPr>
        <w:t>Is Executable</w:t>
      </w:r>
      <w:r>
        <w:t xml:space="preserve"> – indicates if the Process is designed to be executable or not. If this box is checked, the Process</w:t>
      </w:r>
      <w:r w:rsidR="008024C4">
        <w:t xml:space="preserve"> must contain enough information so it can be deployed to an execution engine. Thus, information needed for execution, such as formal condition Expressions are typically not included in a non-executable Process.</w:t>
      </w:r>
    </w:p>
    <w:p w:rsidR="00E56175" w:rsidRDefault="00E56175" w:rsidP="00D967B3">
      <w:pPr>
        <w:pStyle w:val="ListParagraph"/>
        <w:numPr>
          <w:ilvl w:val="0"/>
          <w:numId w:val="10"/>
        </w:numPr>
      </w:pPr>
      <w:r w:rsidRPr="00E56175">
        <w:rPr>
          <w:b/>
        </w:rPr>
        <w:t>Is Closed</w:t>
      </w:r>
      <w:r>
        <w:t xml:space="preserve"> - </w:t>
      </w:r>
      <w:r w:rsidRPr="00E56175">
        <w:t xml:space="preserve">In some applications it is useful to allow </w:t>
      </w:r>
      <w:r>
        <w:t xml:space="preserve">additional </w:t>
      </w:r>
      <w:r w:rsidRPr="00E56175">
        <w:t xml:space="preserve">Messages to be sent between Participants </w:t>
      </w:r>
      <w:r>
        <w:t xml:space="preserve">that may not be explicitly </w:t>
      </w:r>
      <w:r w:rsidR="00D40BE3">
        <w:t xml:space="preserve">declared </w:t>
      </w:r>
      <w:r>
        <w:t xml:space="preserve">in </w:t>
      </w:r>
      <w:r w:rsidRPr="00E56175">
        <w:t xml:space="preserve">the Collaboration. If this box is checked then Participants </w:t>
      </w:r>
      <w:r w:rsidRPr="00E56175">
        <w:rPr>
          <w:b/>
        </w:rPr>
        <w:t>may not</w:t>
      </w:r>
      <w:r>
        <w:t xml:space="preserve"> </w:t>
      </w:r>
      <w:r w:rsidRPr="00E56175">
        <w:t xml:space="preserve">send </w:t>
      </w:r>
      <w:r w:rsidR="00D40BE3">
        <w:t xml:space="preserve">any </w:t>
      </w:r>
      <w:r w:rsidRPr="00E56175">
        <w:t xml:space="preserve">Messages </w:t>
      </w:r>
      <w:r w:rsidR="00D40BE3">
        <w:t>other than those declared</w:t>
      </w:r>
      <w:r w:rsidRPr="00E56175">
        <w:t>.</w:t>
      </w:r>
    </w:p>
    <w:p w:rsidR="00CF16AF" w:rsidRDefault="00CF16AF" w:rsidP="00D967B3">
      <w:pPr>
        <w:pStyle w:val="Heading3"/>
      </w:pPr>
      <w:bookmarkStart w:id="55" w:name="_Toc371905868"/>
      <w:r>
        <w:t>Interfaces Tab</w:t>
      </w:r>
      <w:bookmarkEnd w:id="55"/>
    </w:p>
    <w:p w:rsidR="008024C4" w:rsidRDefault="008024C4" w:rsidP="00D967B3">
      <w:r>
        <w:t xml:space="preserve">The </w:t>
      </w:r>
      <w:r w:rsidR="00167380" w:rsidRPr="008024C4">
        <w:rPr>
          <w:b/>
        </w:rPr>
        <w:t>Interfaces</w:t>
      </w:r>
      <w:r w:rsidR="00401958">
        <w:t xml:space="preserve"> </w:t>
      </w:r>
      <w:r>
        <w:t xml:space="preserve">tab </w:t>
      </w:r>
      <w:r w:rsidR="00401958">
        <w:t>con</w:t>
      </w:r>
      <w:r>
        <w:t>tains Process Interface definitions:</w:t>
      </w:r>
    </w:p>
    <w:p w:rsidR="00D64233" w:rsidRDefault="005379E1" w:rsidP="00D967B3">
      <w:pPr>
        <w:keepNext/>
      </w:pPr>
      <w:r>
        <w:rPr>
          <w:noProof/>
        </w:rPr>
        <w:lastRenderedPageBreak/>
        <w:drawing>
          <wp:inline distT="0" distB="0" distL="0" distR="0" wp14:anchorId="1A0BE6A7" wp14:editId="559C5D92">
            <wp:extent cx="4087368" cy="182880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7368" cy="1828800"/>
                    </a:xfrm>
                    <a:prstGeom prst="rect">
                      <a:avLst/>
                    </a:prstGeom>
                  </pic:spPr>
                </pic:pic>
              </a:graphicData>
            </a:graphic>
          </wp:inline>
        </w:drawing>
      </w:r>
    </w:p>
    <w:p w:rsidR="00C52A63" w:rsidRDefault="00D64233" w:rsidP="00D967B3">
      <w:pPr>
        <w:pStyle w:val="Caption"/>
      </w:pPr>
      <w:bookmarkStart w:id="56" w:name="_Toc371907533"/>
      <w:r>
        <w:t xml:space="preserve">Figure </w:t>
      </w:r>
      <w:fldSimple w:instr=" SEQ Figure \* ARABIC ">
        <w:r w:rsidR="006F0C2A">
          <w:rPr>
            <w:noProof/>
          </w:rPr>
          <w:t>17</w:t>
        </w:r>
      </w:fldSimple>
      <w:r>
        <w:t>: Interfaces Tab</w:t>
      </w:r>
      <w:bookmarkEnd w:id="56"/>
    </w:p>
    <w:p w:rsidR="008024C4" w:rsidRDefault="008024C4" w:rsidP="00D967B3">
      <w:pPr>
        <w:pStyle w:val="ListParagraph"/>
        <w:numPr>
          <w:ilvl w:val="0"/>
          <w:numId w:val="11"/>
        </w:numPr>
      </w:pPr>
      <w:r w:rsidRPr="00AB11DA">
        <w:rPr>
          <w:b/>
        </w:rPr>
        <w:t>Interface List</w:t>
      </w:r>
      <w:r>
        <w:t xml:space="preserve"> – list of all defined Interfaces, both consumed and exposed.</w:t>
      </w:r>
      <w:r w:rsidR="00C52A63">
        <w:t xml:space="preserve"> Clicking the </w:t>
      </w:r>
      <w:r w:rsidR="00C52A63">
        <w:rPr>
          <w:noProof/>
        </w:rPr>
        <w:drawing>
          <wp:inline distT="0" distB="0" distL="0" distR="0" wp14:anchorId="6ABEA020" wp14:editId="2E11CFA8">
            <wp:extent cx="173736" cy="16459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C52A63">
        <w:t xml:space="preserve"> button displays the Interface Definition details:</w:t>
      </w:r>
    </w:p>
    <w:p w:rsidR="00BC5C3D" w:rsidRDefault="00BC5C3D" w:rsidP="00BA02BE">
      <w:pPr>
        <w:ind w:left="360"/>
      </w:pPr>
      <w:r>
        <w:rPr>
          <w:noProof/>
        </w:rPr>
        <w:drawing>
          <wp:inline distT="0" distB="0" distL="0" distR="0" wp14:anchorId="7C582650" wp14:editId="5CC2B370">
            <wp:extent cx="3328416" cy="1572768"/>
            <wp:effectExtent l="0" t="0" r="571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28416" cy="1572768"/>
                    </a:xfrm>
                    <a:prstGeom prst="rect">
                      <a:avLst/>
                    </a:prstGeom>
                  </pic:spPr>
                </pic:pic>
              </a:graphicData>
            </a:graphic>
          </wp:inline>
        </w:drawing>
      </w:r>
    </w:p>
    <w:p w:rsidR="00BC5C3D" w:rsidRDefault="00BC5C3D" w:rsidP="00D967B3">
      <w:pPr>
        <w:pStyle w:val="ListParagraph"/>
        <w:numPr>
          <w:ilvl w:val="1"/>
          <w:numId w:val="11"/>
        </w:numPr>
      </w:pPr>
      <w:r w:rsidRPr="00AB11DA">
        <w:rPr>
          <w:b/>
        </w:rPr>
        <w:t>Name</w:t>
      </w:r>
      <w:r>
        <w:t xml:space="preserve"> – the Interface name</w:t>
      </w:r>
    </w:p>
    <w:p w:rsidR="00BC5C3D" w:rsidRDefault="00BC5C3D" w:rsidP="00D967B3">
      <w:pPr>
        <w:pStyle w:val="ListParagraph"/>
        <w:numPr>
          <w:ilvl w:val="1"/>
          <w:numId w:val="11"/>
        </w:numPr>
      </w:pPr>
      <w:r w:rsidRPr="00AB11DA">
        <w:rPr>
          <w:b/>
        </w:rPr>
        <w:t>Implementation</w:t>
      </w:r>
      <w:r>
        <w:t xml:space="preserve"> – the concrete artifact in the underlying implementation technology, such as a WSDL Port Type. </w:t>
      </w:r>
    </w:p>
    <w:p w:rsidR="00BC5C3D" w:rsidRDefault="00BC5C3D" w:rsidP="00D967B3">
      <w:pPr>
        <w:pStyle w:val="ListParagraph"/>
        <w:numPr>
          <w:ilvl w:val="1"/>
          <w:numId w:val="11"/>
        </w:numPr>
      </w:pPr>
      <w:r w:rsidRPr="00AB11DA">
        <w:rPr>
          <w:b/>
        </w:rPr>
        <w:t>Operation List</w:t>
      </w:r>
      <w:r>
        <w:t xml:space="preserve"> – a list of the Operations provided by the Interface. Clicking the </w:t>
      </w:r>
      <w:r w:rsidR="005379E1">
        <w:rPr>
          <w:noProof/>
        </w:rPr>
        <w:drawing>
          <wp:inline distT="0" distB="0" distL="0" distR="0" wp14:anchorId="346AAA94" wp14:editId="7B1EAFE7">
            <wp:extent cx="173736" cy="164592"/>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displays the Operation Definition details:</w:t>
      </w:r>
    </w:p>
    <w:p w:rsidR="00BC5C3D" w:rsidRDefault="00BC5C3D" w:rsidP="00D967B3">
      <w:pPr>
        <w:ind w:left="720"/>
      </w:pPr>
      <w:r>
        <w:rPr>
          <w:noProof/>
        </w:rPr>
        <w:drawing>
          <wp:inline distT="0" distB="0" distL="0" distR="0" wp14:anchorId="634F1D56" wp14:editId="6D256626">
            <wp:extent cx="3310128" cy="1225296"/>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10128" cy="1225296"/>
                    </a:xfrm>
                    <a:prstGeom prst="rect">
                      <a:avLst/>
                    </a:prstGeom>
                  </pic:spPr>
                </pic:pic>
              </a:graphicData>
            </a:graphic>
          </wp:inline>
        </w:drawing>
      </w:r>
    </w:p>
    <w:p w:rsidR="00BC5C3D" w:rsidRDefault="00BC5C3D" w:rsidP="00D967B3">
      <w:pPr>
        <w:pStyle w:val="ListParagraph"/>
        <w:numPr>
          <w:ilvl w:val="2"/>
          <w:numId w:val="11"/>
        </w:numPr>
      </w:pPr>
      <w:r w:rsidRPr="00AB11DA">
        <w:rPr>
          <w:b/>
        </w:rPr>
        <w:t>Name</w:t>
      </w:r>
      <w:r>
        <w:t xml:space="preserve"> – the Operation name</w:t>
      </w:r>
    </w:p>
    <w:p w:rsidR="00BC5C3D" w:rsidRDefault="00BC5C3D" w:rsidP="00D967B3">
      <w:pPr>
        <w:pStyle w:val="ListParagraph"/>
        <w:numPr>
          <w:ilvl w:val="2"/>
          <w:numId w:val="11"/>
        </w:numPr>
      </w:pPr>
      <w:r w:rsidRPr="00AB11DA">
        <w:rPr>
          <w:b/>
        </w:rPr>
        <w:t>Implementation</w:t>
      </w:r>
      <w:r>
        <w:t xml:space="preserve"> – the artifact in the underlying implementation technology, such as a WSDL Operation.</w:t>
      </w:r>
    </w:p>
    <w:p w:rsidR="00BC5C3D" w:rsidRDefault="00BC5C3D" w:rsidP="00D967B3">
      <w:pPr>
        <w:pStyle w:val="ListParagraph"/>
        <w:numPr>
          <w:ilvl w:val="2"/>
          <w:numId w:val="11"/>
        </w:numPr>
      </w:pPr>
      <w:r w:rsidRPr="00AB11DA">
        <w:rPr>
          <w:b/>
        </w:rPr>
        <w:t>In Message</w:t>
      </w:r>
      <w:r>
        <w:t xml:space="preserve"> – the request message definition provided by the Process and sent to the service that implements this Interface.</w:t>
      </w:r>
      <w:r w:rsidR="00AB11DA">
        <w:t xml:space="preserve"> Messages are defined in the </w:t>
      </w:r>
      <w:r w:rsidR="00AB11DA">
        <w:rPr>
          <w:b/>
        </w:rPr>
        <w:t>Definition</w:t>
      </w:r>
      <w:r w:rsidR="00AB11DA" w:rsidRPr="00AB11DA">
        <w:rPr>
          <w:b/>
        </w:rPr>
        <w:t>s</w:t>
      </w:r>
      <w:r w:rsidR="00AB11DA">
        <w:t xml:space="preserve"> tab, below.</w:t>
      </w:r>
    </w:p>
    <w:p w:rsidR="00BC5C3D" w:rsidRDefault="00BC5C3D" w:rsidP="00D967B3">
      <w:pPr>
        <w:pStyle w:val="ListParagraph"/>
        <w:numPr>
          <w:ilvl w:val="2"/>
          <w:numId w:val="11"/>
        </w:numPr>
      </w:pPr>
      <w:r w:rsidRPr="00AB11DA">
        <w:rPr>
          <w:b/>
        </w:rPr>
        <w:t>Out Message</w:t>
      </w:r>
      <w:r>
        <w:t xml:space="preserve"> – the response message returned by the invoked service.</w:t>
      </w:r>
    </w:p>
    <w:p w:rsidR="00C52A63" w:rsidRDefault="00BC5C3D" w:rsidP="00D967B3">
      <w:pPr>
        <w:pStyle w:val="ListParagraph"/>
        <w:numPr>
          <w:ilvl w:val="2"/>
          <w:numId w:val="11"/>
        </w:numPr>
      </w:pPr>
      <w:r w:rsidRPr="00AB11DA">
        <w:rPr>
          <w:b/>
        </w:rPr>
        <w:lastRenderedPageBreak/>
        <w:t>Error Refs</w:t>
      </w:r>
      <w:r>
        <w:t xml:space="preserve"> – a list of possible error responses that may be returned by the invoked service.</w:t>
      </w:r>
      <w:r w:rsidR="00AB11DA">
        <w:t xml:space="preserve"> Errors are defined in the </w:t>
      </w:r>
      <w:r w:rsidR="00AB11DA" w:rsidRPr="00AB11DA">
        <w:rPr>
          <w:b/>
        </w:rPr>
        <w:t>D</w:t>
      </w:r>
      <w:r w:rsidR="00AB11DA">
        <w:rPr>
          <w:b/>
        </w:rPr>
        <w:t>efinitions</w:t>
      </w:r>
      <w:r w:rsidR="00AB11DA">
        <w:t xml:space="preserve"> tab, below.</w:t>
      </w:r>
    </w:p>
    <w:p w:rsidR="00C86C24" w:rsidRDefault="00C86C24" w:rsidP="00D967B3">
      <w:pPr>
        <w:pStyle w:val="ListParagraph"/>
        <w:numPr>
          <w:ilvl w:val="0"/>
          <w:numId w:val="11"/>
        </w:numPr>
      </w:pPr>
      <w:r w:rsidRPr="004D39FF">
        <w:rPr>
          <w:b/>
        </w:rPr>
        <w:t>Interfaces Provided by Process</w:t>
      </w:r>
      <w:r>
        <w:t xml:space="preserve"> – lists only those Interfaces exposed by this Process. Clicking the </w:t>
      </w:r>
      <w:r>
        <w:rPr>
          <w:noProof/>
        </w:rPr>
        <w:drawing>
          <wp:inline distT="0" distB="0" distL="0" distR="0" wp14:anchorId="4ECCADF3" wp14:editId="1D3A1DB8">
            <wp:extent cx="173736" cy="164592"/>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t xml:space="preserve"> button allows you to select from the list of defined Interfaces</w:t>
      </w:r>
      <w:r w:rsidR="004D39FF">
        <w:t>.</w:t>
      </w:r>
    </w:p>
    <w:p w:rsidR="005379E1" w:rsidRDefault="005379E1" w:rsidP="00D967B3">
      <w:r>
        <w:rPr>
          <w:noProof/>
        </w:rPr>
        <w:drawing>
          <wp:inline distT="0" distB="0" distL="0" distR="0" wp14:anchorId="5992D889" wp14:editId="7189DE8D">
            <wp:extent cx="4096512" cy="1618488"/>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6512" cy="1618488"/>
                    </a:xfrm>
                    <a:prstGeom prst="rect">
                      <a:avLst/>
                    </a:prstGeom>
                  </pic:spPr>
                </pic:pic>
              </a:graphicData>
            </a:graphic>
          </wp:inline>
        </w:drawing>
      </w:r>
    </w:p>
    <w:p w:rsidR="00CF16AF" w:rsidRDefault="00CF16AF" w:rsidP="00D967B3">
      <w:pPr>
        <w:pStyle w:val="Heading3"/>
      </w:pPr>
      <w:bookmarkStart w:id="57" w:name="_Definitions_Tab"/>
      <w:bookmarkStart w:id="58" w:name="_Toc371905869"/>
      <w:bookmarkEnd w:id="57"/>
      <w:r>
        <w:t>Definitions Tab</w:t>
      </w:r>
      <w:bookmarkEnd w:id="58"/>
    </w:p>
    <w:p w:rsidR="00167380" w:rsidRDefault="00AB11DA" w:rsidP="00D967B3">
      <w:r>
        <w:t xml:space="preserve">The </w:t>
      </w:r>
      <w:r w:rsidR="00167380" w:rsidRPr="00AB11DA">
        <w:rPr>
          <w:b/>
        </w:rPr>
        <w:t>Definitions</w:t>
      </w:r>
      <w:r w:rsidR="00401958">
        <w:t xml:space="preserve"> </w:t>
      </w:r>
      <w:r>
        <w:t>tab defines</w:t>
      </w:r>
      <w:r w:rsidR="00401958">
        <w:t xml:space="preserve"> </w:t>
      </w:r>
      <w:r w:rsidR="00E30475">
        <w:t>a</w:t>
      </w:r>
      <w:r>
        <w:t xml:space="preserve"> list of </w:t>
      </w:r>
      <w:r w:rsidR="00E30475">
        <w:t>imported</w:t>
      </w:r>
      <w:r>
        <w:t xml:space="preserve"> resource</w:t>
      </w:r>
      <w:r w:rsidR="00401958">
        <w:t>s, Data Types, Messages, Errors, Signals, Escalations and Resources.</w:t>
      </w:r>
      <w:r>
        <w:t xml:space="preserve"> This tab also contains additional process attributes</w:t>
      </w:r>
      <w:r w:rsidR="00E30475">
        <w:t xml:space="preserve"> as follows:</w:t>
      </w:r>
    </w:p>
    <w:p w:rsidR="00942B2B" w:rsidRDefault="00AB11DA" w:rsidP="00D967B3">
      <w:pPr>
        <w:keepNext/>
      </w:pPr>
      <w:r>
        <w:rPr>
          <w:noProof/>
        </w:rPr>
        <w:drawing>
          <wp:inline distT="0" distB="0" distL="0" distR="0" wp14:anchorId="512BBECF" wp14:editId="1643E125">
            <wp:extent cx="4096512" cy="1938528"/>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6512" cy="1938528"/>
                    </a:xfrm>
                    <a:prstGeom prst="rect">
                      <a:avLst/>
                    </a:prstGeom>
                  </pic:spPr>
                </pic:pic>
              </a:graphicData>
            </a:graphic>
          </wp:inline>
        </w:drawing>
      </w:r>
    </w:p>
    <w:p w:rsidR="00AB11DA" w:rsidRDefault="00942B2B" w:rsidP="00D967B3">
      <w:pPr>
        <w:pStyle w:val="Caption"/>
      </w:pPr>
      <w:bookmarkStart w:id="59" w:name="_Toc371907534"/>
      <w:r>
        <w:t xml:space="preserve">Figure </w:t>
      </w:r>
      <w:fldSimple w:instr=" SEQ Figure \* ARABIC ">
        <w:r w:rsidR="006F0C2A">
          <w:rPr>
            <w:noProof/>
          </w:rPr>
          <w:t>18</w:t>
        </w:r>
      </w:fldSimple>
      <w:r>
        <w:t>: Definitions Tab</w:t>
      </w:r>
      <w:bookmarkEnd w:id="59"/>
    </w:p>
    <w:p w:rsidR="00AB11DA" w:rsidRDefault="00AB11DA" w:rsidP="00D967B3">
      <w:pPr>
        <w:pStyle w:val="ListParagraph"/>
        <w:numPr>
          <w:ilvl w:val="0"/>
          <w:numId w:val="11"/>
        </w:numPr>
      </w:pPr>
      <w:r w:rsidRPr="00E30475">
        <w:rPr>
          <w:b/>
        </w:rPr>
        <w:t>Name</w:t>
      </w:r>
      <w:r>
        <w:t xml:space="preserve"> –</w:t>
      </w:r>
      <w:r w:rsidR="00E30475">
        <w:t xml:space="preserve"> the name of the root element of this XML document. This is different from the Process name, primarily for documentation purposes.</w:t>
      </w:r>
    </w:p>
    <w:p w:rsidR="00AB11DA" w:rsidRDefault="00AB11DA" w:rsidP="00D967B3">
      <w:pPr>
        <w:pStyle w:val="ListParagraph"/>
        <w:numPr>
          <w:ilvl w:val="0"/>
          <w:numId w:val="11"/>
        </w:numPr>
      </w:pPr>
      <w:r w:rsidRPr="00E30475">
        <w:rPr>
          <w:b/>
        </w:rPr>
        <w:t>Target Namespace</w:t>
      </w:r>
      <w:r>
        <w:t xml:space="preserve"> –</w:t>
      </w:r>
      <w:r w:rsidR="00E30475">
        <w:t xml:space="preserve"> the Target Namespace of this XML document. This will be specific to the organization or service that owns this process.</w:t>
      </w:r>
    </w:p>
    <w:p w:rsidR="00AB11DA" w:rsidRDefault="00AB11DA" w:rsidP="00D967B3">
      <w:pPr>
        <w:pStyle w:val="ListParagraph"/>
        <w:numPr>
          <w:ilvl w:val="0"/>
          <w:numId w:val="11"/>
        </w:numPr>
      </w:pPr>
      <w:r w:rsidRPr="00E30475">
        <w:rPr>
          <w:b/>
        </w:rPr>
        <w:t>Type Language</w:t>
      </w:r>
      <w:r>
        <w:t xml:space="preserve"> –</w:t>
      </w:r>
      <w:r w:rsidR="00E30475">
        <w:t xml:space="preserve"> identifies the type system used by the data elements in this file. By default, this is </w:t>
      </w:r>
      <w:hyperlink r:id="rId71" w:history="1">
        <w:r w:rsidR="00E30475" w:rsidRPr="00A76641">
          <w:rPr>
            <w:rStyle w:val="Hyperlink"/>
          </w:rPr>
          <w:t>http://www.w3.org/2001/XMLSchema</w:t>
        </w:r>
      </w:hyperlink>
      <w:r w:rsidR="00E30475">
        <w:t xml:space="preserve"> but may be any URI supported by the Target Runtime.</w:t>
      </w:r>
    </w:p>
    <w:p w:rsidR="00AB11DA" w:rsidRDefault="00AB11DA" w:rsidP="00D967B3">
      <w:pPr>
        <w:pStyle w:val="ListParagraph"/>
        <w:numPr>
          <w:ilvl w:val="0"/>
          <w:numId w:val="11"/>
        </w:numPr>
      </w:pPr>
      <w:r w:rsidRPr="00E30475">
        <w:rPr>
          <w:b/>
        </w:rPr>
        <w:t>Expression Language</w:t>
      </w:r>
      <w:r>
        <w:t xml:space="preserve"> –</w:t>
      </w:r>
      <w:r w:rsidR="00E30475">
        <w:t xml:space="preserve"> identifies the default language implementation used in condition expressions. The Default is </w:t>
      </w:r>
      <w:hyperlink r:id="rId72" w:history="1">
        <w:r w:rsidR="00E30475" w:rsidRPr="00A76641">
          <w:rPr>
            <w:rStyle w:val="Hyperlink"/>
          </w:rPr>
          <w:t>http://www.w3.org/1999/XPath</w:t>
        </w:r>
      </w:hyperlink>
      <w:r w:rsidR="00E30475">
        <w:t xml:space="preserve"> but can be overridden for each expression as needed.</w:t>
      </w:r>
    </w:p>
    <w:p w:rsidR="00C86C24" w:rsidRDefault="00C86C24" w:rsidP="00D967B3">
      <w:pPr>
        <w:pStyle w:val="ListParagraph"/>
        <w:numPr>
          <w:ilvl w:val="0"/>
          <w:numId w:val="11"/>
        </w:numPr>
      </w:pPr>
      <w:r w:rsidRPr="00D801CB">
        <w:rPr>
          <w:b/>
        </w:rPr>
        <w:t>Import List</w:t>
      </w:r>
      <w:r>
        <w:t xml:space="preserve"> – Imports are external files that may define data structures, services, processes, etc. that are required by this Process. See also </w:t>
      </w:r>
      <w:hyperlink w:anchor="_Resource_Import_Dialog" w:history="1">
        <w:r>
          <w:rPr>
            <w:rStyle w:val="Hyperlink"/>
          </w:rPr>
          <w:t>File</w:t>
        </w:r>
        <w:r w:rsidRPr="00E30475">
          <w:rPr>
            <w:rStyle w:val="Hyperlink"/>
          </w:rPr>
          <w:t xml:space="preserve"> Import Dialog</w:t>
        </w:r>
      </w:hyperlink>
      <w:r>
        <w:t>.</w:t>
      </w:r>
    </w:p>
    <w:p w:rsidR="00AB11DA" w:rsidRDefault="00E30475" w:rsidP="00D967B3">
      <w:r>
        <w:rPr>
          <w:noProof/>
        </w:rPr>
        <w:lastRenderedPageBreak/>
        <w:drawing>
          <wp:inline distT="0" distB="0" distL="0" distR="0" wp14:anchorId="45210908" wp14:editId="1F64416A">
            <wp:extent cx="4105656" cy="200253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656" cy="2002536"/>
                    </a:xfrm>
                    <a:prstGeom prst="rect">
                      <a:avLst/>
                    </a:prstGeom>
                  </pic:spPr>
                </pic:pic>
              </a:graphicData>
            </a:graphic>
          </wp:inline>
        </w:drawing>
      </w:r>
    </w:p>
    <w:p w:rsidR="00C86C24" w:rsidRDefault="00C86C24" w:rsidP="00D967B3">
      <w:pPr>
        <w:pStyle w:val="ListParagraph"/>
        <w:numPr>
          <w:ilvl w:val="0"/>
          <w:numId w:val="12"/>
        </w:numPr>
      </w:pPr>
      <w:r>
        <w:rPr>
          <w:b/>
        </w:rPr>
        <w:t xml:space="preserve">Data Type </w:t>
      </w:r>
      <w:r w:rsidRPr="00D801CB">
        <w:rPr>
          <w:b/>
        </w:rPr>
        <w:t>List</w:t>
      </w:r>
      <w:r>
        <w:t xml:space="preserve"> – Data Types define the structure of </w:t>
      </w:r>
      <w:r>
        <w:rPr>
          <w:rStyle w:val="SubtleReference"/>
        </w:rPr>
        <w:t>M</w:t>
      </w:r>
      <w:r w:rsidRPr="00985CE7">
        <w:rPr>
          <w:rStyle w:val="SubtleReference"/>
        </w:rPr>
        <w:t>essages</w:t>
      </w:r>
      <w:r>
        <w:t xml:space="preserve">, variables, </w:t>
      </w:r>
      <w:r w:rsidRPr="00985CE7">
        <w:rPr>
          <w:rStyle w:val="SubtleReference"/>
        </w:rPr>
        <w:t>Data Objects</w:t>
      </w:r>
      <w:r>
        <w:t xml:space="preserve"> and other data. See also the </w:t>
      </w:r>
      <w:hyperlink w:anchor="_New_Data_Type" w:history="1">
        <w:r>
          <w:rPr>
            <w:rStyle w:val="Hyperlink"/>
          </w:rPr>
          <w:t>Data Type Dialog</w:t>
        </w:r>
      </w:hyperlink>
      <w:r>
        <w:t xml:space="preserve"> and a discussion of </w:t>
      </w:r>
      <w:hyperlink w:anchor="_Data_Type_(ItemDefinition)" w:history="1">
        <w:r w:rsidRPr="00856579">
          <w:rPr>
            <w:rStyle w:val="Hyperlink"/>
          </w:rPr>
          <w:t xml:space="preserve">Data </w:t>
        </w:r>
        <w:proofErr w:type="gramStart"/>
        <w:r w:rsidRPr="00856579">
          <w:rPr>
            <w:rStyle w:val="Hyperlink"/>
          </w:rPr>
          <w:t>Types</w:t>
        </w:r>
      </w:hyperlink>
      <w:r w:rsidR="004D39FF">
        <w:t xml:space="preserve"> In</w:t>
      </w:r>
      <w:proofErr w:type="gramEnd"/>
      <w:r w:rsidR="004D39FF">
        <w:t xml:space="preserve"> the Appendix.</w:t>
      </w:r>
    </w:p>
    <w:p w:rsidR="00D801CB" w:rsidRDefault="00D801CB" w:rsidP="00D967B3">
      <w:r>
        <w:rPr>
          <w:noProof/>
        </w:rPr>
        <w:drawing>
          <wp:inline distT="0" distB="0" distL="0" distR="0" wp14:anchorId="642E3A40" wp14:editId="5C7D92AC">
            <wp:extent cx="4142232" cy="204825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42232" cy="2048256"/>
                    </a:xfrm>
                    <a:prstGeom prst="rect">
                      <a:avLst/>
                    </a:prstGeom>
                  </pic:spPr>
                </pic:pic>
              </a:graphicData>
            </a:graphic>
          </wp:inline>
        </w:drawing>
      </w:r>
    </w:p>
    <w:p w:rsidR="00C86C24" w:rsidRDefault="00C86C24" w:rsidP="00D967B3">
      <w:pPr>
        <w:pStyle w:val="ListParagraph"/>
        <w:numPr>
          <w:ilvl w:val="0"/>
          <w:numId w:val="12"/>
        </w:numPr>
      </w:pPr>
      <w:r w:rsidRPr="008E6AB2">
        <w:rPr>
          <w:b/>
        </w:rPr>
        <w:t>Resource List</w:t>
      </w:r>
      <w:r>
        <w:t xml:space="preserve"> – This is a list of actors involved in the Process. See also the </w:t>
      </w:r>
      <w:hyperlink w:anchor="_Resource_Dialog" w:history="1">
        <w:r>
          <w:rPr>
            <w:rStyle w:val="Hyperlink"/>
          </w:rPr>
          <w:t>Resource Dialog</w:t>
        </w:r>
      </w:hyperlink>
      <w:r>
        <w:t xml:space="preserve"> and definition of a </w:t>
      </w:r>
      <w:hyperlink w:anchor="_Resource" w:history="1">
        <w:r w:rsidRPr="00856579">
          <w:rPr>
            <w:rStyle w:val="Hyperlink"/>
          </w:rPr>
          <w:t>Resource</w:t>
        </w:r>
      </w:hyperlink>
      <w:r>
        <w:t>.</w:t>
      </w:r>
    </w:p>
    <w:p w:rsidR="00694899" w:rsidRDefault="00694899" w:rsidP="00D967B3">
      <w:r>
        <w:rPr>
          <w:noProof/>
        </w:rPr>
        <w:drawing>
          <wp:inline distT="0" distB="0" distL="0" distR="0" wp14:anchorId="5870C020" wp14:editId="78877E30">
            <wp:extent cx="4096512" cy="20116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6512" cy="2011680"/>
                    </a:xfrm>
                    <a:prstGeom prst="rect">
                      <a:avLst/>
                    </a:prstGeom>
                  </pic:spPr>
                </pic:pic>
              </a:graphicData>
            </a:graphic>
          </wp:inline>
        </w:drawing>
      </w:r>
    </w:p>
    <w:p w:rsidR="00C86C24" w:rsidRDefault="00C86C24" w:rsidP="00D967B3">
      <w:pPr>
        <w:pStyle w:val="ListParagraph"/>
        <w:numPr>
          <w:ilvl w:val="0"/>
          <w:numId w:val="12"/>
        </w:numPr>
      </w:pPr>
      <w:r w:rsidRPr="00856579">
        <w:rPr>
          <w:b/>
        </w:rPr>
        <w:t>Data Store List</w:t>
      </w:r>
      <w:r>
        <w:t xml:space="preserve"> – defines all </w:t>
      </w:r>
      <w:hyperlink w:anchor="_Data_Store" w:history="1">
        <w:r>
          <w:rPr>
            <w:rStyle w:val="Hyperlink"/>
          </w:rPr>
          <w:t>Data Stores</w:t>
        </w:r>
      </w:hyperlink>
      <w:r>
        <w:t xml:space="preserve"> used. See also the </w:t>
      </w:r>
      <w:hyperlink w:anchor="_Data_Store_Dialog" w:history="1">
        <w:r>
          <w:rPr>
            <w:rStyle w:val="Hyperlink"/>
          </w:rPr>
          <w:t>Data Store Dialog</w:t>
        </w:r>
      </w:hyperlink>
      <w:r>
        <w:t xml:space="preserve">. </w:t>
      </w:r>
    </w:p>
    <w:p w:rsidR="00694899" w:rsidRDefault="00694899" w:rsidP="00D967B3">
      <w:r>
        <w:rPr>
          <w:noProof/>
        </w:rPr>
        <w:lastRenderedPageBreak/>
        <w:drawing>
          <wp:inline distT="0" distB="0" distL="0" distR="0" wp14:anchorId="0100ED3B" wp14:editId="1B99923B">
            <wp:extent cx="4096512" cy="20116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6512" cy="2011680"/>
                    </a:xfrm>
                    <a:prstGeom prst="rect">
                      <a:avLst/>
                    </a:prstGeom>
                  </pic:spPr>
                </pic:pic>
              </a:graphicData>
            </a:graphic>
          </wp:inline>
        </w:drawing>
      </w:r>
    </w:p>
    <w:p w:rsidR="00C86C24" w:rsidRDefault="00C86C24" w:rsidP="00D967B3">
      <w:pPr>
        <w:pStyle w:val="ListParagraph"/>
        <w:numPr>
          <w:ilvl w:val="0"/>
          <w:numId w:val="12"/>
        </w:numPr>
      </w:pPr>
      <w:r>
        <w:rPr>
          <w:b/>
        </w:rPr>
        <w:t xml:space="preserve">Message </w:t>
      </w:r>
      <w:r w:rsidRPr="00D801CB">
        <w:rPr>
          <w:b/>
        </w:rPr>
        <w:t>List</w:t>
      </w:r>
      <w:r>
        <w:t xml:space="preserve"> – defines all </w:t>
      </w:r>
      <w:hyperlink w:anchor="_Message" w:history="1">
        <w:r w:rsidRPr="00856579">
          <w:rPr>
            <w:rStyle w:val="Hyperlink"/>
          </w:rPr>
          <w:t>Messages</w:t>
        </w:r>
      </w:hyperlink>
      <w:r>
        <w:t xml:space="preserve"> used. See also the </w:t>
      </w:r>
      <w:hyperlink w:anchor="_Message_Dialog" w:history="1">
        <w:r>
          <w:rPr>
            <w:rStyle w:val="Hyperlink"/>
          </w:rPr>
          <w:t>Message Dialog</w:t>
        </w:r>
      </w:hyperlink>
      <w:r>
        <w:t>.</w:t>
      </w:r>
    </w:p>
    <w:p w:rsidR="00694899" w:rsidRDefault="00694899" w:rsidP="00D967B3">
      <w:r>
        <w:rPr>
          <w:noProof/>
        </w:rPr>
        <w:drawing>
          <wp:inline distT="0" distB="0" distL="0" distR="0" wp14:anchorId="6D8B91D6" wp14:editId="1E66B11F">
            <wp:extent cx="4096512" cy="20116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96512" cy="2011680"/>
                    </a:xfrm>
                    <a:prstGeom prst="rect">
                      <a:avLst/>
                    </a:prstGeom>
                  </pic:spPr>
                </pic:pic>
              </a:graphicData>
            </a:graphic>
          </wp:inline>
        </w:drawing>
      </w:r>
    </w:p>
    <w:p w:rsidR="00C86C24" w:rsidRDefault="00C86C24" w:rsidP="00D967B3">
      <w:pPr>
        <w:pStyle w:val="ListParagraph"/>
        <w:numPr>
          <w:ilvl w:val="0"/>
          <w:numId w:val="12"/>
        </w:numPr>
      </w:pPr>
      <w:r>
        <w:rPr>
          <w:b/>
        </w:rPr>
        <w:t xml:space="preserve">Error </w:t>
      </w:r>
      <w:r w:rsidRPr="00D801CB">
        <w:rPr>
          <w:b/>
        </w:rPr>
        <w:t>List</w:t>
      </w:r>
      <w:r>
        <w:t xml:space="preserve"> – defines all </w:t>
      </w:r>
      <w:hyperlink w:anchor="_Data_Store" w:history="1">
        <w:r>
          <w:rPr>
            <w:rStyle w:val="Hyperlink"/>
          </w:rPr>
          <w:t>Data Stores</w:t>
        </w:r>
      </w:hyperlink>
      <w:r>
        <w:t xml:space="preserve"> used. See also the </w:t>
      </w:r>
      <w:hyperlink w:anchor="_Error_Dialog" w:history="1">
        <w:r>
          <w:rPr>
            <w:rStyle w:val="Hyperlink"/>
          </w:rPr>
          <w:t>Error Dialog</w:t>
        </w:r>
      </w:hyperlink>
      <w:r>
        <w:t>.</w:t>
      </w:r>
    </w:p>
    <w:p w:rsidR="00566CF3" w:rsidRDefault="00566CF3" w:rsidP="00D967B3">
      <w:r>
        <w:rPr>
          <w:noProof/>
        </w:rPr>
        <w:drawing>
          <wp:inline distT="0" distB="0" distL="0" distR="0" wp14:anchorId="64A5C38F" wp14:editId="464C21DC">
            <wp:extent cx="4096512" cy="201168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6512" cy="2011680"/>
                    </a:xfrm>
                    <a:prstGeom prst="rect">
                      <a:avLst/>
                    </a:prstGeom>
                  </pic:spPr>
                </pic:pic>
              </a:graphicData>
            </a:graphic>
          </wp:inline>
        </w:drawing>
      </w:r>
    </w:p>
    <w:p w:rsidR="00C86C24" w:rsidRDefault="00C86C24" w:rsidP="00D967B3">
      <w:pPr>
        <w:pStyle w:val="ListParagraph"/>
        <w:numPr>
          <w:ilvl w:val="0"/>
          <w:numId w:val="12"/>
        </w:numPr>
      </w:pPr>
      <w:r>
        <w:rPr>
          <w:b/>
        </w:rPr>
        <w:t xml:space="preserve">Escalation </w:t>
      </w:r>
      <w:r w:rsidRPr="00D801CB">
        <w:rPr>
          <w:b/>
        </w:rPr>
        <w:t>List</w:t>
      </w:r>
      <w:r>
        <w:t xml:space="preserve"> – defines all </w:t>
      </w:r>
      <w:hyperlink w:anchor="_Escalation" w:history="1">
        <w:r>
          <w:rPr>
            <w:rStyle w:val="Hyperlink"/>
          </w:rPr>
          <w:t>Escalations</w:t>
        </w:r>
      </w:hyperlink>
      <w:r>
        <w:t xml:space="preserve"> used. See also the </w:t>
      </w:r>
      <w:hyperlink w:anchor="_Escalation_Dialog" w:history="1">
        <w:r>
          <w:rPr>
            <w:rStyle w:val="Hyperlink"/>
          </w:rPr>
          <w:t>Escalation Dialog</w:t>
        </w:r>
      </w:hyperlink>
      <w:r>
        <w:t>.</w:t>
      </w:r>
    </w:p>
    <w:p w:rsidR="00566CF3" w:rsidRDefault="00985CE7" w:rsidP="00D967B3">
      <w:r>
        <w:rPr>
          <w:noProof/>
        </w:rPr>
        <w:lastRenderedPageBreak/>
        <w:drawing>
          <wp:inline distT="0" distB="0" distL="0" distR="0" wp14:anchorId="71BBD7C0" wp14:editId="4E50D0FE">
            <wp:extent cx="4096512" cy="20116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6512" cy="2011680"/>
                    </a:xfrm>
                    <a:prstGeom prst="rect">
                      <a:avLst/>
                    </a:prstGeom>
                  </pic:spPr>
                </pic:pic>
              </a:graphicData>
            </a:graphic>
          </wp:inline>
        </w:drawing>
      </w:r>
    </w:p>
    <w:p w:rsidR="00C86C24" w:rsidRDefault="00C86C24" w:rsidP="00D967B3">
      <w:pPr>
        <w:pStyle w:val="ListParagraph"/>
        <w:numPr>
          <w:ilvl w:val="0"/>
          <w:numId w:val="12"/>
        </w:numPr>
      </w:pPr>
      <w:r>
        <w:rPr>
          <w:b/>
        </w:rPr>
        <w:t xml:space="preserve">Signal </w:t>
      </w:r>
      <w:r w:rsidRPr="00D801CB">
        <w:rPr>
          <w:b/>
        </w:rPr>
        <w:t>List</w:t>
      </w:r>
      <w:r>
        <w:t xml:space="preserve"> – defines all </w:t>
      </w:r>
      <w:hyperlink w:anchor="_Signal" w:history="1">
        <w:r>
          <w:rPr>
            <w:rStyle w:val="Hyperlink"/>
          </w:rPr>
          <w:t>Signals</w:t>
        </w:r>
      </w:hyperlink>
      <w:r>
        <w:t xml:space="preserve"> used. See also the </w:t>
      </w:r>
      <w:hyperlink w:anchor="_Signal_Dialog" w:history="1">
        <w:r>
          <w:rPr>
            <w:rStyle w:val="Hyperlink"/>
          </w:rPr>
          <w:t>Signal Dialog</w:t>
        </w:r>
      </w:hyperlink>
      <w:r>
        <w:t>.</w:t>
      </w:r>
    </w:p>
    <w:p w:rsidR="00566CF3" w:rsidRDefault="00985CE7" w:rsidP="00D967B3">
      <w:r>
        <w:rPr>
          <w:noProof/>
        </w:rPr>
        <w:drawing>
          <wp:inline distT="0" distB="0" distL="0" distR="0" wp14:anchorId="0D6E7E03" wp14:editId="62E4F57B">
            <wp:extent cx="4096512" cy="20116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6512" cy="2011680"/>
                    </a:xfrm>
                    <a:prstGeom prst="rect">
                      <a:avLst/>
                    </a:prstGeom>
                  </pic:spPr>
                </pic:pic>
              </a:graphicData>
            </a:graphic>
          </wp:inline>
        </w:drawing>
      </w:r>
    </w:p>
    <w:p w:rsidR="00CF16AF" w:rsidRDefault="00CF16AF" w:rsidP="00D967B3">
      <w:pPr>
        <w:pStyle w:val="Heading3"/>
      </w:pPr>
      <w:bookmarkStart w:id="60" w:name="_Toc371905870"/>
      <w:r>
        <w:t>Data Items Tab</w:t>
      </w:r>
      <w:bookmarkEnd w:id="60"/>
    </w:p>
    <w:p w:rsidR="00C86C24" w:rsidRDefault="00AB11DA" w:rsidP="00D02BCE">
      <w:r>
        <w:t xml:space="preserve">The </w:t>
      </w:r>
      <w:r w:rsidR="00167380" w:rsidRPr="00C86C24">
        <w:rPr>
          <w:b/>
        </w:rPr>
        <w:t>Data Items</w:t>
      </w:r>
      <w:r w:rsidR="00401958">
        <w:t xml:space="preserve"> </w:t>
      </w:r>
      <w:r>
        <w:t>tab</w:t>
      </w:r>
      <w:r w:rsidR="00401958">
        <w:t xml:space="preserve"> contains </w:t>
      </w:r>
      <w:r w:rsidR="005B18BB">
        <w:t>global Process variable</w:t>
      </w:r>
      <w:r w:rsidR="00401958">
        <w:t xml:space="preserve"> and Resource Role definitions.</w:t>
      </w:r>
      <w:r w:rsidR="00C86C24">
        <w:t xml:space="preserve"> See the </w:t>
      </w:r>
      <w:hyperlink w:anchor="_Variable_Dialog" w:history="1">
        <w:r w:rsidR="00C86C24" w:rsidRPr="001B6C24">
          <w:rPr>
            <w:rStyle w:val="Hyperlink"/>
          </w:rPr>
          <w:t>Variable Dialog</w:t>
        </w:r>
      </w:hyperlink>
      <w:r w:rsidR="00C86C24">
        <w:t xml:space="preserve"> and the discussion of </w:t>
      </w:r>
      <w:hyperlink w:anchor="_Variable_(Property)" w:history="1">
        <w:r w:rsidR="00C86C24" w:rsidRPr="007D5C5F">
          <w:rPr>
            <w:rStyle w:val="Hyperlink"/>
          </w:rPr>
          <w:t>Variables</w:t>
        </w:r>
      </w:hyperlink>
      <w:r w:rsidR="00C86C24">
        <w:t xml:space="preserve"> in the Appendix. Also see the </w:t>
      </w:r>
      <w:hyperlink w:anchor="_Resource_Dialog" w:history="1">
        <w:r w:rsidR="00C86C24" w:rsidRPr="001B6C24">
          <w:rPr>
            <w:rStyle w:val="Hyperlink"/>
          </w:rPr>
          <w:t>Resource Dialog</w:t>
        </w:r>
      </w:hyperlink>
      <w:r w:rsidR="00C86C24">
        <w:t xml:space="preserve"> and the discussion of </w:t>
      </w:r>
      <w:hyperlink w:anchor="_Resource" w:history="1">
        <w:r w:rsidR="00C86C24" w:rsidRPr="00422B5B">
          <w:rPr>
            <w:rStyle w:val="Hyperlink"/>
          </w:rPr>
          <w:t>Resources</w:t>
        </w:r>
      </w:hyperlink>
      <w:r w:rsidR="00C86C24">
        <w:t xml:space="preserve"> in the Appendix for more information.</w:t>
      </w:r>
    </w:p>
    <w:p w:rsidR="00942B2B" w:rsidRDefault="00C86C24" w:rsidP="00D967B3">
      <w:pPr>
        <w:keepNext/>
      </w:pPr>
      <w:bookmarkStart w:id="61" w:name="_GoBack"/>
      <w:r>
        <w:rPr>
          <w:noProof/>
        </w:rPr>
        <w:lastRenderedPageBreak/>
        <w:drawing>
          <wp:inline distT="0" distB="0" distL="0" distR="0" wp14:anchorId="04AA58F6" wp14:editId="162390B7">
            <wp:extent cx="4690872" cy="24323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90872" cy="2432304"/>
                    </a:xfrm>
                    <a:prstGeom prst="rect">
                      <a:avLst/>
                    </a:prstGeom>
                  </pic:spPr>
                </pic:pic>
              </a:graphicData>
            </a:graphic>
          </wp:inline>
        </w:drawing>
      </w:r>
      <w:bookmarkEnd w:id="61"/>
    </w:p>
    <w:p w:rsidR="00167380" w:rsidRPr="00167380" w:rsidRDefault="00942B2B" w:rsidP="00D967B3">
      <w:pPr>
        <w:pStyle w:val="Caption"/>
      </w:pPr>
      <w:bookmarkStart w:id="62" w:name="_Toc371907535"/>
      <w:r>
        <w:t xml:space="preserve">Figure </w:t>
      </w:r>
      <w:fldSimple w:instr=" SEQ Figure \* ARABIC ">
        <w:r w:rsidR="006F0C2A">
          <w:rPr>
            <w:noProof/>
          </w:rPr>
          <w:t>19</w:t>
        </w:r>
      </w:fldSimple>
      <w:r>
        <w:t>: Data Items Tab</w:t>
      </w:r>
      <w:bookmarkEnd w:id="62"/>
    </w:p>
    <w:p w:rsidR="00094BD5" w:rsidRDefault="00094BD5" w:rsidP="00D967B3">
      <w:pPr>
        <w:pStyle w:val="Heading2"/>
      </w:pPr>
      <w:bookmarkStart w:id="63" w:name="_Toc371905871"/>
      <w:r>
        <w:t>Activity</w:t>
      </w:r>
      <w:bookmarkEnd w:id="63"/>
    </w:p>
    <w:p w:rsidR="00F10FAA" w:rsidRDefault="00401958" w:rsidP="00D967B3">
      <w:r>
        <w:t xml:space="preserve">This </w:t>
      </w:r>
      <w:r w:rsidR="00595E48">
        <w:t xml:space="preserve">section describes the </w:t>
      </w:r>
      <w:r>
        <w:t xml:space="preserve">Property </w:t>
      </w:r>
      <w:r w:rsidR="00BF2CDA">
        <w:t>Tab</w:t>
      </w:r>
      <w:r w:rsidR="00595E48">
        <w:t>s</w:t>
      </w:r>
      <w:r>
        <w:t xml:space="preserve"> used for </w:t>
      </w:r>
      <w:r w:rsidR="00806B06">
        <w:t xml:space="preserve">of these </w:t>
      </w:r>
      <w:r w:rsidRPr="001B6C24">
        <w:rPr>
          <w:rStyle w:val="SubtleReference"/>
        </w:rPr>
        <w:t>Activities</w:t>
      </w:r>
      <w:r w:rsidR="00806B06">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324"/>
        <w:gridCol w:w="1746"/>
        <w:gridCol w:w="2408"/>
      </w:tblGrid>
      <w:tr w:rsidR="00D02BCE" w:rsidRPr="00C86C24" w:rsidTr="00D02BCE">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Task</w:t>
            </w:r>
          </w:p>
        </w:tc>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Business Rule Task</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Service Task</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User Task</w:t>
            </w:r>
          </w:p>
        </w:tc>
      </w:tr>
      <w:tr w:rsidR="00D02BCE" w:rsidRPr="00C86C24" w:rsidTr="00D02BCE">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Manual Task</w:t>
            </w:r>
          </w:p>
        </w:tc>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Receive Task</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Sub-Process</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Ad Hoc Sub-Process</w:t>
            </w:r>
          </w:p>
        </w:tc>
      </w:tr>
      <w:tr w:rsidR="00D02BCE" w:rsidRPr="00C86C24" w:rsidTr="00D02BCE">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Script Task</w:t>
            </w:r>
          </w:p>
        </w:tc>
        <w:tc>
          <w:tcPr>
            <w:tcW w:w="0" w:type="auto"/>
          </w:tcPr>
          <w:p w:rsidR="00D02BCE" w:rsidRPr="00C86C24" w:rsidRDefault="00D02BCE" w:rsidP="00D967B3">
            <w:pPr>
              <w:pStyle w:val="ListParagraph"/>
              <w:numPr>
                <w:ilvl w:val="0"/>
                <w:numId w:val="9"/>
              </w:numPr>
              <w:rPr>
                <w:rStyle w:val="SubtleReference"/>
              </w:rPr>
            </w:pPr>
            <w:r w:rsidRPr="00C86C24">
              <w:rPr>
                <w:rStyle w:val="SubtleReference"/>
              </w:rPr>
              <w:t>Send Task</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Transaction</w:t>
            </w:r>
          </w:p>
        </w:tc>
        <w:tc>
          <w:tcPr>
            <w:tcW w:w="0" w:type="auto"/>
          </w:tcPr>
          <w:p w:rsidR="00D02BCE" w:rsidRPr="00C86C24" w:rsidRDefault="00D02BCE" w:rsidP="00967B6E">
            <w:pPr>
              <w:pStyle w:val="ListParagraph"/>
              <w:numPr>
                <w:ilvl w:val="0"/>
                <w:numId w:val="9"/>
              </w:numPr>
              <w:rPr>
                <w:rStyle w:val="SubtleReference"/>
              </w:rPr>
            </w:pPr>
            <w:r w:rsidRPr="00C86C24">
              <w:rPr>
                <w:rStyle w:val="SubtleReference"/>
              </w:rPr>
              <w:t>Call Activity</w:t>
            </w:r>
          </w:p>
        </w:tc>
      </w:tr>
    </w:tbl>
    <w:p w:rsidR="006C7650" w:rsidRDefault="00806B06" w:rsidP="00D967B3">
      <w:r>
        <w:t xml:space="preserve">Each specialized </w:t>
      </w:r>
      <w:r w:rsidRPr="001B6C24">
        <w:rPr>
          <w:rStyle w:val="SubtleReference"/>
        </w:rPr>
        <w:t>Activity</w:t>
      </w:r>
      <w:r>
        <w:t xml:space="preserve"> has its own Property tab</w:t>
      </w:r>
      <w:r w:rsidR="00801A36">
        <w:t xml:space="preserve"> (see the </w:t>
      </w:r>
      <w:hyperlink w:anchor="_Ad_Hoc_Sub-Process" w:history="1">
        <w:r w:rsidR="00801A36" w:rsidRPr="00801A36">
          <w:rPr>
            <w:rStyle w:val="Hyperlink"/>
          </w:rPr>
          <w:t>following sections</w:t>
        </w:r>
      </w:hyperlink>
      <w:r w:rsidR="00801A36">
        <w:t>)</w:t>
      </w:r>
      <w:r>
        <w:t xml:space="preserve">, </w:t>
      </w:r>
      <w:r w:rsidR="001B6C24">
        <w:t>but all contain</w:t>
      </w:r>
      <w:r w:rsidR="001B02DB">
        <w:t xml:space="preserve"> the</w:t>
      </w:r>
      <w:r w:rsidR="00801A36">
        <w:t xml:space="preserve">se </w:t>
      </w:r>
      <w:r w:rsidR="001B02DB">
        <w:t>common items</w:t>
      </w:r>
      <w:r w:rsidR="006C7650">
        <w:t>:</w:t>
      </w:r>
    </w:p>
    <w:p w:rsidR="00942B2B" w:rsidRDefault="007036F8" w:rsidP="00D967B3">
      <w:pPr>
        <w:keepNext/>
      </w:pPr>
      <w:r>
        <w:rPr>
          <w:noProof/>
        </w:rPr>
        <w:drawing>
          <wp:inline distT="0" distB="0" distL="0" distR="0" wp14:anchorId="6D736A8F" wp14:editId="7FCBE4FC">
            <wp:extent cx="4700016" cy="2816352"/>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00016" cy="2816352"/>
                    </a:xfrm>
                    <a:prstGeom prst="rect">
                      <a:avLst/>
                    </a:prstGeom>
                  </pic:spPr>
                </pic:pic>
              </a:graphicData>
            </a:graphic>
          </wp:inline>
        </w:drawing>
      </w:r>
    </w:p>
    <w:p w:rsidR="006C7650" w:rsidRDefault="00942B2B" w:rsidP="00D967B3">
      <w:pPr>
        <w:pStyle w:val="Caption"/>
      </w:pPr>
      <w:bookmarkStart w:id="64" w:name="_Toc371907536"/>
      <w:r>
        <w:t xml:space="preserve">Figure </w:t>
      </w:r>
      <w:fldSimple w:instr=" SEQ Figure \* ARABIC ">
        <w:r w:rsidR="006F0C2A">
          <w:rPr>
            <w:noProof/>
          </w:rPr>
          <w:t>20</w:t>
        </w:r>
      </w:fldSimple>
      <w:r>
        <w:t>: Manual Task Tab</w:t>
      </w:r>
      <w:bookmarkEnd w:id="64"/>
    </w:p>
    <w:p w:rsidR="006C7650" w:rsidRDefault="006C7650" w:rsidP="00D967B3">
      <w:pPr>
        <w:pStyle w:val="ListParagraph"/>
        <w:numPr>
          <w:ilvl w:val="0"/>
          <w:numId w:val="13"/>
        </w:numPr>
      </w:pPr>
      <w:r w:rsidRPr="006C7650">
        <w:rPr>
          <w:b/>
        </w:rPr>
        <w:lastRenderedPageBreak/>
        <w:t>Is For Compensation</w:t>
      </w:r>
      <w:r>
        <w:t xml:space="preserve"> – if this box is checked this </w:t>
      </w:r>
      <w:r w:rsidRPr="006C7650">
        <w:rPr>
          <w:rStyle w:val="SubtleReference"/>
        </w:rPr>
        <w:t>Activity</w:t>
      </w:r>
      <w:r>
        <w:t xml:space="preserve"> is only activated when a </w:t>
      </w:r>
      <w:r w:rsidRPr="006C7650">
        <w:rPr>
          <w:rStyle w:val="SubtleReference"/>
        </w:rPr>
        <w:t>Compensation Event</w:t>
      </w:r>
      <w:r>
        <w:t xml:space="preserve"> is detected and initiated; if not checked, the </w:t>
      </w:r>
      <w:r w:rsidRPr="006C7650">
        <w:rPr>
          <w:rStyle w:val="SubtleReference"/>
        </w:rPr>
        <w:t>Activity</w:t>
      </w:r>
      <w:r>
        <w:t xml:space="preserve"> is run as part of normal execution flow.</w:t>
      </w:r>
    </w:p>
    <w:p w:rsidR="006C7650" w:rsidRDefault="006C7650" w:rsidP="00D967B3">
      <w:pPr>
        <w:pStyle w:val="ListParagraph"/>
        <w:numPr>
          <w:ilvl w:val="0"/>
          <w:numId w:val="13"/>
        </w:numPr>
      </w:pPr>
      <w:r w:rsidRPr="006C7650">
        <w:rPr>
          <w:b/>
        </w:rPr>
        <w:t>Loop Characteristics</w:t>
      </w:r>
      <w:r>
        <w:t xml:space="preserve"> – determines whether the </w:t>
      </w:r>
      <w:r>
        <w:rPr>
          <w:rStyle w:val="SubtleReference"/>
        </w:rPr>
        <w:t>A</w:t>
      </w:r>
      <w:r w:rsidRPr="006C7650">
        <w:rPr>
          <w:rStyle w:val="SubtleReference"/>
        </w:rPr>
        <w:t>ctivity</w:t>
      </w:r>
      <w:r>
        <w:t xml:space="preserve"> is run once (</w:t>
      </w:r>
      <w:r w:rsidR="00B555E9" w:rsidRPr="00B555E9">
        <w:rPr>
          <w:b/>
        </w:rPr>
        <w:t>Loop Characteristics</w:t>
      </w:r>
      <w:r w:rsidR="00B555E9">
        <w:t xml:space="preserve"> = </w:t>
      </w:r>
      <w:r>
        <w:t xml:space="preserve">“None”) or multiple times (“Standard” and “Multi-Instance”), and whether instances of the </w:t>
      </w:r>
      <w:r w:rsidRPr="006C7650">
        <w:rPr>
          <w:rStyle w:val="SubtleReference"/>
        </w:rPr>
        <w:t>Activity</w:t>
      </w:r>
      <w:r>
        <w:t xml:space="preserve"> run concurrently or in parallel. This </w:t>
      </w:r>
      <w:r w:rsidR="00E36216">
        <w:t xml:space="preserve">property </w:t>
      </w:r>
      <w:r>
        <w:t xml:space="preserve">is quite complicated and </w:t>
      </w:r>
      <w:r w:rsidR="00E36216">
        <w:t xml:space="preserve">is discussed in </w:t>
      </w:r>
      <w:r>
        <w:t xml:space="preserve">more </w:t>
      </w:r>
      <w:r w:rsidR="00E36216">
        <w:t>detail in the following sections</w:t>
      </w:r>
      <w:r>
        <w:t>.</w:t>
      </w:r>
    </w:p>
    <w:p w:rsidR="007036F8" w:rsidRDefault="007036F8" w:rsidP="00D967B3">
      <w:pPr>
        <w:pStyle w:val="ListParagraph"/>
        <w:numPr>
          <w:ilvl w:val="0"/>
          <w:numId w:val="13"/>
        </w:numPr>
      </w:pPr>
      <w:r>
        <w:rPr>
          <w:b/>
        </w:rPr>
        <w:t xml:space="preserve">Variable List </w:t>
      </w:r>
      <w:r>
        <w:t xml:space="preserve">– list of “local” variables. Local variables are visible only to the Activity itself, not to </w:t>
      </w:r>
      <w:r w:rsidR="00422B5B">
        <w:t xml:space="preserve">the </w:t>
      </w:r>
      <w:r w:rsidR="00422B5B" w:rsidRPr="007D5C5F">
        <w:rPr>
          <w:rStyle w:val="SubtleReference"/>
        </w:rPr>
        <w:t>Process</w:t>
      </w:r>
      <w:r w:rsidR="00422B5B">
        <w:t xml:space="preserve"> or </w:t>
      </w:r>
      <w:r>
        <w:t xml:space="preserve">other </w:t>
      </w:r>
      <w:r w:rsidR="00422B5B" w:rsidRPr="007D5C5F">
        <w:rPr>
          <w:rStyle w:val="SubtleReference"/>
        </w:rPr>
        <w:t>Activities</w:t>
      </w:r>
      <w:r w:rsidR="00422B5B">
        <w:t>.</w:t>
      </w:r>
      <w:r w:rsidR="007D5C5F">
        <w:t xml:space="preserve"> </w:t>
      </w:r>
      <w:r w:rsidR="001B6C24">
        <w:t xml:space="preserve">See the </w:t>
      </w:r>
      <w:hyperlink w:anchor="_Variable_Dialog" w:history="1">
        <w:r w:rsidR="001B6C24" w:rsidRPr="001B6C24">
          <w:rPr>
            <w:rStyle w:val="Hyperlink"/>
          </w:rPr>
          <w:t>Variable Dialog</w:t>
        </w:r>
      </w:hyperlink>
      <w:r w:rsidR="001B6C24">
        <w:t xml:space="preserve"> and </w:t>
      </w:r>
      <w:r w:rsidR="007D5C5F">
        <w:t xml:space="preserve">the discussion of </w:t>
      </w:r>
      <w:hyperlink w:anchor="_Variable_(Property)" w:history="1">
        <w:r w:rsidR="007D5C5F" w:rsidRPr="007D5C5F">
          <w:rPr>
            <w:rStyle w:val="Hyperlink"/>
          </w:rPr>
          <w:t>Variables</w:t>
        </w:r>
      </w:hyperlink>
      <w:r w:rsidR="007D5C5F">
        <w:t xml:space="preserve"> in the Appendix</w:t>
      </w:r>
      <w:r w:rsidR="001B6C24">
        <w:t xml:space="preserve"> for more information</w:t>
      </w:r>
      <w:r w:rsidR="007D5C5F">
        <w:t>.</w:t>
      </w:r>
    </w:p>
    <w:p w:rsidR="00422B5B" w:rsidRDefault="00422B5B" w:rsidP="00D967B3">
      <w:pPr>
        <w:pStyle w:val="ListParagraph"/>
        <w:numPr>
          <w:ilvl w:val="0"/>
          <w:numId w:val="13"/>
        </w:numPr>
      </w:pPr>
      <w:r>
        <w:rPr>
          <w:b/>
        </w:rPr>
        <w:t xml:space="preserve">Resource List </w:t>
      </w:r>
      <w:r>
        <w:t xml:space="preserve">– defines the resource that will perform or will be responsible for the Activity. See </w:t>
      </w:r>
      <w:r w:rsidR="001B6C24">
        <w:t xml:space="preserve">the </w:t>
      </w:r>
      <w:hyperlink w:anchor="_Resource_Dialog" w:history="1">
        <w:r w:rsidR="001B6C24" w:rsidRPr="001B6C24">
          <w:rPr>
            <w:rStyle w:val="Hyperlink"/>
          </w:rPr>
          <w:t>Resource Dialog</w:t>
        </w:r>
      </w:hyperlink>
      <w:r w:rsidR="001B6C24">
        <w:t xml:space="preserve"> and the discussion of </w:t>
      </w:r>
      <w:hyperlink w:anchor="_Resource" w:history="1">
        <w:r w:rsidRPr="00422B5B">
          <w:rPr>
            <w:rStyle w:val="Hyperlink"/>
          </w:rPr>
          <w:t>Resources</w:t>
        </w:r>
      </w:hyperlink>
      <w:r>
        <w:t xml:space="preserve"> </w:t>
      </w:r>
      <w:r w:rsidR="001B6C24">
        <w:t xml:space="preserve">in the Appendix </w:t>
      </w:r>
      <w:r>
        <w:t>for more information.</w:t>
      </w:r>
    </w:p>
    <w:p w:rsidR="006C7650" w:rsidRDefault="006C7650" w:rsidP="00D967B3">
      <w:pPr>
        <w:pStyle w:val="Heading3"/>
      </w:pPr>
      <w:bookmarkStart w:id="65" w:name="_Toc371905872"/>
      <w:r>
        <w:t>Standard Loop Characteristics</w:t>
      </w:r>
      <w:bookmarkEnd w:id="65"/>
    </w:p>
    <w:p w:rsidR="000B42AD" w:rsidRPr="000B42AD" w:rsidRDefault="000B42AD" w:rsidP="00D967B3">
      <w:r>
        <w:t xml:space="preserve">The “Standard” loop semantics is to simply execute an </w:t>
      </w:r>
      <w:r w:rsidRPr="000B42AD">
        <w:rPr>
          <w:rStyle w:val="SubtleReference"/>
        </w:rPr>
        <w:t>Activity</w:t>
      </w:r>
      <w:r>
        <w:t xml:space="preserve"> as long as some </w:t>
      </w:r>
      <w:r w:rsidRPr="000B42AD">
        <w:rPr>
          <w:rStyle w:val="SubtleReference"/>
        </w:rPr>
        <w:t>Expression</w:t>
      </w:r>
      <w:r>
        <w:t xml:space="preserve"> condition evaluates to true. The condition can be tested before or after the </w:t>
      </w:r>
      <w:r w:rsidRPr="0050311E">
        <w:rPr>
          <w:rStyle w:val="SubtleReference"/>
        </w:rPr>
        <w:t>Activity</w:t>
      </w:r>
      <w:r>
        <w:t xml:space="preserve"> is executed. Also, a maximum limit may be set on the total number of executions.</w:t>
      </w:r>
    </w:p>
    <w:p w:rsidR="00942B2B" w:rsidRDefault="0050311E" w:rsidP="00D967B3">
      <w:pPr>
        <w:keepNext/>
      </w:pPr>
      <w:r>
        <w:rPr>
          <w:noProof/>
        </w:rPr>
        <w:drawing>
          <wp:inline distT="0" distB="0" distL="0" distR="0" wp14:anchorId="4C1C8D42" wp14:editId="7E640499">
            <wp:extent cx="3721608" cy="17007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1608" cy="1700784"/>
                    </a:xfrm>
                    <a:prstGeom prst="rect">
                      <a:avLst/>
                    </a:prstGeom>
                  </pic:spPr>
                </pic:pic>
              </a:graphicData>
            </a:graphic>
          </wp:inline>
        </w:drawing>
      </w:r>
    </w:p>
    <w:p w:rsidR="00C45CBE" w:rsidRDefault="00942B2B" w:rsidP="00D967B3">
      <w:pPr>
        <w:pStyle w:val="Caption"/>
      </w:pPr>
      <w:bookmarkStart w:id="66" w:name="_Toc371907537"/>
      <w:r>
        <w:t xml:space="preserve">Figure </w:t>
      </w:r>
      <w:fldSimple w:instr=" SEQ Figure \* ARABIC ">
        <w:r w:rsidR="006F0C2A">
          <w:rPr>
            <w:noProof/>
          </w:rPr>
          <w:t>21</w:t>
        </w:r>
      </w:fldSimple>
      <w:r>
        <w:t>: Standard Loop Characteristics</w:t>
      </w:r>
      <w:bookmarkEnd w:id="66"/>
    </w:p>
    <w:p w:rsidR="000B42AD" w:rsidRDefault="000B42AD" w:rsidP="00D967B3">
      <w:pPr>
        <w:pStyle w:val="ListParagraph"/>
        <w:numPr>
          <w:ilvl w:val="0"/>
          <w:numId w:val="14"/>
        </w:numPr>
      </w:pPr>
      <w:r w:rsidRPr="000B42AD">
        <w:rPr>
          <w:b/>
        </w:rPr>
        <w:t>Test Before</w:t>
      </w:r>
      <w:r>
        <w:t xml:space="preserve"> – if this box is checked, test the Loop Condition before the </w:t>
      </w:r>
      <w:r w:rsidRPr="000B42AD">
        <w:rPr>
          <w:rStyle w:val="SubtleReference"/>
        </w:rPr>
        <w:t>Activity</w:t>
      </w:r>
      <w:r>
        <w:t xml:space="preserve"> is executed</w:t>
      </w:r>
    </w:p>
    <w:p w:rsidR="000B42AD" w:rsidRDefault="000B42AD" w:rsidP="00D967B3">
      <w:pPr>
        <w:pStyle w:val="ListParagraph"/>
        <w:numPr>
          <w:ilvl w:val="0"/>
          <w:numId w:val="14"/>
        </w:numPr>
      </w:pPr>
      <w:r w:rsidRPr="000B42AD">
        <w:rPr>
          <w:b/>
        </w:rPr>
        <w:t>Loop Condition</w:t>
      </w:r>
      <w:r>
        <w:t xml:space="preserve"> – a script executed by the process engine</w:t>
      </w:r>
      <w:r w:rsidR="0050311E">
        <w:t>.</w:t>
      </w:r>
      <w:r>
        <w:t xml:space="preserve"> </w:t>
      </w:r>
      <w:r w:rsidR="0050311E">
        <w:t>I</w:t>
      </w:r>
      <w:r>
        <w:t xml:space="preserve">f it evaluates to true, </w:t>
      </w:r>
      <w:r w:rsidR="0050311E">
        <w:t xml:space="preserve">the process engine </w:t>
      </w:r>
      <w:r>
        <w:t xml:space="preserve">will </w:t>
      </w:r>
      <w:r w:rsidR="0050311E">
        <w:t xml:space="preserve">execute </w:t>
      </w:r>
      <w:r>
        <w:t xml:space="preserve">the </w:t>
      </w:r>
      <w:r w:rsidRPr="000B42AD">
        <w:rPr>
          <w:rStyle w:val="SubtleReference"/>
        </w:rPr>
        <w:t>Activity</w:t>
      </w:r>
      <w:r>
        <w:t>.</w:t>
      </w:r>
    </w:p>
    <w:p w:rsidR="000B42AD" w:rsidRPr="00C45CBE" w:rsidRDefault="000B42AD" w:rsidP="00D967B3">
      <w:pPr>
        <w:pStyle w:val="ListParagraph"/>
        <w:numPr>
          <w:ilvl w:val="0"/>
          <w:numId w:val="14"/>
        </w:numPr>
      </w:pPr>
      <w:r w:rsidRPr="000B42AD">
        <w:rPr>
          <w:b/>
        </w:rPr>
        <w:t>Loop Maximum</w:t>
      </w:r>
      <w:r>
        <w:t xml:space="preserve"> – maximum number of times the Activity will be executed. For example, if an </w:t>
      </w:r>
      <w:r w:rsidRPr="000B42AD">
        <w:rPr>
          <w:rStyle w:val="SubtleReference"/>
        </w:rPr>
        <w:t>Activity</w:t>
      </w:r>
      <w:r>
        <w:t xml:space="preserve"> should be executed exactly 10 t</w:t>
      </w:r>
      <w:r w:rsidR="0050311E">
        <w:t>imes</w:t>
      </w:r>
      <w:r>
        <w:t xml:space="preserve"> the </w:t>
      </w:r>
      <w:r w:rsidRPr="000B42AD">
        <w:rPr>
          <w:b/>
        </w:rPr>
        <w:t>Loop Condition</w:t>
      </w:r>
      <w:r>
        <w:t xml:space="preserve"> expression would be “true” and </w:t>
      </w:r>
      <w:r w:rsidRPr="000B42AD">
        <w:rPr>
          <w:b/>
        </w:rPr>
        <w:t>Loop Maximum</w:t>
      </w:r>
      <w:r>
        <w:t xml:space="preserve"> would be set to 10.</w:t>
      </w:r>
    </w:p>
    <w:p w:rsidR="006C7650" w:rsidRDefault="006C7650" w:rsidP="00D967B3">
      <w:pPr>
        <w:pStyle w:val="Heading3"/>
      </w:pPr>
      <w:bookmarkStart w:id="67" w:name="_Toc371905873"/>
      <w:r>
        <w:t>Multi-Instance Loop Characteristics</w:t>
      </w:r>
      <w:bookmarkEnd w:id="67"/>
    </w:p>
    <w:p w:rsidR="0050311E" w:rsidRPr="0050311E" w:rsidRDefault="0050311E" w:rsidP="00D967B3">
      <w:r>
        <w:t>The “Multi-Instance” loop semantic is a bit more complicated</w:t>
      </w:r>
      <w:r w:rsidR="00684B01">
        <w:t>, and looks like this:</w:t>
      </w:r>
    </w:p>
    <w:p w:rsidR="00942B2B" w:rsidRDefault="00C45CBE" w:rsidP="00D967B3">
      <w:pPr>
        <w:keepNext/>
      </w:pPr>
      <w:r>
        <w:rPr>
          <w:noProof/>
        </w:rPr>
        <w:lastRenderedPageBreak/>
        <w:drawing>
          <wp:inline distT="0" distB="0" distL="0" distR="0" wp14:anchorId="5E1169CD" wp14:editId="5D14C000">
            <wp:extent cx="3749040" cy="905256"/>
            <wp:effectExtent l="0" t="0" r="381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749040" cy="905256"/>
                    </a:xfrm>
                    <a:prstGeom prst="rect">
                      <a:avLst/>
                    </a:prstGeom>
                  </pic:spPr>
                </pic:pic>
              </a:graphicData>
            </a:graphic>
          </wp:inline>
        </w:drawing>
      </w:r>
    </w:p>
    <w:p w:rsidR="00C45CBE" w:rsidRDefault="00942B2B" w:rsidP="00D967B3">
      <w:pPr>
        <w:pStyle w:val="Caption"/>
      </w:pPr>
      <w:bookmarkStart w:id="68" w:name="_Toc371907538"/>
      <w:r>
        <w:t xml:space="preserve">Figure </w:t>
      </w:r>
      <w:fldSimple w:instr=" SEQ Figure \* ARABIC ">
        <w:r w:rsidR="006F0C2A">
          <w:rPr>
            <w:noProof/>
          </w:rPr>
          <w:t>22</w:t>
        </w:r>
      </w:fldSimple>
      <w:r>
        <w:t xml:space="preserve">: Mult-Instance </w:t>
      </w:r>
      <w:r w:rsidRPr="004356AC">
        <w:t>Loop Characteristics</w:t>
      </w:r>
      <w:bookmarkEnd w:id="68"/>
    </w:p>
    <w:p w:rsidR="002449B0" w:rsidRDefault="002449B0" w:rsidP="00D967B3">
      <w:pPr>
        <w:pStyle w:val="ListParagraph"/>
        <w:numPr>
          <w:ilvl w:val="0"/>
          <w:numId w:val="15"/>
        </w:numPr>
      </w:pPr>
      <w:r w:rsidRPr="00684B01">
        <w:rPr>
          <w:b/>
        </w:rPr>
        <w:t>Sequential instead of Parallel Execution</w:t>
      </w:r>
      <w:r>
        <w:t xml:space="preserve"> - determines whether an </w:t>
      </w:r>
      <w:r w:rsidRPr="002449B0">
        <w:rPr>
          <w:rStyle w:val="SubtleReference"/>
        </w:rPr>
        <w:t>Activity</w:t>
      </w:r>
      <w:r>
        <w:t xml:space="preserve"> is executed sequentially (box checked) or in parallel (not checked). The number of instances of the </w:t>
      </w:r>
      <w:r w:rsidRPr="002449B0">
        <w:rPr>
          <w:rStyle w:val="SubtleReference"/>
        </w:rPr>
        <w:t>Activity</w:t>
      </w:r>
      <w:r>
        <w:t xml:space="preserve"> created is either specified by an integer Expression or the number of items in a specific data item collection (described by the next property).</w:t>
      </w:r>
      <w:r w:rsidR="00684B01">
        <w:t xml:space="preserve"> When this box is checked, the Property </w:t>
      </w:r>
      <w:r w:rsidR="00BF2CDA">
        <w:t>sheet</w:t>
      </w:r>
      <w:r w:rsidR="00684B01">
        <w:t xml:space="preserve"> expands to show the Completion Condition widget:</w:t>
      </w:r>
    </w:p>
    <w:p w:rsidR="00684B01" w:rsidRDefault="00684B01" w:rsidP="00D967B3">
      <w:r>
        <w:rPr>
          <w:noProof/>
        </w:rPr>
        <w:drawing>
          <wp:inline distT="0" distB="0" distL="0" distR="0" wp14:anchorId="0016BABD" wp14:editId="03068602">
            <wp:extent cx="3566160" cy="1261872"/>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66160" cy="1261872"/>
                    </a:xfrm>
                    <a:prstGeom prst="rect">
                      <a:avLst/>
                    </a:prstGeom>
                  </pic:spPr>
                </pic:pic>
              </a:graphicData>
            </a:graphic>
          </wp:inline>
        </w:drawing>
      </w:r>
    </w:p>
    <w:p w:rsidR="002449B0" w:rsidRDefault="002449B0" w:rsidP="00D967B3">
      <w:pPr>
        <w:pStyle w:val="ListParagraph"/>
        <w:numPr>
          <w:ilvl w:val="0"/>
          <w:numId w:val="15"/>
        </w:numPr>
      </w:pPr>
      <w:r w:rsidRPr="00684B01">
        <w:rPr>
          <w:b/>
        </w:rPr>
        <w:t>Number of Instances determined by</w:t>
      </w:r>
      <w:r>
        <w:t xml:space="preserve"> – can be either an integer Expression, or a data item collection.</w:t>
      </w:r>
      <w:r w:rsidR="00684B01">
        <w:t xml:space="preserve"> When the </w:t>
      </w:r>
      <w:r w:rsidR="00684B01" w:rsidRPr="00684B01">
        <w:rPr>
          <w:b/>
        </w:rPr>
        <w:t>Integer Expression</w:t>
      </w:r>
      <w:r w:rsidR="00684B01">
        <w:t xml:space="preserve"> radio button is checked, the Property </w:t>
      </w:r>
      <w:r w:rsidR="00BF2CDA">
        <w:t>sheet</w:t>
      </w:r>
      <w:r w:rsidR="00684B01">
        <w:t xml:space="preserve"> expands to show the Expression widget:</w:t>
      </w:r>
    </w:p>
    <w:p w:rsidR="00684B01" w:rsidRDefault="00684B01" w:rsidP="00D967B3">
      <w:r>
        <w:rPr>
          <w:noProof/>
        </w:rPr>
        <w:drawing>
          <wp:inline distT="0" distB="0" distL="0" distR="0" wp14:anchorId="2C4FA7B0" wp14:editId="06E0CB79">
            <wp:extent cx="3493008" cy="1289304"/>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3008" cy="1289304"/>
                    </a:xfrm>
                    <a:prstGeom prst="rect">
                      <a:avLst/>
                    </a:prstGeom>
                  </pic:spPr>
                </pic:pic>
              </a:graphicData>
            </a:graphic>
          </wp:inline>
        </w:drawing>
      </w:r>
    </w:p>
    <w:p w:rsidR="00684B01" w:rsidRDefault="00684B01" w:rsidP="00D967B3">
      <w:pPr>
        <w:ind w:left="720"/>
      </w:pPr>
      <w:r>
        <w:t xml:space="preserve">If the </w:t>
      </w:r>
      <w:r w:rsidRPr="00684B01">
        <w:rPr>
          <w:b/>
        </w:rPr>
        <w:t>Collection of Data Items</w:t>
      </w:r>
      <w:r>
        <w:t xml:space="preserve"> radio button is checked instead, the Property </w:t>
      </w:r>
      <w:r w:rsidR="00BF2CDA">
        <w:t>sheet</w:t>
      </w:r>
      <w:r>
        <w:t xml:space="preserve"> expands to show the </w:t>
      </w:r>
      <w:r w:rsidRPr="00684B01">
        <w:rPr>
          <w:b/>
        </w:rPr>
        <w:t>Input Data Items</w:t>
      </w:r>
      <w:r>
        <w:t xml:space="preserve"> widget:</w:t>
      </w:r>
    </w:p>
    <w:p w:rsidR="00684B01" w:rsidRDefault="00684B01" w:rsidP="00D967B3">
      <w:r>
        <w:rPr>
          <w:noProof/>
        </w:rPr>
        <w:drawing>
          <wp:inline distT="0" distB="0" distL="0" distR="0" wp14:anchorId="78EA9B9F" wp14:editId="5B612B94">
            <wp:extent cx="3794760" cy="89611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94760" cy="896112"/>
                    </a:xfrm>
                    <a:prstGeom prst="rect">
                      <a:avLst/>
                    </a:prstGeom>
                  </pic:spPr>
                </pic:pic>
              </a:graphicData>
            </a:graphic>
          </wp:inline>
        </w:drawing>
      </w:r>
    </w:p>
    <w:p w:rsidR="00684B01" w:rsidRDefault="00684B01" w:rsidP="00D967B3">
      <w:pPr>
        <w:ind w:left="720"/>
      </w:pPr>
      <w:r>
        <w:t xml:space="preserve">An </w:t>
      </w:r>
      <w:r w:rsidRPr="00684B01">
        <w:rPr>
          <w:b/>
        </w:rPr>
        <w:t>Input Instance Parameter</w:t>
      </w:r>
      <w:r>
        <w:t xml:space="preserve"> can be defined that will hold the value of each item in the </w:t>
      </w:r>
      <w:r w:rsidR="0038588A" w:rsidRPr="0038588A">
        <w:rPr>
          <w:b/>
        </w:rPr>
        <w:t>I</w:t>
      </w:r>
      <w:r w:rsidRPr="0038588A">
        <w:rPr>
          <w:b/>
        </w:rPr>
        <w:t xml:space="preserve">nput </w:t>
      </w:r>
      <w:r w:rsidR="0038588A" w:rsidRPr="0038588A">
        <w:rPr>
          <w:b/>
        </w:rPr>
        <w:t>D</w:t>
      </w:r>
      <w:r w:rsidRPr="0038588A">
        <w:rPr>
          <w:b/>
        </w:rPr>
        <w:t xml:space="preserve">ata </w:t>
      </w:r>
      <w:r w:rsidR="0038588A" w:rsidRPr="0038588A">
        <w:rPr>
          <w:b/>
        </w:rPr>
        <w:t>C</w:t>
      </w:r>
      <w:r w:rsidRPr="0038588A">
        <w:rPr>
          <w:b/>
        </w:rPr>
        <w:t>ollection</w:t>
      </w:r>
      <w:r>
        <w:t xml:space="preserve">. This </w:t>
      </w:r>
      <w:r w:rsidR="0038588A">
        <w:t xml:space="preserve">value </w:t>
      </w:r>
      <w:r>
        <w:t xml:space="preserve">can </w:t>
      </w:r>
      <w:r w:rsidR="0038588A">
        <w:t xml:space="preserve">then </w:t>
      </w:r>
      <w:r>
        <w:t xml:space="preserve">be accessed by the </w:t>
      </w:r>
      <w:r w:rsidRPr="0038588A">
        <w:rPr>
          <w:rStyle w:val="SubtleReference"/>
        </w:rPr>
        <w:t>Activity</w:t>
      </w:r>
      <w:r>
        <w:t xml:space="preserve"> during execution.</w:t>
      </w:r>
    </w:p>
    <w:p w:rsidR="002449B0" w:rsidRDefault="002449B0" w:rsidP="00D967B3">
      <w:pPr>
        <w:pStyle w:val="ListParagraph"/>
        <w:numPr>
          <w:ilvl w:val="0"/>
          <w:numId w:val="15"/>
        </w:numPr>
      </w:pPr>
      <w:r w:rsidRPr="00684B01">
        <w:rPr>
          <w:b/>
        </w:rPr>
        <w:t>Activity Execution Produces Output</w:t>
      </w:r>
      <w:r w:rsidR="00684B01">
        <w:t xml:space="preserve"> – if this box is checked, the </w:t>
      </w:r>
      <w:r w:rsidR="00684B01" w:rsidRPr="0038588A">
        <w:rPr>
          <w:rStyle w:val="SubtleReference"/>
        </w:rPr>
        <w:t>Activity</w:t>
      </w:r>
      <w:r w:rsidR="00684B01">
        <w:t xml:space="preserve"> is expected to produce output</w:t>
      </w:r>
      <w:r w:rsidR="0038588A">
        <w:t xml:space="preserve">, and the Property </w:t>
      </w:r>
      <w:r w:rsidR="00BF2CDA">
        <w:t>sheet</w:t>
      </w:r>
      <w:r w:rsidR="0038588A">
        <w:t xml:space="preserve"> expands to show the </w:t>
      </w:r>
      <w:r w:rsidR="0038588A" w:rsidRPr="0038588A">
        <w:rPr>
          <w:b/>
        </w:rPr>
        <w:t>Output Data Items</w:t>
      </w:r>
      <w:r w:rsidR="0038588A">
        <w:t xml:space="preserve"> widget:</w:t>
      </w:r>
    </w:p>
    <w:p w:rsidR="0038588A" w:rsidRDefault="0038588A" w:rsidP="00D967B3">
      <w:r>
        <w:rPr>
          <w:noProof/>
        </w:rPr>
        <w:lastRenderedPageBreak/>
        <w:drawing>
          <wp:inline distT="0" distB="0" distL="0" distR="0" wp14:anchorId="39D1C0AE" wp14:editId="3ED9ACFA">
            <wp:extent cx="3520440" cy="832104"/>
            <wp:effectExtent l="0" t="0" r="381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20440" cy="832104"/>
                    </a:xfrm>
                    <a:prstGeom prst="rect">
                      <a:avLst/>
                    </a:prstGeom>
                  </pic:spPr>
                </pic:pic>
              </a:graphicData>
            </a:graphic>
          </wp:inline>
        </w:drawing>
      </w:r>
    </w:p>
    <w:p w:rsidR="0038588A" w:rsidRDefault="0038588A" w:rsidP="00D967B3">
      <w:pPr>
        <w:ind w:left="720"/>
      </w:pPr>
      <w:r>
        <w:t xml:space="preserve">As with </w:t>
      </w:r>
      <w:r w:rsidRPr="0038588A">
        <w:rPr>
          <w:b/>
        </w:rPr>
        <w:t>Input Data Items</w:t>
      </w:r>
      <w:r>
        <w:t xml:space="preserve"> (above) a parameter can be defined that can be accessed by the </w:t>
      </w:r>
      <w:r w:rsidRPr="0038588A">
        <w:rPr>
          <w:rStyle w:val="SubtleReference"/>
        </w:rPr>
        <w:t>Activity</w:t>
      </w:r>
      <w:r>
        <w:t xml:space="preserve">. The value of this parameter will be added to the output collection when the </w:t>
      </w:r>
      <w:r w:rsidRPr="0038588A">
        <w:rPr>
          <w:rStyle w:val="SubtleReference"/>
        </w:rPr>
        <w:t>Activity</w:t>
      </w:r>
      <w:r>
        <w:t xml:space="preserve"> completes.</w:t>
      </w:r>
    </w:p>
    <w:p w:rsidR="00684B01" w:rsidRDefault="002449B0" w:rsidP="00D967B3">
      <w:pPr>
        <w:pStyle w:val="ListParagraph"/>
        <w:numPr>
          <w:ilvl w:val="0"/>
          <w:numId w:val="15"/>
        </w:numPr>
      </w:pPr>
      <w:r w:rsidRPr="00684B01">
        <w:rPr>
          <w:b/>
        </w:rPr>
        <w:t>Throw Behavior</w:t>
      </w:r>
      <w:r w:rsidR="00684B01">
        <w:t xml:space="preserve"> - defines if and when an </w:t>
      </w:r>
      <w:r w:rsidR="00684B01" w:rsidRPr="0038588A">
        <w:rPr>
          <w:rStyle w:val="SubtleReference"/>
        </w:rPr>
        <w:t>Event</w:t>
      </w:r>
      <w:r w:rsidR="00684B01">
        <w:t xml:space="preserve"> is thrown from an </w:t>
      </w:r>
      <w:r w:rsidR="00684B01" w:rsidRPr="0038588A">
        <w:rPr>
          <w:rStyle w:val="SubtleReference"/>
        </w:rPr>
        <w:t>Activity</w:t>
      </w:r>
      <w:r w:rsidR="00684B01">
        <w:t xml:space="preserve"> instance that is about to complete. It has values of </w:t>
      </w:r>
      <w:r w:rsidR="0038588A">
        <w:rPr>
          <w:b/>
        </w:rPr>
        <w:t>N</w:t>
      </w:r>
      <w:r w:rsidR="00684B01" w:rsidRPr="0038588A">
        <w:rPr>
          <w:b/>
        </w:rPr>
        <w:t>one</w:t>
      </w:r>
      <w:r w:rsidR="00684B01">
        <w:t xml:space="preserve">, </w:t>
      </w:r>
      <w:r w:rsidR="0038588A">
        <w:rPr>
          <w:b/>
        </w:rPr>
        <w:t>O</w:t>
      </w:r>
      <w:r w:rsidR="00684B01" w:rsidRPr="0038588A">
        <w:rPr>
          <w:b/>
        </w:rPr>
        <w:t>ne</w:t>
      </w:r>
      <w:r w:rsidR="00684B01">
        <w:t xml:space="preserve">, </w:t>
      </w:r>
      <w:r w:rsidR="0038588A">
        <w:rPr>
          <w:b/>
        </w:rPr>
        <w:t>A</w:t>
      </w:r>
      <w:r w:rsidR="00684B01" w:rsidRPr="0038588A">
        <w:rPr>
          <w:b/>
        </w:rPr>
        <w:t>ll</w:t>
      </w:r>
      <w:r w:rsidR="00684B01">
        <w:t xml:space="preserve">, and </w:t>
      </w:r>
      <w:r w:rsidR="0038588A">
        <w:rPr>
          <w:b/>
        </w:rPr>
        <w:t>C</w:t>
      </w:r>
      <w:r w:rsidR="00684B01" w:rsidRPr="0038588A">
        <w:rPr>
          <w:b/>
        </w:rPr>
        <w:t>omplex</w:t>
      </w:r>
      <w:r w:rsidR="00684B01">
        <w:t>, assuming the following behavior:</w:t>
      </w:r>
    </w:p>
    <w:p w:rsidR="00684B01" w:rsidRDefault="0038588A" w:rsidP="00D967B3">
      <w:pPr>
        <w:pStyle w:val="ListParagraph"/>
        <w:numPr>
          <w:ilvl w:val="1"/>
          <w:numId w:val="15"/>
        </w:numPr>
      </w:pPr>
      <w:r>
        <w:rPr>
          <w:b/>
        </w:rPr>
        <w:t>N</w:t>
      </w:r>
      <w:r w:rsidR="00684B01" w:rsidRPr="0038588A">
        <w:rPr>
          <w:b/>
        </w:rPr>
        <w:t>one</w:t>
      </w:r>
      <w:r>
        <w:rPr>
          <w:b/>
        </w:rPr>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for all instances completing.</w:t>
      </w:r>
    </w:p>
    <w:p w:rsidR="0038588A" w:rsidRDefault="0038588A" w:rsidP="00D967B3">
      <w:r>
        <w:rPr>
          <w:noProof/>
        </w:rPr>
        <w:drawing>
          <wp:inline distT="0" distB="0" distL="0" distR="0" wp14:anchorId="3FCDBD86" wp14:editId="52EC9B30">
            <wp:extent cx="3145536" cy="393192"/>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145536" cy="393192"/>
                    </a:xfrm>
                    <a:prstGeom prst="rect">
                      <a:avLst/>
                    </a:prstGeom>
                  </pic:spPr>
                </pic:pic>
              </a:graphicData>
            </a:graphic>
          </wp:inline>
        </w:drawing>
      </w:r>
    </w:p>
    <w:p w:rsidR="00684B01" w:rsidRDefault="0038588A" w:rsidP="00D967B3">
      <w:pPr>
        <w:pStyle w:val="ListParagraph"/>
        <w:numPr>
          <w:ilvl w:val="1"/>
          <w:numId w:val="15"/>
        </w:numPr>
      </w:pPr>
      <w:r>
        <w:rPr>
          <w:b/>
        </w:rPr>
        <w:t>O</w:t>
      </w:r>
      <w:r w:rsidR="00684B01" w:rsidRPr="0038588A">
        <w:rPr>
          <w:b/>
        </w:rPr>
        <w:t>ne</w:t>
      </w:r>
      <w:r w:rsidR="00684B01">
        <w:t xml:space="preserve"> </w:t>
      </w:r>
      <w:r>
        <w:t xml:space="preserve">- </w:t>
      </w:r>
      <w:r w:rsidR="00684B01">
        <w:t xml:space="preserve">an </w:t>
      </w:r>
      <w:r w:rsidR="00684B01" w:rsidRPr="0038588A">
        <w:rPr>
          <w:rStyle w:val="SubtleReference"/>
        </w:rPr>
        <w:t>Event</w:t>
      </w:r>
      <w:r>
        <w:rPr>
          <w:rStyle w:val="SubtleReference"/>
        </w:rPr>
        <w:t xml:space="preserve"> </w:t>
      </w:r>
      <w:r w:rsidR="00684B01" w:rsidRPr="0038588A">
        <w:rPr>
          <w:rStyle w:val="SubtleReference"/>
        </w:rPr>
        <w:t>Definition</w:t>
      </w:r>
      <w:r w:rsidR="00684B01">
        <w:t xml:space="preserve"> is thrown upon the first instance completing.</w:t>
      </w:r>
    </w:p>
    <w:p w:rsidR="0038588A" w:rsidRDefault="0038588A" w:rsidP="00D967B3">
      <w:r>
        <w:rPr>
          <w:noProof/>
        </w:rPr>
        <w:drawing>
          <wp:inline distT="0" distB="0" distL="0" distR="0" wp14:anchorId="5A0A74A6" wp14:editId="5E29F9F1">
            <wp:extent cx="3145536" cy="393192"/>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145536" cy="393192"/>
                    </a:xfrm>
                    <a:prstGeom prst="rect">
                      <a:avLst/>
                    </a:prstGeom>
                  </pic:spPr>
                </pic:pic>
              </a:graphicData>
            </a:graphic>
          </wp:inline>
        </w:drawing>
      </w:r>
    </w:p>
    <w:p w:rsidR="00684B01" w:rsidRDefault="0038588A" w:rsidP="00D967B3">
      <w:pPr>
        <w:pStyle w:val="ListParagraph"/>
        <w:numPr>
          <w:ilvl w:val="1"/>
          <w:numId w:val="15"/>
        </w:numPr>
      </w:pPr>
      <w:r>
        <w:rPr>
          <w:b/>
        </w:rPr>
        <w:t>A</w:t>
      </w:r>
      <w:r w:rsidR="00684B01" w:rsidRPr="0038588A">
        <w:rPr>
          <w:b/>
        </w:rPr>
        <w:t>ll</w:t>
      </w:r>
      <w:r w:rsidR="00684B01">
        <w:t xml:space="preserve"> </w:t>
      </w:r>
      <w:r>
        <w:t xml:space="preserve">- </w:t>
      </w:r>
      <w:r w:rsidR="00684B01">
        <w:t>no Event is ever thrown.</w:t>
      </w:r>
    </w:p>
    <w:p w:rsidR="002449B0" w:rsidRDefault="0038588A" w:rsidP="00D967B3">
      <w:pPr>
        <w:pStyle w:val="ListParagraph"/>
        <w:numPr>
          <w:ilvl w:val="1"/>
          <w:numId w:val="15"/>
        </w:numPr>
      </w:pPr>
      <w:r>
        <w:rPr>
          <w:b/>
        </w:rPr>
        <w:t>C</w:t>
      </w:r>
      <w:r w:rsidR="00684B01" w:rsidRPr="0038588A">
        <w:rPr>
          <w:b/>
        </w:rPr>
        <w:t>omplex</w:t>
      </w:r>
      <w:r w:rsidR="00684B01">
        <w:t xml:space="preserve"> </w:t>
      </w:r>
      <w:r>
        <w:t xml:space="preserve">- </w:t>
      </w:r>
      <w:r w:rsidR="00684B01">
        <w:t xml:space="preserve">the </w:t>
      </w:r>
      <w:r w:rsidRPr="0038588A">
        <w:rPr>
          <w:b/>
        </w:rPr>
        <w:t>C</w:t>
      </w:r>
      <w:r w:rsidR="00684B01" w:rsidRPr="0038588A">
        <w:rPr>
          <w:b/>
        </w:rPr>
        <w:t>omplex</w:t>
      </w:r>
      <w:r w:rsidRPr="0038588A">
        <w:rPr>
          <w:b/>
        </w:rPr>
        <w:t xml:space="preserve"> </w:t>
      </w:r>
      <w:r w:rsidR="00684B01" w:rsidRPr="0038588A">
        <w:rPr>
          <w:b/>
        </w:rPr>
        <w:t>Behavior</w:t>
      </w:r>
      <w:r w:rsidRPr="0038588A">
        <w:rPr>
          <w:b/>
        </w:rPr>
        <w:t xml:space="preserve"> Definition List</w:t>
      </w:r>
      <w:r w:rsidR="00684B01">
        <w:t xml:space="preserve"> </w:t>
      </w:r>
      <w:r>
        <w:t xml:space="preserve">(below) is </w:t>
      </w:r>
      <w:r w:rsidR="00684B01">
        <w:t xml:space="preserve">consulted to determine if and which </w:t>
      </w:r>
      <w:r w:rsidR="00684B01" w:rsidRPr="0038588A">
        <w:rPr>
          <w:rStyle w:val="SubtleReference"/>
        </w:rPr>
        <w:t>Events</w:t>
      </w:r>
      <w:r w:rsidR="00684B01">
        <w:t xml:space="preserve"> to throw.</w:t>
      </w:r>
      <w:r>
        <w:t xml:space="preserve"> The Property </w:t>
      </w:r>
      <w:r w:rsidR="00BF2CDA">
        <w:t>sheet</w:t>
      </w:r>
      <w:r>
        <w:t xml:space="preserve"> expands to show the </w:t>
      </w:r>
      <w:r w:rsidRPr="0038588A">
        <w:rPr>
          <w:b/>
        </w:rPr>
        <w:t>Complex Behavior Definition List</w:t>
      </w:r>
      <w:r>
        <w:t>:</w:t>
      </w:r>
    </w:p>
    <w:p w:rsidR="00C45CBE" w:rsidRDefault="00C45CBE" w:rsidP="00D967B3">
      <w:r>
        <w:rPr>
          <w:noProof/>
        </w:rPr>
        <w:drawing>
          <wp:inline distT="0" distB="0" distL="0" distR="0" wp14:anchorId="0B667323" wp14:editId="745BBE5C">
            <wp:extent cx="3547872" cy="1078992"/>
            <wp:effectExtent l="0" t="0" r="0" b="69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47872" cy="1078992"/>
                    </a:xfrm>
                    <a:prstGeom prst="rect">
                      <a:avLst/>
                    </a:prstGeom>
                  </pic:spPr>
                </pic:pic>
              </a:graphicData>
            </a:graphic>
          </wp:inline>
        </w:drawing>
      </w:r>
    </w:p>
    <w:p w:rsidR="0038588A" w:rsidRDefault="0038588A" w:rsidP="00D967B3">
      <w:pPr>
        <w:ind w:left="1440"/>
      </w:pPr>
      <w:r>
        <w:t>Each entry in this List contains a Condition Expression which, if it evaluates to true, will cause the associated Event to be thrown</w:t>
      </w:r>
      <w:r w:rsidR="001B6C24">
        <w:t xml:space="preserve"> by the Activity</w:t>
      </w:r>
      <w:r>
        <w:t>.</w:t>
      </w:r>
      <w:r w:rsidR="00093721">
        <w:t xml:space="preserve"> The details dialog to edit the Condition Expression and assign a Throw Event is shown below:</w:t>
      </w:r>
    </w:p>
    <w:p w:rsidR="00C45CBE" w:rsidRDefault="00093721" w:rsidP="00D967B3">
      <w:r>
        <w:rPr>
          <w:noProof/>
        </w:rPr>
        <w:drawing>
          <wp:inline distT="0" distB="0" distL="0" distR="0" wp14:anchorId="7EA2B58C" wp14:editId="431BABE1">
            <wp:extent cx="3127248" cy="152704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27248" cy="1527048"/>
                    </a:xfrm>
                    <a:prstGeom prst="rect">
                      <a:avLst/>
                    </a:prstGeom>
                  </pic:spPr>
                </pic:pic>
              </a:graphicData>
            </a:graphic>
          </wp:inline>
        </w:drawing>
      </w:r>
    </w:p>
    <w:p w:rsidR="006466C5" w:rsidRDefault="006466C5" w:rsidP="00D967B3">
      <w:pPr>
        <w:pStyle w:val="Heading3"/>
      </w:pPr>
      <w:bookmarkStart w:id="69" w:name="_I/O_Parameters"/>
      <w:bookmarkStart w:id="70" w:name="_Toc371905874"/>
      <w:bookmarkEnd w:id="69"/>
      <w:r>
        <w:lastRenderedPageBreak/>
        <w:t>I/O Parameters</w:t>
      </w:r>
      <w:bookmarkEnd w:id="70"/>
    </w:p>
    <w:p w:rsidR="00E159C3" w:rsidRDefault="00421F2E" w:rsidP="00D967B3">
      <w:r>
        <w:t xml:space="preserve">The I/O Parameters Property tab is used to define the inputs and outputs for an </w:t>
      </w:r>
      <w:r w:rsidR="00E159C3" w:rsidRPr="00E159C3">
        <w:rPr>
          <w:rStyle w:val="SubtleReference"/>
        </w:rPr>
        <w:t>Activity</w:t>
      </w:r>
      <w:r>
        <w:t xml:space="preserve"> and how these are associated with (“mapped to”) other data items </w:t>
      </w:r>
      <w:r w:rsidR="00E159C3">
        <w:t xml:space="preserve">from the </w:t>
      </w:r>
      <w:r w:rsidR="00E159C3" w:rsidRPr="00E159C3">
        <w:rPr>
          <w:rStyle w:val="SubtleReference"/>
        </w:rPr>
        <w:t>Process</w:t>
      </w:r>
      <w:r w:rsidR="00E159C3">
        <w:t xml:space="preserve"> that are </w:t>
      </w:r>
      <w:r>
        <w:t xml:space="preserve">available to the </w:t>
      </w:r>
      <w:r w:rsidRPr="00E159C3">
        <w:rPr>
          <w:rStyle w:val="SubtleReference"/>
        </w:rPr>
        <w:t>Activity</w:t>
      </w:r>
      <w:r>
        <w:t>.</w:t>
      </w:r>
      <w:r w:rsidR="00E159C3">
        <w:t xml:space="preserve"> </w:t>
      </w:r>
      <w:r>
        <w:t xml:space="preserve">This Property </w:t>
      </w:r>
      <w:r w:rsidR="00E159C3">
        <w:t xml:space="preserve">tab </w:t>
      </w:r>
      <w:r>
        <w:t xml:space="preserve">contains lists of </w:t>
      </w:r>
      <w:r w:rsidRPr="00131B73">
        <w:rPr>
          <w:rStyle w:val="SubtleReference"/>
        </w:rPr>
        <w:t>Input Sets</w:t>
      </w:r>
      <w:r>
        <w:t xml:space="preserve">, </w:t>
      </w:r>
      <w:r w:rsidRPr="00131B73">
        <w:rPr>
          <w:rStyle w:val="SubtleReference"/>
        </w:rPr>
        <w:t>Input</w:t>
      </w:r>
      <w:r>
        <w:t xml:space="preserve"> </w:t>
      </w:r>
      <w:r w:rsidRPr="00131B73">
        <w:rPr>
          <w:rStyle w:val="SubtleReference"/>
        </w:rPr>
        <w:t>Data Associations</w:t>
      </w:r>
      <w:r>
        <w:t xml:space="preserve"> (“Mappings”), </w:t>
      </w:r>
      <w:r w:rsidRPr="00131B73">
        <w:rPr>
          <w:rStyle w:val="SubtleReference"/>
        </w:rPr>
        <w:t>Output Sets</w:t>
      </w:r>
      <w:r>
        <w:t xml:space="preserve"> and </w:t>
      </w:r>
      <w:r w:rsidRPr="00131B73">
        <w:rPr>
          <w:rStyle w:val="SubtleReference"/>
        </w:rPr>
        <w:t>Output</w:t>
      </w:r>
      <w:r>
        <w:t xml:space="preserve"> </w:t>
      </w:r>
      <w:r w:rsidRPr="00131B73">
        <w:rPr>
          <w:rStyle w:val="SubtleReference"/>
        </w:rPr>
        <w:t>Data Associations</w:t>
      </w:r>
      <w:r w:rsidR="00E159C3">
        <w:t xml:space="preserve">. </w:t>
      </w:r>
    </w:p>
    <w:p w:rsidR="00E159C3" w:rsidRPr="00421F2E" w:rsidRDefault="00E159C3" w:rsidP="00E97244">
      <w:pPr>
        <w:pStyle w:val="Hint"/>
      </w:pPr>
      <w:r>
        <w:t xml:space="preserve">See the discussion of </w:t>
      </w:r>
      <w:hyperlink w:anchor="_Data_Association" w:history="1">
        <w:r w:rsidRPr="00421F2E">
          <w:rPr>
            <w:rStyle w:val="Hyperlink"/>
          </w:rPr>
          <w:t>Data Associations</w:t>
        </w:r>
      </w:hyperlink>
      <w:r>
        <w:t xml:space="preserve"> and </w:t>
      </w:r>
      <w:hyperlink w:anchor="_Input_and_Output" w:history="1">
        <w:r w:rsidRPr="00421F2E">
          <w:rPr>
            <w:rStyle w:val="Hyperlink"/>
          </w:rPr>
          <w:t>Input and Output Sets</w:t>
        </w:r>
      </w:hyperlink>
      <w:r>
        <w:t xml:space="preserve"> in the Appendix for more information.</w:t>
      </w:r>
    </w:p>
    <w:p w:rsidR="00942B2B" w:rsidRDefault="00421F2E" w:rsidP="00D967B3">
      <w:pPr>
        <w:keepNext/>
      </w:pPr>
      <w:r>
        <w:rPr>
          <w:noProof/>
        </w:rPr>
        <w:drawing>
          <wp:inline distT="0" distB="0" distL="0" distR="0" wp14:anchorId="179D9F7F" wp14:editId="14FC8CED">
            <wp:extent cx="5660136" cy="2487168"/>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60136" cy="2487168"/>
                    </a:xfrm>
                    <a:prstGeom prst="rect">
                      <a:avLst/>
                    </a:prstGeom>
                  </pic:spPr>
                </pic:pic>
              </a:graphicData>
            </a:graphic>
          </wp:inline>
        </w:drawing>
      </w:r>
    </w:p>
    <w:p w:rsidR="00421F2E" w:rsidRDefault="00942B2B" w:rsidP="00D967B3">
      <w:pPr>
        <w:pStyle w:val="Caption"/>
      </w:pPr>
      <w:bookmarkStart w:id="71" w:name="_Toc371907539"/>
      <w:r>
        <w:t xml:space="preserve">Figure </w:t>
      </w:r>
      <w:fldSimple w:instr=" SEQ Figure \* ARABIC ">
        <w:r w:rsidR="006F0C2A">
          <w:rPr>
            <w:noProof/>
          </w:rPr>
          <w:t>23</w:t>
        </w:r>
      </w:fldSimple>
      <w:r>
        <w:t>: I/O Parameters Tab</w:t>
      </w:r>
      <w:bookmarkEnd w:id="71"/>
    </w:p>
    <w:p w:rsidR="00131B73" w:rsidRDefault="00131B73" w:rsidP="00D967B3">
      <w:r>
        <w:t xml:space="preserve">When adding or editing an </w:t>
      </w:r>
      <w:r w:rsidRPr="00E159C3">
        <w:rPr>
          <w:rStyle w:val="SubtleReference"/>
        </w:rPr>
        <w:t>Input Set</w:t>
      </w:r>
      <w:r>
        <w:t xml:space="preserve"> item, the following </w:t>
      </w:r>
      <w:r w:rsidR="00093721">
        <w:t xml:space="preserve">details </w:t>
      </w:r>
      <w:r w:rsidR="00BD152F">
        <w:t xml:space="preserve">panel </w:t>
      </w:r>
      <w:r>
        <w:t>is displayed:</w:t>
      </w:r>
    </w:p>
    <w:p w:rsidR="00421F2E" w:rsidRDefault="00093721" w:rsidP="00D967B3">
      <w:r>
        <w:rPr>
          <w:noProof/>
        </w:rPr>
        <w:drawing>
          <wp:inline distT="0" distB="0" distL="0" distR="0" wp14:anchorId="37B72602" wp14:editId="0839E044">
            <wp:extent cx="3337560" cy="1289304"/>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37560" cy="1289304"/>
                    </a:xfrm>
                    <a:prstGeom prst="rect">
                      <a:avLst/>
                    </a:prstGeom>
                  </pic:spPr>
                </pic:pic>
              </a:graphicData>
            </a:graphic>
          </wp:inline>
        </w:drawing>
      </w:r>
    </w:p>
    <w:p w:rsidR="00131B73" w:rsidRDefault="00131B73" w:rsidP="00D967B3">
      <w:pPr>
        <w:pStyle w:val="ListParagraph"/>
        <w:numPr>
          <w:ilvl w:val="0"/>
          <w:numId w:val="15"/>
        </w:numPr>
      </w:pPr>
      <w:r w:rsidRPr="00131B73">
        <w:rPr>
          <w:b/>
        </w:rPr>
        <w:t>Name</w:t>
      </w:r>
      <w:r>
        <w:t xml:space="preserve"> – is the </w:t>
      </w:r>
      <w:r w:rsidRPr="00131B73">
        <w:rPr>
          <w:rStyle w:val="SubtleReference"/>
        </w:rPr>
        <w:t>Input Set</w:t>
      </w:r>
      <w:r>
        <w:t xml:space="preserve"> name</w:t>
      </w:r>
    </w:p>
    <w:p w:rsidR="00131B73" w:rsidRDefault="00131B73" w:rsidP="00D967B3">
      <w:pPr>
        <w:pStyle w:val="ListParagraph"/>
        <w:numPr>
          <w:ilvl w:val="0"/>
          <w:numId w:val="15"/>
        </w:numPr>
      </w:pPr>
      <w:r w:rsidRPr="00131B73">
        <w:rPr>
          <w:b/>
        </w:rPr>
        <w:t>Data</w:t>
      </w:r>
      <w:r>
        <w:t xml:space="preserve"> </w:t>
      </w:r>
      <w:r w:rsidRPr="00131B73">
        <w:rPr>
          <w:b/>
        </w:rPr>
        <w:t>Inputs</w:t>
      </w:r>
      <w:r>
        <w:t xml:space="preserve"> - is the list of </w:t>
      </w:r>
      <w:r w:rsidRPr="00131B73">
        <w:rPr>
          <w:rStyle w:val="SubtleReference"/>
        </w:rPr>
        <w:t>Data Inputs</w:t>
      </w:r>
      <w:r>
        <w:t xml:space="preserve"> for the </w:t>
      </w:r>
      <w:r w:rsidRPr="00131B73">
        <w:rPr>
          <w:rStyle w:val="SubtleReference"/>
        </w:rPr>
        <w:t>Activity</w:t>
      </w:r>
      <w:r>
        <w:t xml:space="preserve"> (a.k.a. “Input Parameters”) defined in the </w:t>
      </w:r>
      <w:r w:rsidRPr="00131B73">
        <w:rPr>
          <w:b/>
        </w:rPr>
        <w:t>Input Parameter Mapping</w:t>
      </w:r>
      <w:r>
        <w:t xml:space="preserve"> list</w:t>
      </w:r>
    </w:p>
    <w:p w:rsidR="00131B73" w:rsidRDefault="00131B73" w:rsidP="00D967B3">
      <w:pPr>
        <w:pStyle w:val="ListParagraph"/>
        <w:numPr>
          <w:ilvl w:val="0"/>
          <w:numId w:val="15"/>
        </w:numPr>
      </w:pPr>
      <w:r w:rsidRPr="00131B73">
        <w:rPr>
          <w:b/>
        </w:rPr>
        <w:t>Optional</w:t>
      </w:r>
      <w:r>
        <w:t xml:space="preserve"> </w:t>
      </w:r>
      <w:r w:rsidRPr="00131B73">
        <w:rPr>
          <w:b/>
        </w:rPr>
        <w:t>Inputs</w:t>
      </w:r>
      <w:r>
        <w:t xml:space="preserve"> – is a list of </w:t>
      </w:r>
      <w:r w:rsidRPr="00131B73">
        <w:rPr>
          <w:rStyle w:val="SubtleReference"/>
        </w:rPr>
        <w:t>Data Inputs</w:t>
      </w:r>
      <w:r>
        <w:t xml:space="preserve"> that may be unavailable when the </w:t>
      </w:r>
      <w:r w:rsidRPr="00131B73">
        <w:rPr>
          <w:rStyle w:val="SubtleReference"/>
        </w:rPr>
        <w:t>Activity</w:t>
      </w:r>
      <w:r>
        <w:t xml:space="preserve"> starts execution</w:t>
      </w:r>
    </w:p>
    <w:p w:rsidR="00131B73" w:rsidRDefault="00131B73" w:rsidP="00D967B3">
      <w:pPr>
        <w:pStyle w:val="ListParagraph"/>
        <w:numPr>
          <w:ilvl w:val="0"/>
          <w:numId w:val="15"/>
        </w:numPr>
      </w:pPr>
      <w:r w:rsidRPr="00131B73">
        <w:rPr>
          <w:b/>
        </w:rPr>
        <w:t>While Executing Inputs</w:t>
      </w:r>
      <w:r>
        <w:t xml:space="preserve"> – is a list of </w:t>
      </w:r>
      <w:r w:rsidRPr="00131B73">
        <w:rPr>
          <w:rStyle w:val="SubtleReference"/>
        </w:rPr>
        <w:t>Data Inputs</w:t>
      </w:r>
      <w:r>
        <w:t xml:space="preserve"> that can be evaluated while the </w:t>
      </w:r>
      <w:r w:rsidRPr="00131B73">
        <w:rPr>
          <w:rStyle w:val="SubtleReference"/>
        </w:rPr>
        <w:t>Activity</w:t>
      </w:r>
      <w:r>
        <w:t xml:space="preserve"> is executing</w:t>
      </w:r>
    </w:p>
    <w:p w:rsidR="00131B73" w:rsidRPr="00131B73" w:rsidRDefault="00131B73" w:rsidP="00D967B3">
      <w:pPr>
        <w:pStyle w:val="ListParagraph"/>
        <w:numPr>
          <w:ilvl w:val="0"/>
          <w:numId w:val="15"/>
        </w:numPr>
        <w:rPr>
          <w:rStyle w:val="SubtleReference"/>
          <w:b w:val="0"/>
          <w:bCs w:val="0"/>
          <w:color w:val="auto"/>
        </w:rPr>
      </w:pPr>
      <w:r w:rsidRPr="00131B73">
        <w:rPr>
          <w:b/>
        </w:rPr>
        <w:t>Output Sets</w:t>
      </w:r>
      <w:r>
        <w:t xml:space="preserve"> – is a list </w:t>
      </w:r>
      <w:r w:rsidRPr="00131B73">
        <w:rPr>
          <w:rStyle w:val="SubtleReference"/>
        </w:rPr>
        <w:t>of Output Sets</w:t>
      </w:r>
      <w:r>
        <w:t xml:space="preserve"> produced by the </w:t>
      </w:r>
      <w:r w:rsidRPr="00131B73">
        <w:rPr>
          <w:rStyle w:val="SubtleReference"/>
        </w:rPr>
        <w:t>Activity</w:t>
      </w:r>
    </w:p>
    <w:p w:rsidR="00131B73" w:rsidRDefault="00802509" w:rsidP="00D967B3">
      <w:r w:rsidRPr="00802509">
        <w:rPr>
          <w:b/>
        </w:rPr>
        <w:lastRenderedPageBreak/>
        <w:t>Input Parameter Mapping</w:t>
      </w:r>
      <w:r>
        <w:rPr>
          <w:b/>
        </w:rPr>
        <w:t xml:space="preserve"> </w:t>
      </w:r>
      <w:r>
        <w:t xml:space="preserve">determines </w:t>
      </w:r>
      <w:r w:rsidR="000C7B2F">
        <w:t>how the Input Parameters are filled before the Activity is executed. Similarly, Output Parameter Mapping determines how data is pulled from Output Parameters after the Activity has finished.</w:t>
      </w:r>
    </w:p>
    <w:p w:rsidR="00421F2E" w:rsidRDefault="000C7B2F" w:rsidP="00D967B3">
      <w:r>
        <w:t>In the following discussion, only the Input Parameter Mapping will be shown; the behavior of Output Parameter Mapping is similar except that the “From” and “To” directions are reversed.</w:t>
      </w:r>
    </w:p>
    <w:p w:rsidR="00BD152F" w:rsidRPr="00BD152F" w:rsidRDefault="00BD152F" w:rsidP="00D967B3">
      <w:r>
        <w:t>The “</w:t>
      </w:r>
      <w:r>
        <w:rPr>
          <w:b/>
        </w:rPr>
        <w:t>To</w:t>
      </w:r>
      <w:r>
        <w:t xml:space="preserve">” section identifies the Input Parameter, its </w:t>
      </w:r>
      <w:r w:rsidRPr="00BD152F">
        <w:rPr>
          <w:rStyle w:val="SubtleReference"/>
        </w:rPr>
        <w:t>Data State</w:t>
      </w:r>
      <w:r>
        <w:t xml:space="preserve"> and Data Type.</w:t>
      </w:r>
    </w:p>
    <w:p w:rsidR="000C7B2F" w:rsidRDefault="00131B73" w:rsidP="00D967B3">
      <w:r>
        <w:t>The “</w:t>
      </w:r>
      <w:r w:rsidRPr="00131B73">
        <w:rPr>
          <w:b/>
        </w:rPr>
        <w:t>From</w:t>
      </w:r>
      <w:r>
        <w:rPr>
          <w:b/>
        </w:rPr>
        <w:t>”</w:t>
      </w:r>
      <w:r>
        <w:t xml:space="preserve"> section </w:t>
      </w:r>
      <w:r w:rsidR="00361F46">
        <w:t xml:space="preserve">of the Mapping Details </w:t>
      </w:r>
      <w:r w:rsidR="00BD152F">
        <w:t xml:space="preserve">panel </w:t>
      </w:r>
      <w:r>
        <w:t>identifies the source of the data for the Data</w:t>
      </w:r>
      <w:r w:rsidR="000C7B2F">
        <w:t xml:space="preserve"> Input</w:t>
      </w:r>
      <w:r w:rsidR="00361F46">
        <w:t>:</w:t>
      </w:r>
    </w:p>
    <w:p w:rsidR="00131B73" w:rsidRDefault="00131B73" w:rsidP="00D967B3">
      <w:pPr>
        <w:pStyle w:val="ListParagraph"/>
        <w:numPr>
          <w:ilvl w:val="0"/>
          <w:numId w:val="23"/>
        </w:numPr>
      </w:pPr>
      <w:r w:rsidRPr="006332D6">
        <w:rPr>
          <w:b/>
        </w:rPr>
        <w:t>Variable</w:t>
      </w:r>
      <w:r>
        <w:t xml:space="preserve"> – </w:t>
      </w:r>
      <w:r w:rsidR="00361F46">
        <w:t xml:space="preserve">the </w:t>
      </w:r>
      <w:r>
        <w:t xml:space="preserve">source is a Process </w:t>
      </w:r>
      <w:r w:rsidR="00A6081C">
        <w:t>V</w:t>
      </w:r>
      <w:r>
        <w:t xml:space="preserve">ariable, </w:t>
      </w:r>
      <w:r w:rsidRPr="00A6081C">
        <w:rPr>
          <w:rStyle w:val="SubtleReference"/>
        </w:rPr>
        <w:t xml:space="preserve">Data Object </w:t>
      </w:r>
      <w:r>
        <w:t xml:space="preserve">or </w:t>
      </w:r>
      <w:r w:rsidRPr="00A6081C">
        <w:rPr>
          <w:rStyle w:val="SubtleReference"/>
        </w:rPr>
        <w:t>Data Store</w:t>
      </w:r>
      <w:r w:rsidR="00097576">
        <w:t>. This data item must have the same Data Type as the Input Parameter.</w:t>
      </w:r>
    </w:p>
    <w:p w:rsidR="00131B73" w:rsidRDefault="00131B73" w:rsidP="00D967B3">
      <w:pPr>
        <w:pStyle w:val="ListParagraph"/>
        <w:numPr>
          <w:ilvl w:val="0"/>
          <w:numId w:val="23"/>
        </w:numPr>
      </w:pPr>
      <w:r w:rsidRPr="006332D6">
        <w:rPr>
          <w:b/>
        </w:rPr>
        <w:t>Transformation</w:t>
      </w:r>
      <w:r>
        <w:t xml:space="preserve"> </w:t>
      </w:r>
      <w:r w:rsidR="006332D6">
        <w:t>–</w:t>
      </w:r>
      <w:r>
        <w:t xml:space="preserve"> </w:t>
      </w:r>
      <w:r w:rsidR="00422293">
        <w:t>the transformation expression is executed</w:t>
      </w:r>
      <w:r w:rsidR="00D539F8">
        <w:t xml:space="preserve"> and </w:t>
      </w:r>
      <w:r w:rsidR="00A6081C">
        <w:t xml:space="preserve">must </w:t>
      </w:r>
      <w:r w:rsidR="00422293">
        <w:t>populate the I</w:t>
      </w:r>
      <w:r w:rsidR="006332D6">
        <w:t xml:space="preserve">nput </w:t>
      </w:r>
      <w:r w:rsidR="00422293">
        <w:t>P</w:t>
      </w:r>
      <w:r w:rsidR="006332D6">
        <w:t>arameter.</w:t>
      </w:r>
    </w:p>
    <w:p w:rsidR="00131B73" w:rsidRDefault="00131B73" w:rsidP="00D967B3">
      <w:pPr>
        <w:pStyle w:val="ListParagraph"/>
        <w:numPr>
          <w:ilvl w:val="0"/>
          <w:numId w:val="23"/>
        </w:numPr>
      </w:pPr>
      <w:r w:rsidRPr="006332D6">
        <w:rPr>
          <w:b/>
        </w:rPr>
        <w:t>Expression</w:t>
      </w:r>
      <w:r w:rsidR="006332D6">
        <w:t xml:space="preserve"> – the </w:t>
      </w:r>
      <w:r w:rsidR="00361F46">
        <w:t>I</w:t>
      </w:r>
      <w:r w:rsidR="006332D6">
        <w:t xml:space="preserve">nput </w:t>
      </w:r>
      <w:r w:rsidR="00361F46">
        <w:t>P</w:t>
      </w:r>
      <w:r w:rsidR="006332D6">
        <w:t>arameter is populated by evaluating the Expression</w:t>
      </w:r>
      <w:r w:rsidR="00D539F8">
        <w:t>.</w:t>
      </w:r>
    </w:p>
    <w:p w:rsidR="00131B73" w:rsidRDefault="00A6081C" w:rsidP="00D967B3">
      <w:pPr>
        <w:pStyle w:val="ListParagraph"/>
        <w:numPr>
          <w:ilvl w:val="0"/>
          <w:numId w:val="23"/>
        </w:numPr>
      </w:pPr>
      <w:r>
        <w:rPr>
          <w:b/>
        </w:rPr>
        <w:t>Assignments</w:t>
      </w:r>
      <w:r>
        <w:t xml:space="preserve"> – allows for any number of </w:t>
      </w:r>
      <w:r w:rsidR="006332D6">
        <w:t>assignment expressions</w:t>
      </w:r>
      <w:r>
        <w:t xml:space="preserve"> that copy data from any available data items to the Input Parameter.</w:t>
      </w:r>
    </w:p>
    <w:p w:rsidR="006332D6" w:rsidRDefault="000C7B2F" w:rsidP="00D967B3">
      <w:r>
        <w:t xml:space="preserve">The figures below illustrate </w:t>
      </w:r>
      <w:r w:rsidR="006332D6">
        <w:t xml:space="preserve">these </w:t>
      </w:r>
      <w:r w:rsidR="00E159C3">
        <w:t>different source</w:t>
      </w:r>
      <w:r>
        <w:t>s.</w:t>
      </w:r>
    </w:p>
    <w:p w:rsidR="000C7B2F" w:rsidRDefault="000C7B2F" w:rsidP="00D967B3">
      <w:r w:rsidRPr="000C7B2F">
        <w:rPr>
          <w:b/>
        </w:rPr>
        <w:t>Variable</w:t>
      </w:r>
      <w:r>
        <w:t xml:space="preserve">: </w:t>
      </w:r>
      <w:r w:rsidR="00361F46">
        <w:t xml:space="preserve">here </w:t>
      </w:r>
      <w:r>
        <w:t>the Process variable “username” is copied to the Input Parameter “greeting”.</w:t>
      </w:r>
    </w:p>
    <w:p w:rsidR="00942B2B" w:rsidRDefault="000C7B2F" w:rsidP="00D967B3">
      <w:pPr>
        <w:keepNext/>
      </w:pPr>
      <w:r>
        <w:rPr>
          <w:noProof/>
        </w:rPr>
        <w:drawing>
          <wp:inline distT="0" distB="0" distL="0" distR="0" wp14:anchorId="2F5D3365" wp14:editId="2589875B">
            <wp:extent cx="2862072" cy="1883664"/>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2072" cy="1883664"/>
                    </a:xfrm>
                    <a:prstGeom prst="rect">
                      <a:avLst/>
                    </a:prstGeom>
                  </pic:spPr>
                </pic:pic>
              </a:graphicData>
            </a:graphic>
          </wp:inline>
        </w:drawing>
      </w:r>
    </w:p>
    <w:p w:rsidR="000C7B2F" w:rsidRDefault="00942B2B" w:rsidP="00D967B3">
      <w:pPr>
        <w:pStyle w:val="Caption"/>
      </w:pPr>
      <w:bookmarkStart w:id="72" w:name="_Toc371907540"/>
      <w:r>
        <w:t xml:space="preserve">Figure </w:t>
      </w:r>
      <w:fldSimple w:instr=" SEQ Figure \* ARABIC ">
        <w:r w:rsidR="006F0C2A">
          <w:rPr>
            <w:noProof/>
          </w:rPr>
          <w:t>24</w:t>
        </w:r>
      </w:fldSimple>
      <w:r>
        <w:t>: Parameter Mapping Details</w:t>
      </w:r>
      <w:bookmarkEnd w:id="72"/>
    </w:p>
    <w:p w:rsidR="00E159C3" w:rsidRDefault="00E159C3" w:rsidP="00D967B3">
      <w:r w:rsidRPr="006332D6">
        <w:rPr>
          <w:b/>
        </w:rPr>
        <w:t>Transformation</w:t>
      </w:r>
      <w:r>
        <w:t xml:space="preserve">: here an expression is evaluated that transforms </w:t>
      </w:r>
      <w:r w:rsidR="00422293">
        <w:t>s</w:t>
      </w:r>
      <w:r>
        <w:t>ource data item</w:t>
      </w:r>
      <w:r w:rsidR="00422293">
        <w:t>s</w:t>
      </w:r>
      <w:r>
        <w:t xml:space="preserve"> to the Data Type required by the Input Parameter</w:t>
      </w:r>
      <w:r w:rsidR="00361F46">
        <w:t>.</w:t>
      </w:r>
    </w:p>
    <w:p w:rsidR="00421F2E" w:rsidRDefault="00802509" w:rsidP="00D967B3">
      <w:r>
        <w:rPr>
          <w:noProof/>
        </w:rPr>
        <w:lastRenderedPageBreak/>
        <w:drawing>
          <wp:inline distT="0" distB="0" distL="0" distR="0" wp14:anchorId="281A637C" wp14:editId="17675315">
            <wp:extent cx="2852928" cy="2770632"/>
            <wp:effectExtent l="0" t="0" r="508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52928" cy="2770632"/>
                    </a:xfrm>
                    <a:prstGeom prst="rect">
                      <a:avLst/>
                    </a:prstGeom>
                  </pic:spPr>
                </pic:pic>
              </a:graphicData>
            </a:graphic>
          </wp:inline>
        </w:drawing>
      </w:r>
    </w:p>
    <w:p w:rsidR="00E159C3" w:rsidRDefault="00097576" w:rsidP="00D967B3">
      <w:r w:rsidRPr="00097576">
        <w:rPr>
          <w:b/>
        </w:rPr>
        <w:t>Expression</w:t>
      </w:r>
      <w:r>
        <w:t>: the expression is evaluated and t</w:t>
      </w:r>
      <w:r w:rsidR="00361F46">
        <w:t xml:space="preserve">he Input Parameter is populated. </w:t>
      </w:r>
      <w:r w:rsidR="00736570">
        <w:t xml:space="preserve">This source type is simply a convenience for an </w:t>
      </w:r>
      <w:r w:rsidR="00736570" w:rsidRPr="00736570">
        <w:rPr>
          <w:b/>
        </w:rPr>
        <w:t>Assignment</w:t>
      </w:r>
      <w:r w:rsidR="00736570">
        <w:t xml:space="preserve"> (see below) that has an expression as the source, and the Input Parameter as a target. </w:t>
      </w:r>
      <w:r w:rsidR="00361F46">
        <w:t xml:space="preserve">The difference between </w:t>
      </w:r>
      <w:r w:rsidR="00361F46" w:rsidRPr="00361F46">
        <w:rPr>
          <w:b/>
        </w:rPr>
        <w:t>Expression</w:t>
      </w:r>
      <w:r w:rsidR="00361F46">
        <w:t xml:space="preserve"> and </w:t>
      </w:r>
      <w:r w:rsidR="00361F46" w:rsidRPr="00361F46">
        <w:rPr>
          <w:b/>
        </w:rPr>
        <w:t>Transformation</w:t>
      </w:r>
      <w:r w:rsidR="00361F46">
        <w:t xml:space="preserve"> is in their execution semantics: if a </w:t>
      </w:r>
      <w:r w:rsidR="00361F46" w:rsidRPr="00361F46">
        <w:rPr>
          <w:b/>
        </w:rPr>
        <w:t>Transformation</w:t>
      </w:r>
      <w:r w:rsidR="00361F46">
        <w:t xml:space="preserve"> </w:t>
      </w:r>
      <w:r w:rsidR="00736570">
        <w:t>is specified</w:t>
      </w:r>
      <w:r w:rsidR="00361F46">
        <w:t xml:space="preserve">, any </w:t>
      </w:r>
      <w:r w:rsidR="00361F46" w:rsidRPr="00736570">
        <w:rPr>
          <w:b/>
        </w:rPr>
        <w:t>Assignments</w:t>
      </w:r>
      <w:r w:rsidR="00361F46">
        <w:t xml:space="preserve"> are ignored.</w:t>
      </w:r>
    </w:p>
    <w:p w:rsidR="00421F2E" w:rsidRDefault="001B03FA" w:rsidP="00D967B3">
      <w:r>
        <w:rPr>
          <w:noProof/>
        </w:rPr>
        <w:drawing>
          <wp:inline distT="0" distB="0" distL="0" distR="0" wp14:anchorId="71EB0798" wp14:editId="608F508C">
            <wp:extent cx="3675888" cy="2779776"/>
            <wp:effectExtent l="0" t="0" r="127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75888" cy="2779776"/>
                    </a:xfrm>
                    <a:prstGeom prst="rect">
                      <a:avLst/>
                    </a:prstGeom>
                  </pic:spPr>
                </pic:pic>
              </a:graphicData>
            </a:graphic>
          </wp:inline>
        </w:drawing>
      </w:r>
    </w:p>
    <w:p w:rsidR="00097576" w:rsidRDefault="00802509" w:rsidP="00D967B3">
      <w:r w:rsidRPr="00736570">
        <w:rPr>
          <w:b/>
        </w:rPr>
        <w:t>Assignments</w:t>
      </w:r>
      <w:r w:rsidR="00097576">
        <w:t xml:space="preserve">: </w:t>
      </w:r>
      <w:r w:rsidR="00736570">
        <w:t>this allows for multiple source expressions to populate individual elements of the Input Parameter. Shown here is an Input Parameter “address” being populated with different bits of information from Process variables.</w:t>
      </w:r>
    </w:p>
    <w:p w:rsidR="00421F2E" w:rsidRDefault="00DC4DD7" w:rsidP="00D967B3">
      <w:r>
        <w:rPr>
          <w:noProof/>
        </w:rPr>
        <w:lastRenderedPageBreak/>
        <w:drawing>
          <wp:inline distT="0" distB="0" distL="0" distR="0" wp14:anchorId="7511EE49" wp14:editId="4BEF6825">
            <wp:extent cx="3319272" cy="2871216"/>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19272" cy="2871216"/>
                    </a:xfrm>
                    <a:prstGeom prst="rect">
                      <a:avLst/>
                    </a:prstGeom>
                  </pic:spPr>
                </pic:pic>
              </a:graphicData>
            </a:graphic>
          </wp:inline>
        </w:drawing>
      </w:r>
    </w:p>
    <w:p w:rsidR="006332D6" w:rsidRDefault="006332D6" w:rsidP="00D967B3">
      <w:r>
        <w:t xml:space="preserve">The </w:t>
      </w:r>
      <w:r w:rsidRPr="006332D6">
        <w:rPr>
          <w:b/>
        </w:rPr>
        <w:t>Output Sets</w:t>
      </w:r>
      <w:r>
        <w:t xml:space="preserve"> and </w:t>
      </w:r>
      <w:r w:rsidRPr="006332D6">
        <w:rPr>
          <w:b/>
        </w:rPr>
        <w:t>Output Parameter Mapping</w:t>
      </w:r>
      <w:r>
        <w:t xml:space="preserve"> Lists are similar to their input counterparts, but with the “from” and “to” </w:t>
      </w:r>
      <w:r w:rsidR="00736570">
        <w:t xml:space="preserve">directions </w:t>
      </w:r>
      <w:r w:rsidR="00595E48">
        <w:t>reversed.</w:t>
      </w:r>
    </w:p>
    <w:p w:rsidR="003A1452" w:rsidRDefault="003A1452" w:rsidP="00D967B3">
      <w:pPr>
        <w:pStyle w:val="Heading3"/>
      </w:pPr>
      <w:bookmarkStart w:id="73" w:name="_Ad_Hoc_Sub-Process"/>
      <w:bookmarkStart w:id="74" w:name="_Toc371905875"/>
      <w:bookmarkEnd w:id="73"/>
      <w:r>
        <w:t>Ad Hoc Sub-Process</w:t>
      </w:r>
      <w:bookmarkEnd w:id="74"/>
    </w:p>
    <w:p w:rsidR="00942B2B" w:rsidRDefault="003A1452" w:rsidP="00D967B3">
      <w:pPr>
        <w:keepNext/>
      </w:pPr>
      <w:r>
        <w:rPr>
          <w:noProof/>
        </w:rPr>
        <w:drawing>
          <wp:inline distT="0" distB="0" distL="0" distR="0" wp14:anchorId="3A7B3692" wp14:editId="23E964CB">
            <wp:extent cx="5751576" cy="22860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51576" cy="2286000"/>
                    </a:xfrm>
                    <a:prstGeom prst="rect">
                      <a:avLst/>
                    </a:prstGeom>
                  </pic:spPr>
                </pic:pic>
              </a:graphicData>
            </a:graphic>
          </wp:inline>
        </w:drawing>
      </w:r>
    </w:p>
    <w:p w:rsidR="003A1452" w:rsidRDefault="00942B2B" w:rsidP="00D967B3">
      <w:pPr>
        <w:pStyle w:val="Caption"/>
      </w:pPr>
      <w:bookmarkStart w:id="75" w:name="_Toc371907541"/>
      <w:r>
        <w:t xml:space="preserve">Figure </w:t>
      </w:r>
      <w:fldSimple w:instr=" SEQ Figure \* ARABIC ">
        <w:r w:rsidR="006F0C2A">
          <w:rPr>
            <w:noProof/>
          </w:rPr>
          <w:t>25</w:t>
        </w:r>
      </w:fldSimple>
      <w:r>
        <w:t>: Ad Hoc Sub-Process Tab</w:t>
      </w:r>
      <w:bookmarkEnd w:id="75"/>
    </w:p>
    <w:p w:rsidR="00595E48" w:rsidRPr="00801A36" w:rsidRDefault="00595E48" w:rsidP="00D967B3">
      <w:pPr>
        <w:pStyle w:val="ListParagraph"/>
        <w:numPr>
          <w:ilvl w:val="0"/>
          <w:numId w:val="27"/>
        </w:numPr>
        <w:rPr>
          <w:b/>
        </w:rPr>
      </w:pPr>
      <w:r w:rsidRPr="00801A36">
        <w:rPr>
          <w:b/>
        </w:rPr>
        <w:t>Triggered By Event</w:t>
      </w:r>
      <w:r w:rsidR="00801A36">
        <w:rPr>
          <w:b/>
        </w:rPr>
        <w:t xml:space="preserve"> </w:t>
      </w:r>
      <w:r w:rsidR="00801A36">
        <w:t xml:space="preserve">- if this box is checked, the Sub-Process is used for event handling. </w:t>
      </w:r>
      <w:r w:rsidR="00FA4660">
        <w:t xml:space="preserve">See the </w:t>
      </w:r>
      <w:hyperlink w:anchor="_Sub_Process" w:history="1">
        <w:r w:rsidR="00FA4660" w:rsidRPr="00FA4660">
          <w:rPr>
            <w:rStyle w:val="Hyperlink"/>
          </w:rPr>
          <w:t>Appendix</w:t>
        </w:r>
      </w:hyperlink>
      <w:r w:rsidR="00FA4660">
        <w:t xml:space="preserve"> for constraints on event handlers.</w:t>
      </w:r>
    </w:p>
    <w:p w:rsidR="00595E48" w:rsidRPr="00801A36" w:rsidRDefault="00595E48" w:rsidP="00D967B3">
      <w:pPr>
        <w:pStyle w:val="ListParagraph"/>
        <w:numPr>
          <w:ilvl w:val="0"/>
          <w:numId w:val="27"/>
        </w:numPr>
        <w:rPr>
          <w:b/>
        </w:rPr>
      </w:pPr>
      <w:r w:rsidRPr="00801A36">
        <w:rPr>
          <w:b/>
        </w:rPr>
        <w:t>Cancel Remaining Instances</w:t>
      </w:r>
      <w:r w:rsidR="006F4A40">
        <w:rPr>
          <w:b/>
        </w:rPr>
        <w:t xml:space="preserve"> </w:t>
      </w:r>
      <w:r w:rsidR="006F4A40">
        <w:t xml:space="preserve">– if this box is checked, any running inner Activities will be canceled once the </w:t>
      </w:r>
      <w:r w:rsidR="006F4A40" w:rsidRPr="006F4A40">
        <w:rPr>
          <w:b/>
        </w:rPr>
        <w:t>Completion Condition</w:t>
      </w:r>
      <w:r w:rsidR="006F4A40">
        <w:t xml:space="preserve"> is evaluated and is true.</w:t>
      </w:r>
    </w:p>
    <w:p w:rsidR="00595E48" w:rsidRPr="00801A36" w:rsidRDefault="00595E48" w:rsidP="00D967B3">
      <w:pPr>
        <w:pStyle w:val="ListParagraph"/>
        <w:numPr>
          <w:ilvl w:val="0"/>
          <w:numId w:val="27"/>
        </w:numPr>
        <w:rPr>
          <w:b/>
        </w:rPr>
      </w:pPr>
      <w:r w:rsidRPr="00801A36">
        <w:rPr>
          <w:b/>
        </w:rPr>
        <w:t>Ordering</w:t>
      </w:r>
      <w:r w:rsidR="00FA4660">
        <w:rPr>
          <w:b/>
        </w:rPr>
        <w:t xml:space="preserve"> </w:t>
      </w:r>
      <w:r w:rsidR="00FA4660">
        <w:t xml:space="preserve">– may be either “Sequential” meaning </w:t>
      </w:r>
      <w:r w:rsidR="006F4A40">
        <w:t xml:space="preserve">only one </w:t>
      </w:r>
      <w:r w:rsidR="00FA4660">
        <w:t>inner A</w:t>
      </w:r>
      <w:r w:rsidR="006F4A40">
        <w:t>ctivity</w:t>
      </w:r>
      <w:r w:rsidR="00FA4660">
        <w:t xml:space="preserve"> may </w:t>
      </w:r>
      <w:r w:rsidR="006F4A40">
        <w:t>execute at a time, or “Parallel” if more than one Activity may start at the same time.</w:t>
      </w:r>
    </w:p>
    <w:p w:rsidR="00595E48" w:rsidRPr="00801A36" w:rsidRDefault="00595E48" w:rsidP="00D967B3">
      <w:pPr>
        <w:pStyle w:val="ListParagraph"/>
        <w:numPr>
          <w:ilvl w:val="0"/>
          <w:numId w:val="27"/>
        </w:numPr>
        <w:rPr>
          <w:b/>
        </w:rPr>
      </w:pPr>
      <w:r w:rsidRPr="00801A36">
        <w:rPr>
          <w:b/>
        </w:rPr>
        <w:lastRenderedPageBreak/>
        <w:t>Completion Condition</w:t>
      </w:r>
      <w:r w:rsidR="006F4A40">
        <w:rPr>
          <w:b/>
        </w:rPr>
        <w:t xml:space="preserve"> </w:t>
      </w:r>
      <w:r w:rsidR="006F4A40">
        <w:t>– a condition expression that is evaluated after completion of any inner Activity: if the condition is false, other inner Activities can be executed; if true, the Ad Hoc Sup-Process completes and no other Activities will be executed.</w:t>
      </w:r>
    </w:p>
    <w:p w:rsidR="003A1452" w:rsidRDefault="003A1452" w:rsidP="00D967B3">
      <w:pPr>
        <w:pStyle w:val="Heading3"/>
      </w:pPr>
      <w:bookmarkStart w:id="76" w:name="_Toc371905876"/>
      <w:r>
        <w:t>Business Rule Task</w:t>
      </w:r>
      <w:bookmarkEnd w:id="76"/>
    </w:p>
    <w:p w:rsidR="00942B2B" w:rsidRDefault="00B60D39" w:rsidP="00D967B3">
      <w:pPr>
        <w:keepNext/>
      </w:pPr>
      <w:r>
        <w:rPr>
          <w:noProof/>
        </w:rPr>
        <w:drawing>
          <wp:inline distT="0" distB="0" distL="0" distR="0" wp14:anchorId="4BCC8CD9" wp14:editId="01443727">
            <wp:extent cx="5779008" cy="101498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79008" cy="1014984"/>
                    </a:xfrm>
                    <a:prstGeom prst="rect">
                      <a:avLst/>
                    </a:prstGeom>
                  </pic:spPr>
                </pic:pic>
              </a:graphicData>
            </a:graphic>
          </wp:inline>
        </w:drawing>
      </w:r>
    </w:p>
    <w:p w:rsidR="00B60D39" w:rsidRDefault="00942B2B" w:rsidP="00D967B3">
      <w:pPr>
        <w:pStyle w:val="Caption"/>
      </w:pPr>
      <w:bookmarkStart w:id="77" w:name="_Toc371907542"/>
      <w:r>
        <w:t xml:space="preserve">Figure </w:t>
      </w:r>
      <w:fldSimple w:instr=" SEQ Figure \* ARABIC ">
        <w:r w:rsidR="006F0C2A">
          <w:rPr>
            <w:noProof/>
          </w:rPr>
          <w:t>26</w:t>
        </w:r>
      </w:fldSimple>
      <w:r>
        <w:t>: Business Rule Task Tab</w:t>
      </w:r>
      <w:bookmarkEnd w:id="77"/>
    </w:p>
    <w:p w:rsidR="00595E48" w:rsidRPr="00801A36" w:rsidRDefault="00595E48" w:rsidP="00D967B3">
      <w:pPr>
        <w:pStyle w:val="ListParagraph"/>
        <w:numPr>
          <w:ilvl w:val="0"/>
          <w:numId w:val="28"/>
        </w:numPr>
        <w:rPr>
          <w:b/>
        </w:rPr>
      </w:pPr>
      <w:r w:rsidRPr="00801A36">
        <w:rPr>
          <w:b/>
        </w:rPr>
        <w:t>Implementation</w:t>
      </w:r>
      <w:r w:rsidR="00890D8C">
        <w:rPr>
          <w:b/>
        </w:rPr>
        <w:t xml:space="preserve"> </w:t>
      </w:r>
      <w:r w:rsidR="00890D8C">
        <w:t xml:space="preserve">– the underlying technology used to implement the Business Rule execution. See the </w:t>
      </w:r>
      <w:hyperlink w:anchor="_Service_Task" w:history="1">
        <w:r w:rsidR="00890D8C" w:rsidRPr="00890D8C">
          <w:rPr>
            <w:rStyle w:val="Hyperlink"/>
          </w:rPr>
          <w:t>Appendix</w:t>
        </w:r>
      </w:hyperlink>
      <w:r w:rsidR="00890D8C">
        <w:t xml:space="preserve"> for a discussion of service implementations.</w:t>
      </w:r>
    </w:p>
    <w:p w:rsidR="003A1452" w:rsidRDefault="003A1452" w:rsidP="00D967B3">
      <w:pPr>
        <w:pStyle w:val="Heading3"/>
      </w:pPr>
      <w:bookmarkStart w:id="78" w:name="_Toc371905877"/>
      <w:r>
        <w:t>Call Activity</w:t>
      </w:r>
      <w:bookmarkEnd w:id="78"/>
    </w:p>
    <w:p w:rsidR="00942B2B" w:rsidRDefault="00B60D39" w:rsidP="00D967B3">
      <w:pPr>
        <w:keepNext/>
      </w:pPr>
      <w:r>
        <w:rPr>
          <w:noProof/>
        </w:rPr>
        <w:drawing>
          <wp:inline distT="0" distB="0" distL="0" distR="0" wp14:anchorId="3104903C" wp14:editId="171E2910">
            <wp:extent cx="5742432" cy="1042416"/>
            <wp:effectExtent l="0" t="0" r="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42432" cy="1042416"/>
                    </a:xfrm>
                    <a:prstGeom prst="rect">
                      <a:avLst/>
                    </a:prstGeom>
                  </pic:spPr>
                </pic:pic>
              </a:graphicData>
            </a:graphic>
          </wp:inline>
        </w:drawing>
      </w:r>
    </w:p>
    <w:p w:rsidR="00B60D39" w:rsidRDefault="00942B2B" w:rsidP="00D967B3">
      <w:pPr>
        <w:pStyle w:val="Caption"/>
      </w:pPr>
      <w:bookmarkStart w:id="79" w:name="_Toc371907543"/>
      <w:r>
        <w:t xml:space="preserve">Figure </w:t>
      </w:r>
      <w:fldSimple w:instr=" SEQ Figure \* ARABIC ">
        <w:r w:rsidR="006F0C2A">
          <w:rPr>
            <w:noProof/>
          </w:rPr>
          <w:t>27</w:t>
        </w:r>
      </w:fldSimple>
      <w:r>
        <w:t>: Call Activity Tab</w:t>
      </w:r>
      <w:bookmarkEnd w:id="79"/>
    </w:p>
    <w:p w:rsidR="00595E48" w:rsidRPr="00801A36" w:rsidRDefault="00595E48" w:rsidP="00D967B3">
      <w:pPr>
        <w:pStyle w:val="ListParagraph"/>
        <w:numPr>
          <w:ilvl w:val="0"/>
          <w:numId w:val="28"/>
        </w:numPr>
        <w:rPr>
          <w:b/>
        </w:rPr>
      </w:pPr>
      <w:r w:rsidRPr="00801A36">
        <w:rPr>
          <w:b/>
        </w:rPr>
        <w:t>Called Activity</w:t>
      </w:r>
      <w:r w:rsidR="00890D8C">
        <w:rPr>
          <w:b/>
        </w:rPr>
        <w:t xml:space="preserve"> </w:t>
      </w:r>
      <w:r w:rsidR="00890D8C">
        <w:t xml:space="preserve">– the Activity to be executed. This can be either a </w:t>
      </w:r>
      <w:r w:rsidR="00890D8C" w:rsidRPr="00890D8C">
        <w:rPr>
          <w:rStyle w:val="SubtleReference"/>
        </w:rPr>
        <w:t>Process</w:t>
      </w:r>
      <w:r w:rsidR="00890D8C">
        <w:t xml:space="preserve"> </w:t>
      </w:r>
      <w:r w:rsidR="00890D8C" w:rsidRPr="00890D8C">
        <w:t>or</w:t>
      </w:r>
      <w:r w:rsidR="00890D8C" w:rsidRPr="00890D8C">
        <w:rPr>
          <w:rStyle w:val="SubtleReference"/>
        </w:rPr>
        <w:t xml:space="preserve"> Global Task</w:t>
      </w:r>
      <w:r w:rsidR="00890D8C">
        <w:rPr>
          <w:rStyle w:val="SubtleReference"/>
        </w:rPr>
        <w:t>.</w:t>
      </w:r>
    </w:p>
    <w:p w:rsidR="003A1452" w:rsidRDefault="003A1452" w:rsidP="00D967B3">
      <w:pPr>
        <w:pStyle w:val="Heading3"/>
      </w:pPr>
      <w:bookmarkStart w:id="80" w:name="_Toc371905878"/>
      <w:r>
        <w:t>Receive Task</w:t>
      </w:r>
      <w:bookmarkEnd w:id="80"/>
    </w:p>
    <w:p w:rsidR="00942B2B" w:rsidRDefault="00595E48" w:rsidP="00D967B3">
      <w:pPr>
        <w:keepNext/>
      </w:pPr>
      <w:r>
        <w:rPr>
          <w:noProof/>
        </w:rPr>
        <w:lastRenderedPageBreak/>
        <w:drawing>
          <wp:inline distT="0" distB="0" distL="0" distR="0" wp14:anchorId="7B1A12ED" wp14:editId="32551AED">
            <wp:extent cx="5751576" cy="2432304"/>
            <wp:effectExtent l="0" t="0" r="1905"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51576" cy="2432304"/>
                    </a:xfrm>
                    <a:prstGeom prst="rect">
                      <a:avLst/>
                    </a:prstGeom>
                  </pic:spPr>
                </pic:pic>
              </a:graphicData>
            </a:graphic>
          </wp:inline>
        </w:drawing>
      </w:r>
    </w:p>
    <w:p w:rsidR="00B60D39" w:rsidRDefault="00942B2B" w:rsidP="00D967B3">
      <w:pPr>
        <w:pStyle w:val="Caption"/>
      </w:pPr>
      <w:bookmarkStart w:id="81" w:name="_Toc371907544"/>
      <w:r>
        <w:t xml:space="preserve">Figure </w:t>
      </w:r>
      <w:fldSimple w:instr=" SEQ Figure \* ARABIC ">
        <w:r w:rsidR="006F0C2A">
          <w:rPr>
            <w:noProof/>
          </w:rPr>
          <w:t>28</w:t>
        </w:r>
      </w:fldSimple>
      <w:r>
        <w:t>: Receive Task Tab</w:t>
      </w:r>
      <w:bookmarkEnd w:id="81"/>
    </w:p>
    <w:p w:rsidR="00801A36" w:rsidRPr="00801A36" w:rsidRDefault="00801A36" w:rsidP="00D967B3">
      <w:pPr>
        <w:pStyle w:val="ListParagraph"/>
        <w:numPr>
          <w:ilvl w:val="0"/>
          <w:numId w:val="28"/>
        </w:numPr>
        <w:rPr>
          <w:b/>
        </w:rPr>
      </w:pPr>
      <w:r w:rsidRPr="00801A36">
        <w:rPr>
          <w:b/>
        </w:rPr>
        <w:t>Implementation</w:t>
      </w:r>
      <w:r w:rsidR="00890D8C">
        <w:rPr>
          <w:b/>
        </w:rPr>
        <w:t xml:space="preserve"> </w:t>
      </w:r>
      <w:r w:rsidR="00890D8C">
        <w:t xml:space="preserve">– the underlying technology implement by the </w:t>
      </w:r>
      <w:r w:rsidR="00890D8C" w:rsidRPr="00890D8C">
        <w:rPr>
          <w:rStyle w:val="SubtleReference"/>
        </w:rPr>
        <w:t>Receive Task</w:t>
      </w:r>
      <w:r w:rsidR="00890D8C">
        <w:t xml:space="preserve">. See the </w:t>
      </w:r>
      <w:hyperlink w:anchor="_Service_Task" w:history="1">
        <w:r w:rsidR="00890D8C" w:rsidRPr="00890D8C">
          <w:rPr>
            <w:rStyle w:val="Hyperlink"/>
          </w:rPr>
          <w:t>Appendix</w:t>
        </w:r>
      </w:hyperlink>
      <w:r w:rsidR="00890D8C">
        <w:t xml:space="preserve"> for a discussion of service implementations.</w:t>
      </w:r>
    </w:p>
    <w:p w:rsidR="00801A36" w:rsidRPr="00801A36" w:rsidRDefault="00801A36" w:rsidP="00D967B3">
      <w:pPr>
        <w:pStyle w:val="ListParagraph"/>
        <w:numPr>
          <w:ilvl w:val="0"/>
          <w:numId w:val="28"/>
        </w:numPr>
        <w:rPr>
          <w:b/>
        </w:rPr>
      </w:pPr>
      <w:r w:rsidRPr="00801A36">
        <w:rPr>
          <w:b/>
        </w:rPr>
        <w:t>Operation</w:t>
      </w:r>
      <w:r w:rsidR="00890D8C">
        <w:rPr>
          <w:b/>
        </w:rPr>
        <w:t xml:space="preserve"> </w:t>
      </w:r>
      <w:r w:rsidR="00890D8C">
        <w:t xml:space="preserve">– the </w:t>
      </w:r>
      <w:r w:rsidR="00890D8C" w:rsidRPr="00890D8C">
        <w:rPr>
          <w:rStyle w:val="SubtleReference"/>
        </w:rPr>
        <w:t>Operation</w:t>
      </w:r>
      <w:r w:rsidR="00890D8C">
        <w:t xml:space="preserve"> through which the </w:t>
      </w:r>
      <w:r w:rsidR="00890D8C" w:rsidRPr="00890D8C">
        <w:rPr>
          <w:rStyle w:val="SubtleReference"/>
        </w:rPr>
        <w:t>Receive Task</w:t>
      </w:r>
      <w:r w:rsidR="00890D8C">
        <w:t xml:space="preserve"> receives the </w:t>
      </w:r>
      <w:r w:rsidR="00890D8C" w:rsidRPr="00890D8C">
        <w:rPr>
          <w:rStyle w:val="SubtleReference"/>
        </w:rPr>
        <w:t>Message</w:t>
      </w:r>
      <w:r w:rsidR="00890D8C">
        <w:t>.</w:t>
      </w:r>
    </w:p>
    <w:p w:rsidR="00801A36" w:rsidRPr="00801A36" w:rsidRDefault="00801A36" w:rsidP="00D967B3">
      <w:pPr>
        <w:pStyle w:val="ListParagraph"/>
        <w:numPr>
          <w:ilvl w:val="0"/>
          <w:numId w:val="28"/>
        </w:numPr>
        <w:rPr>
          <w:b/>
        </w:rPr>
      </w:pPr>
      <w:r w:rsidRPr="00801A36">
        <w:rPr>
          <w:b/>
        </w:rPr>
        <w:t>Message</w:t>
      </w:r>
      <w:r w:rsidR="00890D8C">
        <w:rPr>
          <w:b/>
        </w:rPr>
        <w:t xml:space="preserve"> </w:t>
      </w:r>
      <w:r w:rsidR="00890D8C">
        <w:t xml:space="preserve">– the </w:t>
      </w:r>
      <w:r w:rsidR="00890D8C" w:rsidRPr="00890D8C">
        <w:rPr>
          <w:rStyle w:val="SubtleReference"/>
        </w:rPr>
        <w:t>Message</w:t>
      </w:r>
      <w:r w:rsidR="00890D8C">
        <w:t xml:space="preserve"> expected by the </w:t>
      </w:r>
      <w:r w:rsidR="00890D8C" w:rsidRPr="00890D8C">
        <w:rPr>
          <w:rStyle w:val="SubtleReference"/>
        </w:rPr>
        <w:t>Receive Task</w:t>
      </w:r>
      <w:r w:rsidR="00890D8C">
        <w:t>.</w:t>
      </w:r>
    </w:p>
    <w:p w:rsidR="00801A36" w:rsidRPr="00801A36" w:rsidRDefault="00801A36" w:rsidP="00D967B3">
      <w:pPr>
        <w:pStyle w:val="ListParagraph"/>
        <w:numPr>
          <w:ilvl w:val="0"/>
          <w:numId w:val="28"/>
        </w:numPr>
        <w:rPr>
          <w:b/>
        </w:rPr>
      </w:pPr>
      <w:r w:rsidRPr="00801A36">
        <w:rPr>
          <w:b/>
        </w:rPr>
        <w:t xml:space="preserve">Map Incoming Message Data </w:t>
      </w:r>
      <w:proofErr w:type="gramStart"/>
      <w:r w:rsidRPr="00801A36">
        <w:rPr>
          <w:b/>
        </w:rPr>
        <w:t>To</w:t>
      </w:r>
      <w:proofErr w:type="gramEnd"/>
      <w:r w:rsidR="00890D8C">
        <w:rPr>
          <w:b/>
        </w:rPr>
        <w:t xml:space="preserve"> </w:t>
      </w:r>
      <w:r w:rsidR="00890D8C">
        <w:t xml:space="preserve">– </w:t>
      </w:r>
      <w:hyperlink w:anchor="_I/O_Parameters" w:history="1">
        <w:r w:rsidR="00890D8C" w:rsidRPr="00890D8C">
          <w:rPr>
            <w:rStyle w:val="Hyperlink"/>
          </w:rPr>
          <w:t>I/O Parameter</w:t>
        </w:r>
      </w:hyperlink>
      <w:r w:rsidR="00890D8C">
        <w:t xml:space="preserve"> mapping that specifies how the </w:t>
      </w:r>
      <w:r w:rsidR="00890D8C" w:rsidRPr="00890D8C">
        <w:rPr>
          <w:rStyle w:val="SubtleReference"/>
        </w:rPr>
        <w:t>Message</w:t>
      </w:r>
      <w:r w:rsidR="00890D8C">
        <w:t xml:space="preserve"> payload is copied to a Process data </w:t>
      </w:r>
      <w:r w:rsidR="00B05023">
        <w:t>item</w:t>
      </w:r>
      <w:r w:rsidR="00890D8C">
        <w:t>.</w:t>
      </w:r>
    </w:p>
    <w:p w:rsidR="00801A36" w:rsidRPr="00B60D39" w:rsidRDefault="00801A36" w:rsidP="00D967B3">
      <w:pPr>
        <w:pStyle w:val="ListParagraph"/>
        <w:numPr>
          <w:ilvl w:val="0"/>
          <w:numId w:val="28"/>
        </w:numPr>
      </w:pPr>
      <w:r w:rsidRPr="00801A36">
        <w:rPr>
          <w:b/>
        </w:rPr>
        <w:t>Instantiate</w:t>
      </w:r>
      <w:r w:rsidR="00B05023">
        <w:rPr>
          <w:b/>
        </w:rPr>
        <w:t xml:space="preserve"> </w:t>
      </w:r>
      <w:r w:rsidR="00B05023">
        <w:t xml:space="preserve">– if this box is checked, this will create a new instance of its containing </w:t>
      </w:r>
      <w:r w:rsidR="00B05023" w:rsidRPr="00B05023">
        <w:rPr>
          <w:rStyle w:val="SubtleReference"/>
        </w:rPr>
        <w:t>Process</w:t>
      </w:r>
      <w:r w:rsidR="00B05023">
        <w:t xml:space="preserve"> to handle the </w:t>
      </w:r>
      <w:r w:rsidR="00B05023" w:rsidRPr="00B05023">
        <w:rPr>
          <w:rStyle w:val="SubtleReference"/>
        </w:rPr>
        <w:t>Message</w:t>
      </w:r>
      <w:r w:rsidR="00B05023">
        <w:t>.</w:t>
      </w:r>
    </w:p>
    <w:p w:rsidR="003A1452" w:rsidRDefault="00B60D39" w:rsidP="00D967B3">
      <w:pPr>
        <w:pStyle w:val="Heading3"/>
      </w:pPr>
      <w:bookmarkStart w:id="82" w:name="_Toc371905879"/>
      <w:r>
        <w:t>Script Task</w:t>
      </w:r>
      <w:bookmarkEnd w:id="82"/>
    </w:p>
    <w:p w:rsidR="00942B2B" w:rsidRDefault="00595E48" w:rsidP="00D967B3">
      <w:pPr>
        <w:keepNext/>
      </w:pPr>
      <w:r>
        <w:rPr>
          <w:noProof/>
        </w:rPr>
        <w:drawing>
          <wp:inline distT="0" distB="0" distL="0" distR="0" wp14:anchorId="05F6CBE5" wp14:editId="67F8C2D7">
            <wp:extent cx="5769864" cy="1618488"/>
            <wp:effectExtent l="0" t="0" r="254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69864" cy="1618488"/>
                    </a:xfrm>
                    <a:prstGeom prst="rect">
                      <a:avLst/>
                    </a:prstGeom>
                  </pic:spPr>
                </pic:pic>
              </a:graphicData>
            </a:graphic>
          </wp:inline>
        </w:drawing>
      </w:r>
    </w:p>
    <w:p w:rsidR="00B60D39" w:rsidRDefault="00942B2B" w:rsidP="00D967B3">
      <w:pPr>
        <w:pStyle w:val="Caption"/>
      </w:pPr>
      <w:bookmarkStart w:id="83" w:name="_Toc371907545"/>
      <w:r>
        <w:t xml:space="preserve">Figure </w:t>
      </w:r>
      <w:fldSimple w:instr=" SEQ Figure \* ARABIC ">
        <w:r w:rsidR="006F0C2A">
          <w:rPr>
            <w:noProof/>
          </w:rPr>
          <w:t>29</w:t>
        </w:r>
      </w:fldSimple>
      <w:r w:rsidR="000B193D">
        <w:t>: Script Task Tab</w:t>
      </w:r>
      <w:bookmarkEnd w:id="83"/>
    </w:p>
    <w:p w:rsidR="00801A36" w:rsidRPr="00B05023" w:rsidRDefault="00801A36" w:rsidP="00D967B3">
      <w:pPr>
        <w:pStyle w:val="ListParagraph"/>
        <w:numPr>
          <w:ilvl w:val="0"/>
          <w:numId w:val="28"/>
        </w:numPr>
      </w:pPr>
      <w:r w:rsidRPr="00801A36">
        <w:rPr>
          <w:b/>
        </w:rPr>
        <w:t>Script Format</w:t>
      </w:r>
      <w:r w:rsidR="00B05023">
        <w:rPr>
          <w:b/>
        </w:rPr>
        <w:t xml:space="preserve"> </w:t>
      </w:r>
      <w:r w:rsidR="00B05023">
        <w:t xml:space="preserve">– defines the format of the script. This attribute value must be specified with a mime-type format (e.g. “application/javascript” and “application/x-sh”). This is required if a script is provided. </w:t>
      </w:r>
    </w:p>
    <w:p w:rsidR="00801A36" w:rsidRPr="00801A36" w:rsidRDefault="00801A36" w:rsidP="00D967B3">
      <w:pPr>
        <w:pStyle w:val="ListParagraph"/>
        <w:numPr>
          <w:ilvl w:val="0"/>
          <w:numId w:val="28"/>
        </w:numPr>
        <w:rPr>
          <w:b/>
        </w:rPr>
      </w:pPr>
      <w:r w:rsidRPr="00801A36">
        <w:rPr>
          <w:b/>
        </w:rPr>
        <w:t>Script</w:t>
      </w:r>
      <w:r w:rsidR="00B05023">
        <w:rPr>
          <w:b/>
        </w:rPr>
        <w:t xml:space="preserve"> </w:t>
      </w:r>
      <w:r w:rsidR="00B05023">
        <w:t>– the script to be executed.</w:t>
      </w:r>
    </w:p>
    <w:p w:rsidR="003A1452" w:rsidRDefault="003A1452" w:rsidP="00D967B3">
      <w:pPr>
        <w:pStyle w:val="Heading3"/>
      </w:pPr>
      <w:bookmarkStart w:id="84" w:name="_Toc371905880"/>
      <w:r>
        <w:t>Send Task</w:t>
      </w:r>
      <w:bookmarkEnd w:id="84"/>
    </w:p>
    <w:p w:rsidR="00942B2B" w:rsidRDefault="00595E48" w:rsidP="00D967B3">
      <w:pPr>
        <w:keepNext/>
      </w:pPr>
      <w:r>
        <w:rPr>
          <w:noProof/>
        </w:rPr>
        <w:lastRenderedPageBreak/>
        <w:drawing>
          <wp:inline distT="0" distB="0" distL="0" distR="0" wp14:anchorId="4D57AA37" wp14:editId="3729E057">
            <wp:extent cx="5760720" cy="2322576"/>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60720" cy="2322576"/>
                    </a:xfrm>
                    <a:prstGeom prst="rect">
                      <a:avLst/>
                    </a:prstGeom>
                  </pic:spPr>
                </pic:pic>
              </a:graphicData>
            </a:graphic>
          </wp:inline>
        </w:drawing>
      </w:r>
    </w:p>
    <w:p w:rsidR="00B60D39" w:rsidRDefault="00942B2B" w:rsidP="00D967B3">
      <w:pPr>
        <w:pStyle w:val="Caption"/>
      </w:pPr>
      <w:bookmarkStart w:id="85" w:name="_Toc371907546"/>
      <w:r>
        <w:t xml:space="preserve">Figure </w:t>
      </w:r>
      <w:fldSimple w:instr=" SEQ Figure \* ARABIC ">
        <w:r w:rsidR="006F0C2A">
          <w:rPr>
            <w:noProof/>
          </w:rPr>
          <w:t>30</w:t>
        </w:r>
      </w:fldSimple>
      <w:r w:rsidR="000B193D">
        <w:t>: Send Task Tab</w:t>
      </w:r>
      <w:bookmarkEnd w:id="85"/>
    </w:p>
    <w:p w:rsidR="00801A36" w:rsidRPr="00801A36" w:rsidRDefault="00801A36" w:rsidP="00D967B3">
      <w:pPr>
        <w:pStyle w:val="ListParagraph"/>
        <w:numPr>
          <w:ilvl w:val="0"/>
          <w:numId w:val="28"/>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Send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D967B3">
      <w:pPr>
        <w:pStyle w:val="ListParagraph"/>
        <w:numPr>
          <w:ilvl w:val="0"/>
          <w:numId w:val="28"/>
        </w:numPr>
        <w:rPr>
          <w:b/>
        </w:rPr>
      </w:pPr>
      <w:r w:rsidRPr="00801A36">
        <w:rPr>
          <w:b/>
        </w:rPr>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D967B3">
      <w:pPr>
        <w:pStyle w:val="ListParagraph"/>
        <w:numPr>
          <w:ilvl w:val="0"/>
          <w:numId w:val="28"/>
        </w:numPr>
        <w:rPr>
          <w:b/>
        </w:rPr>
      </w:pPr>
      <w:r w:rsidRPr="00801A36">
        <w:rPr>
          <w:b/>
        </w:rPr>
        <w:t>Message</w:t>
      </w:r>
      <w:r w:rsidR="00B05023">
        <w:rPr>
          <w:b/>
        </w:rPr>
        <w:t xml:space="preserve"> </w:t>
      </w:r>
      <w:r w:rsidR="00B05023">
        <w:t xml:space="preserve">– the </w:t>
      </w:r>
      <w:r w:rsidR="00B05023" w:rsidRPr="00890D8C">
        <w:rPr>
          <w:rStyle w:val="SubtleReference"/>
        </w:rPr>
        <w:t>Message</w:t>
      </w:r>
      <w:r w:rsidR="00B05023">
        <w:t xml:space="preserve"> sent by the </w:t>
      </w:r>
      <w:r w:rsidR="00B05023">
        <w:rPr>
          <w:rStyle w:val="SubtleReference"/>
        </w:rPr>
        <w:t>Send</w:t>
      </w:r>
      <w:r w:rsidR="00B05023" w:rsidRPr="00890D8C">
        <w:rPr>
          <w:rStyle w:val="SubtleReference"/>
        </w:rPr>
        <w:t xml:space="preserve"> Task</w:t>
      </w:r>
      <w:r w:rsidR="00B05023">
        <w:t>.</w:t>
      </w:r>
    </w:p>
    <w:p w:rsidR="00801A36" w:rsidRPr="00801A36" w:rsidRDefault="00801A36" w:rsidP="00D967B3">
      <w:pPr>
        <w:pStyle w:val="ListParagraph"/>
        <w:numPr>
          <w:ilvl w:val="0"/>
          <w:numId w:val="28"/>
        </w:numPr>
        <w:rPr>
          <w:b/>
        </w:rPr>
      </w:pPr>
      <w:r w:rsidRPr="00801A36">
        <w:rPr>
          <w:b/>
        </w:rPr>
        <w:t xml:space="preserve">Map Outgoing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w:t>
      </w:r>
      <w:r w:rsidR="00B05023" w:rsidRPr="00890D8C">
        <w:rPr>
          <w:rStyle w:val="SubtleReference"/>
        </w:rPr>
        <w:t>Message</w:t>
      </w:r>
      <w:r w:rsidR="00B05023">
        <w:t xml:space="preserve"> is populated.</w:t>
      </w:r>
    </w:p>
    <w:p w:rsidR="003A1452" w:rsidRDefault="00B60D39" w:rsidP="00D967B3">
      <w:pPr>
        <w:pStyle w:val="Heading3"/>
      </w:pPr>
      <w:bookmarkStart w:id="86" w:name="_Toc371905881"/>
      <w:r>
        <w:t>Service Task</w:t>
      </w:r>
      <w:bookmarkEnd w:id="86"/>
    </w:p>
    <w:p w:rsidR="00942B2B" w:rsidRDefault="00595E48" w:rsidP="00D967B3">
      <w:pPr>
        <w:keepNext/>
      </w:pPr>
      <w:r>
        <w:rPr>
          <w:noProof/>
        </w:rPr>
        <w:drawing>
          <wp:inline distT="0" distB="0" distL="0" distR="0" wp14:anchorId="5C9033B5" wp14:editId="231C993F">
            <wp:extent cx="5751576" cy="3035808"/>
            <wp:effectExtent l="0" t="0" r="190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51576" cy="3035808"/>
                    </a:xfrm>
                    <a:prstGeom prst="rect">
                      <a:avLst/>
                    </a:prstGeom>
                  </pic:spPr>
                </pic:pic>
              </a:graphicData>
            </a:graphic>
          </wp:inline>
        </w:drawing>
      </w:r>
    </w:p>
    <w:p w:rsidR="00B60D39" w:rsidRDefault="00942B2B" w:rsidP="00D967B3">
      <w:pPr>
        <w:pStyle w:val="Caption"/>
      </w:pPr>
      <w:bookmarkStart w:id="87" w:name="_Toc371907547"/>
      <w:r>
        <w:t xml:space="preserve">Figure </w:t>
      </w:r>
      <w:fldSimple w:instr=" SEQ Figure \* ARABIC ">
        <w:r w:rsidR="006F0C2A">
          <w:rPr>
            <w:noProof/>
          </w:rPr>
          <w:t>31</w:t>
        </w:r>
      </w:fldSimple>
      <w:r w:rsidR="000B193D">
        <w:t>: Service Task Tab</w:t>
      </w:r>
      <w:bookmarkEnd w:id="87"/>
    </w:p>
    <w:p w:rsidR="00801A36" w:rsidRPr="00801A36" w:rsidRDefault="00801A36" w:rsidP="00D967B3">
      <w:pPr>
        <w:pStyle w:val="ListParagraph"/>
        <w:numPr>
          <w:ilvl w:val="0"/>
          <w:numId w:val="31"/>
        </w:numPr>
        <w:rPr>
          <w:b/>
        </w:rPr>
      </w:pPr>
      <w:r w:rsidRPr="00801A36">
        <w:rPr>
          <w:b/>
        </w:rPr>
        <w:t>Implementation</w:t>
      </w:r>
      <w:r w:rsidR="00B05023">
        <w:rPr>
          <w:b/>
        </w:rPr>
        <w:t xml:space="preserve"> </w:t>
      </w:r>
      <w:r w:rsidR="00B05023">
        <w:t xml:space="preserve">– the underlying technology implement by the </w:t>
      </w:r>
      <w:r w:rsidR="00B05023">
        <w:rPr>
          <w:rStyle w:val="SubtleReference"/>
        </w:rPr>
        <w:t xml:space="preserve">Service </w:t>
      </w:r>
      <w:r w:rsidR="00B05023" w:rsidRPr="00890D8C">
        <w:rPr>
          <w:rStyle w:val="SubtleReference"/>
        </w:rPr>
        <w:t>Task</w:t>
      </w:r>
      <w:r w:rsidR="00B05023">
        <w:t xml:space="preserve">. See the </w:t>
      </w:r>
      <w:hyperlink w:anchor="_Service_Task" w:history="1">
        <w:r w:rsidR="00B05023" w:rsidRPr="00890D8C">
          <w:rPr>
            <w:rStyle w:val="Hyperlink"/>
          </w:rPr>
          <w:t>Appendix</w:t>
        </w:r>
      </w:hyperlink>
      <w:r w:rsidR="00B05023">
        <w:t xml:space="preserve"> for a discussion of service implementations.</w:t>
      </w:r>
    </w:p>
    <w:p w:rsidR="00801A36" w:rsidRPr="00801A36" w:rsidRDefault="00801A36" w:rsidP="00D967B3">
      <w:pPr>
        <w:pStyle w:val="ListParagraph"/>
        <w:numPr>
          <w:ilvl w:val="0"/>
          <w:numId w:val="31"/>
        </w:numPr>
        <w:rPr>
          <w:b/>
        </w:rPr>
      </w:pPr>
      <w:r w:rsidRPr="00801A36">
        <w:rPr>
          <w:b/>
        </w:rPr>
        <w:lastRenderedPageBreak/>
        <w:t>Operation</w:t>
      </w:r>
      <w:r w:rsidR="00B05023">
        <w:rPr>
          <w:b/>
        </w:rPr>
        <w:t xml:space="preserve"> </w:t>
      </w:r>
      <w:r w:rsidR="00B05023">
        <w:t xml:space="preserve">– the </w:t>
      </w:r>
      <w:r w:rsidR="00B05023" w:rsidRPr="00890D8C">
        <w:rPr>
          <w:rStyle w:val="SubtleReference"/>
        </w:rPr>
        <w:t>Operation</w:t>
      </w:r>
      <w:r w:rsidR="00B05023">
        <w:t xml:space="preserve"> through which the </w:t>
      </w:r>
      <w:r w:rsidR="00B05023">
        <w:rPr>
          <w:rStyle w:val="SubtleReference"/>
        </w:rPr>
        <w:t xml:space="preserve">Send </w:t>
      </w:r>
      <w:r w:rsidR="00B05023" w:rsidRPr="00890D8C">
        <w:rPr>
          <w:rStyle w:val="SubtleReference"/>
        </w:rPr>
        <w:t>Task</w:t>
      </w:r>
      <w:r w:rsidR="00B05023">
        <w:t xml:space="preserve"> sends the </w:t>
      </w:r>
      <w:r w:rsidR="00B05023" w:rsidRPr="00890D8C">
        <w:rPr>
          <w:rStyle w:val="SubtleReference"/>
        </w:rPr>
        <w:t>Message</w:t>
      </w:r>
      <w:r w:rsidR="00B05023">
        <w:t>.</w:t>
      </w:r>
    </w:p>
    <w:p w:rsidR="00801A36" w:rsidRPr="00801A36" w:rsidRDefault="00801A36" w:rsidP="00D967B3">
      <w:pPr>
        <w:pStyle w:val="ListParagraph"/>
        <w:numPr>
          <w:ilvl w:val="0"/>
          <w:numId w:val="31"/>
        </w:numPr>
        <w:rPr>
          <w:b/>
        </w:rPr>
      </w:pPr>
      <w:r w:rsidRPr="00801A36">
        <w:rPr>
          <w:b/>
        </w:rPr>
        <w:t xml:space="preserve">Map Service Request Message Data </w:t>
      </w:r>
      <w:proofErr w:type="gramStart"/>
      <w:r w:rsidRPr="00801A36">
        <w:rPr>
          <w:b/>
        </w:rPr>
        <w:t>From</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 service request </w:t>
      </w:r>
      <w:r w:rsidR="00B05023" w:rsidRPr="00890D8C">
        <w:rPr>
          <w:rStyle w:val="SubtleReference"/>
        </w:rPr>
        <w:t>Message</w:t>
      </w:r>
      <w:r w:rsidR="00B05023">
        <w:t xml:space="preserve"> is populated.</w:t>
      </w:r>
    </w:p>
    <w:p w:rsidR="00801A36" w:rsidRPr="00801A36" w:rsidRDefault="00801A36" w:rsidP="00D967B3">
      <w:pPr>
        <w:pStyle w:val="ListParagraph"/>
        <w:numPr>
          <w:ilvl w:val="0"/>
          <w:numId w:val="31"/>
        </w:numPr>
        <w:rPr>
          <w:b/>
        </w:rPr>
      </w:pPr>
      <w:r w:rsidRPr="00801A36">
        <w:rPr>
          <w:b/>
        </w:rPr>
        <w:t xml:space="preserve">Map Service Response Message Data </w:t>
      </w:r>
      <w:proofErr w:type="gramStart"/>
      <w:r w:rsidRPr="00801A36">
        <w:rPr>
          <w:b/>
        </w:rPr>
        <w:t>To</w:t>
      </w:r>
      <w:proofErr w:type="gramEnd"/>
      <w:r w:rsidR="00B05023">
        <w:rPr>
          <w:b/>
        </w:rPr>
        <w:t xml:space="preserve"> </w:t>
      </w:r>
      <w:r w:rsidR="00B05023">
        <w:t xml:space="preserve">– </w:t>
      </w:r>
      <w:hyperlink w:anchor="_I/O_Parameters" w:history="1">
        <w:r w:rsidR="00B05023" w:rsidRPr="00890D8C">
          <w:rPr>
            <w:rStyle w:val="Hyperlink"/>
          </w:rPr>
          <w:t>I/O Parameter</w:t>
        </w:r>
      </w:hyperlink>
      <w:r w:rsidR="00B05023">
        <w:t xml:space="preserve"> mapping that specifies how the</w:t>
      </w:r>
      <w:r w:rsidR="000B12E4">
        <w:t xml:space="preserve"> service response</w:t>
      </w:r>
      <w:r w:rsidR="00B05023">
        <w:t xml:space="preserve"> </w:t>
      </w:r>
      <w:r w:rsidR="00B05023" w:rsidRPr="00890D8C">
        <w:rPr>
          <w:rStyle w:val="SubtleReference"/>
        </w:rPr>
        <w:t>Message</w:t>
      </w:r>
      <w:r w:rsidR="00B05023">
        <w:t xml:space="preserve"> payload is copied </w:t>
      </w:r>
      <w:r w:rsidR="000B12E4">
        <w:t>back in</w:t>
      </w:r>
      <w:r w:rsidR="00B05023">
        <w:t xml:space="preserve">to </w:t>
      </w:r>
      <w:r w:rsidR="000B12E4">
        <w:t>the</w:t>
      </w:r>
      <w:r w:rsidR="00B05023">
        <w:t xml:space="preserve"> Process</w:t>
      </w:r>
      <w:r w:rsidR="000B12E4">
        <w:t xml:space="preserve"> as, e.g. a Data Object, Process Variable, etc.</w:t>
      </w:r>
    </w:p>
    <w:p w:rsidR="003A1452" w:rsidRDefault="00B60D39" w:rsidP="00D967B3">
      <w:pPr>
        <w:pStyle w:val="Heading3"/>
      </w:pPr>
      <w:bookmarkStart w:id="88" w:name="_Toc371905882"/>
      <w:r>
        <w:t>Sub-Process</w:t>
      </w:r>
      <w:bookmarkEnd w:id="88"/>
    </w:p>
    <w:p w:rsidR="00942B2B" w:rsidRDefault="00595E48" w:rsidP="00D967B3">
      <w:pPr>
        <w:keepNext/>
      </w:pPr>
      <w:r>
        <w:rPr>
          <w:noProof/>
        </w:rPr>
        <w:drawing>
          <wp:inline distT="0" distB="0" distL="0" distR="0" wp14:anchorId="1B2FCE58" wp14:editId="140BD240">
            <wp:extent cx="5769864" cy="969264"/>
            <wp:effectExtent l="0" t="0" r="254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9864" cy="969264"/>
                    </a:xfrm>
                    <a:prstGeom prst="rect">
                      <a:avLst/>
                    </a:prstGeom>
                  </pic:spPr>
                </pic:pic>
              </a:graphicData>
            </a:graphic>
          </wp:inline>
        </w:drawing>
      </w:r>
    </w:p>
    <w:p w:rsidR="00B60D39" w:rsidRDefault="00942B2B" w:rsidP="00D967B3">
      <w:pPr>
        <w:pStyle w:val="Caption"/>
      </w:pPr>
      <w:bookmarkStart w:id="89" w:name="_Toc371907548"/>
      <w:r>
        <w:t xml:space="preserve">Figure </w:t>
      </w:r>
      <w:fldSimple w:instr=" SEQ Figure \* ARABIC ">
        <w:r w:rsidR="006F0C2A">
          <w:rPr>
            <w:noProof/>
          </w:rPr>
          <w:t>32</w:t>
        </w:r>
      </w:fldSimple>
      <w:r w:rsidR="000B193D">
        <w:t>: Sub-Process Tab</w:t>
      </w:r>
      <w:bookmarkEnd w:id="89"/>
    </w:p>
    <w:p w:rsidR="00801A36" w:rsidRPr="00801A36" w:rsidRDefault="00801A36" w:rsidP="00D967B3">
      <w:pPr>
        <w:pStyle w:val="ListParagraph"/>
        <w:numPr>
          <w:ilvl w:val="0"/>
          <w:numId w:val="30"/>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3A1452" w:rsidRDefault="003A1452" w:rsidP="00D967B3">
      <w:pPr>
        <w:pStyle w:val="Heading3"/>
      </w:pPr>
      <w:bookmarkStart w:id="90" w:name="_Toc371905883"/>
      <w:r>
        <w:t>Transaction</w:t>
      </w:r>
      <w:bookmarkEnd w:id="90"/>
    </w:p>
    <w:p w:rsidR="00942B2B" w:rsidRDefault="00595E48" w:rsidP="00D967B3">
      <w:pPr>
        <w:keepNext/>
      </w:pPr>
      <w:r>
        <w:rPr>
          <w:noProof/>
        </w:rPr>
        <w:drawing>
          <wp:inline distT="0" distB="0" distL="0" distR="0" wp14:anchorId="248D9148" wp14:editId="660B3B30">
            <wp:extent cx="5769864" cy="1225296"/>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9864" cy="1225296"/>
                    </a:xfrm>
                    <a:prstGeom prst="rect">
                      <a:avLst/>
                    </a:prstGeom>
                  </pic:spPr>
                </pic:pic>
              </a:graphicData>
            </a:graphic>
          </wp:inline>
        </w:drawing>
      </w:r>
    </w:p>
    <w:p w:rsidR="00B60D39" w:rsidRDefault="00942B2B" w:rsidP="00D967B3">
      <w:pPr>
        <w:pStyle w:val="Caption"/>
      </w:pPr>
      <w:bookmarkStart w:id="91" w:name="_Toc371907549"/>
      <w:r>
        <w:t xml:space="preserve">Figure </w:t>
      </w:r>
      <w:fldSimple w:instr=" SEQ Figure \* ARABIC ">
        <w:r w:rsidR="006F0C2A">
          <w:rPr>
            <w:noProof/>
          </w:rPr>
          <w:t>33</w:t>
        </w:r>
      </w:fldSimple>
      <w:r w:rsidR="000B193D">
        <w:t>: Transaction Tab</w:t>
      </w:r>
      <w:bookmarkEnd w:id="91"/>
    </w:p>
    <w:p w:rsidR="00801A36" w:rsidRPr="00801A36" w:rsidRDefault="00801A36" w:rsidP="00D967B3">
      <w:pPr>
        <w:pStyle w:val="ListParagraph"/>
        <w:numPr>
          <w:ilvl w:val="0"/>
          <w:numId w:val="29"/>
        </w:numPr>
        <w:rPr>
          <w:b/>
        </w:rPr>
      </w:pPr>
      <w:r w:rsidRPr="00801A36">
        <w:rPr>
          <w:b/>
        </w:rPr>
        <w:t>Triggered By Event</w:t>
      </w:r>
      <w:r w:rsidR="00FA4660">
        <w:rPr>
          <w:b/>
        </w:rPr>
        <w:t xml:space="preserve"> </w:t>
      </w:r>
      <w:r w:rsidR="00FA4660">
        <w:t xml:space="preserve">- if this box is checked, the Sub-Process is used for event handling. See the </w:t>
      </w:r>
      <w:hyperlink w:anchor="_Sub_Process" w:history="1">
        <w:r w:rsidR="00FA4660" w:rsidRPr="00FA4660">
          <w:rPr>
            <w:rStyle w:val="Hyperlink"/>
          </w:rPr>
          <w:t>Appendix</w:t>
        </w:r>
      </w:hyperlink>
      <w:r w:rsidR="00FA4660">
        <w:t xml:space="preserve"> for constraints on event handlers.</w:t>
      </w:r>
    </w:p>
    <w:p w:rsidR="00801A36" w:rsidRPr="00801A36" w:rsidRDefault="00801A36" w:rsidP="00D967B3">
      <w:pPr>
        <w:pStyle w:val="ListParagraph"/>
        <w:numPr>
          <w:ilvl w:val="0"/>
          <w:numId w:val="29"/>
        </w:numPr>
        <w:rPr>
          <w:b/>
        </w:rPr>
      </w:pPr>
      <w:r w:rsidRPr="00801A36">
        <w:rPr>
          <w:b/>
        </w:rPr>
        <w:t>Method</w:t>
      </w:r>
      <w:r w:rsidR="000B12E4">
        <w:rPr>
          <w:b/>
        </w:rPr>
        <w:t xml:space="preserve"> </w:t>
      </w:r>
      <w:r w:rsidR="000B12E4">
        <w:t>- the method used to commit or cancel a transaction.</w:t>
      </w:r>
    </w:p>
    <w:p w:rsidR="00801A36" w:rsidRPr="00801A36" w:rsidRDefault="00801A36" w:rsidP="00D967B3">
      <w:pPr>
        <w:pStyle w:val="ListParagraph"/>
        <w:numPr>
          <w:ilvl w:val="0"/>
          <w:numId w:val="29"/>
        </w:numPr>
        <w:rPr>
          <w:b/>
        </w:rPr>
      </w:pPr>
      <w:r w:rsidRPr="00801A36">
        <w:rPr>
          <w:b/>
        </w:rPr>
        <w:t>Protocol</w:t>
      </w:r>
      <w:r w:rsidR="000B12E4">
        <w:rPr>
          <w:b/>
        </w:rPr>
        <w:t xml:space="preserve"> </w:t>
      </w:r>
      <w:r w:rsidR="000B12E4">
        <w:t xml:space="preserve">- the transaction protocol to use. See the Appendix for a description of </w:t>
      </w:r>
      <w:hyperlink w:anchor="_Transaction" w:history="1">
        <w:r w:rsidR="000B12E4" w:rsidRPr="000B12E4">
          <w:rPr>
            <w:rStyle w:val="Hyperlink"/>
          </w:rPr>
          <w:t>Transaction</w:t>
        </w:r>
      </w:hyperlink>
      <w:r w:rsidR="000B12E4">
        <w:t xml:space="preserve"> Protocols.</w:t>
      </w:r>
    </w:p>
    <w:p w:rsidR="003A1452" w:rsidRDefault="003A1452" w:rsidP="00D967B3">
      <w:pPr>
        <w:pStyle w:val="Heading3"/>
      </w:pPr>
      <w:bookmarkStart w:id="92" w:name="_Toc371905884"/>
      <w:r>
        <w:t>User Task</w:t>
      </w:r>
      <w:bookmarkEnd w:id="92"/>
    </w:p>
    <w:p w:rsidR="00942B2B" w:rsidRDefault="00595E48" w:rsidP="00D967B3">
      <w:pPr>
        <w:keepNext/>
      </w:pPr>
      <w:r>
        <w:rPr>
          <w:noProof/>
        </w:rPr>
        <w:lastRenderedPageBreak/>
        <w:drawing>
          <wp:inline distT="0" distB="0" distL="0" distR="0" wp14:anchorId="57EA9DF1" wp14:editId="5EBA09E7">
            <wp:extent cx="5751576" cy="1033272"/>
            <wp:effectExtent l="0" t="0" r="190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51576" cy="1033272"/>
                    </a:xfrm>
                    <a:prstGeom prst="rect">
                      <a:avLst/>
                    </a:prstGeom>
                  </pic:spPr>
                </pic:pic>
              </a:graphicData>
            </a:graphic>
          </wp:inline>
        </w:drawing>
      </w:r>
    </w:p>
    <w:p w:rsidR="00B60D39" w:rsidRDefault="00942B2B" w:rsidP="00D967B3">
      <w:pPr>
        <w:pStyle w:val="Caption"/>
      </w:pPr>
      <w:bookmarkStart w:id="93" w:name="_Toc371907550"/>
      <w:r>
        <w:t xml:space="preserve">Figure </w:t>
      </w:r>
      <w:fldSimple w:instr=" SEQ Figure \* ARABIC ">
        <w:r w:rsidR="006F0C2A">
          <w:rPr>
            <w:noProof/>
          </w:rPr>
          <w:t>34</w:t>
        </w:r>
      </w:fldSimple>
      <w:r w:rsidR="000B193D">
        <w:t>: User Task Tab</w:t>
      </w:r>
      <w:bookmarkEnd w:id="93"/>
    </w:p>
    <w:p w:rsidR="000B12E4" w:rsidRPr="00801A36" w:rsidRDefault="000B12E4" w:rsidP="00D967B3">
      <w:pPr>
        <w:pStyle w:val="ListParagraph"/>
        <w:numPr>
          <w:ilvl w:val="0"/>
          <w:numId w:val="31"/>
        </w:numPr>
        <w:rPr>
          <w:b/>
        </w:rPr>
      </w:pPr>
      <w:bookmarkStart w:id="94" w:name="_Gateway"/>
      <w:bookmarkEnd w:id="94"/>
      <w:r w:rsidRPr="00801A36">
        <w:rPr>
          <w:b/>
        </w:rPr>
        <w:t>Implementation</w:t>
      </w:r>
      <w:r>
        <w:rPr>
          <w:b/>
        </w:rPr>
        <w:t xml:space="preserve"> </w:t>
      </w:r>
      <w:r>
        <w:t xml:space="preserve">– the underlying technology implement by the </w:t>
      </w:r>
      <w:r>
        <w:rPr>
          <w:rStyle w:val="SubtleReference"/>
        </w:rPr>
        <w:t xml:space="preserve">User </w:t>
      </w:r>
      <w:r w:rsidRPr="00890D8C">
        <w:rPr>
          <w:rStyle w:val="SubtleReference"/>
        </w:rPr>
        <w:t>Task</w:t>
      </w:r>
      <w:r>
        <w:t xml:space="preserve">. See the </w:t>
      </w:r>
      <w:hyperlink w:anchor="_User_Task" w:history="1">
        <w:r w:rsidRPr="00890D8C">
          <w:rPr>
            <w:rStyle w:val="Hyperlink"/>
          </w:rPr>
          <w:t>Appendix</w:t>
        </w:r>
      </w:hyperlink>
      <w:r>
        <w:t xml:space="preserve"> for a discussion of service implementations.</w:t>
      </w:r>
    </w:p>
    <w:p w:rsidR="00094BD5" w:rsidRDefault="00094BD5" w:rsidP="00D967B3">
      <w:pPr>
        <w:pStyle w:val="Heading2"/>
      </w:pPr>
      <w:bookmarkStart w:id="95" w:name="_Toc371905885"/>
      <w:r>
        <w:t>Gateway</w:t>
      </w:r>
      <w:bookmarkEnd w:id="95"/>
    </w:p>
    <w:p w:rsidR="001A07B5" w:rsidRPr="001A07B5" w:rsidRDefault="001A07B5" w:rsidP="00D967B3">
      <w:r w:rsidRPr="00F041CD">
        <w:rPr>
          <w:rStyle w:val="SubtleReference"/>
        </w:rPr>
        <w:t>Gateways</w:t>
      </w:r>
      <w:r>
        <w:t xml:space="preserve"> also share some co</w:t>
      </w:r>
      <w:r w:rsidR="006825BD">
        <w:t xml:space="preserve">mmon properties, as shown below. </w:t>
      </w:r>
    </w:p>
    <w:p w:rsidR="00942B2B" w:rsidRDefault="001A07B5" w:rsidP="00D967B3">
      <w:pPr>
        <w:keepNext/>
      </w:pPr>
      <w:r>
        <w:rPr>
          <w:noProof/>
        </w:rPr>
        <w:drawing>
          <wp:inline distT="0" distB="0" distL="0" distR="0" wp14:anchorId="221ADD94" wp14:editId="7BB33780">
            <wp:extent cx="4453128" cy="1956816"/>
            <wp:effectExtent l="0" t="0" r="508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53128" cy="1956816"/>
                    </a:xfrm>
                    <a:prstGeom prst="rect">
                      <a:avLst/>
                    </a:prstGeom>
                  </pic:spPr>
                </pic:pic>
              </a:graphicData>
            </a:graphic>
          </wp:inline>
        </w:drawing>
      </w:r>
    </w:p>
    <w:p w:rsidR="001A07B5" w:rsidRDefault="00942B2B" w:rsidP="00D967B3">
      <w:pPr>
        <w:pStyle w:val="Caption"/>
      </w:pPr>
      <w:bookmarkStart w:id="96" w:name="_Toc371907551"/>
      <w:r>
        <w:t xml:space="preserve">Figure </w:t>
      </w:r>
      <w:fldSimple w:instr=" SEQ Figure \* ARABIC ">
        <w:r w:rsidR="006F0C2A">
          <w:rPr>
            <w:noProof/>
          </w:rPr>
          <w:t>35</w:t>
        </w:r>
      </w:fldSimple>
      <w:r w:rsidR="000B193D">
        <w:t>: Gateway Tab</w:t>
      </w:r>
      <w:bookmarkEnd w:id="96"/>
    </w:p>
    <w:p w:rsidR="006825BD" w:rsidRDefault="006825BD" w:rsidP="00D967B3">
      <w:pPr>
        <w:pStyle w:val="ListParagraph"/>
        <w:numPr>
          <w:ilvl w:val="0"/>
          <w:numId w:val="15"/>
        </w:numPr>
      </w:pPr>
      <w:r w:rsidRPr="00F4163B">
        <w:rPr>
          <w:b/>
        </w:rPr>
        <w:t>Gateway Direction</w:t>
      </w:r>
      <w:r>
        <w:t xml:space="preserve"> </w:t>
      </w:r>
      <w:r w:rsidR="00F4163B">
        <w:t>–</w:t>
      </w:r>
      <w:r>
        <w:t xml:space="preserve"> </w:t>
      </w:r>
      <w:r w:rsidR="00F4163B">
        <w:t xml:space="preserve">specifies whether the process flow is merged (diverging) or joined (converging) or neither. See the </w:t>
      </w:r>
      <w:hyperlink w:anchor="_Gateways" w:history="1">
        <w:r w:rsidR="00F4163B" w:rsidRPr="00F4163B">
          <w:rPr>
            <w:rStyle w:val="Hyperlink"/>
          </w:rPr>
          <w:t>Appendix</w:t>
        </w:r>
      </w:hyperlink>
      <w:r w:rsidR="00F4163B">
        <w:t xml:space="preserve"> for a discussion of Gateway behavior.</w:t>
      </w:r>
    </w:p>
    <w:p w:rsidR="00F4163B" w:rsidRDefault="00F4163B" w:rsidP="00D967B3">
      <w:pPr>
        <w:pStyle w:val="ListParagraph"/>
        <w:numPr>
          <w:ilvl w:val="0"/>
          <w:numId w:val="15"/>
        </w:numPr>
      </w:pPr>
      <w:r>
        <w:rPr>
          <w:b/>
        </w:rPr>
        <w:t xml:space="preserve">Sequence Flow List </w:t>
      </w:r>
      <w:r>
        <w:t xml:space="preserve">– contains a list </w:t>
      </w:r>
      <w:r w:rsidR="002A05A3">
        <w:t xml:space="preserve">of all outgoing Sequence Flows, which can be configured for the Gateway behavior. Clicking the </w:t>
      </w:r>
      <w:r w:rsidR="002A05A3">
        <w:rPr>
          <w:noProof/>
        </w:rPr>
        <w:drawing>
          <wp:inline distT="0" distB="0" distL="0" distR="0" wp14:anchorId="2565274E" wp14:editId="34A1B447">
            <wp:extent cx="173736" cy="164592"/>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rsidR="002A05A3">
        <w:t xml:space="preserve"> button displays the Sequence Flow detail panel as shown:</w:t>
      </w:r>
    </w:p>
    <w:p w:rsidR="001A07B5" w:rsidRDefault="001A07B5" w:rsidP="006D2D4E">
      <w:pPr>
        <w:ind w:left="360"/>
      </w:pPr>
      <w:r>
        <w:rPr>
          <w:noProof/>
        </w:rPr>
        <w:drawing>
          <wp:inline distT="0" distB="0" distL="0" distR="0" wp14:anchorId="3A8DD292" wp14:editId="6DD40F84">
            <wp:extent cx="2596896" cy="676656"/>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96896" cy="676656"/>
                    </a:xfrm>
                    <a:prstGeom prst="rect">
                      <a:avLst/>
                    </a:prstGeom>
                  </pic:spPr>
                </pic:pic>
              </a:graphicData>
            </a:graphic>
          </wp:inline>
        </w:drawing>
      </w:r>
    </w:p>
    <w:p w:rsidR="002A05A3" w:rsidRDefault="002A05A3" w:rsidP="00D967B3">
      <w:pPr>
        <w:ind w:left="720"/>
      </w:pPr>
      <w:r>
        <w:t xml:space="preserve">The </w:t>
      </w:r>
      <w:r w:rsidRPr="002A05A3">
        <w:rPr>
          <w:b/>
        </w:rPr>
        <w:t>Add Condition</w:t>
      </w:r>
      <w:r>
        <w:t xml:space="preserve"> button will expand the Property </w:t>
      </w:r>
      <w:r w:rsidR="00BF2CDA">
        <w:t>sheet</w:t>
      </w:r>
      <w:r>
        <w:t xml:space="preserve"> to show a </w:t>
      </w:r>
      <w:r w:rsidRPr="002A05A3">
        <w:rPr>
          <w:b/>
        </w:rPr>
        <w:t>Condition Expression</w:t>
      </w:r>
      <w:r>
        <w:t xml:space="preserve"> widget, like so:</w:t>
      </w:r>
    </w:p>
    <w:p w:rsidR="00F10FAA" w:rsidRDefault="001A07B5" w:rsidP="006D2D4E">
      <w:pPr>
        <w:ind w:left="720"/>
      </w:pPr>
      <w:r>
        <w:rPr>
          <w:noProof/>
        </w:rPr>
        <w:lastRenderedPageBreak/>
        <w:drawing>
          <wp:inline distT="0" distB="0" distL="0" distR="0" wp14:anchorId="7B642B0B" wp14:editId="4CD43B02">
            <wp:extent cx="3099816" cy="1636776"/>
            <wp:effectExtent l="0" t="0" r="5715"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099816" cy="1636776"/>
                    </a:xfrm>
                    <a:prstGeom prst="rect">
                      <a:avLst/>
                    </a:prstGeom>
                  </pic:spPr>
                </pic:pic>
              </a:graphicData>
            </a:graphic>
          </wp:inline>
        </w:drawing>
      </w:r>
    </w:p>
    <w:p w:rsidR="002A05A3" w:rsidRPr="002A05A3" w:rsidRDefault="002A05A3" w:rsidP="00D967B3">
      <w:r>
        <w:t xml:space="preserve">The </w:t>
      </w:r>
      <w:r>
        <w:rPr>
          <w:b/>
        </w:rPr>
        <w:t>Remove Condition</w:t>
      </w:r>
      <w:r>
        <w:t xml:space="preserve"> button will delete the </w:t>
      </w:r>
      <w:r w:rsidRPr="002A05A3">
        <w:rPr>
          <w:b/>
        </w:rPr>
        <w:t>Condition Expression</w:t>
      </w:r>
      <w:r>
        <w:t>.</w:t>
      </w:r>
    </w:p>
    <w:p w:rsidR="002A05A3" w:rsidRDefault="002A05A3" w:rsidP="00D967B3">
      <w:r>
        <w:t xml:space="preserve">Note that a </w:t>
      </w:r>
      <w:r w:rsidRPr="002A05A3">
        <w:rPr>
          <w:rStyle w:val="SubtleReference"/>
        </w:rPr>
        <w:t>Parallel Gateway</w:t>
      </w:r>
      <w:r>
        <w:t xml:space="preserve"> creates (</w:t>
      </w:r>
      <w:r w:rsidRPr="002A05A3">
        <w:rPr>
          <w:b/>
        </w:rPr>
        <w:t>Diverging</w:t>
      </w:r>
      <w:r>
        <w:t>) or merges (</w:t>
      </w:r>
      <w:r w:rsidRPr="002A05A3">
        <w:rPr>
          <w:b/>
        </w:rPr>
        <w:t>Converging</w:t>
      </w:r>
      <w:r>
        <w:t xml:space="preserve">) parallel process flow paths without checking any conditions, so the Property </w:t>
      </w:r>
      <w:r w:rsidR="00BF2CDA">
        <w:t>sheet</w:t>
      </w:r>
      <w:r>
        <w:t xml:space="preserve"> does not contain the </w:t>
      </w:r>
      <w:r w:rsidRPr="002A05A3">
        <w:rPr>
          <w:b/>
        </w:rPr>
        <w:t>Sequence Flow List</w:t>
      </w:r>
      <w:r>
        <w:t>.</w:t>
      </w:r>
    </w:p>
    <w:p w:rsidR="002A05A3" w:rsidRDefault="002A05A3" w:rsidP="00D967B3">
      <w:r>
        <w:t xml:space="preserve">The Property </w:t>
      </w:r>
      <w:r w:rsidR="00BF2CDA">
        <w:t>sheet</w:t>
      </w:r>
      <w:r>
        <w:t xml:space="preserve"> for a </w:t>
      </w:r>
      <w:r w:rsidRPr="002A05A3">
        <w:rPr>
          <w:rStyle w:val="SubtleReference"/>
        </w:rPr>
        <w:t>Complex Gateway</w:t>
      </w:r>
      <w:r>
        <w:t xml:space="preserve"> also includes an </w:t>
      </w:r>
      <w:r w:rsidRPr="002A05A3">
        <w:rPr>
          <w:b/>
        </w:rPr>
        <w:t>Activation Condition</w:t>
      </w:r>
      <w:r>
        <w:t xml:space="preserve"> expression which, when it evaluates true, will cause the </w:t>
      </w:r>
      <w:r w:rsidRPr="002A05A3">
        <w:rPr>
          <w:rStyle w:val="SubtleReference"/>
        </w:rPr>
        <w:t>Gateway</w:t>
      </w:r>
      <w:r>
        <w:t xml:space="preserve"> to trigger.</w:t>
      </w:r>
    </w:p>
    <w:p w:rsidR="004B5D70" w:rsidRDefault="004B5D70" w:rsidP="00D967B3">
      <w:r>
        <w:t xml:space="preserve">The </w:t>
      </w:r>
      <w:r w:rsidRPr="004B5D70">
        <w:rPr>
          <w:rStyle w:val="SubtleReference"/>
        </w:rPr>
        <w:t>Event Based Gateway</w:t>
      </w:r>
      <w:r>
        <w:t xml:space="preserve"> Property </w:t>
      </w:r>
      <w:r w:rsidR="00BF2CDA">
        <w:t>Tab</w:t>
      </w:r>
      <w:r>
        <w:t xml:space="preserve"> looks like this:</w:t>
      </w:r>
    </w:p>
    <w:p w:rsidR="004B5D70" w:rsidRDefault="004B5D70" w:rsidP="00D967B3">
      <w:r>
        <w:rPr>
          <w:noProof/>
        </w:rPr>
        <w:drawing>
          <wp:inline distT="0" distB="0" distL="0" distR="0" wp14:anchorId="04E898DE" wp14:editId="6A3D27A8">
            <wp:extent cx="4572000" cy="203911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72000" cy="2039112"/>
                    </a:xfrm>
                    <a:prstGeom prst="rect">
                      <a:avLst/>
                    </a:prstGeom>
                  </pic:spPr>
                </pic:pic>
              </a:graphicData>
            </a:graphic>
          </wp:inline>
        </w:drawing>
      </w:r>
    </w:p>
    <w:p w:rsidR="004B5D70" w:rsidRPr="00F10FAA" w:rsidRDefault="004B5D70" w:rsidP="00E97244">
      <w:pPr>
        <w:pStyle w:val="Hint"/>
      </w:pPr>
      <w:r>
        <w:t xml:space="preserve">Please refer to the </w:t>
      </w:r>
      <w:hyperlink w:anchor="_Event_Based_Gateway" w:history="1">
        <w:r w:rsidRPr="004B5D70">
          <w:rPr>
            <w:rStyle w:val="Hyperlink"/>
          </w:rPr>
          <w:t>Appendix</w:t>
        </w:r>
      </w:hyperlink>
      <w:r>
        <w:t xml:space="preserve"> for a discussion of </w:t>
      </w:r>
      <w:r w:rsidRPr="004B5D70">
        <w:rPr>
          <w:rStyle w:val="SubtleReference"/>
        </w:rPr>
        <w:t>Event Based Gateways</w:t>
      </w:r>
      <w:r>
        <w:t xml:space="preserve"> and the meanings of these properties.</w:t>
      </w:r>
    </w:p>
    <w:p w:rsidR="00094BD5" w:rsidRDefault="00094BD5" w:rsidP="00D967B3">
      <w:pPr>
        <w:pStyle w:val="Heading2"/>
      </w:pPr>
      <w:bookmarkStart w:id="97" w:name="_Toc371905886"/>
      <w:r>
        <w:t>Event</w:t>
      </w:r>
      <w:r w:rsidR="00F10FAA">
        <w:t>s</w:t>
      </w:r>
      <w:bookmarkEnd w:id="97"/>
    </w:p>
    <w:p w:rsidR="00380961" w:rsidRDefault="00380961" w:rsidP="00D967B3">
      <w:r w:rsidRPr="00380961">
        <w:rPr>
          <w:rStyle w:val="SubtleReference"/>
        </w:rPr>
        <w:t>Events</w:t>
      </w:r>
      <w:r>
        <w:t xml:space="preserve"> come in three flavors: Catching, Throwing and Boundary. The </w:t>
      </w:r>
      <w:r w:rsidRPr="00380961">
        <w:rPr>
          <w:rStyle w:val="SubtleReference"/>
        </w:rPr>
        <w:t>Boundary Event</w:t>
      </w:r>
      <w:r>
        <w:t xml:space="preserve"> is also a Catching event, but is attached to an </w:t>
      </w:r>
      <w:r w:rsidRPr="00380961">
        <w:rPr>
          <w:rStyle w:val="SubtleReference"/>
        </w:rPr>
        <w:t>Activity</w:t>
      </w:r>
      <w:r>
        <w:t xml:space="preserve">. All Event types have an </w:t>
      </w:r>
      <w:r w:rsidRPr="00380961">
        <w:rPr>
          <w:b/>
        </w:rPr>
        <w:t>Event Definitions List</w:t>
      </w:r>
      <w:r>
        <w:t xml:space="preserve"> as shown below:</w:t>
      </w:r>
    </w:p>
    <w:p w:rsidR="00942B2B" w:rsidRDefault="00B93527" w:rsidP="00D967B3">
      <w:pPr>
        <w:keepNext/>
      </w:pPr>
      <w:r>
        <w:rPr>
          <w:noProof/>
        </w:rPr>
        <w:lastRenderedPageBreak/>
        <w:drawing>
          <wp:inline distT="0" distB="0" distL="0" distR="0" wp14:anchorId="47273BE9" wp14:editId="4732385B">
            <wp:extent cx="5943600" cy="16871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1687195"/>
                    </a:xfrm>
                    <a:prstGeom prst="rect">
                      <a:avLst/>
                    </a:prstGeom>
                  </pic:spPr>
                </pic:pic>
              </a:graphicData>
            </a:graphic>
          </wp:inline>
        </w:drawing>
      </w:r>
    </w:p>
    <w:p w:rsidR="00380961" w:rsidRDefault="00942B2B" w:rsidP="00D967B3">
      <w:pPr>
        <w:pStyle w:val="Caption"/>
      </w:pPr>
      <w:bookmarkStart w:id="98" w:name="_Toc371907552"/>
      <w:r>
        <w:t xml:space="preserve">Figure </w:t>
      </w:r>
      <w:fldSimple w:instr=" SEQ Figure \* ARABIC ">
        <w:r w:rsidR="006F0C2A">
          <w:rPr>
            <w:noProof/>
          </w:rPr>
          <w:t>36</w:t>
        </w:r>
      </w:fldSimple>
      <w:r w:rsidR="000B193D">
        <w:t>: Event Tab</w:t>
      </w:r>
      <w:bookmarkEnd w:id="98"/>
    </w:p>
    <w:p w:rsidR="00BD152F" w:rsidRDefault="00B93527" w:rsidP="00D967B3">
      <w:r w:rsidRPr="00B93527">
        <w:rPr>
          <w:rStyle w:val="SubtleReference"/>
        </w:rPr>
        <w:t>Event Definitions</w:t>
      </w:r>
      <w:r>
        <w:t xml:space="preserve"> determine the behavior of the Event. There are ten different types of </w:t>
      </w:r>
      <w:r w:rsidRPr="00B93527">
        <w:rPr>
          <w:rStyle w:val="SubtleReference"/>
        </w:rPr>
        <w:t>Event Definitions</w:t>
      </w:r>
      <w:r>
        <w:t xml:space="preserve"> but not all of them apply to all</w:t>
      </w:r>
      <w:r w:rsidR="00E65ECE">
        <w:t xml:space="preserve"> types of</w:t>
      </w:r>
      <w:r>
        <w:t xml:space="preserve"> </w:t>
      </w:r>
      <w:r w:rsidRPr="00B93527">
        <w:rPr>
          <w:rStyle w:val="SubtleReference"/>
        </w:rPr>
        <w:t>Events</w:t>
      </w:r>
      <w:r>
        <w:t>.</w:t>
      </w:r>
    </w:p>
    <w:p w:rsidR="00085978" w:rsidRDefault="00085978" w:rsidP="00E97244">
      <w:pPr>
        <w:pStyle w:val="Hint"/>
      </w:pPr>
      <w:r>
        <w:t xml:space="preserve">Please see the Appendix for a discussion of </w:t>
      </w:r>
      <w:hyperlink w:anchor="_Events" w:history="1">
        <w:r w:rsidRPr="00085978">
          <w:rPr>
            <w:rStyle w:val="Hyperlink"/>
          </w:rPr>
          <w:t>Events</w:t>
        </w:r>
      </w:hyperlink>
      <w:r>
        <w:t xml:space="preserve"> and </w:t>
      </w:r>
      <w:hyperlink w:anchor="_Event_Definitions" w:history="1">
        <w:r w:rsidRPr="00085978">
          <w:rPr>
            <w:rStyle w:val="Hyperlink"/>
          </w:rPr>
          <w:t>Event Definitions</w:t>
        </w:r>
      </w:hyperlink>
      <w:r>
        <w:t>.</w:t>
      </w:r>
    </w:p>
    <w:p w:rsidR="00380961" w:rsidRPr="00380961" w:rsidRDefault="005F4D97" w:rsidP="00D967B3">
      <w:r>
        <w:t>C</w:t>
      </w:r>
      <w:r w:rsidR="00380961">
        <w:t>lick</w:t>
      </w:r>
      <w:r>
        <w:t>ing</w:t>
      </w:r>
      <w:r w:rsidR="00380961">
        <w:t xml:space="preserve"> the </w:t>
      </w:r>
      <w:r>
        <w:rPr>
          <w:noProof/>
        </w:rPr>
        <w:drawing>
          <wp:inline distT="0" distB="0" distL="0" distR="0" wp14:anchorId="6CA8C54F" wp14:editId="21A66821">
            <wp:extent cx="173736" cy="164592"/>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3736" cy="164592"/>
                    </a:xfrm>
                    <a:prstGeom prst="rect">
                      <a:avLst/>
                    </a:prstGeom>
                  </pic:spPr>
                </pic:pic>
              </a:graphicData>
            </a:graphic>
          </wp:inline>
        </w:drawing>
      </w:r>
      <w:r w:rsidR="00380961">
        <w:t xml:space="preserve"> button</w:t>
      </w:r>
      <w:r>
        <w:t xml:space="preserve"> in the </w:t>
      </w:r>
      <w:r w:rsidRPr="00380961">
        <w:rPr>
          <w:b/>
        </w:rPr>
        <w:t>Event Definitions List</w:t>
      </w:r>
      <w:r w:rsidR="00380961">
        <w:t xml:space="preserve"> displays </w:t>
      </w:r>
      <w:r w:rsidR="00B93527">
        <w:t xml:space="preserve">the </w:t>
      </w:r>
      <w:r w:rsidR="00B93527" w:rsidRPr="00B93527">
        <w:rPr>
          <w:rStyle w:val="SubtleReference"/>
        </w:rPr>
        <w:t>Event Definition</w:t>
      </w:r>
      <w:r w:rsidR="00B93527" w:rsidRPr="00B93527">
        <w:t xml:space="preserve"> selection dialog</w:t>
      </w:r>
      <w:r w:rsidR="00380961">
        <w:t>:</w:t>
      </w:r>
    </w:p>
    <w:p w:rsidR="006466C5" w:rsidRDefault="006466C5" w:rsidP="00D967B3">
      <w:pPr>
        <w:keepNext/>
      </w:pPr>
      <w:r>
        <w:rPr>
          <w:noProof/>
        </w:rPr>
        <w:drawing>
          <wp:inline distT="0" distB="0" distL="0" distR="0" wp14:anchorId="07F57A5B" wp14:editId="6F63A9A8">
            <wp:extent cx="2190997" cy="2162836"/>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194872" cy="2166662"/>
                    </a:xfrm>
                    <a:prstGeom prst="rect">
                      <a:avLst/>
                    </a:prstGeom>
                  </pic:spPr>
                </pic:pic>
              </a:graphicData>
            </a:graphic>
          </wp:inline>
        </w:drawing>
      </w:r>
    </w:p>
    <w:p w:rsidR="00F10FAA" w:rsidRDefault="006466C5" w:rsidP="00D967B3">
      <w:pPr>
        <w:pStyle w:val="Caption"/>
      </w:pPr>
      <w:bookmarkStart w:id="99" w:name="_Toc371907553"/>
      <w:r>
        <w:t xml:space="preserve">Figure </w:t>
      </w:r>
      <w:fldSimple w:instr=" SEQ Figure \* ARABIC ">
        <w:r w:rsidR="006F0C2A">
          <w:rPr>
            <w:noProof/>
          </w:rPr>
          <w:t>37</w:t>
        </w:r>
      </w:fldSimple>
      <w:r>
        <w:t>: Event Definitions Selection Dialog</w:t>
      </w:r>
      <w:bookmarkEnd w:id="99"/>
    </w:p>
    <w:p w:rsidR="00380961" w:rsidRDefault="00380961" w:rsidP="00D967B3">
      <w:r>
        <w:t xml:space="preserve">The list of available event definitions will depend on the type of </w:t>
      </w:r>
      <w:r w:rsidRPr="00E65ECE">
        <w:rPr>
          <w:rStyle w:val="SubtleReference"/>
        </w:rPr>
        <w:t>Event</w:t>
      </w:r>
      <w:r>
        <w:t xml:space="preserve"> (Catching, Throwing, Start, End or Boundary) and where in the </w:t>
      </w:r>
      <w:r w:rsidRPr="00E65ECE">
        <w:rPr>
          <w:rStyle w:val="SubtleReference"/>
        </w:rPr>
        <w:t>Process</w:t>
      </w:r>
      <w:r>
        <w:t xml:space="preserve"> the </w:t>
      </w:r>
      <w:r w:rsidRPr="00E65ECE">
        <w:rPr>
          <w:rStyle w:val="SubtleReference"/>
        </w:rPr>
        <w:t>Event</w:t>
      </w:r>
      <w:r>
        <w:t xml:space="preserve"> is declared.</w:t>
      </w:r>
    </w:p>
    <w:p w:rsidR="00BF2CDA" w:rsidRDefault="00085978" w:rsidP="00D967B3">
      <w:r>
        <w:t>Some</w:t>
      </w:r>
      <w:r w:rsidR="00BF2CDA">
        <w:t xml:space="preserve"> </w:t>
      </w:r>
      <w:r w:rsidR="00BF2CDA" w:rsidRPr="00E65ECE">
        <w:rPr>
          <w:rStyle w:val="SubtleReference"/>
        </w:rPr>
        <w:t>Event Definitions</w:t>
      </w:r>
      <w:r w:rsidR="00BF2CDA">
        <w:t xml:space="preserve"> </w:t>
      </w:r>
      <w:r>
        <w:t xml:space="preserve">may </w:t>
      </w:r>
      <w:r w:rsidR="00BF2CDA">
        <w:t xml:space="preserve">involve </w:t>
      </w:r>
      <w:r>
        <w:t xml:space="preserve">the transfer of </w:t>
      </w:r>
      <w:r w:rsidR="00BF2CDA">
        <w:t xml:space="preserve">data, either flowing out of the </w:t>
      </w:r>
      <w:r w:rsidR="00BF2CDA" w:rsidRPr="00085978">
        <w:rPr>
          <w:rStyle w:val="SubtleReference"/>
        </w:rPr>
        <w:t>Process</w:t>
      </w:r>
      <w:r w:rsidR="00BF2CDA">
        <w:t xml:space="preserve"> </w:t>
      </w:r>
      <w:r>
        <w:t xml:space="preserve">to the </w:t>
      </w:r>
      <w:r w:rsidRPr="00085978">
        <w:rPr>
          <w:rStyle w:val="SubtleReference"/>
        </w:rPr>
        <w:t xml:space="preserve">Event Definition </w:t>
      </w:r>
      <w:r w:rsidR="00BF2CDA">
        <w:t>(</w:t>
      </w:r>
      <w:r w:rsidR="00E65ECE">
        <w:t xml:space="preserve">for </w:t>
      </w:r>
      <w:r w:rsidR="00BF2CDA">
        <w:t xml:space="preserve">Throwing Events) or coming into the </w:t>
      </w:r>
      <w:r w:rsidR="00BF2CDA" w:rsidRPr="00085978">
        <w:rPr>
          <w:rStyle w:val="SubtleReference"/>
        </w:rPr>
        <w:t>Process</w:t>
      </w:r>
      <w:r w:rsidR="00BF2CDA">
        <w:t xml:space="preserve"> (Catching Events). This data is transferred through variables attached to the </w:t>
      </w:r>
      <w:r w:rsidR="00BF2CDA" w:rsidRPr="00E65ECE">
        <w:rPr>
          <w:rStyle w:val="SubtleReference"/>
        </w:rPr>
        <w:t xml:space="preserve">Event </w:t>
      </w:r>
      <w:r w:rsidR="00BF2CDA">
        <w:t xml:space="preserve">and the mapping mechanism </w:t>
      </w:r>
      <w:r w:rsidR="00E65ECE">
        <w:t xml:space="preserve">to associate Process data with these variables </w:t>
      </w:r>
      <w:r w:rsidR="00BF2CDA">
        <w:t>is similar to</w:t>
      </w:r>
      <w:r w:rsidR="00E65ECE">
        <w:t xml:space="preserve"> the</w:t>
      </w:r>
      <w:r w:rsidR="00BF2CDA">
        <w:t xml:space="preserve"> </w:t>
      </w:r>
      <w:r w:rsidR="00BF2CDA" w:rsidRPr="00BF2CDA">
        <w:rPr>
          <w:b/>
        </w:rPr>
        <w:t>I/O Parameters</w:t>
      </w:r>
      <w:r w:rsidR="00BF2CDA">
        <w:t xml:space="preserve"> described in the </w:t>
      </w:r>
      <w:hyperlink w:anchor="_I/O_Parameters" w:history="1">
        <w:r w:rsidR="00BF2CDA" w:rsidRPr="00BF2CDA">
          <w:rPr>
            <w:rStyle w:val="Hyperlink"/>
          </w:rPr>
          <w:t>Activities Property Tabs</w:t>
        </w:r>
      </w:hyperlink>
      <w:r w:rsidR="00BF2CDA">
        <w:t xml:space="preserve"> section.</w:t>
      </w:r>
    </w:p>
    <w:p w:rsidR="00D43686" w:rsidRDefault="00D43686" w:rsidP="00D967B3">
      <w:pPr>
        <w:pStyle w:val="Heading3"/>
      </w:pPr>
      <w:bookmarkStart w:id="100" w:name="_Toc371905887"/>
      <w:r>
        <w:t>Event Definitions With Data Items</w:t>
      </w:r>
      <w:bookmarkEnd w:id="100"/>
    </w:p>
    <w:p w:rsidR="00085978" w:rsidRDefault="00D43686" w:rsidP="00D967B3">
      <w:r>
        <w:t>Some</w:t>
      </w:r>
      <w:r w:rsidR="00085978">
        <w:t xml:space="preserve"> Event Definitions </w:t>
      </w:r>
      <w:r w:rsidR="00085978" w:rsidRPr="00D43686">
        <w:rPr>
          <w:b/>
        </w:rPr>
        <w:t>may</w:t>
      </w:r>
      <w:r w:rsidR="00085978">
        <w:t xml:space="preserve"> </w:t>
      </w:r>
      <w:r>
        <w:t xml:space="preserve">optionally </w:t>
      </w:r>
      <w:r w:rsidR="00085978">
        <w:t>have a data payload associated with them</w:t>
      </w:r>
      <w:r>
        <w:t>, they are</w:t>
      </w:r>
      <w:r w:rsidR="00085978">
        <w:t>:</w:t>
      </w:r>
    </w:p>
    <w:p w:rsidR="00085978" w:rsidRDefault="00085978" w:rsidP="00D967B3">
      <w:pPr>
        <w:pStyle w:val="ListParagraph"/>
        <w:numPr>
          <w:ilvl w:val="0"/>
          <w:numId w:val="24"/>
        </w:numPr>
      </w:pPr>
      <w:r>
        <w:lastRenderedPageBreak/>
        <w:t>Error</w:t>
      </w:r>
    </w:p>
    <w:p w:rsidR="00085978" w:rsidRDefault="00085978" w:rsidP="00D967B3">
      <w:pPr>
        <w:pStyle w:val="ListParagraph"/>
        <w:numPr>
          <w:ilvl w:val="0"/>
          <w:numId w:val="24"/>
        </w:numPr>
      </w:pPr>
      <w:r>
        <w:t>Escalation</w:t>
      </w:r>
    </w:p>
    <w:p w:rsidR="00085978" w:rsidRDefault="00085978" w:rsidP="00D967B3">
      <w:pPr>
        <w:pStyle w:val="ListParagraph"/>
        <w:numPr>
          <w:ilvl w:val="0"/>
          <w:numId w:val="24"/>
        </w:numPr>
      </w:pPr>
      <w:r>
        <w:t>Message</w:t>
      </w:r>
    </w:p>
    <w:p w:rsidR="00085978" w:rsidRDefault="00085978" w:rsidP="00D967B3">
      <w:pPr>
        <w:pStyle w:val="ListParagraph"/>
        <w:numPr>
          <w:ilvl w:val="0"/>
          <w:numId w:val="24"/>
        </w:numPr>
      </w:pPr>
      <w:r>
        <w:t>Signal</w:t>
      </w:r>
    </w:p>
    <w:p w:rsidR="00D43686" w:rsidRDefault="00D43686" w:rsidP="005A0C24">
      <w:pPr>
        <w:pStyle w:val="Heading4"/>
        <w:pBdr>
          <w:top w:val="single" w:sz="6" w:space="2" w:color="4F81BD" w:themeColor="accent1"/>
          <w:left w:val="single" w:sz="6" w:space="2" w:color="4F81BD" w:themeColor="accent1"/>
        </w:pBdr>
        <w:rPr>
          <w:noProof/>
        </w:rPr>
      </w:pPr>
      <w:r>
        <w:rPr>
          <w:noProof/>
        </w:rPr>
        <w:t>Error Event Definition</w:t>
      </w:r>
    </w:p>
    <w:p w:rsidR="00D43686" w:rsidRDefault="00D43686" w:rsidP="00D967B3">
      <w:pPr>
        <w:rPr>
          <w:noProof/>
        </w:rPr>
      </w:pPr>
      <w:r>
        <w:rPr>
          <w:noProof/>
        </w:rPr>
        <w:t>The Details panel for an Error Event Defintion looks like this:</w:t>
      </w:r>
    </w:p>
    <w:p w:rsidR="00942B2B" w:rsidRDefault="00787B0B" w:rsidP="00D967B3">
      <w:pPr>
        <w:keepNext/>
      </w:pPr>
      <w:r>
        <w:rPr>
          <w:noProof/>
        </w:rPr>
        <w:drawing>
          <wp:inline distT="0" distB="0" distL="0" distR="0" wp14:anchorId="5D707F80" wp14:editId="3FD839E0">
            <wp:extent cx="2734056" cy="1353312"/>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734056" cy="1353312"/>
                    </a:xfrm>
                    <a:prstGeom prst="rect">
                      <a:avLst/>
                    </a:prstGeom>
                  </pic:spPr>
                </pic:pic>
              </a:graphicData>
            </a:graphic>
          </wp:inline>
        </w:drawing>
      </w:r>
    </w:p>
    <w:p w:rsidR="00787B0B" w:rsidRDefault="00942B2B" w:rsidP="00D967B3">
      <w:pPr>
        <w:pStyle w:val="Caption"/>
      </w:pPr>
      <w:bookmarkStart w:id="101" w:name="_Toc371907554"/>
      <w:r>
        <w:t xml:space="preserve">Figure </w:t>
      </w:r>
      <w:fldSimple w:instr=" SEQ Figure \* ARABIC ">
        <w:r w:rsidR="006F0C2A">
          <w:rPr>
            <w:noProof/>
          </w:rPr>
          <w:t>38</w:t>
        </w:r>
      </w:fldSimple>
      <w:r>
        <w:t>: Error Event Definition Details</w:t>
      </w:r>
      <w:bookmarkEnd w:id="101"/>
    </w:p>
    <w:p w:rsidR="00D43686" w:rsidRDefault="00D43686" w:rsidP="00D967B3">
      <w:r>
        <w:t>The label “</w:t>
      </w:r>
      <w:r w:rsidRPr="00D43686">
        <w:rPr>
          <w:b/>
        </w:rPr>
        <w:t>Map Incoming Error Data To:</w:t>
      </w:r>
      <w:r>
        <w:t xml:space="preserve">” indicates </w:t>
      </w:r>
      <w:r w:rsidR="007D4B5B">
        <w:t xml:space="preserve">that </w:t>
      </w:r>
      <w:r>
        <w:t xml:space="preserve">this </w:t>
      </w:r>
      <w:r w:rsidR="007D4B5B">
        <w:t xml:space="preserve">is </w:t>
      </w:r>
      <w:r>
        <w:t xml:space="preserve">a Catching Event, and that the </w:t>
      </w:r>
      <w:r w:rsidRPr="007D4B5B">
        <w:rPr>
          <w:rStyle w:val="SubtleReference"/>
        </w:rPr>
        <w:t>Error</w:t>
      </w:r>
      <w:r>
        <w:t xml:space="preserve"> data payload that was thrown by the Throwing Event will be copied into a process variable named “error_info”. </w:t>
      </w:r>
      <w:r w:rsidR="007D4B5B">
        <w:t>T</w:t>
      </w:r>
      <w:r>
        <w:t>he Data Type of the payload that was sent by the corresponding Throwing Event must match the Data Type of the receiving “error_info” variable.</w:t>
      </w:r>
    </w:p>
    <w:p w:rsidR="00D43686" w:rsidRDefault="00D43686" w:rsidP="005A0C24">
      <w:pPr>
        <w:pStyle w:val="Heading4"/>
        <w:pBdr>
          <w:top w:val="single" w:sz="6" w:space="2" w:color="4F81BD" w:themeColor="accent1"/>
          <w:left w:val="single" w:sz="6" w:space="2" w:color="4F81BD" w:themeColor="accent1"/>
        </w:pBdr>
        <w:rPr>
          <w:noProof/>
        </w:rPr>
      </w:pPr>
      <w:r>
        <w:rPr>
          <w:noProof/>
        </w:rPr>
        <w:t>Escalation Event Definition</w:t>
      </w:r>
    </w:p>
    <w:p w:rsidR="00D43686" w:rsidRDefault="00D43686" w:rsidP="00D967B3">
      <w:r>
        <w:t>The Details panel for an Escalation Event Definition is similar</w:t>
      </w:r>
      <w:r w:rsidR="00EF0840">
        <w:t>:</w:t>
      </w:r>
    </w:p>
    <w:p w:rsidR="00942B2B" w:rsidRDefault="00787B0B" w:rsidP="00D967B3">
      <w:pPr>
        <w:keepNext/>
      </w:pPr>
      <w:r>
        <w:rPr>
          <w:noProof/>
        </w:rPr>
        <w:drawing>
          <wp:inline distT="0" distB="0" distL="0" distR="0" wp14:anchorId="65312130" wp14:editId="28D30DF9">
            <wp:extent cx="2734056" cy="2249424"/>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734056" cy="2249424"/>
                    </a:xfrm>
                    <a:prstGeom prst="rect">
                      <a:avLst/>
                    </a:prstGeom>
                  </pic:spPr>
                </pic:pic>
              </a:graphicData>
            </a:graphic>
          </wp:inline>
        </w:drawing>
      </w:r>
    </w:p>
    <w:p w:rsidR="00787B0B" w:rsidRDefault="00942B2B" w:rsidP="00D967B3">
      <w:pPr>
        <w:pStyle w:val="Caption"/>
      </w:pPr>
      <w:bookmarkStart w:id="102" w:name="_Toc371907555"/>
      <w:r>
        <w:t xml:space="preserve">Figure </w:t>
      </w:r>
      <w:fldSimple w:instr=" SEQ Figure \* ARABIC ">
        <w:r w:rsidR="006F0C2A">
          <w:rPr>
            <w:noProof/>
          </w:rPr>
          <w:t>39</w:t>
        </w:r>
      </w:fldSimple>
      <w:r w:rsidR="000B193D">
        <w:t>: Escalation Event Definition Details</w:t>
      </w:r>
      <w:bookmarkEnd w:id="102"/>
    </w:p>
    <w:p w:rsidR="00EF0840" w:rsidRPr="00EF0840" w:rsidRDefault="007D4B5B" w:rsidP="00D967B3">
      <w:r>
        <w:t>Here</w:t>
      </w:r>
      <w:r w:rsidR="00EF0840">
        <w:t xml:space="preserve"> the </w:t>
      </w:r>
      <w:r w:rsidR="00EF0840" w:rsidRPr="00EF0840">
        <w:rPr>
          <w:rStyle w:val="SubtleReference"/>
        </w:rPr>
        <w:t>Event</w:t>
      </w:r>
      <w:r w:rsidR="00EF0840">
        <w:t xml:space="preserve"> is a Throwing Event (“</w:t>
      </w:r>
      <w:r w:rsidR="00EF0840">
        <w:rPr>
          <w:b/>
        </w:rPr>
        <w:t xml:space="preserve">Map Outgoing Escalation Data </w:t>
      </w:r>
      <w:proofErr w:type="gramStart"/>
      <w:r w:rsidR="00EF0840">
        <w:rPr>
          <w:b/>
        </w:rPr>
        <w:t>From:</w:t>
      </w:r>
      <w:proofErr w:type="gramEnd"/>
      <w:r w:rsidR="00EF0840">
        <w:t xml:space="preserve">”) and in this example, an </w:t>
      </w:r>
      <w:r w:rsidR="00EF0840" w:rsidRPr="00EF0840">
        <w:rPr>
          <w:rStyle w:val="SubtleReference"/>
        </w:rPr>
        <w:t>Expression</w:t>
      </w:r>
      <w:r w:rsidR="00EF0840">
        <w:t xml:space="preserve"> is used to populate a variable in the </w:t>
      </w:r>
      <w:r w:rsidR="00EF0840" w:rsidRPr="00EF0840">
        <w:rPr>
          <w:rStyle w:val="SubtleReference"/>
        </w:rPr>
        <w:t>Event</w:t>
      </w:r>
      <w:r w:rsidR="00EF0840">
        <w:t xml:space="preserve">. The payload (a String in this case) will be passed to the Catching Event triggered by this Throwing Event. </w:t>
      </w:r>
    </w:p>
    <w:p w:rsidR="00EF0840" w:rsidRDefault="00EF0840" w:rsidP="005A0C24">
      <w:pPr>
        <w:pStyle w:val="Heading4"/>
        <w:pBdr>
          <w:top w:val="single" w:sz="6" w:space="2" w:color="4F81BD" w:themeColor="accent1"/>
          <w:left w:val="single" w:sz="6" w:space="2" w:color="4F81BD" w:themeColor="accent1"/>
        </w:pBdr>
        <w:rPr>
          <w:noProof/>
        </w:rPr>
      </w:pPr>
      <w:r>
        <w:rPr>
          <w:noProof/>
        </w:rPr>
        <w:lastRenderedPageBreak/>
        <w:t>Message Event Definition</w:t>
      </w:r>
    </w:p>
    <w:p w:rsidR="00EF0840" w:rsidRPr="00EF0840" w:rsidRDefault="00EF0840" w:rsidP="00D967B3">
      <w:r w:rsidRPr="00EF0840">
        <w:rPr>
          <w:rStyle w:val="SubtleReference"/>
        </w:rPr>
        <w:t>Message Event Definitions</w:t>
      </w:r>
      <w:r>
        <w:t xml:space="preserve"> require a m</w:t>
      </w:r>
      <w:r w:rsidRPr="00EF0840">
        <w:t>essage</w:t>
      </w:r>
      <w:r w:rsidRPr="00EF0840">
        <w:rPr>
          <w:rStyle w:val="SubtleReference"/>
        </w:rPr>
        <w:t xml:space="preserve"> </w:t>
      </w:r>
      <w:r>
        <w:t xml:space="preserve">identified by either an </w:t>
      </w:r>
      <w:r w:rsidRPr="00EF0840">
        <w:rPr>
          <w:rStyle w:val="SubtleReference"/>
        </w:rPr>
        <w:t>Operation</w:t>
      </w:r>
      <w:r>
        <w:t>/</w:t>
      </w:r>
      <w:r w:rsidRPr="00EF0840">
        <w:rPr>
          <w:rStyle w:val="SubtleReference"/>
        </w:rPr>
        <w:t>Message</w:t>
      </w:r>
      <w:r>
        <w:t xml:space="preserve"> pair, or just a </w:t>
      </w:r>
      <w:r w:rsidRPr="00EF0840">
        <w:rPr>
          <w:rStyle w:val="SubtleReference"/>
        </w:rPr>
        <w:t>Message</w:t>
      </w:r>
      <w:r w:rsidRPr="00EF0840">
        <w:t xml:space="preserve"> defined within the </w:t>
      </w:r>
      <w:r>
        <w:rPr>
          <w:rStyle w:val="SubtleReference"/>
        </w:rPr>
        <w:t>Process</w:t>
      </w:r>
      <w:r>
        <w:t>:</w:t>
      </w:r>
    </w:p>
    <w:p w:rsidR="00942B2B" w:rsidRDefault="00787B0B" w:rsidP="00D967B3">
      <w:pPr>
        <w:keepNext/>
      </w:pPr>
      <w:r>
        <w:rPr>
          <w:noProof/>
        </w:rPr>
        <w:drawing>
          <wp:inline distT="0" distB="0" distL="0" distR="0" wp14:anchorId="43CBD3A3" wp14:editId="7D82E74F">
            <wp:extent cx="2752344" cy="150876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52344" cy="1508760"/>
                    </a:xfrm>
                    <a:prstGeom prst="rect">
                      <a:avLst/>
                    </a:prstGeom>
                  </pic:spPr>
                </pic:pic>
              </a:graphicData>
            </a:graphic>
          </wp:inline>
        </w:drawing>
      </w:r>
    </w:p>
    <w:p w:rsidR="00085978" w:rsidRDefault="00942B2B" w:rsidP="00D967B3">
      <w:pPr>
        <w:pStyle w:val="Caption"/>
      </w:pPr>
      <w:bookmarkStart w:id="103" w:name="_Toc371907556"/>
      <w:r>
        <w:t xml:space="preserve">Figure </w:t>
      </w:r>
      <w:fldSimple w:instr=" SEQ Figure \* ARABIC ">
        <w:r w:rsidR="006F0C2A">
          <w:rPr>
            <w:noProof/>
          </w:rPr>
          <w:t>40</w:t>
        </w:r>
      </w:fldSimple>
      <w:r w:rsidR="000B193D">
        <w:t>: Message Event Definition Details</w:t>
      </w:r>
      <w:bookmarkEnd w:id="103"/>
    </w:p>
    <w:p w:rsidR="00EF0840" w:rsidRDefault="00EF0840" w:rsidP="00D967B3">
      <w:r>
        <w:t xml:space="preserve">In this example, the contents of the </w:t>
      </w:r>
      <w:r w:rsidR="007D4B5B">
        <w:t>p</w:t>
      </w:r>
      <w:r>
        <w:t xml:space="preserve">rocess variable “addressRequest” will be copied to the </w:t>
      </w:r>
      <w:r w:rsidRPr="007D4B5B">
        <w:rPr>
          <w:rStyle w:val="SubtleReference"/>
        </w:rPr>
        <w:t>Event</w:t>
      </w:r>
      <w:r>
        <w:t xml:space="preserve"> variable and transferred to the Catching Event </w:t>
      </w:r>
      <w:r w:rsidR="007D4B5B">
        <w:t xml:space="preserve">that is triggered by this Throwing Event. The “addressRequest” Data Type must be the same as the </w:t>
      </w:r>
      <w:r w:rsidR="007D4B5B" w:rsidRPr="007D2107">
        <w:rPr>
          <w:rStyle w:val="SubtleReference"/>
        </w:rPr>
        <w:t>Message</w:t>
      </w:r>
      <w:r w:rsidR="007D4B5B">
        <w:t xml:space="preserve">. The Catching Event must specify the same message type in its </w:t>
      </w:r>
      <w:r w:rsidR="007D4B5B" w:rsidRPr="007D4B5B">
        <w:rPr>
          <w:rStyle w:val="SubtleReference"/>
        </w:rPr>
        <w:t>Message Event Definition</w:t>
      </w:r>
      <w:r w:rsidR="007D4B5B">
        <w:t>.</w:t>
      </w:r>
    </w:p>
    <w:p w:rsidR="00EF0840" w:rsidRDefault="00EF0840" w:rsidP="005A0C24">
      <w:pPr>
        <w:pStyle w:val="Heading4"/>
        <w:pBdr>
          <w:top w:val="single" w:sz="6" w:space="2" w:color="4F81BD" w:themeColor="accent1"/>
          <w:left w:val="single" w:sz="6" w:space="2" w:color="4F81BD" w:themeColor="accent1"/>
        </w:pBdr>
        <w:rPr>
          <w:noProof/>
        </w:rPr>
      </w:pPr>
      <w:r>
        <w:rPr>
          <w:noProof/>
        </w:rPr>
        <w:t>Signal Event Definition</w:t>
      </w:r>
    </w:p>
    <w:p w:rsidR="00EF0840" w:rsidRDefault="00EF0840" w:rsidP="00D967B3">
      <w:r>
        <w:t>This is similar to the Error and Escalation Event Definitions:</w:t>
      </w:r>
    </w:p>
    <w:p w:rsidR="00942B2B" w:rsidRDefault="00787B0B" w:rsidP="00D967B3">
      <w:pPr>
        <w:keepNext/>
      </w:pPr>
      <w:r>
        <w:rPr>
          <w:noProof/>
        </w:rPr>
        <w:drawing>
          <wp:inline distT="0" distB="0" distL="0" distR="0" wp14:anchorId="21F0AC66" wp14:editId="291291B5">
            <wp:extent cx="2734056" cy="1389888"/>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34056" cy="1389888"/>
                    </a:xfrm>
                    <a:prstGeom prst="rect">
                      <a:avLst/>
                    </a:prstGeom>
                  </pic:spPr>
                </pic:pic>
              </a:graphicData>
            </a:graphic>
          </wp:inline>
        </w:drawing>
      </w:r>
    </w:p>
    <w:p w:rsidR="00380961" w:rsidRPr="00380961" w:rsidRDefault="00942B2B" w:rsidP="00D967B3">
      <w:pPr>
        <w:pStyle w:val="Caption"/>
      </w:pPr>
      <w:bookmarkStart w:id="104" w:name="_Toc371907557"/>
      <w:r>
        <w:t xml:space="preserve">Figure </w:t>
      </w:r>
      <w:fldSimple w:instr=" SEQ Figure \* ARABIC ">
        <w:r w:rsidR="006F0C2A">
          <w:rPr>
            <w:noProof/>
          </w:rPr>
          <w:t>41</w:t>
        </w:r>
      </w:fldSimple>
      <w:r w:rsidR="000B193D">
        <w:t>: Signal Event Definition Details</w:t>
      </w:r>
      <w:bookmarkEnd w:id="104"/>
    </w:p>
    <w:p w:rsidR="00F10FAA" w:rsidRPr="00F10FAA" w:rsidRDefault="00F10FAA" w:rsidP="00D967B3">
      <w:pPr>
        <w:pStyle w:val="Heading2"/>
      </w:pPr>
      <w:bookmarkStart w:id="105" w:name="_Toc371905888"/>
      <w:r>
        <w:t xml:space="preserve">Data </w:t>
      </w:r>
      <w:r w:rsidR="0097123E">
        <w:t>Items</w:t>
      </w:r>
      <w:bookmarkEnd w:id="105"/>
    </w:p>
    <w:p w:rsidR="0097123E" w:rsidRDefault="0097123E" w:rsidP="00D967B3">
      <w:r>
        <w:t>Data Items fall in to three categories:</w:t>
      </w:r>
    </w:p>
    <w:p w:rsidR="00F10FAA" w:rsidRDefault="00536FAE" w:rsidP="00D967B3">
      <w:pPr>
        <w:pStyle w:val="ListParagraph"/>
        <w:numPr>
          <w:ilvl w:val="0"/>
          <w:numId w:val="25"/>
        </w:numPr>
      </w:pPr>
      <w:hyperlink w:anchor="_Data_Object" w:history="1">
        <w:r w:rsidR="0097123E" w:rsidRPr="0097123E">
          <w:rPr>
            <w:rStyle w:val="Hyperlink"/>
          </w:rPr>
          <w:t>Data Objects</w:t>
        </w:r>
      </w:hyperlink>
    </w:p>
    <w:p w:rsidR="0097123E" w:rsidRDefault="00536FAE" w:rsidP="00D967B3">
      <w:pPr>
        <w:pStyle w:val="ListParagraph"/>
        <w:numPr>
          <w:ilvl w:val="0"/>
          <w:numId w:val="25"/>
        </w:numPr>
      </w:pPr>
      <w:hyperlink w:anchor="_Data_Input/Output" w:history="1">
        <w:r w:rsidR="0097123E" w:rsidRPr="0097123E">
          <w:rPr>
            <w:rStyle w:val="Hyperlink"/>
          </w:rPr>
          <w:t>Data Inputs and Outputs</w:t>
        </w:r>
      </w:hyperlink>
    </w:p>
    <w:p w:rsidR="0097123E" w:rsidRDefault="00536FAE" w:rsidP="00D967B3">
      <w:pPr>
        <w:pStyle w:val="ListParagraph"/>
        <w:numPr>
          <w:ilvl w:val="0"/>
          <w:numId w:val="25"/>
        </w:numPr>
      </w:pPr>
      <w:hyperlink w:anchor="_Data_Store" w:history="1">
        <w:r w:rsidR="0097123E" w:rsidRPr="0097123E">
          <w:rPr>
            <w:rStyle w:val="Hyperlink"/>
          </w:rPr>
          <w:t>Data Stor</w:t>
        </w:r>
        <w:r w:rsidR="0097123E">
          <w:rPr>
            <w:rStyle w:val="Hyperlink"/>
          </w:rPr>
          <w:t>es</w:t>
        </w:r>
      </w:hyperlink>
    </w:p>
    <w:p w:rsidR="00DE4F61" w:rsidRDefault="003928EF" w:rsidP="00D967B3">
      <w:r>
        <w:t xml:space="preserve">The Property Tabs for these are very similar and all define a Data Type and Data State. The </w:t>
      </w:r>
      <w:r w:rsidRPr="003928EF">
        <w:rPr>
          <w:b/>
        </w:rPr>
        <w:t>Is Collection</w:t>
      </w:r>
      <w:r>
        <w:t xml:space="preserve"> check box indicates the data item is a collection of objects:</w:t>
      </w:r>
    </w:p>
    <w:p w:rsidR="00942B2B" w:rsidRDefault="003928EF" w:rsidP="00D967B3">
      <w:pPr>
        <w:keepNext/>
      </w:pPr>
      <w:r>
        <w:rPr>
          <w:noProof/>
        </w:rPr>
        <w:lastRenderedPageBreak/>
        <w:drawing>
          <wp:inline distT="0" distB="0" distL="0" distR="0" wp14:anchorId="486C9FA0" wp14:editId="0A3492EC">
            <wp:extent cx="4352544" cy="131673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52544" cy="1316736"/>
                    </a:xfrm>
                    <a:prstGeom prst="rect">
                      <a:avLst/>
                    </a:prstGeom>
                  </pic:spPr>
                </pic:pic>
              </a:graphicData>
            </a:graphic>
          </wp:inline>
        </w:drawing>
      </w:r>
    </w:p>
    <w:p w:rsidR="003928EF" w:rsidRDefault="00942B2B" w:rsidP="00D967B3">
      <w:pPr>
        <w:pStyle w:val="Caption"/>
      </w:pPr>
      <w:bookmarkStart w:id="106" w:name="_Toc371907558"/>
      <w:r>
        <w:t xml:space="preserve">Figure </w:t>
      </w:r>
      <w:fldSimple w:instr=" SEQ Figure \* ARABIC ">
        <w:r w:rsidR="006F0C2A">
          <w:rPr>
            <w:noProof/>
          </w:rPr>
          <w:t>42</w:t>
        </w:r>
      </w:fldSimple>
      <w:r w:rsidR="000B193D">
        <w:t>: Data Object Tab</w:t>
      </w:r>
      <w:bookmarkEnd w:id="106"/>
    </w:p>
    <w:p w:rsidR="003928EF" w:rsidRDefault="003928EF" w:rsidP="00D967B3">
      <w:r w:rsidRPr="00160F8A">
        <w:rPr>
          <w:rStyle w:val="SubtleReference"/>
        </w:rPr>
        <w:t>Data Objects</w:t>
      </w:r>
      <w:r>
        <w:t xml:space="preserve"> </w:t>
      </w:r>
      <w:r w:rsidR="00160F8A">
        <w:t xml:space="preserve">and </w:t>
      </w:r>
      <w:r w:rsidR="00160F8A" w:rsidRPr="00160F8A">
        <w:rPr>
          <w:rStyle w:val="SubtleReference"/>
        </w:rPr>
        <w:t>Data Stores</w:t>
      </w:r>
      <w:r w:rsidR="00160F8A">
        <w:t xml:space="preserve"> </w:t>
      </w:r>
      <w:r>
        <w:t xml:space="preserve">are reusable entities, thus we can have multiple visual representations of the same </w:t>
      </w:r>
      <w:r w:rsidR="00160F8A">
        <w:t xml:space="preserve">data instance </w:t>
      </w:r>
      <w:r>
        <w:t xml:space="preserve">on the Drawing Canvas. These are known as “References” to the original and have an additional </w:t>
      </w:r>
      <w:r w:rsidRPr="003928EF">
        <w:rPr>
          <w:b/>
        </w:rPr>
        <w:t>Reference</w:t>
      </w:r>
      <w:r>
        <w:t xml:space="preserve"> tab:</w:t>
      </w:r>
    </w:p>
    <w:p w:rsidR="003928EF" w:rsidRDefault="003928EF" w:rsidP="00D967B3">
      <w:r>
        <w:rPr>
          <w:noProof/>
        </w:rPr>
        <w:drawing>
          <wp:inline distT="0" distB="0" distL="0" distR="0" wp14:anchorId="1DF51A63" wp14:editId="5F0219B6">
            <wp:extent cx="4334256" cy="1216152"/>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334256" cy="1216152"/>
                    </a:xfrm>
                    <a:prstGeom prst="rect">
                      <a:avLst/>
                    </a:prstGeom>
                  </pic:spPr>
                </pic:pic>
              </a:graphicData>
            </a:graphic>
          </wp:inline>
        </w:drawing>
      </w:r>
    </w:p>
    <w:p w:rsidR="003928EF" w:rsidRDefault="003928EF" w:rsidP="00D967B3">
      <w:r>
        <w:t>A Reference may be in a different Data State than the original object, as shown above.</w:t>
      </w:r>
    </w:p>
    <w:p w:rsidR="003928EF" w:rsidRDefault="003928EF" w:rsidP="00D967B3">
      <w:r>
        <w:t>Data Stores may also specify a fixed capacity, or</w:t>
      </w:r>
      <w:r w:rsidR="00160F8A">
        <w:t xml:space="preserve"> may be</w:t>
      </w:r>
      <w:r>
        <w:t xml:space="preserve"> “unlimited”</w:t>
      </w:r>
      <w:r w:rsidR="00160F8A">
        <w:t xml:space="preserve"> in size</w:t>
      </w:r>
      <w:r>
        <w:t>:</w:t>
      </w:r>
    </w:p>
    <w:p w:rsidR="003928EF" w:rsidRDefault="003928EF" w:rsidP="00D967B3">
      <w:r>
        <w:rPr>
          <w:noProof/>
        </w:rPr>
        <w:drawing>
          <wp:inline distT="0" distB="0" distL="0" distR="0" wp14:anchorId="6EA13B79" wp14:editId="3A73816D">
            <wp:extent cx="4343400" cy="147218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343400" cy="1472184"/>
                    </a:xfrm>
                    <a:prstGeom prst="rect">
                      <a:avLst/>
                    </a:prstGeom>
                  </pic:spPr>
                </pic:pic>
              </a:graphicData>
            </a:graphic>
          </wp:inline>
        </w:drawing>
      </w:r>
    </w:p>
    <w:p w:rsidR="00094BD5" w:rsidRDefault="00094BD5" w:rsidP="00D967B3">
      <w:pPr>
        <w:pStyle w:val="Heading2"/>
      </w:pPr>
      <w:bookmarkStart w:id="107" w:name="_Toc371905889"/>
      <w:r>
        <w:t>Sequence Flow</w:t>
      </w:r>
      <w:r w:rsidR="00F10FAA">
        <w:t>s</w:t>
      </w:r>
      <w:bookmarkEnd w:id="107"/>
    </w:p>
    <w:p w:rsidR="00160F8A" w:rsidRPr="00160F8A" w:rsidRDefault="00160F8A" w:rsidP="00D967B3">
      <w:r>
        <w:t xml:space="preserve">The Sequence Flow Property Tab allows an optional condition expression to be added to the </w:t>
      </w:r>
      <w:r w:rsidRPr="00160F8A">
        <w:rPr>
          <w:rStyle w:val="SubtleReference"/>
        </w:rPr>
        <w:t>Sequence Flow</w:t>
      </w:r>
      <w:r>
        <w:t xml:space="preserve"> as shown here:</w:t>
      </w:r>
    </w:p>
    <w:p w:rsidR="00942B2B" w:rsidRDefault="00160F8A" w:rsidP="00D967B3">
      <w:pPr>
        <w:keepNext/>
      </w:pPr>
      <w:r>
        <w:rPr>
          <w:noProof/>
        </w:rPr>
        <w:lastRenderedPageBreak/>
        <w:drawing>
          <wp:inline distT="0" distB="0" distL="0" distR="0" wp14:anchorId="7C38FECC" wp14:editId="3193CDE6">
            <wp:extent cx="4343400" cy="2048256"/>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343400" cy="2048256"/>
                    </a:xfrm>
                    <a:prstGeom prst="rect">
                      <a:avLst/>
                    </a:prstGeom>
                  </pic:spPr>
                </pic:pic>
              </a:graphicData>
            </a:graphic>
          </wp:inline>
        </w:drawing>
      </w:r>
    </w:p>
    <w:p w:rsidR="00F10FAA" w:rsidRDefault="00942B2B" w:rsidP="00D967B3">
      <w:pPr>
        <w:pStyle w:val="Caption"/>
      </w:pPr>
      <w:bookmarkStart w:id="108" w:name="_Toc371907559"/>
      <w:r>
        <w:t xml:space="preserve">Figure </w:t>
      </w:r>
      <w:fldSimple w:instr=" SEQ Figure \* ARABIC ">
        <w:r w:rsidR="006F0C2A">
          <w:rPr>
            <w:noProof/>
          </w:rPr>
          <w:t>43</w:t>
        </w:r>
      </w:fldSimple>
      <w:r w:rsidR="000B193D">
        <w:t>: Sequence Flow Tab</w:t>
      </w:r>
      <w:bookmarkEnd w:id="108"/>
    </w:p>
    <w:p w:rsidR="00160F8A" w:rsidRPr="00F10FAA" w:rsidRDefault="00160F8A" w:rsidP="00E97244">
      <w:pPr>
        <w:pStyle w:val="Hint"/>
      </w:pPr>
      <w:r>
        <w:t xml:space="preserve">See also the Property Tab for </w:t>
      </w:r>
      <w:hyperlink w:anchor="_Gateway" w:history="1">
        <w:r w:rsidRPr="00160F8A">
          <w:rPr>
            <w:rStyle w:val="Hyperlink"/>
          </w:rPr>
          <w:t>Gateways</w:t>
        </w:r>
      </w:hyperlink>
      <w:r>
        <w:t>.</w:t>
      </w:r>
    </w:p>
    <w:p w:rsidR="00B13F1C" w:rsidRDefault="00B13F1C" w:rsidP="00D967B3">
      <w:pPr>
        <w:pStyle w:val="Heading1"/>
      </w:pPr>
      <w:bookmarkStart w:id="109" w:name="_Toc371905890"/>
      <w:r>
        <w:t>Popup Dialogs</w:t>
      </w:r>
      <w:bookmarkEnd w:id="109"/>
    </w:p>
    <w:p w:rsidR="00BF279D" w:rsidRPr="00BF279D" w:rsidRDefault="00BF279D" w:rsidP="00D967B3">
      <w:r>
        <w:t>Popup dialogs are used throughout the editor to prompt for additional configuration information or command confirmation. This section describes some the more “interesting” of these dialogs.</w:t>
      </w:r>
    </w:p>
    <w:p w:rsidR="00B13F1C" w:rsidRDefault="00CA31EB" w:rsidP="00D967B3">
      <w:pPr>
        <w:pStyle w:val="Heading2"/>
      </w:pPr>
      <w:bookmarkStart w:id="110" w:name="_Popup_Property_Dialog"/>
      <w:bookmarkStart w:id="111" w:name="_Toc371905891"/>
      <w:bookmarkEnd w:id="110"/>
      <w:r>
        <w:t xml:space="preserve">BPMN2 Element </w:t>
      </w:r>
      <w:r w:rsidR="00B13F1C">
        <w:t>Property Dialog</w:t>
      </w:r>
      <w:r>
        <w:t>s</w:t>
      </w:r>
      <w:bookmarkEnd w:id="111"/>
    </w:p>
    <w:p w:rsidR="00BF279D" w:rsidRDefault="00BF279D" w:rsidP="00D967B3">
      <w:r>
        <w:t xml:space="preserve">As described in the section on </w:t>
      </w:r>
      <w:hyperlink w:anchor="_Context_Button_Pad" w:history="1">
        <w:r w:rsidRPr="00BF279D">
          <w:rPr>
            <w:rStyle w:val="Hyperlink"/>
          </w:rPr>
          <w:t>Graphical Editing</w:t>
        </w:r>
      </w:hyperlink>
      <w:r>
        <w:t xml:space="preserve">, you do have the option of closing the Property Viewer and using popup dialogs to configure the elements. In this case, the property tabs are laid out horizontally in a popup dialog, instead of vertically (as in the Property View). Also, the </w:t>
      </w:r>
      <w:r w:rsidRPr="00BF279D">
        <w:rPr>
          <w:b/>
        </w:rPr>
        <w:t>Description</w:t>
      </w:r>
      <w:r>
        <w:t xml:space="preserve"> tab is omitted to save space.</w:t>
      </w:r>
    </w:p>
    <w:p w:rsidR="00BF279D" w:rsidRPr="00BF279D" w:rsidRDefault="002E54EC" w:rsidP="00D967B3">
      <w:r>
        <w:t xml:space="preserve">Like </w:t>
      </w:r>
      <w:r w:rsidR="00BF279D">
        <w:t>the Property View, the content of the Property Dialog</w:t>
      </w:r>
      <w:r w:rsidR="00AD74FA">
        <w:t xml:space="preserve"> varies, depending on which element is being edited. Here is an example of the Property Dialog showing the settings for a </w:t>
      </w:r>
      <w:r>
        <w:rPr>
          <w:rStyle w:val="SubtleReference"/>
        </w:rPr>
        <w:t>Manual</w:t>
      </w:r>
      <w:r w:rsidR="00AD74FA" w:rsidRPr="00AD74FA">
        <w:rPr>
          <w:rStyle w:val="SubtleReference"/>
        </w:rPr>
        <w:t xml:space="preserve"> Task</w:t>
      </w:r>
      <w:r w:rsidR="00AD74FA">
        <w:t>:</w:t>
      </w:r>
    </w:p>
    <w:p w:rsidR="00AD74FA" w:rsidRDefault="002E54EC" w:rsidP="00D967B3">
      <w:pPr>
        <w:keepNext/>
      </w:pPr>
      <w:r>
        <w:rPr>
          <w:noProof/>
        </w:rPr>
        <w:drawing>
          <wp:inline distT="0" distB="0" distL="0" distR="0" wp14:anchorId="0E4EB8B7" wp14:editId="7D10F4E1">
            <wp:extent cx="3483864" cy="2322576"/>
            <wp:effectExtent l="0" t="0" r="254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483864" cy="2322576"/>
                    </a:xfrm>
                    <a:prstGeom prst="rect">
                      <a:avLst/>
                    </a:prstGeom>
                  </pic:spPr>
                </pic:pic>
              </a:graphicData>
            </a:graphic>
          </wp:inline>
        </w:drawing>
      </w:r>
    </w:p>
    <w:p w:rsidR="00D26584" w:rsidRDefault="00AD74FA" w:rsidP="00D967B3">
      <w:pPr>
        <w:pStyle w:val="Caption"/>
      </w:pPr>
      <w:bookmarkStart w:id="112" w:name="_Toc371907560"/>
      <w:r>
        <w:t xml:space="preserve">Figure </w:t>
      </w:r>
      <w:fldSimple w:instr=" SEQ Figure \* ARABIC ">
        <w:r w:rsidR="006F0C2A">
          <w:rPr>
            <w:noProof/>
          </w:rPr>
          <w:t>44</w:t>
        </w:r>
      </w:fldSimple>
      <w:r>
        <w:t xml:space="preserve">: </w:t>
      </w:r>
      <w:r w:rsidR="00CA31EB">
        <w:t xml:space="preserve">BPMN2 Element </w:t>
      </w:r>
      <w:r>
        <w:t>Property Dialog</w:t>
      </w:r>
      <w:r w:rsidR="00CA31EB">
        <w:t>s</w:t>
      </w:r>
      <w:bookmarkEnd w:id="112"/>
    </w:p>
    <w:p w:rsidR="00AD74FA" w:rsidRPr="00AD74FA" w:rsidRDefault="00AD74FA" w:rsidP="00E97244">
      <w:pPr>
        <w:pStyle w:val="Hint"/>
      </w:pPr>
      <w:r>
        <w:lastRenderedPageBreak/>
        <w:t xml:space="preserve">As a shortcut to speed configuration of BPMN2 elements, you can configure the editor to have the </w:t>
      </w:r>
      <w:hyperlink w:anchor="_Editor_Behavior" w:history="1">
        <w:r w:rsidRPr="00AD74FA">
          <w:rPr>
            <w:rStyle w:val="Hyperlink"/>
          </w:rPr>
          <w:t>Property Dialog pop up automatically</w:t>
        </w:r>
      </w:hyperlink>
      <w:r>
        <w:t xml:space="preserve"> when an element is dragged onto the Drawing Canvas from the Tool Palette.</w:t>
      </w:r>
    </w:p>
    <w:p w:rsidR="00D26584" w:rsidRDefault="00D26584" w:rsidP="00D967B3">
      <w:pPr>
        <w:pStyle w:val="Heading2"/>
      </w:pPr>
      <w:bookmarkStart w:id="113" w:name="_New_Data_Type"/>
      <w:bookmarkStart w:id="114" w:name="_Toc371905892"/>
      <w:bookmarkEnd w:id="113"/>
      <w:r>
        <w:t>Data Type Dialog</w:t>
      </w:r>
      <w:bookmarkEnd w:id="114"/>
    </w:p>
    <w:p w:rsidR="002E54EC" w:rsidRPr="002E54EC" w:rsidRDefault="002E54EC" w:rsidP="00D967B3">
      <w:r>
        <w:t>Data Types (a.k.a. “</w:t>
      </w:r>
      <w:hyperlink w:anchor="_Data_Type_(ItemDefinition)" w:history="1">
        <w:r w:rsidRPr="002E54EC">
          <w:rPr>
            <w:rStyle w:val="Hyperlink"/>
          </w:rPr>
          <w:t>Item Definitions</w:t>
        </w:r>
      </w:hyperlink>
      <w:r>
        <w:t>”) use the following configuration dialog:</w:t>
      </w:r>
    </w:p>
    <w:p w:rsidR="00BA6880" w:rsidRDefault="00760F17" w:rsidP="00D967B3">
      <w:pPr>
        <w:keepNext/>
      </w:pPr>
      <w:r>
        <w:rPr>
          <w:noProof/>
        </w:rPr>
        <w:drawing>
          <wp:inline distT="0" distB="0" distL="0" distR="0" wp14:anchorId="0E8F68FB" wp14:editId="2EBB27CC">
            <wp:extent cx="2321626" cy="1235788"/>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324025" cy="1237065"/>
                    </a:xfrm>
                    <a:prstGeom prst="rect">
                      <a:avLst/>
                    </a:prstGeom>
                  </pic:spPr>
                </pic:pic>
              </a:graphicData>
            </a:graphic>
          </wp:inline>
        </w:drawing>
      </w:r>
    </w:p>
    <w:p w:rsidR="00D26584" w:rsidRDefault="00BA6880" w:rsidP="00D967B3">
      <w:pPr>
        <w:pStyle w:val="Caption"/>
      </w:pPr>
      <w:bookmarkStart w:id="115" w:name="_Toc371907561"/>
      <w:r>
        <w:t xml:space="preserve">Figure </w:t>
      </w:r>
      <w:fldSimple w:instr=" SEQ Figure \* ARABIC ">
        <w:r w:rsidR="006F0C2A">
          <w:rPr>
            <w:noProof/>
          </w:rPr>
          <w:t>45</w:t>
        </w:r>
      </w:fldSimple>
      <w:r>
        <w:t xml:space="preserve">: Data Type </w:t>
      </w:r>
      <w:r w:rsidR="00D97834">
        <w:t xml:space="preserve">(“Item Definition”) </w:t>
      </w:r>
      <w:r w:rsidR="00B00F2B">
        <w:t xml:space="preserve">Editing </w:t>
      </w:r>
      <w:r>
        <w:t>Dialog</w:t>
      </w:r>
      <w:bookmarkEnd w:id="115"/>
    </w:p>
    <w:p w:rsidR="002E54EC" w:rsidRDefault="002E54EC" w:rsidP="00D967B3">
      <w:pPr>
        <w:pStyle w:val="ListParagraph"/>
        <w:numPr>
          <w:ilvl w:val="0"/>
          <w:numId w:val="17"/>
        </w:numPr>
      </w:pPr>
      <w:r w:rsidRPr="00A12EED">
        <w:rPr>
          <w:b/>
        </w:rPr>
        <w:t>Item Kind</w:t>
      </w:r>
      <w:r>
        <w:t xml:space="preserve"> – indicates whether the item is Physical or Informational</w:t>
      </w:r>
    </w:p>
    <w:p w:rsidR="002E54EC" w:rsidRDefault="002E54EC" w:rsidP="00D967B3">
      <w:pPr>
        <w:pStyle w:val="ListParagraph"/>
        <w:numPr>
          <w:ilvl w:val="0"/>
          <w:numId w:val="17"/>
        </w:numPr>
      </w:pPr>
      <w:r w:rsidRPr="00A12EED">
        <w:rPr>
          <w:b/>
        </w:rPr>
        <w:t>Is Collection</w:t>
      </w:r>
      <w:r>
        <w:t xml:space="preserve"> – if checked, the item represents a collection of data</w:t>
      </w:r>
    </w:p>
    <w:p w:rsidR="002E54EC" w:rsidRPr="002E54EC" w:rsidRDefault="002E54EC" w:rsidP="00D967B3">
      <w:pPr>
        <w:pStyle w:val="ListParagraph"/>
        <w:numPr>
          <w:ilvl w:val="0"/>
          <w:numId w:val="17"/>
        </w:numPr>
      </w:pPr>
      <w:r w:rsidRPr="00A12EED">
        <w:rPr>
          <w:b/>
        </w:rPr>
        <w:t>Structure</w:t>
      </w:r>
      <w:r>
        <w:t xml:space="preserve"> – a reference to the actual structure of the data. By default, this is an XSD type, but may also be other </w:t>
      </w:r>
      <w:r w:rsidR="00A12EED">
        <w:t xml:space="preserve">language data types </w:t>
      </w:r>
      <w:r>
        <w:t xml:space="preserve">(e.g. Java) depending on the </w:t>
      </w:r>
      <w:hyperlink w:anchor="_Definitions_Tab" w:history="1">
        <w:r w:rsidRPr="00A12EED">
          <w:rPr>
            <w:rStyle w:val="Hyperlink"/>
          </w:rPr>
          <w:t xml:space="preserve">Type </w:t>
        </w:r>
        <w:r w:rsidR="00A12EED" w:rsidRPr="00A12EED">
          <w:rPr>
            <w:rStyle w:val="Hyperlink"/>
          </w:rPr>
          <w:t>S</w:t>
        </w:r>
        <w:r w:rsidRPr="00A12EED">
          <w:rPr>
            <w:rStyle w:val="Hyperlink"/>
          </w:rPr>
          <w:t>ystem</w:t>
        </w:r>
      </w:hyperlink>
      <w:r>
        <w:t xml:space="preserve"> </w:t>
      </w:r>
      <w:r w:rsidR="00A12EED">
        <w:t xml:space="preserve">defined for the </w:t>
      </w:r>
      <w:r w:rsidR="00A12EED" w:rsidRPr="00A12EED">
        <w:rPr>
          <w:rStyle w:val="SubtleReference"/>
        </w:rPr>
        <w:t>Process</w:t>
      </w:r>
      <w:r>
        <w:t>.</w:t>
      </w:r>
    </w:p>
    <w:p w:rsidR="001B6C24" w:rsidRDefault="001B6C24" w:rsidP="00D967B3">
      <w:pPr>
        <w:pStyle w:val="Heading2"/>
        <w:rPr>
          <w:noProof/>
        </w:rPr>
      </w:pPr>
      <w:bookmarkStart w:id="116" w:name="_Message_Dialog"/>
      <w:bookmarkStart w:id="117" w:name="_Variable_Dialog"/>
      <w:bookmarkStart w:id="118" w:name="_Toc371905893"/>
      <w:bookmarkEnd w:id="116"/>
      <w:bookmarkEnd w:id="117"/>
      <w:r>
        <w:rPr>
          <w:noProof/>
        </w:rPr>
        <w:t>Variable Dialog</w:t>
      </w:r>
      <w:bookmarkEnd w:id="118"/>
    </w:p>
    <w:p w:rsidR="00A12EED" w:rsidRPr="00A12EED" w:rsidRDefault="00A12EED" w:rsidP="00D967B3">
      <w:r>
        <w:t>Variables (a.k.a. “</w:t>
      </w:r>
      <w:hyperlink w:anchor="_Variable_(Property)" w:history="1">
        <w:r w:rsidRPr="00A12EED">
          <w:rPr>
            <w:rStyle w:val="Hyperlink"/>
          </w:rPr>
          <w:t>Properties</w:t>
        </w:r>
      </w:hyperlink>
      <w:r>
        <w:t>”) are configured with the following dialog:</w:t>
      </w:r>
    </w:p>
    <w:p w:rsidR="00D97834" w:rsidRDefault="001B6C24" w:rsidP="00D967B3">
      <w:pPr>
        <w:keepNext/>
      </w:pPr>
      <w:r>
        <w:rPr>
          <w:noProof/>
        </w:rPr>
        <w:drawing>
          <wp:inline distT="0" distB="0" distL="0" distR="0" wp14:anchorId="5CF282F1" wp14:editId="5E963C7A">
            <wp:extent cx="2743200" cy="145389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743200" cy="1453896"/>
                    </a:xfrm>
                    <a:prstGeom prst="rect">
                      <a:avLst/>
                    </a:prstGeom>
                  </pic:spPr>
                </pic:pic>
              </a:graphicData>
            </a:graphic>
          </wp:inline>
        </w:drawing>
      </w:r>
    </w:p>
    <w:p w:rsidR="001B6C24" w:rsidRDefault="00D97834" w:rsidP="00D967B3">
      <w:pPr>
        <w:pStyle w:val="Caption"/>
      </w:pPr>
      <w:bookmarkStart w:id="119" w:name="_Toc371907562"/>
      <w:r>
        <w:t xml:space="preserve">Figure </w:t>
      </w:r>
      <w:fldSimple w:instr=" SEQ Figure \* ARABIC ">
        <w:r w:rsidR="006F0C2A">
          <w:rPr>
            <w:noProof/>
          </w:rPr>
          <w:t>46</w:t>
        </w:r>
      </w:fldSimple>
      <w:r>
        <w:t xml:space="preserve">: Variable ("Property") </w:t>
      </w:r>
      <w:r w:rsidR="00B00F2B">
        <w:t xml:space="preserve">Editing </w:t>
      </w:r>
      <w:r>
        <w:t>Dialog</w:t>
      </w:r>
      <w:bookmarkEnd w:id="119"/>
    </w:p>
    <w:p w:rsidR="00A12EED" w:rsidRDefault="00A12EED" w:rsidP="00D967B3">
      <w:pPr>
        <w:pStyle w:val="ListParagraph"/>
        <w:numPr>
          <w:ilvl w:val="0"/>
          <w:numId w:val="18"/>
        </w:numPr>
      </w:pPr>
      <w:r w:rsidRPr="00D97834">
        <w:rPr>
          <w:b/>
        </w:rPr>
        <w:t>Name</w:t>
      </w:r>
      <w:r>
        <w:t xml:space="preserve"> – the variable name</w:t>
      </w:r>
    </w:p>
    <w:p w:rsidR="00A12EED" w:rsidRDefault="00A12EED" w:rsidP="00D967B3">
      <w:pPr>
        <w:pStyle w:val="ListParagraph"/>
        <w:numPr>
          <w:ilvl w:val="0"/>
          <w:numId w:val="20"/>
        </w:numPr>
      </w:pPr>
      <w:r w:rsidRPr="00D97834">
        <w:rPr>
          <w:b/>
        </w:rPr>
        <w:t>Data State</w:t>
      </w:r>
      <w:r>
        <w:t xml:space="preserve"> – an application-defined state such as “initialized” or “staging”</w:t>
      </w:r>
      <w:r w:rsidR="00777245">
        <w:t xml:space="preserve">.  See also </w:t>
      </w:r>
      <w:hyperlink w:anchor="_Data_Elements" w:history="1">
        <w:r w:rsidR="00777245" w:rsidRPr="00777245">
          <w:rPr>
            <w:rStyle w:val="Hyperlink"/>
          </w:rPr>
          <w:t>Data Elements</w:t>
        </w:r>
      </w:hyperlink>
      <w:r w:rsidR="00777245">
        <w:t>.</w:t>
      </w:r>
    </w:p>
    <w:p w:rsidR="00A12EED" w:rsidRPr="001B6C24" w:rsidRDefault="00A12EED" w:rsidP="00D967B3">
      <w:pPr>
        <w:pStyle w:val="ListParagraph"/>
        <w:numPr>
          <w:ilvl w:val="0"/>
          <w:numId w:val="18"/>
        </w:numPr>
      </w:pPr>
      <w:r w:rsidRPr="00D97834">
        <w:rPr>
          <w:b/>
        </w:rPr>
        <w:t>Data Type</w:t>
      </w:r>
      <w:r>
        <w:t xml:space="preserve"> –</w:t>
      </w:r>
      <w:r w:rsidR="00D97834">
        <w:t xml:space="preserve"> the type and structure of the variable (see above)</w:t>
      </w:r>
    </w:p>
    <w:p w:rsidR="00426F80" w:rsidRDefault="00426F80" w:rsidP="00D967B3">
      <w:pPr>
        <w:pStyle w:val="Heading2"/>
        <w:rPr>
          <w:noProof/>
        </w:rPr>
      </w:pPr>
      <w:bookmarkStart w:id="120" w:name="_Toc371905894"/>
      <w:r>
        <w:rPr>
          <w:noProof/>
        </w:rPr>
        <w:t>Message Dialog</w:t>
      </w:r>
      <w:bookmarkEnd w:id="120"/>
    </w:p>
    <w:p w:rsidR="00D97834" w:rsidRPr="00D97834" w:rsidRDefault="00536FAE" w:rsidP="00D967B3">
      <w:hyperlink w:anchor="_Message" w:history="1">
        <w:r w:rsidR="00D97834" w:rsidRPr="00D97834">
          <w:rPr>
            <w:rStyle w:val="Hyperlink"/>
          </w:rPr>
          <w:t>Messages</w:t>
        </w:r>
      </w:hyperlink>
      <w:r w:rsidR="00D97834">
        <w:t xml:space="preserve"> are configured with the following dialog:</w:t>
      </w:r>
    </w:p>
    <w:p w:rsidR="00BA6880" w:rsidRDefault="00CA31EB" w:rsidP="00D967B3">
      <w:pPr>
        <w:keepNext/>
      </w:pPr>
      <w:r>
        <w:rPr>
          <w:noProof/>
        </w:rPr>
        <w:lastRenderedPageBreak/>
        <w:drawing>
          <wp:inline distT="0" distB="0" distL="0" distR="0" wp14:anchorId="449B07DC" wp14:editId="0A896036">
            <wp:extent cx="2962656" cy="150876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962656" cy="1508760"/>
                    </a:xfrm>
                    <a:prstGeom prst="rect">
                      <a:avLst/>
                    </a:prstGeom>
                  </pic:spPr>
                </pic:pic>
              </a:graphicData>
            </a:graphic>
          </wp:inline>
        </w:drawing>
      </w:r>
    </w:p>
    <w:p w:rsidR="00426F80" w:rsidRDefault="00BA6880" w:rsidP="00D967B3">
      <w:pPr>
        <w:pStyle w:val="Caption"/>
      </w:pPr>
      <w:bookmarkStart w:id="121" w:name="_Toc371907563"/>
      <w:r>
        <w:t xml:space="preserve">Figure </w:t>
      </w:r>
      <w:fldSimple w:instr=" SEQ Figure \* ARABIC ">
        <w:r w:rsidR="006F0C2A">
          <w:rPr>
            <w:noProof/>
          </w:rPr>
          <w:t>47</w:t>
        </w:r>
      </w:fldSimple>
      <w:r>
        <w:t xml:space="preserve">: Message </w:t>
      </w:r>
      <w:r w:rsidR="00B00F2B">
        <w:t xml:space="preserve">Editing </w:t>
      </w:r>
      <w:r>
        <w:t>Dialog</w:t>
      </w:r>
      <w:bookmarkEnd w:id="121"/>
    </w:p>
    <w:p w:rsidR="00D97834" w:rsidRPr="00D97834" w:rsidRDefault="00D97834" w:rsidP="00D967B3">
      <w:pPr>
        <w:pStyle w:val="ListParagraph"/>
        <w:numPr>
          <w:ilvl w:val="0"/>
          <w:numId w:val="19"/>
        </w:numPr>
        <w:rPr>
          <w:b/>
        </w:rPr>
      </w:pPr>
      <w:r w:rsidRPr="00D97834">
        <w:rPr>
          <w:b/>
        </w:rPr>
        <w:t>Name</w:t>
      </w:r>
      <w:r>
        <w:rPr>
          <w:b/>
        </w:rPr>
        <w:t xml:space="preserve"> </w:t>
      </w:r>
      <w:r>
        <w:t xml:space="preserve">– the name of the </w:t>
      </w:r>
      <w:r w:rsidRPr="00D97834">
        <w:rPr>
          <w:rStyle w:val="SubtleReference"/>
        </w:rPr>
        <w:t>Message</w:t>
      </w:r>
    </w:p>
    <w:p w:rsidR="00D97834" w:rsidRPr="00D97834" w:rsidRDefault="00D97834" w:rsidP="00D967B3">
      <w:pPr>
        <w:pStyle w:val="ListParagraph"/>
        <w:numPr>
          <w:ilvl w:val="0"/>
          <w:numId w:val="19"/>
        </w:numPr>
      </w:pPr>
      <w:r w:rsidRPr="00D97834">
        <w:rPr>
          <w:b/>
        </w:rPr>
        <w:t>Data Type</w:t>
      </w:r>
      <w:r>
        <w:t xml:space="preserve"> – the type and structure of the </w:t>
      </w:r>
      <w:r w:rsidRPr="00D97834">
        <w:rPr>
          <w:rStyle w:val="SubtleReference"/>
        </w:rPr>
        <w:t>Message</w:t>
      </w:r>
      <w:r>
        <w:t xml:space="preserve"> payload</w:t>
      </w:r>
    </w:p>
    <w:p w:rsidR="00CA31EB" w:rsidRDefault="00CA31EB" w:rsidP="00D967B3">
      <w:pPr>
        <w:pStyle w:val="Heading2"/>
        <w:rPr>
          <w:noProof/>
        </w:rPr>
      </w:pPr>
      <w:bookmarkStart w:id="122" w:name="_Error_Dialog"/>
      <w:bookmarkStart w:id="123" w:name="_Toc371905895"/>
      <w:bookmarkEnd w:id="122"/>
      <w:r>
        <w:rPr>
          <w:noProof/>
        </w:rPr>
        <w:t>Error Dialog</w:t>
      </w:r>
      <w:bookmarkEnd w:id="123"/>
    </w:p>
    <w:p w:rsidR="00D97834" w:rsidRPr="00D97834" w:rsidRDefault="00536FAE" w:rsidP="00D967B3">
      <w:hyperlink w:anchor="_Error" w:history="1">
        <w:r w:rsidR="00D97834" w:rsidRPr="00D97834">
          <w:rPr>
            <w:rStyle w:val="Hyperlink"/>
          </w:rPr>
          <w:t>Errors</w:t>
        </w:r>
      </w:hyperlink>
      <w:r w:rsidR="00D97834">
        <w:t xml:space="preserve"> are configured with the following dialog:</w:t>
      </w:r>
    </w:p>
    <w:p w:rsidR="00D97834" w:rsidRDefault="00CA31EB" w:rsidP="00D967B3">
      <w:pPr>
        <w:keepNext/>
      </w:pPr>
      <w:r>
        <w:rPr>
          <w:noProof/>
        </w:rPr>
        <w:drawing>
          <wp:inline distT="0" distB="0" distL="0" distR="0" wp14:anchorId="533CB090" wp14:editId="5A4E5FF3">
            <wp:extent cx="2258568" cy="1490472"/>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258568" cy="1490472"/>
                    </a:xfrm>
                    <a:prstGeom prst="rect">
                      <a:avLst/>
                    </a:prstGeom>
                  </pic:spPr>
                </pic:pic>
              </a:graphicData>
            </a:graphic>
          </wp:inline>
        </w:drawing>
      </w:r>
    </w:p>
    <w:p w:rsidR="00CA31EB" w:rsidRDefault="00D97834" w:rsidP="00D967B3">
      <w:pPr>
        <w:pStyle w:val="Caption"/>
      </w:pPr>
      <w:bookmarkStart w:id="124" w:name="_Toc371907564"/>
      <w:r>
        <w:t xml:space="preserve">Figure </w:t>
      </w:r>
      <w:fldSimple w:instr=" SEQ Figure \* ARABIC ">
        <w:r w:rsidR="006F0C2A">
          <w:rPr>
            <w:noProof/>
          </w:rPr>
          <w:t>48</w:t>
        </w:r>
      </w:fldSimple>
      <w:r>
        <w:t xml:space="preserve">: Error </w:t>
      </w:r>
      <w:r w:rsidR="00B00F2B">
        <w:t xml:space="preserve">Editing </w:t>
      </w:r>
      <w:r>
        <w:t>Dialog</w:t>
      </w:r>
      <w:bookmarkEnd w:id="124"/>
    </w:p>
    <w:p w:rsidR="00D97834" w:rsidRDefault="00D97834" w:rsidP="00D967B3">
      <w:pPr>
        <w:pStyle w:val="ListParagraph"/>
        <w:numPr>
          <w:ilvl w:val="0"/>
          <w:numId w:val="20"/>
        </w:numPr>
      </w:pPr>
      <w:r w:rsidRPr="00D97834">
        <w:rPr>
          <w:b/>
        </w:rPr>
        <w:t>Name</w:t>
      </w:r>
      <w:r>
        <w:t xml:space="preserve"> – the name of the </w:t>
      </w:r>
      <w:r w:rsidRPr="00D97834">
        <w:rPr>
          <w:rStyle w:val="SubtleReference"/>
        </w:rPr>
        <w:t>Error</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error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Error</w:t>
      </w:r>
      <w:r>
        <w:t xml:space="preserve"> payload (if any)</w:t>
      </w:r>
    </w:p>
    <w:p w:rsidR="00CA31EB" w:rsidRDefault="00CA31EB" w:rsidP="00D967B3">
      <w:pPr>
        <w:pStyle w:val="Heading2"/>
        <w:rPr>
          <w:noProof/>
        </w:rPr>
      </w:pPr>
      <w:bookmarkStart w:id="125" w:name="_Signal_Dialog"/>
      <w:bookmarkStart w:id="126" w:name="_Toc371905896"/>
      <w:bookmarkEnd w:id="125"/>
      <w:r>
        <w:rPr>
          <w:noProof/>
        </w:rPr>
        <w:t>Signal Dialog</w:t>
      </w:r>
      <w:bookmarkEnd w:id="126"/>
    </w:p>
    <w:p w:rsidR="00D97834" w:rsidRPr="00D97834" w:rsidRDefault="00536FAE" w:rsidP="00D967B3">
      <w:hyperlink w:anchor="_Signal" w:history="1">
        <w:r w:rsidR="00D97834">
          <w:rPr>
            <w:rStyle w:val="Hyperlink"/>
          </w:rPr>
          <w:t>Signals</w:t>
        </w:r>
      </w:hyperlink>
      <w:r w:rsidR="00D97834">
        <w:t xml:space="preserve"> are configured with the following dialog:</w:t>
      </w:r>
    </w:p>
    <w:p w:rsidR="00B00F2B" w:rsidRDefault="00CA31EB" w:rsidP="00D967B3">
      <w:pPr>
        <w:keepNext/>
      </w:pPr>
      <w:r>
        <w:rPr>
          <w:noProof/>
        </w:rPr>
        <w:lastRenderedPageBreak/>
        <w:drawing>
          <wp:inline distT="0" distB="0" distL="0" distR="0" wp14:anchorId="0BC3CCBD" wp14:editId="719231DE">
            <wp:extent cx="2203704" cy="1435608"/>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203704" cy="1435608"/>
                    </a:xfrm>
                    <a:prstGeom prst="rect">
                      <a:avLst/>
                    </a:prstGeom>
                  </pic:spPr>
                </pic:pic>
              </a:graphicData>
            </a:graphic>
          </wp:inline>
        </w:drawing>
      </w:r>
    </w:p>
    <w:p w:rsidR="00CA31EB" w:rsidRDefault="00B00F2B" w:rsidP="00D967B3">
      <w:pPr>
        <w:pStyle w:val="Caption"/>
      </w:pPr>
      <w:bookmarkStart w:id="127" w:name="_Toc371907565"/>
      <w:r>
        <w:t xml:space="preserve">Figure </w:t>
      </w:r>
      <w:fldSimple w:instr=" SEQ Figure \* ARABIC ">
        <w:r w:rsidR="006F0C2A">
          <w:rPr>
            <w:noProof/>
          </w:rPr>
          <w:t>49</w:t>
        </w:r>
      </w:fldSimple>
      <w:r>
        <w:t>: Signal Editing Dialog</w:t>
      </w:r>
      <w:bookmarkEnd w:id="127"/>
    </w:p>
    <w:p w:rsidR="00D97834" w:rsidRDefault="00D97834" w:rsidP="00D967B3">
      <w:pPr>
        <w:pStyle w:val="ListParagraph"/>
        <w:numPr>
          <w:ilvl w:val="0"/>
          <w:numId w:val="20"/>
        </w:numPr>
      </w:pPr>
      <w:r w:rsidRPr="00D97834">
        <w:rPr>
          <w:b/>
        </w:rPr>
        <w:t>Name</w:t>
      </w:r>
      <w:r>
        <w:t xml:space="preserve"> – the name of the </w:t>
      </w:r>
      <w:r>
        <w:rPr>
          <w:rStyle w:val="SubtleReference"/>
        </w:rPr>
        <w:t>Signal</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Signal</w:t>
      </w:r>
      <w:r>
        <w:t xml:space="preserve"> payload (if any)</w:t>
      </w:r>
    </w:p>
    <w:p w:rsidR="00CA31EB" w:rsidRDefault="00CA31EB" w:rsidP="00D967B3">
      <w:pPr>
        <w:pStyle w:val="Heading2"/>
        <w:rPr>
          <w:noProof/>
        </w:rPr>
      </w:pPr>
      <w:bookmarkStart w:id="128" w:name="_Escalation_Dialog"/>
      <w:bookmarkStart w:id="129" w:name="_Toc371905897"/>
      <w:bookmarkEnd w:id="128"/>
      <w:r>
        <w:rPr>
          <w:noProof/>
        </w:rPr>
        <w:t>Escalation Dialog</w:t>
      </w:r>
      <w:bookmarkEnd w:id="129"/>
    </w:p>
    <w:p w:rsidR="00D97834" w:rsidRPr="00D97834" w:rsidRDefault="00536FAE" w:rsidP="00D967B3">
      <w:hyperlink w:anchor="_Escalation" w:history="1">
        <w:r w:rsidR="00D97834">
          <w:rPr>
            <w:rStyle w:val="Hyperlink"/>
          </w:rPr>
          <w:t>Escalations</w:t>
        </w:r>
      </w:hyperlink>
      <w:r w:rsidR="00D97834">
        <w:t xml:space="preserve"> are configured with the following dialog:</w:t>
      </w:r>
    </w:p>
    <w:p w:rsidR="00B00F2B" w:rsidRDefault="00CA31EB" w:rsidP="00D967B3">
      <w:pPr>
        <w:keepNext/>
      </w:pPr>
      <w:r>
        <w:rPr>
          <w:noProof/>
        </w:rPr>
        <w:drawing>
          <wp:inline distT="0" distB="0" distL="0" distR="0" wp14:anchorId="10900F3B" wp14:editId="01A50E66">
            <wp:extent cx="2404872" cy="160934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404872" cy="1609344"/>
                    </a:xfrm>
                    <a:prstGeom prst="rect">
                      <a:avLst/>
                    </a:prstGeom>
                  </pic:spPr>
                </pic:pic>
              </a:graphicData>
            </a:graphic>
          </wp:inline>
        </w:drawing>
      </w:r>
    </w:p>
    <w:p w:rsidR="00CA31EB" w:rsidRDefault="00B00F2B" w:rsidP="00D967B3">
      <w:pPr>
        <w:pStyle w:val="Caption"/>
      </w:pPr>
      <w:bookmarkStart w:id="130" w:name="_Toc371907566"/>
      <w:r>
        <w:t xml:space="preserve">Figure </w:t>
      </w:r>
      <w:fldSimple w:instr=" SEQ Figure \* ARABIC ">
        <w:r w:rsidR="006F0C2A">
          <w:rPr>
            <w:noProof/>
          </w:rPr>
          <w:t>50</w:t>
        </w:r>
      </w:fldSimple>
      <w:r>
        <w:t>: Escalation Editing Dialog</w:t>
      </w:r>
      <w:bookmarkEnd w:id="130"/>
    </w:p>
    <w:p w:rsidR="00D97834" w:rsidRDefault="00D97834" w:rsidP="00D967B3">
      <w:pPr>
        <w:pStyle w:val="ListParagraph"/>
        <w:numPr>
          <w:ilvl w:val="0"/>
          <w:numId w:val="20"/>
        </w:numPr>
      </w:pPr>
      <w:r w:rsidRPr="00D97834">
        <w:rPr>
          <w:b/>
        </w:rPr>
        <w:t>Name</w:t>
      </w:r>
      <w:r>
        <w:t xml:space="preserve"> – the name of the </w:t>
      </w:r>
      <w:r>
        <w:rPr>
          <w:rStyle w:val="SubtleReference"/>
        </w:rPr>
        <w:t>Escalation</w:t>
      </w:r>
    </w:p>
    <w:p w:rsidR="00D97834" w:rsidRDefault="00D97834" w:rsidP="00D967B3">
      <w:pPr>
        <w:pStyle w:val="ListParagraph"/>
        <w:numPr>
          <w:ilvl w:val="0"/>
          <w:numId w:val="20"/>
        </w:numPr>
      </w:pPr>
      <w:r w:rsidRPr="00D97834">
        <w:rPr>
          <w:b/>
        </w:rPr>
        <w:t>Error Code</w:t>
      </w:r>
      <w:r>
        <w:t xml:space="preserve"> – an application-specific value that can be used by Activities in, e.g. condition expressions to test for specific escalation types</w:t>
      </w:r>
    </w:p>
    <w:p w:rsidR="00D97834" w:rsidRPr="00CA31EB" w:rsidRDefault="00D97834" w:rsidP="00D967B3">
      <w:pPr>
        <w:pStyle w:val="ListParagraph"/>
        <w:numPr>
          <w:ilvl w:val="0"/>
          <w:numId w:val="20"/>
        </w:numPr>
      </w:pPr>
      <w:r w:rsidRPr="00D97834">
        <w:rPr>
          <w:b/>
        </w:rPr>
        <w:t>Data Type</w:t>
      </w:r>
      <w:r>
        <w:t xml:space="preserve"> – the type and structure of the </w:t>
      </w:r>
      <w:r>
        <w:rPr>
          <w:rStyle w:val="SubtleReference"/>
        </w:rPr>
        <w:t>Escalation</w:t>
      </w:r>
      <w:r>
        <w:t xml:space="preserve"> payload (if any)</w:t>
      </w:r>
    </w:p>
    <w:p w:rsidR="00CA31EB" w:rsidRDefault="00CA31EB" w:rsidP="00D967B3">
      <w:pPr>
        <w:pStyle w:val="Heading2"/>
        <w:rPr>
          <w:noProof/>
        </w:rPr>
      </w:pPr>
      <w:bookmarkStart w:id="131" w:name="_Data_Store_Dialog"/>
      <w:bookmarkStart w:id="132" w:name="_Toc371905898"/>
      <w:bookmarkEnd w:id="131"/>
      <w:r>
        <w:rPr>
          <w:noProof/>
        </w:rPr>
        <w:t>Data Store Dialog</w:t>
      </w:r>
      <w:bookmarkEnd w:id="132"/>
    </w:p>
    <w:p w:rsidR="00D97834" w:rsidRPr="00D97834" w:rsidRDefault="00536FAE" w:rsidP="00D967B3">
      <w:hyperlink w:anchor="_Data_Store" w:history="1">
        <w:r w:rsidR="00D97834">
          <w:rPr>
            <w:rStyle w:val="Hyperlink"/>
          </w:rPr>
          <w:t>Data Stores</w:t>
        </w:r>
      </w:hyperlink>
      <w:r w:rsidR="00D97834">
        <w:t xml:space="preserve"> are configured with the following dialog:</w:t>
      </w:r>
    </w:p>
    <w:p w:rsidR="00B00F2B" w:rsidRDefault="00CA31EB" w:rsidP="00D967B3">
      <w:pPr>
        <w:keepNext/>
      </w:pPr>
      <w:r>
        <w:rPr>
          <w:noProof/>
        </w:rPr>
        <w:lastRenderedPageBreak/>
        <w:drawing>
          <wp:inline distT="0" distB="0" distL="0" distR="0" wp14:anchorId="342608DE" wp14:editId="322EEDC3">
            <wp:extent cx="2971800" cy="1764792"/>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971800" cy="1764792"/>
                    </a:xfrm>
                    <a:prstGeom prst="rect">
                      <a:avLst/>
                    </a:prstGeom>
                  </pic:spPr>
                </pic:pic>
              </a:graphicData>
            </a:graphic>
          </wp:inline>
        </w:drawing>
      </w:r>
    </w:p>
    <w:p w:rsidR="00CA31EB" w:rsidRPr="00CA31EB" w:rsidRDefault="00B00F2B" w:rsidP="00D967B3">
      <w:pPr>
        <w:pStyle w:val="Caption"/>
      </w:pPr>
      <w:bookmarkStart w:id="133" w:name="_Toc371907567"/>
      <w:r>
        <w:t xml:space="preserve">Figure </w:t>
      </w:r>
      <w:fldSimple w:instr=" SEQ Figure \* ARABIC ">
        <w:r w:rsidR="006F0C2A">
          <w:rPr>
            <w:noProof/>
          </w:rPr>
          <w:t>51</w:t>
        </w:r>
      </w:fldSimple>
      <w:r>
        <w:t>: Data Store Editing Dialog</w:t>
      </w:r>
      <w:bookmarkEnd w:id="133"/>
    </w:p>
    <w:p w:rsidR="00B00F2B" w:rsidRDefault="00B00F2B" w:rsidP="00D967B3">
      <w:pPr>
        <w:pStyle w:val="ListParagraph"/>
        <w:numPr>
          <w:ilvl w:val="0"/>
          <w:numId w:val="20"/>
        </w:numPr>
      </w:pPr>
      <w:r w:rsidRPr="00D97834">
        <w:rPr>
          <w:b/>
        </w:rPr>
        <w:t>Name</w:t>
      </w:r>
      <w:r>
        <w:t xml:space="preserve"> – the name of the </w:t>
      </w:r>
      <w:r>
        <w:rPr>
          <w:rStyle w:val="SubtleReference"/>
        </w:rPr>
        <w:t>Data Store</w:t>
      </w:r>
      <w:r w:rsidRPr="00B00F2B">
        <w:t xml:space="preserve">. This is typically a database table or file name, depending on the underlying </w:t>
      </w:r>
      <w:r>
        <w:t>technology used to persist the data.</w:t>
      </w:r>
    </w:p>
    <w:p w:rsidR="00B00F2B" w:rsidRDefault="00B00F2B" w:rsidP="00D967B3">
      <w:pPr>
        <w:pStyle w:val="ListParagraph"/>
        <w:numPr>
          <w:ilvl w:val="0"/>
          <w:numId w:val="20"/>
        </w:numPr>
      </w:pPr>
      <w:r>
        <w:rPr>
          <w:b/>
        </w:rPr>
        <w:t>Capacity</w:t>
      </w:r>
      <w:r>
        <w:t xml:space="preserve"> – an application-specific value that represents the maximum capacity of the Data Store</w:t>
      </w:r>
    </w:p>
    <w:p w:rsidR="00B00F2B" w:rsidRDefault="00B00F2B" w:rsidP="00D967B3">
      <w:pPr>
        <w:pStyle w:val="ListParagraph"/>
        <w:numPr>
          <w:ilvl w:val="0"/>
          <w:numId w:val="20"/>
        </w:numPr>
      </w:pPr>
      <w:r>
        <w:rPr>
          <w:b/>
        </w:rPr>
        <w:t xml:space="preserve">Is Unlimited </w:t>
      </w:r>
      <w:r>
        <w:t xml:space="preserve">– if checked, indicates the Data Store capacity is unlimited. This overrides the </w:t>
      </w:r>
      <w:r w:rsidRPr="00B00F2B">
        <w:rPr>
          <w:b/>
        </w:rPr>
        <w:t>Capacity</w:t>
      </w:r>
      <w:r>
        <w:t xml:space="preserve"> value.</w:t>
      </w:r>
    </w:p>
    <w:p w:rsidR="00B00F2B" w:rsidRPr="00B00F2B" w:rsidRDefault="00B00F2B" w:rsidP="00D967B3">
      <w:pPr>
        <w:pStyle w:val="ListParagraph"/>
        <w:numPr>
          <w:ilvl w:val="0"/>
          <w:numId w:val="20"/>
        </w:numPr>
        <w:rPr>
          <w:rStyle w:val="SubtleReference"/>
          <w:b w:val="0"/>
          <w:bCs w:val="0"/>
          <w:color w:val="auto"/>
        </w:rPr>
      </w:pPr>
      <w:r w:rsidRPr="00D97834">
        <w:rPr>
          <w:b/>
        </w:rPr>
        <w:t>Data Type</w:t>
      </w:r>
      <w:r>
        <w:t xml:space="preserve"> – the type and structure of the </w:t>
      </w:r>
      <w:r>
        <w:rPr>
          <w:rStyle w:val="SubtleReference"/>
        </w:rPr>
        <w:t>Data Store</w:t>
      </w:r>
    </w:p>
    <w:p w:rsidR="00B00F2B" w:rsidRPr="00CA31EB" w:rsidRDefault="00B00F2B" w:rsidP="00D967B3">
      <w:pPr>
        <w:pStyle w:val="ListParagraph"/>
        <w:numPr>
          <w:ilvl w:val="0"/>
          <w:numId w:val="20"/>
        </w:numPr>
      </w:pPr>
      <w:r w:rsidRPr="00B00F2B">
        <w:rPr>
          <w:b/>
        </w:rPr>
        <w:t>Data State</w:t>
      </w:r>
      <w:r>
        <w:t xml:space="preserve"> – an application-specific state of the data, e.g. “committed”, “archived”, etc.</w:t>
      </w:r>
      <w:r w:rsidR="00777245">
        <w:t xml:space="preserve"> See also </w:t>
      </w:r>
      <w:hyperlink w:anchor="_Data_Elements" w:history="1">
        <w:r w:rsidR="00777245" w:rsidRPr="00777245">
          <w:rPr>
            <w:rStyle w:val="Hyperlink"/>
          </w:rPr>
          <w:t>Data Elements</w:t>
        </w:r>
      </w:hyperlink>
      <w:r w:rsidR="00777245">
        <w:t>.</w:t>
      </w:r>
    </w:p>
    <w:p w:rsidR="00B13F1C" w:rsidRDefault="00D801CB" w:rsidP="00D967B3">
      <w:pPr>
        <w:pStyle w:val="Heading2"/>
      </w:pPr>
      <w:bookmarkStart w:id="134" w:name="_Resource_Import_Dialog"/>
      <w:bookmarkStart w:id="135" w:name="_File_Import_Dialog"/>
      <w:bookmarkStart w:id="136" w:name="_Toc371905899"/>
      <w:bookmarkEnd w:id="134"/>
      <w:bookmarkEnd w:id="135"/>
      <w:r>
        <w:t>File</w:t>
      </w:r>
      <w:r w:rsidR="00B13F1C">
        <w:t xml:space="preserve"> Import</w:t>
      </w:r>
      <w:r w:rsidR="00426F80">
        <w:t xml:space="preserve"> Dialog</w:t>
      </w:r>
      <w:bookmarkEnd w:id="136"/>
    </w:p>
    <w:p w:rsidR="00146F60" w:rsidRPr="00146F60" w:rsidRDefault="00536FAE" w:rsidP="00D967B3">
      <w:hyperlink w:anchor="_Definitions_Tab" w:history="1">
        <w:r w:rsidR="00146F60" w:rsidRPr="00146F60">
          <w:rPr>
            <w:rStyle w:val="Hyperlink"/>
          </w:rPr>
          <w:t>Imports</w:t>
        </w:r>
      </w:hyperlink>
      <w:r w:rsidR="00146F60">
        <w:t xml:space="preserve"> are used whenever data definitions required by the </w:t>
      </w:r>
      <w:r w:rsidR="00146F60" w:rsidRPr="00146F60">
        <w:rPr>
          <w:rStyle w:val="SubtleReference"/>
        </w:rPr>
        <w:t>Process</w:t>
      </w:r>
      <w:r w:rsidR="00146F60">
        <w:t xml:space="preserve"> are maintained in an external file or some online resource (e.g. a web server.) The File Import dialog allows you to select and preview these resources before importing:</w:t>
      </w:r>
    </w:p>
    <w:p w:rsidR="00BA6880" w:rsidRDefault="00D26584" w:rsidP="00D967B3">
      <w:pPr>
        <w:keepNext/>
      </w:pPr>
      <w:r>
        <w:rPr>
          <w:noProof/>
        </w:rPr>
        <w:lastRenderedPageBreak/>
        <w:drawing>
          <wp:inline distT="0" distB="0" distL="0" distR="0" wp14:anchorId="4D643143" wp14:editId="17C2AA40">
            <wp:extent cx="2666010" cy="3195794"/>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668675" cy="3198989"/>
                    </a:xfrm>
                    <a:prstGeom prst="rect">
                      <a:avLst/>
                    </a:prstGeom>
                  </pic:spPr>
                </pic:pic>
              </a:graphicData>
            </a:graphic>
          </wp:inline>
        </w:drawing>
      </w:r>
    </w:p>
    <w:p w:rsidR="00D26584" w:rsidRDefault="00BA6880" w:rsidP="00D967B3">
      <w:pPr>
        <w:pStyle w:val="Caption"/>
      </w:pPr>
      <w:bookmarkStart w:id="137" w:name="_Toc371907568"/>
      <w:r>
        <w:t xml:space="preserve">Figure </w:t>
      </w:r>
      <w:fldSimple w:instr=" SEQ Figure \* ARABIC ">
        <w:r w:rsidR="006F0C2A">
          <w:rPr>
            <w:noProof/>
          </w:rPr>
          <w:t>52</w:t>
        </w:r>
      </w:fldSimple>
      <w:r>
        <w:t xml:space="preserve">: </w:t>
      </w:r>
      <w:r w:rsidR="00CF16AF">
        <w:t>File</w:t>
      </w:r>
      <w:r>
        <w:t xml:space="preserve"> Import Dialog</w:t>
      </w:r>
      <w:bookmarkEnd w:id="137"/>
    </w:p>
    <w:p w:rsidR="00146F60" w:rsidRPr="00146F60" w:rsidRDefault="00146F60" w:rsidP="00D967B3">
      <w:pPr>
        <w:pStyle w:val="ListParagraph"/>
        <w:numPr>
          <w:ilvl w:val="0"/>
          <w:numId w:val="21"/>
        </w:numPr>
        <w:rPr>
          <w:b/>
        </w:rPr>
      </w:pPr>
      <w:r w:rsidRPr="00146F60">
        <w:rPr>
          <w:b/>
        </w:rPr>
        <w:t>Import Type</w:t>
      </w:r>
      <w:r>
        <w:rPr>
          <w:b/>
        </w:rPr>
        <w:t xml:space="preserve"> </w:t>
      </w:r>
      <w:r>
        <w:t>– selects the type of file to import, one of the following:</w:t>
      </w:r>
    </w:p>
    <w:p w:rsidR="00146F60" w:rsidRDefault="00146F60" w:rsidP="00D967B3">
      <w:pPr>
        <w:pStyle w:val="ListParagraph"/>
        <w:numPr>
          <w:ilvl w:val="1"/>
          <w:numId w:val="21"/>
        </w:numPr>
      </w:pPr>
      <w:r>
        <w:t>XML Schema (XSD) - for data type definitions</w:t>
      </w:r>
    </w:p>
    <w:p w:rsidR="00146F60" w:rsidRDefault="00146F60" w:rsidP="00D967B3">
      <w:pPr>
        <w:pStyle w:val="ListParagraph"/>
        <w:numPr>
          <w:ilvl w:val="1"/>
          <w:numId w:val="21"/>
        </w:numPr>
      </w:pPr>
      <w:r>
        <w:t>Web Service Definition (WSDL) – for Web Service Interface definitions</w:t>
      </w:r>
    </w:p>
    <w:p w:rsidR="00146F60" w:rsidRDefault="00146F60" w:rsidP="00D967B3">
      <w:pPr>
        <w:pStyle w:val="ListParagraph"/>
        <w:numPr>
          <w:ilvl w:val="1"/>
          <w:numId w:val="21"/>
        </w:numPr>
      </w:pPr>
      <w:r>
        <w:t>BPMN 2.0 Diagram (BPMN2) – for BPMN2 Process definitions</w:t>
      </w:r>
    </w:p>
    <w:p w:rsidR="00146F60" w:rsidRDefault="00146F60" w:rsidP="00D967B3">
      <w:pPr>
        <w:pStyle w:val="ListParagraph"/>
        <w:numPr>
          <w:ilvl w:val="1"/>
          <w:numId w:val="21"/>
        </w:numPr>
      </w:pPr>
      <w:r>
        <w:t xml:space="preserve">Java – for data type definitions if the data </w:t>
      </w:r>
      <w:r w:rsidR="00371CA9" w:rsidRPr="00371CA9">
        <w:rPr>
          <w:b/>
        </w:rPr>
        <w:t>T</w:t>
      </w:r>
      <w:r w:rsidRPr="00371CA9">
        <w:rPr>
          <w:b/>
        </w:rPr>
        <w:t xml:space="preserve">ype </w:t>
      </w:r>
      <w:r w:rsidR="00371CA9" w:rsidRPr="00371CA9">
        <w:rPr>
          <w:b/>
        </w:rPr>
        <w:t>Language</w:t>
      </w:r>
      <w:r>
        <w:t xml:space="preserve"> is </w:t>
      </w:r>
      <w:hyperlink r:id="rId132" w:history="1">
        <w:r w:rsidRPr="00C04925">
          <w:rPr>
            <w:rStyle w:val="Hyperlink"/>
          </w:rPr>
          <w:t>http://www.java.com/javaTypes</w:t>
        </w:r>
      </w:hyperlink>
      <w:r w:rsidR="00371CA9">
        <w:t xml:space="preserve">. See </w:t>
      </w:r>
      <w:hyperlink w:anchor="_Definitions_Tab" w:history="1">
        <w:r w:rsidR="00371CA9" w:rsidRPr="00371CA9">
          <w:rPr>
            <w:rStyle w:val="Hyperlink"/>
          </w:rPr>
          <w:t>Process Definitions</w:t>
        </w:r>
      </w:hyperlink>
      <w:r w:rsidR="00371CA9">
        <w:t xml:space="preserve"> for more information.</w:t>
      </w:r>
    </w:p>
    <w:p w:rsidR="00146F60" w:rsidRPr="00146F60" w:rsidRDefault="00146F60" w:rsidP="00D967B3">
      <w:pPr>
        <w:pStyle w:val="ListParagraph"/>
        <w:numPr>
          <w:ilvl w:val="0"/>
          <w:numId w:val="21"/>
        </w:numPr>
        <w:rPr>
          <w:b/>
        </w:rPr>
      </w:pPr>
      <w:r w:rsidRPr="00146F60">
        <w:rPr>
          <w:b/>
        </w:rPr>
        <w:t>Import Source</w:t>
      </w:r>
      <w:r w:rsidR="00371CA9">
        <w:rPr>
          <w:b/>
        </w:rPr>
        <w:t xml:space="preserve"> </w:t>
      </w:r>
      <w:r w:rsidR="00371CA9">
        <w:t>– the location to search for the import file:</w:t>
      </w:r>
    </w:p>
    <w:p w:rsidR="00146F60" w:rsidRDefault="00146F60" w:rsidP="00D967B3">
      <w:pPr>
        <w:pStyle w:val="ListParagraph"/>
        <w:numPr>
          <w:ilvl w:val="1"/>
          <w:numId w:val="21"/>
        </w:numPr>
      </w:pPr>
      <w:r>
        <w:t>Workspace</w:t>
      </w:r>
      <w:r w:rsidR="00371CA9">
        <w:t xml:space="preserve"> – the Eclipse Workspace</w:t>
      </w:r>
    </w:p>
    <w:p w:rsidR="00146F60" w:rsidRDefault="00146F60" w:rsidP="00D967B3">
      <w:pPr>
        <w:pStyle w:val="ListParagraph"/>
        <w:numPr>
          <w:ilvl w:val="1"/>
          <w:numId w:val="21"/>
        </w:numPr>
      </w:pPr>
      <w:r>
        <w:t>File System</w:t>
      </w:r>
      <w:r w:rsidR="00371CA9">
        <w:t xml:space="preserve"> – the local host file system</w:t>
      </w:r>
    </w:p>
    <w:p w:rsidR="00146F60" w:rsidRDefault="00146F60" w:rsidP="00D967B3">
      <w:pPr>
        <w:pStyle w:val="ListParagraph"/>
        <w:numPr>
          <w:ilvl w:val="1"/>
          <w:numId w:val="21"/>
        </w:numPr>
      </w:pPr>
      <w:r>
        <w:t>URL</w:t>
      </w:r>
      <w:r w:rsidR="00371CA9">
        <w:t xml:space="preserve"> – on online web server</w:t>
      </w:r>
    </w:p>
    <w:p w:rsidR="00146F60" w:rsidRDefault="00146F60" w:rsidP="00D967B3">
      <w:pPr>
        <w:pStyle w:val="ListParagraph"/>
        <w:numPr>
          <w:ilvl w:val="1"/>
          <w:numId w:val="21"/>
        </w:numPr>
      </w:pPr>
      <w:r>
        <w:t>WSIL</w:t>
      </w:r>
      <w:r w:rsidR="00371CA9">
        <w:t xml:space="preserve"> – using the WSIL directory. See </w:t>
      </w:r>
      <w:hyperlink w:anchor="_WSIL_Browser" w:history="1">
        <w:r w:rsidR="00371CA9" w:rsidRPr="00371CA9">
          <w:rPr>
            <w:rStyle w:val="Hyperlink"/>
          </w:rPr>
          <w:t>WSIL Browser</w:t>
        </w:r>
      </w:hyperlink>
      <w:r w:rsidR="00371CA9">
        <w:t xml:space="preserve"> for more information.</w:t>
      </w:r>
    </w:p>
    <w:p w:rsidR="00146F60" w:rsidRDefault="00146F60" w:rsidP="00D967B3">
      <w:pPr>
        <w:pStyle w:val="ListParagraph"/>
        <w:numPr>
          <w:ilvl w:val="0"/>
          <w:numId w:val="21"/>
        </w:numPr>
      </w:pPr>
      <w:r>
        <w:t>Resource Selection Pane</w:t>
      </w:r>
      <w:r w:rsidR="00371CA9">
        <w:t xml:space="preserve"> – this section displays the available files in the selected </w:t>
      </w:r>
      <w:r w:rsidR="00371CA9" w:rsidRPr="00371CA9">
        <w:rPr>
          <w:b/>
        </w:rPr>
        <w:t>Import Source</w:t>
      </w:r>
    </w:p>
    <w:p w:rsidR="00146F60" w:rsidRDefault="00146F60" w:rsidP="00D967B3">
      <w:pPr>
        <w:pStyle w:val="ListParagraph"/>
        <w:numPr>
          <w:ilvl w:val="0"/>
          <w:numId w:val="21"/>
        </w:numPr>
      </w:pPr>
      <w:r>
        <w:t>Preview Pane</w:t>
      </w:r>
      <w:r w:rsidR="00371CA9">
        <w:t xml:space="preserve"> – this section displays the parsed contents of a selected file.</w:t>
      </w:r>
    </w:p>
    <w:p w:rsidR="00146F60" w:rsidRDefault="00371CA9" w:rsidP="00D967B3">
      <w:r>
        <w:t xml:space="preserve">Clicking the </w:t>
      </w:r>
      <w:r w:rsidRPr="00371CA9">
        <w:rPr>
          <w:b/>
        </w:rPr>
        <w:t>OK</w:t>
      </w:r>
      <w:r>
        <w:t xml:space="preserve"> button adds the selected file to the list of Imports and creates additional BPMN2 elements as appropriate:</w:t>
      </w:r>
    </w:p>
    <w:p w:rsidR="00371CA9" w:rsidRDefault="00371CA9" w:rsidP="00D967B3">
      <w:pPr>
        <w:pStyle w:val="ListParagraph"/>
        <w:numPr>
          <w:ilvl w:val="0"/>
          <w:numId w:val="22"/>
        </w:numPr>
      </w:pPr>
      <w:r w:rsidRPr="00B379B3">
        <w:rPr>
          <w:b/>
        </w:rPr>
        <w:t>XSD</w:t>
      </w:r>
      <w:r>
        <w:t xml:space="preserve"> – creates Data Type definitions for each of the element</w:t>
      </w:r>
      <w:r w:rsidR="00B379B3">
        <w:t xml:space="preserve"> definition</w:t>
      </w:r>
      <w:r>
        <w:t>s contained in the XSD file.</w:t>
      </w:r>
    </w:p>
    <w:p w:rsidR="00371CA9" w:rsidRDefault="00371CA9" w:rsidP="00D967B3">
      <w:pPr>
        <w:pStyle w:val="ListParagraph"/>
        <w:numPr>
          <w:ilvl w:val="0"/>
          <w:numId w:val="22"/>
        </w:numPr>
      </w:pPr>
      <w:r w:rsidRPr="00B379B3">
        <w:rPr>
          <w:b/>
        </w:rPr>
        <w:t>WSDL</w:t>
      </w:r>
      <w:r>
        <w:t xml:space="preserve"> – creates </w:t>
      </w:r>
      <w:r w:rsidRPr="00B379B3">
        <w:rPr>
          <w:rStyle w:val="SubtleReference"/>
        </w:rPr>
        <w:t>Interfaces</w:t>
      </w:r>
      <w:r>
        <w:t xml:space="preserve">, </w:t>
      </w:r>
      <w:r w:rsidRPr="00B379B3">
        <w:rPr>
          <w:rStyle w:val="SubtleReference"/>
        </w:rPr>
        <w:t>Operations</w:t>
      </w:r>
      <w:r>
        <w:t xml:space="preserve">, </w:t>
      </w:r>
      <w:r w:rsidRPr="00B379B3">
        <w:rPr>
          <w:rStyle w:val="SubtleReference"/>
        </w:rPr>
        <w:t>Message</w:t>
      </w:r>
      <w:r>
        <w:t xml:space="preserve"> types, </w:t>
      </w:r>
      <w:r w:rsidRPr="00B379B3">
        <w:rPr>
          <w:rStyle w:val="SubtleReference"/>
        </w:rPr>
        <w:t>Error</w:t>
      </w:r>
      <w:r>
        <w:t xml:space="preserve"> types and Data Types from the WSDL file.</w:t>
      </w:r>
    </w:p>
    <w:p w:rsidR="00371CA9" w:rsidRDefault="00371CA9" w:rsidP="00D967B3">
      <w:pPr>
        <w:pStyle w:val="ListParagraph"/>
        <w:numPr>
          <w:ilvl w:val="0"/>
          <w:numId w:val="22"/>
        </w:numPr>
      </w:pPr>
      <w:r w:rsidRPr="00B379B3">
        <w:rPr>
          <w:b/>
        </w:rPr>
        <w:t>BPMN2</w:t>
      </w:r>
      <w:r>
        <w:t xml:space="preserve"> – creates </w:t>
      </w:r>
      <w:r w:rsidRPr="00B379B3">
        <w:rPr>
          <w:rStyle w:val="SubtleReference"/>
        </w:rPr>
        <w:t>Interface</w:t>
      </w:r>
      <w:r>
        <w:t xml:space="preserve"> references and </w:t>
      </w:r>
      <w:r w:rsidRPr="00B379B3">
        <w:rPr>
          <w:rStyle w:val="SubtleReference"/>
        </w:rPr>
        <w:t>Process</w:t>
      </w:r>
      <w:r>
        <w:t xml:space="preserve"> references defined in the BPMN2 file. These are then available for use by </w:t>
      </w:r>
      <w:r w:rsidRPr="00B379B3">
        <w:rPr>
          <w:rStyle w:val="SubtleReference"/>
        </w:rPr>
        <w:t>Activities</w:t>
      </w:r>
      <w:r>
        <w:t xml:space="preserve"> in the </w:t>
      </w:r>
      <w:r w:rsidRPr="00B379B3">
        <w:rPr>
          <w:rStyle w:val="SubtleReference"/>
        </w:rPr>
        <w:t>Process</w:t>
      </w:r>
      <w:r>
        <w:t xml:space="preserve"> (e.g., </w:t>
      </w:r>
      <w:r w:rsidRPr="00B379B3">
        <w:rPr>
          <w:rStyle w:val="SubtleReference"/>
        </w:rPr>
        <w:t>Service Tasks</w:t>
      </w:r>
      <w:r>
        <w:t xml:space="preserve">, </w:t>
      </w:r>
      <w:r w:rsidRPr="00B379B3">
        <w:rPr>
          <w:rStyle w:val="SubtleReference"/>
        </w:rPr>
        <w:t>Call Activities</w:t>
      </w:r>
      <w:r>
        <w:t>, etc.)</w:t>
      </w:r>
    </w:p>
    <w:p w:rsidR="00371CA9" w:rsidRDefault="00371CA9" w:rsidP="00D967B3">
      <w:pPr>
        <w:pStyle w:val="ListParagraph"/>
        <w:numPr>
          <w:ilvl w:val="0"/>
          <w:numId w:val="22"/>
        </w:numPr>
      </w:pPr>
      <w:r w:rsidRPr="00B379B3">
        <w:rPr>
          <w:b/>
        </w:rPr>
        <w:t>Java</w:t>
      </w:r>
      <w:r>
        <w:t xml:space="preserve"> – imported Java files create the following BPMN2 elements:</w:t>
      </w:r>
    </w:p>
    <w:p w:rsidR="00371CA9" w:rsidRDefault="00371CA9" w:rsidP="00D967B3">
      <w:pPr>
        <w:pStyle w:val="ListParagraph"/>
        <w:numPr>
          <w:ilvl w:val="1"/>
          <w:numId w:val="22"/>
        </w:numPr>
      </w:pPr>
      <w:r>
        <w:t xml:space="preserve">Classes – create </w:t>
      </w:r>
      <w:r w:rsidRPr="00B379B3">
        <w:rPr>
          <w:rStyle w:val="SubtleReference"/>
        </w:rPr>
        <w:t>Interfaces</w:t>
      </w:r>
    </w:p>
    <w:p w:rsidR="00371CA9" w:rsidRDefault="00371CA9" w:rsidP="00D967B3">
      <w:pPr>
        <w:pStyle w:val="ListParagraph"/>
        <w:numPr>
          <w:ilvl w:val="1"/>
          <w:numId w:val="22"/>
        </w:numPr>
      </w:pPr>
      <w:r>
        <w:lastRenderedPageBreak/>
        <w:t xml:space="preserve">Class methods – create </w:t>
      </w:r>
      <w:r w:rsidRPr="00B379B3">
        <w:rPr>
          <w:rStyle w:val="SubtleReference"/>
        </w:rPr>
        <w:t>Operations</w:t>
      </w:r>
      <w:r>
        <w:t xml:space="preserve"> for the</w:t>
      </w:r>
      <w:r w:rsidR="00B379B3">
        <w:t>se</w:t>
      </w:r>
      <w:r>
        <w:t xml:space="preserve"> </w:t>
      </w:r>
      <w:r w:rsidR="00B379B3" w:rsidRPr="00B379B3">
        <w:rPr>
          <w:rStyle w:val="SubtleReference"/>
        </w:rPr>
        <w:t>Interfaces</w:t>
      </w:r>
    </w:p>
    <w:p w:rsidR="00B379B3" w:rsidRDefault="00B379B3" w:rsidP="00D967B3">
      <w:pPr>
        <w:pStyle w:val="ListParagraph"/>
        <w:numPr>
          <w:ilvl w:val="1"/>
          <w:numId w:val="22"/>
        </w:numPr>
      </w:pPr>
      <w:r>
        <w:t xml:space="preserve">Method Parameters – create </w:t>
      </w:r>
      <w:r w:rsidRPr="00B379B3">
        <w:rPr>
          <w:rStyle w:val="SubtleReference"/>
        </w:rPr>
        <w:t>Messages</w:t>
      </w:r>
      <w:r>
        <w:t xml:space="preserve"> and Data Types for each of the parameters</w:t>
      </w:r>
    </w:p>
    <w:p w:rsidR="00B379B3" w:rsidRDefault="00B379B3" w:rsidP="00D967B3">
      <w:pPr>
        <w:pStyle w:val="ListParagraph"/>
        <w:numPr>
          <w:ilvl w:val="1"/>
          <w:numId w:val="22"/>
        </w:numPr>
      </w:pPr>
      <w:r>
        <w:t xml:space="preserve">Method return values – create </w:t>
      </w:r>
      <w:r w:rsidRPr="00B379B3">
        <w:rPr>
          <w:rStyle w:val="SubtleReference"/>
        </w:rPr>
        <w:t>Messages</w:t>
      </w:r>
      <w:r>
        <w:t xml:space="preserve"> and Data Types</w:t>
      </w:r>
    </w:p>
    <w:p w:rsidR="00B379B3" w:rsidRPr="00146F60" w:rsidRDefault="00B379B3" w:rsidP="00D967B3">
      <w:pPr>
        <w:pStyle w:val="ListParagraph"/>
        <w:numPr>
          <w:ilvl w:val="1"/>
          <w:numId w:val="22"/>
        </w:numPr>
      </w:pPr>
      <w:r>
        <w:t xml:space="preserve">Method “throw” declarations create </w:t>
      </w:r>
      <w:r w:rsidRPr="00B379B3">
        <w:rPr>
          <w:rStyle w:val="SubtleReference"/>
        </w:rPr>
        <w:t>Errors</w:t>
      </w:r>
      <w:r>
        <w:t xml:space="preserve"> and Data Types for the Java Exception</w:t>
      </w:r>
    </w:p>
    <w:p w:rsidR="004E45A4" w:rsidRDefault="006466C5" w:rsidP="00D967B3">
      <w:pPr>
        <w:pStyle w:val="Heading2"/>
      </w:pPr>
      <w:bookmarkStart w:id="138" w:name="_Toc371905900"/>
      <w:r>
        <w:t>Import</w:t>
      </w:r>
      <w:r w:rsidR="004E45A4">
        <w:t xml:space="preserve"> Editing Dialog</w:t>
      </w:r>
      <w:bookmarkEnd w:id="138"/>
    </w:p>
    <w:p w:rsidR="006466C5" w:rsidRPr="006466C5" w:rsidRDefault="006466C5" w:rsidP="00D967B3">
      <w:r>
        <w:t xml:space="preserve">Editing an imported file from the </w:t>
      </w:r>
      <w:r w:rsidRPr="006466C5">
        <w:rPr>
          <w:b/>
        </w:rPr>
        <w:t>Imports List</w:t>
      </w:r>
      <w:r>
        <w:t xml:space="preserve"> in the </w:t>
      </w:r>
      <w:hyperlink w:anchor="_Definitions_Tab" w:history="1">
        <w:r>
          <w:rPr>
            <w:rStyle w:val="Hyperlink"/>
          </w:rPr>
          <w:t>Process Definitions</w:t>
        </w:r>
      </w:hyperlink>
      <w:r>
        <w:t xml:space="preserve"> property tab displays the following dialog:</w:t>
      </w:r>
    </w:p>
    <w:p w:rsidR="006466C5" w:rsidRDefault="006466C5" w:rsidP="00D967B3">
      <w:pPr>
        <w:keepNext/>
      </w:pPr>
      <w:r>
        <w:rPr>
          <w:noProof/>
        </w:rPr>
        <w:drawing>
          <wp:inline distT="0" distB="0" distL="0" distR="0" wp14:anchorId="220A1F63" wp14:editId="7962CD09">
            <wp:extent cx="3081528" cy="1709928"/>
            <wp:effectExtent l="0" t="0" r="508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081528" cy="1709928"/>
                    </a:xfrm>
                    <a:prstGeom prst="rect">
                      <a:avLst/>
                    </a:prstGeom>
                  </pic:spPr>
                </pic:pic>
              </a:graphicData>
            </a:graphic>
          </wp:inline>
        </w:drawing>
      </w:r>
    </w:p>
    <w:p w:rsidR="006466C5" w:rsidRDefault="006466C5" w:rsidP="00D967B3">
      <w:pPr>
        <w:pStyle w:val="Caption"/>
      </w:pPr>
      <w:bookmarkStart w:id="139" w:name="_Toc371907569"/>
      <w:r>
        <w:t xml:space="preserve">Figure </w:t>
      </w:r>
      <w:fldSimple w:instr=" SEQ Figure \* ARABIC ">
        <w:r w:rsidR="006F0C2A">
          <w:rPr>
            <w:noProof/>
          </w:rPr>
          <w:t>53</w:t>
        </w:r>
      </w:fldSimple>
      <w:r>
        <w:t>: Import Editing Dialog</w:t>
      </w:r>
      <w:bookmarkEnd w:id="139"/>
    </w:p>
    <w:p w:rsidR="006466C5" w:rsidRPr="006466C5" w:rsidRDefault="006466C5" w:rsidP="00D967B3">
      <w:r>
        <w:t xml:space="preserve">Note that only the </w:t>
      </w:r>
      <w:r>
        <w:rPr>
          <w:b/>
        </w:rPr>
        <w:t>Prefix</w:t>
      </w:r>
      <w:r>
        <w:t xml:space="preserve"> can be edited, all other fields are read-only. Clicking the </w:t>
      </w:r>
      <w:r>
        <w:rPr>
          <w:noProof/>
        </w:rPr>
        <w:drawing>
          <wp:inline distT="0" distB="0" distL="0" distR="0" wp14:anchorId="5E60DBB0" wp14:editId="44D8CDDF">
            <wp:extent cx="173736" cy="164592"/>
            <wp:effectExtent l="0" t="0" r="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3736" cy="164592"/>
                    </a:xfrm>
                    <a:prstGeom prst="rect">
                      <a:avLst/>
                    </a:prstGeom>
                  </pic:spPr>
                </pic:pic>
              </a:graphicData>
            </a:graphic>
          </wp:inline>
        </w:drawing>
      </w:r>
      <w:r>
        <w:t>button displays this dialog which allows you to select a namespace prefix:</w:t>
      </w:r>
    </w:p>
    <w:p w:rsidR="004E45A4" w:rsidRDefault="004E45A4" w:rsidP="00D967B3">
      <w:pPr>
        <w:keepNext/>
      </w:pPr>
      <w:r>
        <w:rPr>
          <w:noProof/>
        </w:rPr>
        <w:drawing>
          <wp:inline distT="0" distB="0" distL="0" distR="0" wp14:anchorId="4C5EC32C" wp14:editId="6A723CAF">
            <wp:extent cx="2618509" cy="105706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618682" cy="1057132"/>
                    </a:xfrm>
                    <a:prstGeom prst="rect">
                      <a:avLst/>
                    </a:prstGeom>
                  </pic:spPr>
                </pic:pic>
              </a:graphicData>
            </a:graphic>
          </wp:inline>
        </w:drawing>
      </w:r>
    </w:p>
    <w:p w:rsidR="004E45A4" w:rsidRDefault="004E45A4" w:rsidP="00D967B3">
      <w:pPr>
        <w:pStyle w:val="Caption"/>
      </w:pPr>
      <w:bookmarkStart w:id="140" w:name="_Toc371907570"/>
      <w:r>
        <w:t xml:space="preserve">Figure </w:t>
      </w:r>
      <w:fldSimple w:instr=" SEQ Figure \* ARABIC ">
        <w:r w:rsidR="006F0C2A">
          <w:rPr>
            <w:noProof/>
          </w:rPr>
          <w:t>54</w:t>
        </w:r>
      </w:fldSimple>
      <w:r>
        <w:t>: Namespace Editing Dialog</w:t>
      </w:r>
      <w:bookmarkEnd w:id="140"/>
    </w:p>
    <w:p w:rsidR="006466C5" w:rsidRPr="006466C5" w:rsidRDefault="006466C5" w:rsidP="00D967B3">
      <w:r>
        <w:t>The editor will check to ensure that the new prefix is not already in use.</w:t>
      </w:r>
    </w:p>
    <w:p w:rsidR="00D801CB" w:rsidRDefault="00D801CB" w:rsidP="00D967B3">
      <w:pPr>
        <w:pStyle w:val="Heading2"/>
      </w:pPr>
      <w:bookmarkStart w:id="141" w:name="_Resource_Dialog"/>
      <w:bookmarkStart w:id="142" w:name="_Toc371905901"/>
      <w:bookmarkEnd w:id="141"/>
      <w:r>
        <w:t>Resource Dialog</w:t>
      </w:r>
      <w:bookmarkEnd w:id="142"/>
    </w:p>
    <w:p w:rsidR="00D97834" w:rsidRPr="00D97834" w:rsidRDefault="00536FAE" w:rsidP="00D967B3">
      <w:hyperlink w:anchor="_Resource" w:history="1">
        <w:r w:rsidR="00D97834">
          <w:rPr>
            <w:rStyle w:val="Hyperlink"/>
          </w:rPr>
          <w:t>Resources</w:t>
        </w:r>
      </w:hyperlink>
      <w:r w:rsidR="00D97834">
        <w:t xml:space="preserve"> are configured with the following dialog:</w:t>
      </w:r>
    </w:p>
    <w:p w:rsidR="00942B2B" w:rsidRDefault="00D801CB" w:rsidP="00D967B3">
      <w:pPr>
        <w:keepNext/>
      </w:pPr>
      <w:r>
        <w:rPr>
          <w:noProof/>
        </w:rPr>
        <w:lastRenderedPageBreak/>
        <w:drawing>
          <wp:inline distT="0" distB="0" distL="0" distR="0" wp14:anchorId="3B8EED47" wp14:editId="75317F40">
            <wp:extent cx="3410712" cy="19202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410712" cy="1920240"/>
                    </a:xfrm>
                    <a:prstGeom prst="rect">
                      <a:avLst/>
                    </a:prstGeom>
                  </pic:spPr>
                </pic:pic>
              </a:graphicData>
            </a:graphic>
          </wp:inline>
        </w:drawing>
      </w:r>
    </w:p>
    <w:p w:rsidR="00D801CB" w:rsidRPr="00D801CB" w:rsidRDefault="00942B2B" w:rsidP="00D967B3">
      <w:pPr>
        <w:pStyle w:val="Caption"/>
      </w:pPr>
      <w:bookmarkStart w:id="143" w:name="_Toc371907571"/>
      <w:r>
        <w:t xml:space="preserve">Figure </w:t>
      </w:r>
      <w:fldSimple w:instr=" SEQ Figure \* ARABIC ">
        <w:r w:rsidR="006F0C2A">
          <w:rPr>
            <w:noProof/>
          </w:rPr>
          <w:t>55</w:t>
        </w:r>
      </w:fldSimple>
      <w:r w:rsidR="00126FAC">
        <w:t>: Edit Resource Dialog</w:t>
      </w:r>
      <w:bookmarkEnd w:id="143"/>
    </w:p>
    <w:p w:rsidR="00D801CB" w:rsidRDefault="00D801CB" w:rsidP="00D967B3">
      <w:pPr>
        <w:pStyle w:val="Heading3"/>
      </w:pPr>
      <w:bookmarkStart w:id="144" w:name="_Toc371905902"/>
      <w:r>
        <w:t>Resource Parameter Dialog</w:t>
      </w:r>
      <w:bookmarkEnd w:id="144"/>
    </w:p>
    <w:p w:rsidR="00126FAC" w:rsidRPr="00126FAC" w:rsidRDefault="00A653EA" w:rsidP="00D967B3">
      <w:r w:rsidRPr="00A653EA">
        <w:t xml:space="preserve">A </w:t>
      </w:r>
      <w:r>
        <w:rPr>
          <w:rStyle w:val="SubtleReference"/>
        </w:rPr>
        <w:t xml:space="preserve">Resource </w:t>
      </w:r>
      <w:r w:rsidRPr="00A653EA">
        <w:t>may</w:t>
      </w:r>
      <w:r>
        <w:t xml:space="preserve"> require one or more</w:t>
      </w:r>
      <w:r>
        <w:rPr>
          <w:rStyle w:val="SubtleReference"/>
        </w:rPr>
        <w:t xml:space="preserve"> </w:t>
      </w:r>
      <w:r w:rsidR="00126FAC" w:rsidRPr="00126FAC">
        <w:rPr>
          <w:rStyle w:val="SubtleReference"/>
        </w:rPr>
        <w:t>Resource Parameters</w:t>
      </w:r>
      <w:r>
        <w:t xml:space="preserve">; these </w:t>
      </w:r>
      <w:r w:rsidR="00863A6E">
        <w:t>are configured with the following dialog:</w:t>
      </w:r>
    </w:p>
    <w:p w:rsidR="00942B2B" w:rsidRDefault="00D801CB" w:rsidP="00D967B3">
      <w:pPr>
        <w:keepNext/>
      </w:pPr>
      <w:r>
        <w:rPr>
          <w:noProof/>
        </w:rPr>
        <w:drawing>
          <wp:inline distT="0" distB="0" distL="0" distR="0" wp14:anchorId="06EBBEE0" wp14:editId="1D065E56">
            <wp:extent cx="2606040" cy="1655064"/>
            <wp:effectExtent l="0" t="0" r="381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606040" cy="1655064"/>
                    </a:xfrm>
                    <a:prstGeom prst="rect">
                      <a:avLst/>
                    </a:prstGeom>
                  </pic:spPr>
                </pic:pic>
              </a:graphicData>
            </a:graphic>
          </wp:inline>
        </w:drawing>
      </w:r>
    </w:p>
    <w:p w:rsidR="00D801CB" w:rsidRDefault="00942B2B" w:rsidP="00D967B3">
      <w:pPr>
        <w:pStyle w:val="Caption"/>
      </w:pPr>
      <w:bookmarkStart w:id="145" w:name="_Toc371907572"/>
      <w:r>
        <w:t xml:space="preserve">Figure </w:t>
      </w:r>
      <w:fldSimple w:instr=" SEQ Figure \* ARABIC ">
        <w:r w:rsidR="006F0C2A">
          <w:rPr>
            <w:noProof/>
          </w:rPr>
          <w:t>56</w:t>
        </w:r>
      </w:fldSimple>
      <w:r w:rsidR="00126FAC">
        <w:t>: Edit Resource Parameter Dialog</w:t>
      </w:r>
      <w:bookmarkEnd w:id="145"/>
    </w:p>
    <w:p w:rsidR="003739F2" w:rsidRDefault="00714733" w:rsidP="00D967B3">
      <w:pPr>
        <w:pStyle w:val="Heading2"/>
      </w:pPr>
      <w:bookmarkStart w:id="146" w:name="_Category_Dialog"/>
      <w:bookmarkStart w:id="147" w:name="_Toc371905903"/>
      <w:bookmarkEnd w:id="146"/>
      <w:r>
        <w:t xml:space="preserve">Resource Role </w:t>
      </w:r>
      <w:r w:rsidR="003739F2">
        <w:t>Dialog</w:t>
      </w:r>
      <w:bookmarkEnd w:id="147"/>
    </w:p>
    <w:p w:rsidR="00D97834" w:rsidRPr="00D97834" w:rsidRDefault="00536FAE" w:rsidP="00D967B3">
      <w:hyperlink w:anchor="_Resource" w:history="1">
        <w:r w:rsidR="00D97834">
          <w:rPr>
            <w:rStyle w:val="Hyperlink"/>
          </w:rPr>
          <w:t>Resource Roles</w:t>
        </w:r>
      </w:hyperlink>
      <w:r w:rsidR="00D97834">
        <w:t xml:space="preserve"> are configured with the following dialog:</w:t>
      </w:r>
    </w:p>
    <w:p w:rsidR="00942B2B" w:rsidRDefault="00714733" w:rsidP="00D967B3">
      <w:pPr>
        <w:keepNext/>
      </w:pPr>
      <w:r>
        <w:rPr>
          <w:noProof/>
        </w:rPr>
        <w:drawing>
          <wp:inline distT="0" distB="0" distL="0" distR="0" wp14:anchorId="185DBD3F" wp14:editId="5F31CF9C">
            <wp:extent cx="2706624" cy="1517904"/>
            <wp:effectExtent l="0" t="0" r="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706624" cy="1517904"/>
                    </a:xfrm>
                    <a:prstGeom prst="rect">
                      <a:avLst/>
                    </a:prstGeom>
                  </pic:spPr>
                </pic:pic>
              </a:graphicData>
            </a:graphic>
          </wp:inline>
        </w:drawing>
      </w:r>
    </w:p>
    <w:p w:rsidR="003739F2" w:rsidRDefault="00942B2B" w:rsidP="00D967B3">
      <w:pPr>
        <w:pStyle w:val="Caption"/>
      </w:pPr>
      <w:bookmarkStart w:id="148" w:name="_Toc371907573"/>
      <w:r>
        <w:t xml:space="preserve">Figure </w:t>
      </w:r>
      <w:fldSimple w:instr=" SEQ Figure \* ARABIC ">
        <w:r w:rsidR="006F0C2A">
          <w:rPr>
            <w:noProof/>
          </w:rPr>
          <w:t>57</w:t>
        </w:r>
      </w:fldSimple>
      <w:r w:rsidR="00126FAC">
        <w:t>: Edit Resource Role Dialog</w:t>
      </w:r>
      <w:bookmarkEnd w:id="148"/>
    </w:p>
    <w:p w:rsidR="006D3793" w:rsidRDefault="006D3793" w:rsidP="006D3793">
      <w:pPr>
        <w:pStyle w:val="Heading2"/>
      </w:pPr>
      <w:bookmarkStart w:id="149" w:name="_Export_Diagram_Dialog"/>
      <w:bookmarkStart w:id="150" w:name="_Toc371905904"/>
      <w:bookmarkEnd w:id="149"/>
      <w:r>
        <w:lastRenderedPageBreak/>
        <w:t>Export Diagram Dialog</w:t>
      </w:r>
      <w:bookmarkEnd w:id="150"/>
    </w:p>
    <w:p w:rsidR="006D3793" w:rsidRPr="006D3793" w:rsidRDefault="006D3793" w:rsidP="006D3793">
      <w:r>
        <w:t xml:space="preserve">This dialog is invoked from the </w:t>
      </w:r>
      <w:hyperlink w:anchor="_Drawing_Canvas" w:history="1">
        <w:r w:rsidRPr="006D3793">
          <w:rPr>
            <w:rStyle w:val="Hyperlink"/>
          </w:rPr>
          <w:t>Drawing Canvas context menu</w:t>
        </w:r>
      </w:hyperlink>
      <w:r>
        <w:t>. It is used to save the currently selected diagram as an image file. The image can be saved in several different formats and sizes.</w:t>
      </w:r>
    </w:p>
    <w:p w:rsidR="006D3793" w:rsidRDefault="006D3793" w:rsidP="006D3793">
      <w:pPr>
        <w:keepNext/>
      </w:pPr>
      <w:r>
        <w:rPr>
          <w:noProof/>
        </w:rPr>
        <w:drawing>
          <wp:inline distT="0" distB="0" distL="0" distR="0" wp14:anchorId="14F67695" wp14:editId="4E2FDC9D">
            <wp:extent cx="2644059" cy="16020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651344" cy="1606443"/>
                    </a:xfrm>
                    <a:prstGeom prst="rect">
                      <a:avLst/>
                    </a:prstGeom>
                  </pic:spPr>
                </pic:pic>
              </a:graphicData>
            </a:graphic>
          </wp:inline>
        </w:drawing>
      </w:r>
    </w:p>
    <w:p w:rsidR="006D3793" w:rsidRDefault="006D3793" w:rsidP="006D3793">
      <w:pPr>
        <w:pStyle w:val="Caption"/>
      </w:pPr>
      <w:bookmarkStart w:id="151" w:name="_Toc371907574"/>
      <w:r>
        <w:t xml:space="preserve">Figure </w:t>
      </w:r>
      <w:fldSimple w:instr=" SEQ Figure \* ARABIC ">
        <w:r w:rsidR="006F0C2A">
          <w:rPr>
            <w:noProof/>
          </w:rPr>
          <w:t>58</w:t>
        </w:r>
      </w:fldSimple>
      <w:r>
        <w:t>: Export Diagram Dialog</w:t>
      </w:r>
      <w:bookmarkEnd w:id="151"/>
    </w:p>
    <w:p w:rsidR="0029178A" w:rsidRDefault="0029178A" w:rsidP="00D967B3">
      <w:pPr>
        <w:pStyle w:val="Heading1"/>
      </w:pPr>
      <w:bookmarkStart w:id="152" w:name="_Outline_View"/>
      <w:bookmarkStart w:id="153" w:name="_Toc371905905"/>
      <w:bookmarkEnd w:id="152"/>
      <w:r>
        <w:t>Outline View</w:t>
      </w:r>
      <w:bookmarkEnd w:id="153"/>
    </w:p>
    <w:p w:rsidR="005A1126" w:rsidRDefault="005A1126" w:rsidP="00D967B3">
      <w:r>
        <w:t>The Outline has three different views of the file</w:t>
      </w:r>
      <w:r w:rsidR="00341D41">
        <w:t>; these views are selected using the toolbar buttons at the top of the viewer window</w:t>
      </w:r>
      <w:r>
        <w:t>:</w:t>
      </w:r>
      <w:r w:rsidR="00341D41">
        <w:t xml:space="preserve"> </w:t>
      </w:r>
    </w:p>
    <w:p w:rsidR="002919E5" w:rsidRDefault="00341D41" w:rsidP="00D967B3">
      <w:pPr>
        <w:keepNext/>
      </w:pPr>
      <w:r>
        <w:rPr>
          <w:noProof/>
        </w:rPr>
        <w:drawing>
          <wp:inline distT="0" distB="0" distL="0" distR="0" wp14:anchorId="1D2F4C81" wp14:editId="3A969FB2">
            <wp:extent cx="2551176" cy="265176"/>
            <wp:effectExtent l="0" t="0" r="190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551176" cy="265176"/>
                    </a:xfrm>
                    <a:prstGeom prst="rect">
                      <a:avLst/>
                    </a:prstGeom>
                  </pic:spPr>
                </pic:pic>
              </a:graphicData>
            </a:graphic>
          </wp:inline>
        </w:drawing>
      </w:r>
    </w:p>
    <w:p w:rsidR="00341D41" w:rsidRPr="008C5E54" w:rsidRDefault="002919E5" w:rsidP="00D967B3">
      <w:pPr>
        <w:pStyle w:val="Caption"/>
      </w:pPr>
      <w:bookmarkStart w:id="154" w:name="_Toc371907575"/>
      <w:r>
        <w:t xml:space="preserve">Figure </w:t>
      </w:r>
      <w:fldSimple w:instr=" SEQ Figure \* ARABIC ">
        <w:r w:rsidR="006F0C2A">
          <w:rPr>
            <w:noProof/>
          </w:rPr>
          <w:t>59</w:t>
        </w:r>
      </w:fldSimple>
      <w:r>
        <w:t>: Outline Viewer Title Bar Buttons</w:t>
      </w:r>
      <w:bookmarkEnd w:id="154"/>
    </w:p>
    <w:p w:rsidR="005A1126" w:rsidRDefault="00F34C8C" w:rsidP="00D967B3">
      <w:pPr>
        <w:ind w:left="360"/>
      </w:pPr>
      <w:r>
        <w:pict>
          <v:shape id="Picture 59" o:spid="_x0000_i1033" type="#_x0000_t75" style="width:13.2pt;height:13.2pt;visibility:visible;mso-wrap-style:square">
            <v:imagedata r:id="rId140" o:title=""/>
          </v:shape>
        </w:pict>
      </w:r>
      <w:r w:rsidR="00D27326">
        <w:t xml:space="preserve">  </w:t>
      </w:r>
      <w:r w:rsidR="005A1126">
        <w:t>Business Model View – this roughly corresponds to the graphical elements on the drawing canvas, but also includes model elements that do not necessarily have a visual representation such as Data Types, Interfaces, Operations, Process variables and so on.</w:t>
      </w:r>
    </w:p>
    <w:p w:rsidR="005A1126" w:rsidRDefault="00F34C8C" w:rsidP="00D967B3">
      <w:pPr>
        <w:ind w:left="360"/>
      </w:pPr>
      <w:r>
        <w:pict>
          <v:shape id="Picture 61" o:spid="_x0000_i1034" type="#_x0000_t75" style="width:13.2pt;height:13.2pt;visibility:visible;mso-wrap-style:square">
            <v:imagedata r:id="rId141" o:title=""/>
          </v:shape>
        </w:pict>
      </w:r>
      <w:r w:rsidR="00D27326">
        <w:t xml:space="preserve"> </w:t>
      </w:r>
      <w:r w:rsidR="005A1126">
        <w:t>Diagram Interchange Model – this displays the DI model, which is that part of the spec that defines visual presentation details such as locations and sizes of shapes, connection bend</w:t>
      </w:r>
      <w:r w:rsidR="00D27326">
        <w:t xml:space="preserve"> </w:t>
      </w:r>
      <w:r w:rsidR="005A1126">
        <w:t>points, labels, etc. This view is useful for visualizing the graphical elements and their relationships and containments.</w:t>
      </w:r>
    </w:p>
    <w:p w:rsidR="005A1126" w:rsidRDefault="00D27326" w:rsidP="00D967B3">
      <w:pPr>
        <w:ind w:left="360"/>
      </w:pPr>
      <w:r>
        <w:rPr>
          <w:noProof/>
        </w:rPr>
        <w:drawing>
          <wp:inline distT="0" distB="0" distL="0" distR="0" wp14:anchorId="3F79374C" wp14:editId="284B2AF7">
            <wp:extent cx="21907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19075" cy="190500"/>
                    </a:xfrm>
                    <a:prstGeom prst="rect">
                      <a:avLst/>
                    </a:prstGeom>
                  </pic:spPr>
                </pic:pic>
              </a:graphicData>
            </a:graphic>
          </wp:inline>
        </w:drawing>
      </w:r>
      <w:r>
        <w:t xml:space="preserve"> </w:t>
      </w:r>
      <w:r w:rsidR="005A1126">
        <w:t>Thumbnail – this is simply a small overview of the entire diagram scaled to fit into the Outline View window.</w:t>
      </w:r>
    </w:p>
    <w:p w:rsidR="00341D41" w:rsidRDefault="00341D41" w:rsidP="00D967B3">
      <w:r>
        <w:t>The following screenshots show an example business process diagram and how each of the views of the Outline is rendered.</w:t>
      </w:r>
    </w:p>
    <w:p w:rsidR="00341D41" w:rsidRDefault="005A1126" w:rsidP="00D967B3">
      <w:pPr>
        <w:keepNext/>
      </w:pPr>
      <w:r>
        <w:rPr>
          <w:noProof/>
        </w:rPr>
        <w:drawing>
          <wp:inline distT="0" distB="0" distL="0" distR="0" wp14:anchorId="66BBFCBA" wp14:editId="54DB51D9">
            <wp:extent cx="3767328" cy="8229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67328" cy="822960"/>
                    </a:xfrm>
                    <a:prstGeom prst="rect">
                      <a:avLst/>
                    </a:prstGeom>
                  </pic:spPr>
                </pic:pic>
              </a:graphicData>
            </a:graphic>
          </wp:inline>
        </w:drawing>
      </w:r>
    </w:p>
    <w:p w:rsidR="005A1126" w:rsidRDefault="00341D41" w:rsidP="00D967B3">
      <w:pPr>
        <w:pStyle w:val="Caption"/>
      </w:pPr>
      <w:bookmarkStart w:id="155" w:name="_Toc371907576"/>
      <w:r>
        <w:t xml:space="preserve">Figure </w:t>
      </w:r>
      <w:fldSimple w:instr=" SEQ Figure \* ARABIC ">
        <w:r w:rsidR="006F0C2A">
          <w:rPr>
            <w:noProof/>
          </w:rPr>
          <w:t>60</w:t>
        </w:r>
      </w:fldSimple>
      <w:r>
        <w:t>: Sample Process</w:t>
      </w:r>
      <w:bookmarkEnd w:id="155"/>
    </w:p>
    <w:p w:rsidR="00341D41" w:rsidRDefault="005A1126" w:rsidP="00D967B3">
      <w:pPr>
        <w:keepNext/>
      </w:pPr>
      <w:r>
        <w:rPr>
          <w:noProof/>
        </w:rPr>
        <w:lastRenderedPageBreak/>
        <w:drawing>
          <wp:inline distT="0" distB="0" distL="0" distR="0" wp14:anchorId="7CDFC958" wp14:editId="303C3B2B">
            <wp:extent cx="1618488" cy="2852928"/>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18488" cy="2852928"/>
                    </a:xfrm>
                    <a:prstGeom prst="rect">
                      <a:avLst/>
                    </a:prstGeom>
                  </pic:spPr>
                </pic:pic>
              </a:graphicData>
            </a:graphic>
          </wp:inline>
        </w:drawing>
      </w:r>
      <w:r w:rsidR="002919E5">
        <w:tab/>
      </w:r>
      <w:r w:rsidR="00341D41">
        <w:rPr>
          <w:noProof/>
        </w:rPr>
        <w:drawing>
          <wp:inline distT="0" distB="0" distL="0" distR="0" wp14:anchorId="11B6A063" wp14:editId="2633BF8C">
            <wp:extent cx="1627632" cy="2404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627632" cy="2404872"/>
                    </a:xfrm>
                    <a:prstGeom prst="rect">
                      <a:avLst/>
                    </a:prstGeom>
                  </pic:spPr>
                </pic:pic>
              </a:graphicData>
            </a:graphic>
          </wp:inline>
        </w:drawing>
      </w:r>
      <w:r w:rsidR="002919E5">
        <w:tab/>
      </w:r>
      <w:r w:rsidR="002919E5">
        <w:rPr>
          <w:noProof/>
        </w:rPr>
        <w:drawing>
          <wp:inline distT="0" distB="0" distL="0" distR="0" wp14:anchorId="2A481F93" wp14:editId="2BF00958">
            <wp:extent cx="1609344" cy="1463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609344" cy="1463040"/>
                    </a:xfrm>
                    <a:prstGeom prst="rect">
                      <a:avLst/>
                    </a:prstGeom>
                  </pic:spPr>
                </pic:pic>
              </a:graphicData>
            </a:graphic>
          </wp:inline>
        </w:drawing>
      </w:r>
    </w:p>
    <w:p w:rsidR="005A1126" w:rsidRDefault="00341D41" w:rsidP="00D967B3">
      <w:pPr>
        <w:pStyle w:val="Caption"/>
      </w:pPr>
      <w:bookmarkStart w:id="156" w:name="_Toc371907577"/>
      <w:r>
        <w:t xml:space="preserve">Figure </w:t>
      </w:r>
      <w:fldSimple w:instr=" SEQ Figure \* ARABIC ">
        <w:r w:rsidR="006F0C2A">
          <w:rPr>
            <w:noProof/>
          </w:rPr>
          <w:t>61</w:t>
        </w:r>
      </w:fldSimple>
      <w:r w:rsidR="002919E5">
        <w:t>: Business Model</w:t>
      </w:r>
      <w:r w:rsidR="002919E5">
        <w:tab/>
      </w:r>
      <w:r w:rsidR="002919E5">
        <w:tab/>
      </w:r>
      <w:r>
        <w:t xml:space="preserve">Figure </w:t>
      </w:r>
      <w:fldSimple w:instr=" SEQ Figure \* ARABIC ">
        <w:r w:rsidR="006F0C2A">
          <w:rPr>
            <w:noProof/>
          </w:rPr>
          <w:t>62</w:t>
        </w:r>
      </w:fldSimple>
      <w:r>
        <w:t xml:space="preserve">: </w:t>
      </w:r>
      <w:r w:rsidR="006D2D4E">
        <w:t>DI</w:t>
      </w:r>
      <w:r>
        <w:t xml:space="preserve"> Model</w:t>
      </w:r>
      <w:r w:rsidR="002919E5">
        <w:tab/>
      </w:r>
      <w:r w:rsidR="006D2D4E">
        <w:tab/>
      </w:r>
      <w:r>
        <w:t xml:space="preserve">Figure </w:t>
      </w:r>
      <w:fldSimple w:instr=" SEQ Figure \* ARABIC ">
        <w:r w:rsidR="006F0C2A">
          <w:rPr>
            <w:noProof/>
          </w:rPr>
          <w:t>63</w:t>
        </w:r>
      </w:fldSimple>
      <w:r>
        <w:t>: Thumbnail</w:t>
      </w:r>
      <w:bookmarkEnd w:id="156"/>
    </w:p>
    <w:p w:rsidR="0029178A" w:rsidRDefault="0029178A" w:rsidP="00D967B3">
      <w:pPr>
        <w:pStyle w:val="Heading1"/>
      </w:pPr>
      <w:bookmarkStart w:id="157" w:name="_User_Preferences_&amp;"/>
      <w:bookmarkStart w:id="158" w:name="_Toc371905906"/>
      <w:bookmarkEnd w:id="157"/>
      <w:r>
        <w:t>User Preferences &amp; Project Properties</w:t>
      </w:r>
      <w:bookmarkEnd w:id="158"/>
    </w:p>
    <w:p w:rsidR="00324554" w:rsidRDefault="00324554" w:rsidP="00D967B3">
      <w:r>
        <w:t xml:space="preserve">The BPMN2 Modeler appearance and behavior can be customized from Eclipse Preferences settings. To access the Preferences dialog, from the main menu click </w:t>
      </w:r>
      <w:r w:rsidRPr="00324554">
        <w:rPr>
          <w:b/>
        </w:rPr>
        <w:t>Window -&gt; Settings</w:t>
      </w:r>
      <w:r>
        <w:t xml:space="preserve"> then select the </w:t>
      </w:r>
      <w:r w:rsidRPr="00324554">
        <w:rPr>
          <w:b/>
        </w:rPr>
        <w:t>BPMN2</w:t>
      </w:r>
      <w:r>
        <w:t xml:space="preserve"> category from the tree in the left of the dialog </w:t>
      </w:r>
      <w:r w:rsidR="0088238D">
        <w:t xml:space="preserve">(see </w:t>
      </w:r>
      <w:r>
        <w:t>below</w:t>
      </w:r>
      <w:r w:rsidR="0088238D">
        <w:t>)</w:t>
      </w:r>
      <w:r>
        <w:t>.</w:t>
      </w:r>
    </w:p>
    <w:p w:rsidR="0029178A" w:rsidRDefault="00324554" w:rsidP="00D967B3">
      <w:r>
        <w:t xml:space="preserve">The BPMN2 Modeler Preferences are </w:t>
      </w:r>
      <w:r w:rsidR="00344D7C">
        <w:t xml:space="preserve">divided into three general categories: General Settings, Editor Setting, and settings contributed by extension plug-ins. The Editor Settings are further divided into </w:t>
      </w:r>
      <w:r w:rsidR="00344D7C" w:rsidRPr="00344D7C">
        <w:rPr>
          <w:b/>
        </w:rPr>
        <w:t>Appearance</w:t>
      </w:r>
      <w:r w:rsidR="00344D7C">
        <w:t xml:space="preserve">, </w:t>
      </w:r>
      <w:r w:rsidR="00344D7C" w:rsidRPr="00344D7C">
        <w:rPr>
          <w:b/>
        </w:rPr>
        <w:t>Behavior</w:t>
      </w:r>
      <w:r w:rsidR="00344D7C">
        <w:t xml:space="preserve"> and </w:t>
      </w:r>
      <w:r w:rsidR="00344D7C" w:rsidRPr="00344D7C">
        <w:rPr>
          <w:b/>
        </w:rPr>
        <w:t>Tool Profiles</w:t>
      </w:r>
      <w:r w:rsidR="00344D7C">
        <w:t>.</w:t>
      </w:r>
    </w:p>
    <w:p w:rsidR="004F2518" w:rsidRPr="002218A7" w:rsidRDefault="00DF222E" w:rsidP="00E97244">
      <w:pPr>
        <w:pStyle w:val="Hint"/>
      </w:pPr>
      <w:r w:rsidRPr="002218A7">
        <w:t>S</w:t>
      </w:r>
      <w:r w:rsidR="004F2518" w:rsidRPr="002218A7">
        <w:t>ome of these settings may require a restart of the editor to take effect (i.e. closing and reopening the editor</w:t>
      </w:r>
      <w:r w:rsidR="00023E6E" w:rsidRPr="002218A7">
        <w:t>, not the Eclipse workbench!</w:t>
      </w:r>
      <w:r w:rsidR="004F2518" w:rsidRPr="002218A7">
        <w:t>)</w:t>
      </w:r>
    </w:p>
    <w:p w:rsidR="0088238D" w:rsidRDefault="0088238D" w:rsidP="00D967B3">
      <w:pPr>
        <w:pStyle w:val="Heading2"/>
      </w:pPr>
      <w:bookmarkStart w:id="159" w:name="_Toc371905907"/>
      <w:r>
        <w:t>General Settings</w:t>
      </w:r>
      <w:bookmarkEnd w:id="159"/>
    </w:p>
    <w:p w:rsidR="0088238D" w:rsidRDefault="0088238D" w:rsidP="00D967B3">
      <w:r>
        <w:t>These settings are related to the BPMN2 model itself and affect how imported files are treated.</w:t>
      </w:r>
    </w:p>
    <w:p w:rsidR="000B6313" w:rsidRDefault="00000500" w:rsidP="00D967B3">
      <w:r w:rsidRPr="00420848">
        <w:rPr>
          <w:b/>
        </w:rPr>
        <w:t xml:space="preserve">Default values for BPMN DI optional attributes </w:t>
      </w:r>
      <w:r w:rsidR="00420848" w:rsidRPr="00420848">
        <w:t>setting</w:t>
      </w:r>
      <w:r w:rsidR="00420848">
        <w:t>s</w:t>
      </w:r>
      <w:r w:rsidR="00420848">
        <w:rPr>
          <w:b/>
        </w:rPr>
        <w:t xml:space="preserve"> </w:t>
      </w:r>
      <w:r w:rsidR="00420848">
        <w:t>determine</w:t>
      </w:r>
      <w:r>
        <w:t xml:space="preserve"> the values of optional BPMN2 attributes; possible selections are</w:t>
      </w:r>
      <w:r w:rsidR="000B6313">
        <w:t>:</w:t>
      </w:r>
    </w:p>
    <w:p w:rsidR="000B6313" w:rsidRPr="000B6313" w:rsidRDefault="00000500" w:rsidP="00D967B3">
      <w:pPr>
        <w:pStyle w:val="ListParagraph"/>
        <w:numPr>
          <w:ilvl w:val="0"/>
          <w:numId w:val="2"/>
        </w:numPr>
      </w:pPr>
      <w:r>
        <w:t xml:space="preserve"> </w:t>
      </w:r>
      <w:r w:rsidRPr="00000500">
        <w:rPr>
          <w:b/>
        </w:rPr>
        <w:t>True if not set</w:t>
      </w:r>
      <w:r w:rsidR="00420848" w:rsidRPr="00420848">
        <w:t xml:space="preserve"> – the attribute </w:t>
      </w:r>
      <w:r w:rsidR="00420848">
        <w:t>will be forced to TRUE if it is missing from the file being imported.</w:t>
      </w:r>
    </w:p>
    <w:p w:rsidR="000B6313" w:rsidRPr="000B6313" w:rsidRDefault="00000500" w:rsidP="00D967B3">
      <w:pPr>
        <w:pStyle w:val="ListParagraph"/>
        <w:numPr>
          <w:ilvl w:val="0"/>
          <w:numId w:val="2"/>
        </w:numPr>
      </w:pPr>
      <w:r w:rsidRPr="00420848">
        <w:rPr>
          <w:b/>
        </w:rPr>
        <w:t>False if not set</w:t>
      </w:r>
      <w:r w:rsidR="00420848" w:rsidRPr="00420848">
        <w:t xml:space="preserve"> – the attribute </w:t>
      </w:r>
      <w:r w:rsidR="00420848">
        <w:t>will be forced to FALSE if it is missing from the file being imported.</w:t>
      </w:r>
    </w:p>
    <w:p w:rsidR="000B6313" w:rsidRDefault="00000500" w:rsidP="00D967B3">
      <w:pPr>
        <w:pStyle w:val="ListParagraph"/>
        <w:numPr>
          <w:ilvl w:val="0"/>
          <w:numId w:val="2"/>
        </w:numPr>
      </w:pPr>
      <w:r w:rsidRPr="00000500">
        <w:rPr>
          <w:b/>
        </w:rPr>
        <w:t>Always True</w:t>
      </w:r>
      <w:r w:rsidR="00420848" w:rsidRPr="00420848">
        <w:t xml:space="preserve"> – the attribute </w:t>
      </w:r>
      <w:r w:rsidR="00420848">
        <w:t xml:space="preserve">will always be forced to TRUE, even if it </w:t>
      </w:r>
      <w:r w:rsidR="00420848" w:rsidRPr="00420848">
        <w:rPr>
          <w:b/>
        </w:rPr>
        <w:t>is set</w:t>
      </w:r>
      <w:r w:rsidR="00420848">
        <w:t xml:space="preserve"> in the file being imported.</w:t>
      </w:r>
    </w:p>
    <w:p w:rsidR="00000500" w:rsidRDefault="00000500" w:rsidP="00D967B3">
      <w:pPr>
        <w:pStyle w:val="ListParagraph"/>
        <w:numPr>
          <w:ilvl w:val="0"/>
          <w:numId w:val="2"/>
        </w:numPr>
      </w:pPr>
      <w:r w:rsidRPr="00000500">
        <w:rPr>
          <w:b/>
        </w:rPr>
        <w:t>Always False</w:t>
      </w:r>
      <w:r w:rsidR="00420848" w:rsidRPr="00420848">
        <w:t xml:space="preserve"> – the attribute </w:t>
      </w:r>
      <w:r w:rsidR="00420848">
        <w:t xml:space="preserve">will always be forced to FALSE, even if it </w:t>
      </w:r>
      <w:r w:rsidR="00420848" w:rsidRPr="00420848">
        <w:rPr>
          <w:b/>
        </w:rPr>
        <w:t>is set</w:t>
      </w:r>
      <w:r w:rsidR="00420848">
        <w:t xml:space="preserve"> in the file being imported.</w:t>
      </w:r>
    </w:p>
    <w:p w:rsidR="000B6313" w:rsidRDefault="000B6313" w:rsidP="00D967B3">
      <w:r>
        <w:lastRenderedPageBreak/>
        <w:t>The result for each of these attributes will be either TRUE or FALSE; these have the following meanings:</w:t>
      </w:r>
    </w:p>
    <w:p w:rsidR="00000500" w:rsidRPr="00420848" w:rsidRDefault="00000500" w:rsidP="00D967B3">
      <w:pPr>
        <w:pStyle w:val="ListParagraph"/>
        <w:numPr>
          <w:ilvl w:val="0"/>
          <w:numId w:val="2"/>
        </w:numPr>
        <w:rPr>
          <w:b/>
        </w:rPr>
      </w:pPr>
      <w:r w:rsidRPr="00420848">
        <w:rPr>
          <w:b/>
        </w:rPr>
        <w:t>Horizontal layout of Pools, Lanes and diagram elements (isHorizontal)</w:t>
      </w:r>
    </w:p>
    <w:p w:rsidR="00000500" w:rsidRDefault="00000500" w:rsidP="00D967B3">
      <w:pPr>
        <w:pStyle w:val="ListParagraph"/>
        <w:numPr>
          <w:ilvl w:val="1"/>
          <w:numId w:val="2"/>
        </w:numPr>
      </w:pPr>
      <w:r>
        <w:t>TRUE: Pools and Lanes will be drawn horizontally</w:t>
      </w:r>
      <w:r w:rsidR="000B6313">
        <w:t>.</w:t>
      </w:r>
    </w:p>
    <w:p w:rsidR="00000500" w:rsidRDefault="00000500" w:rsidP="00D967B3">
      <w:pPr>
        <w:pStyle w:val="ListParagraph"/>
        <w:numPr>
          <w:ilvl w:val="1"/>
          <w:numId w:val="2"/>
        </w:numPr>
      </w:pPr>
      <w:r>
        <w:t xml:space="preserve">FALSE: Pools and Lanes are drawn vertically. Also, the </w:t>
      </w:r>
      <w:hyperlink w:anchor="_Context_Button_Pad" w:history="1">
        <w:r w:rsidRPr="000B6313">
          <w:rPr>
            <w:rStyle w:val="Hyperlink"/>
          </w:rPr>
          <w:t>Append features</w:t>
        </w:r>
      </w:hyperlink>
      <w:r>
        <w:t xml:space="preserve"> will create new shapes below, instead of to the right of the shape.</w:t>
      </w:r>
    </w:p>
    <w:p w:rsidR="000B6313" w:rsidRPr="00420848" w:rsidRDefault="00000500" w:rsidP="00D967B3">
      <w:pPr>
        <w:pStyle w:val="ListParagraph"/>
        <w:numPr>
          <w:ilvl w:val="0"/>
          <w:numId w:val="2"/>
        </w:numPr>
        <w:rPr>
          <w:b/>
        </w:rPr>
      </w:pPr>
      <w:r w:rsidRPr="00420848">
        <w:rPr>
          <w:b/>
        </w:rPr>
        <w:t>Expand activity containers</w:t>
      </w:r>
      <w:r w:rsidR="000B6313" w:rsidRPr="00420848">
        <w:rPr>
          <w:b/>
        </w:rPr>
        <w:t xml:space="preserve"> (isExpanded)</w:t>
      </w:r>
    </w:p>
    <w:p w:rsidR="000B6313" w:rsidRDefault="000B6313" w:rsidP="00D967B3">
      <w:pPr>
        <w:pStyle w:val="ListParagraph"/>
        <w:numPr>
          <w:ilvl w:val="1"/>
          <w:numId w:val="2"/>
        </w:numPr>
      </w:pPr>
      <w:r>
        <w:t>TRUE: Sub-Process, Transaction, Call Activity, etc. container shapes will be drawn as expanded figures, with their contents visible.</w:t>
      </w:r>
    </w:p>
    <w:p w:rsidR="000B6313" w:rsidRDefault="000B6313" w:rsidP="00D967B3">
      <w:pPr>
        <w:pStyle w:val="ListParagraph"/>
        <w:numPr>
          <w:ilvl w:val="1"/>
          <w:numId w:val="2"/>
        </w:numPr>
      </w:pPr>
      <w:r>
        <w:t>FALSE: containers will be draw as collapsed figures; their contents will not be visible but they will take up less screen real-estate.</w:t>
      </w:r>
    </w:p>
    <w:p w:rsidR="000B6313" w:rsidRPr="00420848" w:rsidRDefault="000B6313" w:rsidP="00D967B3">
      <w:pPr>
        <w:pStyle w:val="ListParagraph"/>
        <w:numPr>
          <w:ilvl w:val="0"/>
          <w:numId w:val="2"/>
        </w:numPr>
        <w:rPr>
          <w:b/>
        </w:rPr>
      </w:pPr>
      <w:r>
        <w:t xml:space="preserve"> </w:t>
      </w:r>
      <w:r w:rsidR="00000500" w:rsidRPr="00420848">
        <w:rPr>
          <w:b/>
        </w:rPr>
        <w:t xml:space="preserve">Show Participant Band Messages </w:t>
      </w:r>
      <w:r w:rsidRPr="00420848">
        <w:rPr>
          <w:b/>
        </w:rPr>
        <w:t>(isMessageVisible)</w:t>
      </w:r>
    </w:p>
    <w:p w:rsidR="000B6313" w:rsidRDefault="000B6313" w:rsidP="00D967B3">
      <w:pPr>
        <w:pStyle w:val="ListParagraph"/>
        <w:numPr>
          <w:ilvl w:val="1"/>
          <w:numId w:val="2"/>
        </w:numPr>
      </w:pPr>
      <w:r>
        <w:t>TRUE:</w:t>
      </w:r>
      <w:r w:rsidR="00000500">
        <w:t xml:space="preserve"> Message icons will be drawn connected to their Participant Bands in Choreography Tasks</w:t>
      </w:r>
    </w:p>
    <w:p w:rsidR="00000500" w:rsidRDefault="000B6313" w:rsidP="00D967B3">
      <w:pPr>
        <w:pStyle w:val="ListParagraph"/>
        <w:numPr>
          <w:ilvl w:val="1"/>
          <w:numId w:val="2"/>
        </w:numPr>
      </w:pPr>
      <w:r>
        <w:t>FALSE:</w:t>
      </w:r>
      <w:r w:rsidR="00000500">
        <w:t xml:space="preserve"> no Messages are drawn.</w:t>
      </w:r>
    </w:p>
    <w:p w:rsidR="000B6313" w:rsidRPr="00420848" w:rsidRDefault="00000500" w:rsidP="00D967B3">
      <w:pPr>
        <w:pStyle w:val="ListParagraph"/>
        <w:numPr>
          <w:ilvl w:val="0"/>
          <w:numId w:val="2"/>
        </w:numPr>
        <w:rPr>
          <w:b/>
        </w:rPr>
      </w:pPr>
      <w:r w:rsidRPr="00420848">
        <w:rPr>
          <w:b/>
        </w:rPr>
        <w:t xml:space="preserve">Decorate Exclusive Gateway with “X” marker </w:t>
      </w:r>
      <w:r w:rsidR="000B6313" w:rsidRPr="00420848">
        <w:rPr>
          <w:b/>
        </w:rPr>
        <w:t>(isMarkerVisible)</w:t>
      </w:r>
    </w:p>
    <w:p w:rsidR="000B6313" w:rsidRDefault="000B6313" w:rsidP="00D967B3">
      <w:pPr>
        <w:pStyle w:val="ListParagraph"/>
        <w:numPr>
          <w:ilvl w:val="1"/>
          <w:numId w:val="2"/>
        </w:numPr>
      </w:pPr>
      <w:r>
        <w:t>TRUE:</w:t>
      </w:r>
      <w:r w:rsidR="00000500">
        <w:t xml:space="preserve"> Exclusive Gateways will be drawn with an “X” in the center</w:t>
      </w:r>
      <w:r>
        <w:t>.</w:t>
      </w:r>
    </w:p>
    <w:p w:rsidR="00000500" w:rsidRDefault="000B6313" w:rsidP="00D967B3">
      <w:pPr>
        <w:pStyle w:val="ListParagraph"/>
        <w:numPr>
          <w:ilvl w:val="1"/>
          <w:numId w:val="2"/>
        </w:numPr>
      </w:pPr>
      <w:r>
        <w:t>FALSE:</w:t>
      </w:r>
      <w:r w:rsidR="00000500">
        <w:t xml:space="preserve"> the center </w:t>
      </w:r>
      <w:r>
        <w:t xml:space="preserve">of Exclusive Gateways </w:t>
      </w:r>
      <w:r w:rsidR="00000500">
        <w:t>is left empty.</w:t>
      </w:r>
    </w:p>
    <w:p w:rsidR="00DF222E" w:rsidRPr="00396791" w:rsidRDefault="00DF222E" w:rsidP="00A653EA">
      <w:pPr>
        <w:pStyle w:val="Caution"/>
      </w:pPr>
      <w:r w:rsidRPr="00396791">
        <w:t xml:space="preserve">If any of the above </w:t>
      </w:r>
      <w:r w:rsidRPr="00A653EA">
        <w:t>attributes</w:t>
      </w:r>
      <w:r w:rsidRPr="00396791">
        <w:t xml:space="preserve"> are changed as a result of these settings, those changes will be reflected in the file when it is saved.</w:t>
      </w:r>
    </w:p>
    <w:p w:rsidR="00CC508C" w:rsidRDefault="00420848" w:rsidP="00D967B3">
      <w:r w:rsidRPr="00420848">
        <w:t xml:space="preserve">The </w:t>
      </w:r>
      <w:r w:rsidR="00000500" w:rsidRPr="00420848">
        <w:rPr>
          <w:b/>
        </w:rPr>
        <w:t>Connection Timeout for resolving remote objects</w:t>
      </w:r>
      <w:r w:rsidR="000B6313">
        <w:t xml:space="preserve"> </w:t>
      </w:r>
      <w:r>
        <w:t>setting is</w:t>
      </w:r>
      <w:r w:rsidR="000B6313">
        <w:t xml:space="preserve"> the number of milliseconds to wait before giving up</w:t>
      </w:r>
      <w:r w:rsidR="00CC508C">
        <w:t xml:space="preserve"> on loading imported resources.</w:t>
      </w:r>
    </w:p>
    <w:p w:rsidR="00000500" w:rsidRPr="0088238D" w:rsidRDefault="00CC508C" w:rsidP="00E97244">
      <w:pPr>
        <w:pStyle w:val="Hint"/>
      </w:pPr>
      <w:r>
        <w:t xml:space="preserve">Using a connection timeout </w:t>
      </w:r>
      <w:r w:rsidR="000B6313">
        <w:t xml:space="preserve">prevents the editor from “hanging” because of slow internet </w:t>
      </w:r>
      <w:r>
        <w:t xml:space="preserve">connections, unavailable </w:t>
      </w:r>
      <w:r w:rsidR="000B6313">
        <w:t>server</w:t>
      </w:r>
      <w:r>
        <w:t>s</w:t>
      </w:r>
      <w:r w:rsidR="000B6313">
        <w:t>, etc.</w:t>
      </w:r>
      <w:r>
        <w:t xml:space="preserve"> while searching for documents on the web</w:t>
      </w:r>
      <w:r w:rsidR="00DF222E">
        <w:t>.</w:t>
      </w:r>
    </w:p>
    <w:p w:rsidR="0088238D" w:rsidRDefault="00324554" w:rsidP="00D967B3">
      <w:pPr>
        <w:keepNext/>
      </w:pPr>
      <w:r>
        <w:rPr>
          <w:noProof/>
        </w:rPr>
        <w:lastRenderedPageBreak/>
        <w:drawing>
          <wp:inline distT="0" distB="0" distL="0" distR="0" wp14:anchorId="32A33EA0" wp14:editId="3BA648CE">
            <wp:extent cx="3493008" cy="3319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493008" cy="3319272"/>
                    </a:xfrm>
                    <a:prstGeom prst="rect">
                      <a:avLst/>
                    </a:prstGeom>
                  </pic:spPr>
                </pic:pic>
              </a:graphicData>
            </a:graphic>
          </wp:inline>
        </w:drawing>
      </w:r>
    </w:p>
    <w:p w:rsidR="0029178A" w:rsidRDefault="0088238D" w:rsidP="00D967B3">
      <w:pPr>
        <w:pStyle w:val="Caption"/>
      </w:pPr>
      <w:bookmarkStart w:id="160" w:name="_Toc371907578"/>
      <w:r>
        <w:t xml:space="preserve">Figure </w:t>
      </w:r>
      <w:fldSimple w:instr=" SEQ Figure \* ARABIC ">
        <w:r w:rsidR="006F0C2A">
          <w:rPr>
            <w:noProof/>
          </w:rPr>
          <w:t>64</w:t>
        </w:r>
      </w:fldSimple>
      <w:r>
        <w:t>: BPMN2 General Settings</w:t>
      </w:r>
      <w:bookmarkEnd w:id="160"/>
    </w:p>
    <w:p w:rsidR="00344D7C" w:rsidRDefault="00344D7C" w:rsidP="00D967B3">
      <w:pPr>
        <w:pStyle w:val="Heading2"/>
      </w:pPr>
      <w:bookmarkStart w:id="161" w:name="_Editor_Appearance"/>
      <w:bookmarkStart w:id="162" w:name="_Toc371905908"/>
      <w:bookmarkEnd w:id="161"/>
      <w:r>
        <w:t>Editor Appearance</w:t>
      </w:r>
      <w:bookmarkEnd w:id="162"/>
    </w:p>
    <w:p w:rsidR="00A66C63" w:rsidRDefault="00A66C63" w:rsidP="00D967B3">
      <w:r>
        <w:t>Appearance settings affect the rendering of graphical shapes and lines in the editor, e.g. colors, fonts, line styles, etc.</w:t>
      </w:r>
    </w:p>
    <w:p w:rsidR="00003E60" w:rsidRDefault="00003E60" w:rsidP="00D967B3">
      <w:r>
        <w:t>Shapes have several different settings for colors:</w:t>
      </w:r>
    </w:p>
    <w:p w:rsidR="00003E60" w:rsidRDefault="00003E60" w:rsidP="00D967B3">
      <w:pPr>
        <w:pStyle w:val="ListParagraph"/>
        <w:numPr>
          <w:ilvl w:val="0"/>
          <w:numId w:val="3"/>
        </w:numPr>
      </w:pPr>
      <w:r>
        <w:t>Fill Color – the interior of the shape</w:t>
      </w:r>
    </w:p>
    <w:p w:rsidR="00003E60" w:rsidRDefault="00003E60" w:rsidP="00D967B3">
      <w:pPr>
        <w:pStyle w:val="ListParagraph"/>
        <w:numPr>
          <w:ilvl w:val="0"/>
          <w:numId w:val="3"/>
        </w:numPr>
      </w:pPr>
      <w:r>
        <w:t>Foreground – the shape’s border color</w:t>
      </w:r>
    </w:p>
    <w:p w:rsidR="00003E60" w:rsidRDefault="00003E60" w:rsidP="00D967B3">
      <w:pPr>
        <w:pStyle w:val="ListParagraph"/>
        <w:numPr>
          <w:ilvl w:val="0"/>
          <w:numId w:val="3"/>
        </w:numPr>
      </w:pPr>
      <w:r>
        <w:t>Selected – the fill color when the shape is the primary selection</w:t>
      </w:r>
    </w:p>
    <w:p w:rsidR="00003E60" w:rsidRDefault="00003E60" w:rsidP="00D967B3">
      <w:pPr>
        <w:pStyle w:val="ListParagraph"/>
        <w:numPr>
          <w:ilvl w:val="0"/>
          <w:numId w:val="3"/>
        </w:numPr>
      </w:pPr>
      <w:r>
        <w:t>Multi-Selected – fill color when the shape is one of several selected shapes, but not the primary selection</w:t>
      </w:r>
    </w:p>
    <w:p w:rsidR="00003E60" w:rsidRDefault="00003E60" w:rsidP="00D967B3">
      <w:r>
        <w:t>Labels also have a color setting as well as a font style and size.</w:t>
      </w:r>
    </w:p>
    <w:p w:rsidR="00003E60" w:rsidRPr="00A66C63" w:rsidRDefault="00003E60" w:rsidP="00D967B3">
      <w:r>
        <w:t xml:space="preserve">The </w:t>
      </w:r>
      <w:r w:rsidRPr="00003E60">
        <w:rPr>
          <w:b/>
        </w:rPr>
        <w:t>Override shape size with default values</w:t>
      </w:r>
      <w:r>
        <w:t xml:space="preserve"> setting can be used to normalize unusually large or small shape</w:t>
      </w:r>
      <w:r w:rsidR="00023E6E">
        <w:t>s</w:t>
      </w:r>
      <w:r>
        <w:t xml:space="preserve"> in a file being imported.</w:t>
      </w:r>
    </w:p>
    <w:p w:rsidR="000B6313" w:rsidRDefault="00324554" w:rsidP="00D967B3">
      <w:pPr>
        <w:keepNext/>
      </w:pPr>
      <w:r>
        <w:rPr>
          <w:noProof/>
        </w:rPr>
        <w:lastRenderedPageBreak/>
        <w:drawing>
          <wp:inline distT="0" distB="0" distL="0" distR="0" wp14:anchorId="7543E804" wp14:editId="4928D1D8">
            <wp:extent cx="3493008" cy="3319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493008" cy="3319272"/>
                    </a:xfrm>
                    <a:prstGeom prst="rect">
                      <a:avLst/>
                    </a:prstGeom>
                  </pic:spPr>
                </pic:pic>
              </a:graphicData>
            </a:graphic>
          </wp:inline>
        </w:drawing>
      </w:r>
    </w:p>
    <w:p w:rsidR="00324554" w:rsidRDefault="000B6313" w:rsidP="00D967B3">
      <w:pPr>
        <w:pStyle w:val="Caption"/>
      </w:pPr>
      <w:bookmarkStart w:id="163" w:name="_Toc371907579"/>
      <w:r>
        <w:t xml:space="preserve">Figure </w:t>
      </w:r>
      <w:fldSimple w:instr=" SEQ Figure \* ARABIC ">
        <w:r w:rsidR="006F0C2A">
          <w:rPr>
            <w:noProof/>
          </w:rPr>
          <w:t>65</w:t>
        </w:r>
      </w:fldSimple>
      <w:r>
        <w:t>: Editor Appearance</w:t>
      </w:r>
      <w:r w:rsidR="0026167A">
        <w:t xml:space="preserve"> (Shapes)</w:t>
      </w:r>
      <w:bookmarkEnd w:id="163"/>
    </w:p>
    <w:p w:rsidR="00003E60" w:rsidRDefault="00003E60" w:rsidP="00D967B3">
      <w:r>
        <w:t>Connection lines only have a foreground color, but their labels may also have a different color and font.</w:t>
      </w:r>
    </w:p>
    <w:p w:rsidR="00003E60" w:rsidRDefault="00003E60" w:rsidP="00D967B3">
      <w:r>
        <w:t>The Routin</w:t>
      </w:r>
      <w:r w:rsidR="00EC7EE4">
        <w:t>g</w:t>
      </w:r>
      <w:r>
        <w:t xml:space="preserve"> Style setting determines how connection lines are routed from source to </w:t>
      </w:r>
      <w:r w:rsidR="0078549F">
        <w:t>target:</w:t>
      </w:r>
    </w:p>
    <w:p w:rsidR="0078549F" w:rsidRDefault="0078549F" w:rsidP="00D967B3">
      <w:pPr>
        <w:pStyle w:val="ListParagraph"/>
        <w:numPr>
          <w:ilvl w:val="0"/>
          <w:numId w:val="4"/>
        </w:numPr>
      </w:pPr>
      <w:r w:rsidRPr="00023E6E">
        <w:rPr>
          <w:b/>
        </w:rPr>
        <w:t>Manual Bendpoint</w:t>
      </w:r>
      <w:r>
        <w:t xml:space="preserve"> – the line is drawn directly from source to target; if a shape is moved so that it “collides” with the connection line, the editor does not attempt to reroute the connection. Also, manual bendpoints are not relocated. See the </w:t>
      </w:r>
      <w:hyperlink w:anchor="_Connections" w:history="1">
        <w:r w:rsidRPr="0078549F">
          <w:rPr>
            <w:rStyle w:val="Hyperlink"/>
          </w:rPr>
          <w:t>Graphical Editing</w:t>
        </w:r>
      </w:hyperlink>
      <w:r>
        <w:t xml:space="preserve"> section for an explanation of bendpoints.</w:t>
      </w:r>
    </w:p>
    <w:p w:rsidR="0078549F" w:rsidRDefault="0078549F" w:rsidP="00D967B3">
      <w:pPr>
        <w:pStyle w:val="ListParagraph"/>
        <w:numPr>
          <w:ilvl w:val="0"/>
          <w:numId w:val="4"/>
        </w:numPr>
      </w:pPr>
      <w:r w:rsidRPr="00023E6E">
        <w:rPr>
          <w:b/>
        </w:rPr>
        <w:t>Automatic Bendpoint</w:t>
      </w:r>
      <w:r>
        <w:t xml:space="preserve"> – the line is drawn directly from source to target; the editor attempts to reroute connections around shapes so that they do not collide with the shape. Also, manual bendpoints are not relocated.</w:t>
      </w:r>
    </w:p>
    <w:p w:rsidR="0078549F" w:rsidRPr="00003E60" w:rsidRDefault="0078549F" w:rsidP="00D967B3">
      <w:pPr>
        <w:pStyle w:val="ListParagraph"/>
        <w:numPr>
          <w:ilvl w:val="0"/>
          <w:numId w:val="4"/>
        </w:numPr>
      </w:pPr>
      <w:r w:rsidRPr="00023E6E">
        <w:rPr>
          <w:b/>
        </w:rPr>
        <w:t>Manhattan</w:t>
      </w:r>
      <w:r>
        <w:t xml:space="preserve"> – connections are drawn as a series of horizontal and vertical line segments from source to target (reminiscent of the Manhattan skyline.)</w:t>
      </w:r>
      <w:r w:rsidR="004F2518">
        <w:t xml:space="preserve"> Bendpoints are automatically relocated as necessary.</w:t>
      </w:r>
    </w:p>
    <w:p w:rsidR="005154DD" w:rsidRDefault="00324554" w:rsidP="00D967B3">
      <w:pPr>
        <w:keepNext/>
      </w:pPr>
      <w:r>
        <w:rPr>
          <w:noProof/>
        </w:rPr>
        <w:lastRenderedPageBreak/>
        <w:drawing>
          <wp:inline distT="0" distB="0" distL="0" distR="0" wp14:anchorId="3E0736FE" wp14:editId="35D57ADA">
            <wp:extent cx="3493008" cy="33192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493008" cy="3319272"/>
                    </a:xfrm>
                    <a:prstGeom prst="rect">
                      <a:avLst/>
                    </a:prstGeom>
                  </pic:spPr>
                </pic:pic>
              </a:graphicData>
            </a:graphic>
          </wp:inline>
        </w:drawing>
      </w:r>
    </w:p>
    <w:p w:rsidR="00324554" w:rsidRDefault="005154DD" w:rsidP="00D967B3">
      <w:pPr>
        <w:pStyle w:val="Caption"/>
      </w:pPr>
      <w:bookmarkStart w:id="164" w:name="_Toc371907580"/>
      <w:r>
        <w:t xml:space="preserve">Figure </w:t>
      </w:r>
      <w:fldSimple w:instr=" SEQ Figure \* ARABIC ">
        <w:r w:rsidR="006F0C2A">
          <w:rPr>
            <w:noProof/>
          </w:rPr>
          <w:t>66</w:t>
        </w:r>
      </w:fldSimple>
      <w:r>
        <w:t>: Editor Appearance (Connections)</w:t>
      </w:r>
      <w:bookmarkEnd w:id="164"/>
    </w:p>
    <w:p w:rsidR="00344D7C" w:rsidRDefault="00344D7C" w:rsidP="00D967B3">
      <w:pPr>
        <w:pStyle w:val="Heading2"/>
      </w:pPr>
      <w:bookmarkStart w:id="165" w:name="_Editor_Behavior"/>
      <w:bookmarkStart w:id="166" w:name="_Toc371905909"/>
      <w:bookmarkEnd w:id="165"/>
      <w:r>
        <w:t>Editor Behavior</w:t>
      </w:r>
      <w:bookmarkEnd w:id="166"/>
    </w:p>
    <w:p w:rsidR="004F2518" w:rsidRDefault="00023E6E" w:rsidP="00D967B3">
      <w:r>
        <w:t xml:space="preserve">These settings </w:t>
      </w:r>
      <w:r w:rsidR="00007C32">
        <w:t>have the following meanings:</w:t>
      </w:r>
    </w:p>
    <w:p w:rsidR="00007C32" w:rsidRDefault="00007C32" w:rsidP="00D967B3">
      <w:pPr>
        <w:pStyle w:val="ListParagraph"/>
        <w:numPr>
          <w:ilvl w:val="0"/>
          <w:numId w:val="5"/>
        </w:numPr>
      </w:pPr>
      <w:r w:rsidRPr="00F04ABB">
        <w:rPr>
          <w:b/>
        </w:rPr>
        <w:t>Show Advanced Properties Tab</w:t>
      </w:r>
      <w:r>
        <w:t xml:space="preserve"> – displays an optional “Advanced” tab in the </w:t>
      </w:r>
      <w:hyperlink w:anchor="_The_Tabbed_Property" w:history="1">
        <w:r w:rsidRPr="00007C32">
          <w:rPr>
            <w:rStyle w:val="Hyperlink"/>
          </w:rPr>
          <w:t>Property View</w:t>
        </w:r>
      </w:hyperlink>
      <w:r>
        <w:t>.</w:t>
      </w:r>
    </w:p>
    <w:p w:rsidR="00007C32" w:rsidRDefault="00007C32" w:rsidP="00D967B3">
      <w:pPr>
        <w:pStyle w:val="ListParagraph"/>
        <w:numPr>
          <w:ilvl w:val="0"/>
          <w:numId w:val="5"/>
        </w:numPr>
      </w:pPr>
      <w:r w:rsidRPr="00F04ABB">
        <w:rPr>
          <w:b/>
        </w:rPr>
        <w:t>Show descriptions</w:t>
      </w:r>
      <w:r>
        <w:t xml:space="preserve"> – displays descriptive information about each selected element in the “Description” tab of the Property View.</w:t>
      </w:r>
    </w:p>
    <w:p w:rsidR="00007C32" w:rsidRDefault="00007C32" w:rsidP="00D967B3">
      <w:pPr>
        <w:pStyle w:val="ListParagraph"/>
        <w:numPr>
          <w:ilvl w:val="0"/>
          <w:numId w:val="5"/>
        </w:numPr>
      </w:pPr>
      <w:r w:rsidRPr="00F04ABB">
        <w:rPr>
          <w:b/>
        </w:rPr>
        <w:t>Show ID attribute</w:t>
      </w:r>
      <w:r>
        <w:t xml:space="preserve"> – displays the ID a</w:t>
      </w:r>
      <w:r w:rsidR="007D1ADA">
        <w:t>ttribute for selected elements.</w:t>
      </w:r>
    </w:p>
    <w:p w:rsidR="007D1ADA" w:rsidRDefault="007D1ADA" w:rsidP="00D967B3">
      <w:pPr>
        <w:pStyle w:val="ListParagraph"/>
        <w:numPr>
          <w:ilvl w:val="0"/>
          <w:numId w:val="5"/>
        </w:numPr>
      </w:pPr>
      <w:r>
        <w:rPr>
          <w:b/>
        </w:rPr>
        <w:t>Use a popup dialog instead of Details Panel to edit List items</w:t>
      </w:r>
      <w:r>
        <w:t xml:space="preserve"> – by default, the </w:t>
      </w:r>
      <w:hyperlink w:anchor="_Editing_Widgets" w:history="1">
        <w:r w:rsidRPr="007D1ADA">
          <w:rPr>
            <w:rStyle w:val="Hyperlink"/>
          </w:rPr>
          <w:t>List and Details</w:t>
        </w:r>
      </w:hyperlink>
      <w:r>
        <w:t xml:space="preserve"> Property widget will use a sliding Detail Panel to edit a List item. Setting this checkbox will display the Details in a popup dialog instead.</w:t>
      </w:r>
    </w:p>
    <w:p w:rsidR="00007C32" w:rsidRDefault="00007C32" w:rsidP="00D967B3">
      <w:pPr>
        <w:pStyle w:val="ListParagraph"/>
        <w:numPr>
          <w:ilvl w:val="0"/>
          <w:numId w:val="5"/>
        </w:numPr>
      </w:pPr>
      <w:r w:rsidRPr="00F04ABB">
        <w:rPr>
          <w:b/>
        </w:rPr>
        <w:t>Display element configuration popup dialog</w:t>
      </w:r>
      <w:r w:rsidR="00025072">
        <w:t xml:space="preserve"> – this causes the </w:t>
      </w:r>
      <w:hyperlink w:anchor="_Popup_Property_Dialog" w:history="1">
        <w:r w:rsidR="00F04ABB">
          <w:rPr>
            <w:rStyle w:val="Hyperlink"/>
          </w:rPr>
          <w:t>Property C</w:t>
        </w:r>
        <w:r w:rsidR="00025072" w:rsidRPr="00025072">
          <w:rPr>
            <w:rStyle w:val="Hyperlink"/>
          </w:rPr>
          <w:t>onfiguration Dialog</w:t>
        </w:r>
      </w:hyperlink>
      <w:r w:rsidR="00025072">
        <w:t xml:space="preserve"> to automatically pop up whenever a new element is dropped on the Drawing Canvas.</w:t>
      </w:r>
    </w:p>
    <w:p w:rsidR="007D1ADA" w:rsidRPr="004F2518" w:rsidRDefault="007D1ADA" w:rsidP="00A653EA">
      <w:pPr>
        <w:pStyle w:val="Caution"/>
      </w:pPr>
      <w:r>
        <w:t>Editing ID attributes should be used with caution! IDs are considered “internal” data and may cause the file to become corrupted if duplicate IDs are created inadvertently.</w:t>
      </w:r>
    </w:p>
    <w:p w:rsidR="0026167A" w:rsidRDefault="007D1ADA" w:rsidP="00D967B3">
      <w:pPr>
        <w:keepNext/>
      </w:pPr>
      <w:r>
        <w:rPr>
          <w:noProof/>
        </w:rPr>
        <w:lastRenderedPageBreak/>
        <w:drawing>
          <wp:inline distT="0" distB="0" distL="0" distR="0" wp14:anchorId="59D6C919" wp14:editId="1FED9E00">
            <wp:extent cx="3877131" cy="2576945"/>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877131" cy="2576945"/>
                    </a:xfrm>
                    <a:prstGeom prst="rect">
                      <a:avLst/>
                    </a:prstGeom>
                  </pic:spPr>
                </pic:pic>
              </a:graphicData>
            </a:graphic>
          </wp:inline>
        </w:drawing>
      </w:r>
    </w:p>
    <w:p w:rsidR="00324554" w:rsidRDefault="0026167A" w:rsidP="00D967B3">
      <w:pPr>
        <w:pStyle w:val="Caption"/>
      </w:pPr>
      <w:bookmarkStart w:id="167" w:name="_Toc371907581"/>
      <w:r>
        <w:t xml:space="preserve">Figure </w:t>
      </w:r>
      <w:fldSimple w:instr=" SEQ Figure \* ARABIC ">
        <w:r w:rsidR="006F0C2A">
          <w:rPr>
            <w:noProof/>
          </w:rPr>
          <w:t>67</w:t>
        </w:r>
      </w:fldSimple>
      <w:r>
        <w:t>: Editor Behavior</w:t>
      </w:r>
      <w:bookmarkEnd w:id="167"/>
    </w:p>
    <w:p w:rsidR="00344D7C" w:rsidRDefault="00344D7C" w:rsidP="00D967B3">
      <w:pPr>
        <w:pStyle w:val="Heading2"/>
      </w:pPr>
      <w:bookmarkStart w:id="168" w:name="_Tool_Profiles"/>
      <w:bookmarkStart w:id="169" w:name="_Toc371905910"/>
      <w:bookmarkEnd w:id="168"/>
      <w:r>
        <w:t>Tool Profiles</w:t>
      </w:r>
      <w:bookmarkEnd w:id="169"/>
    </w:p>
    <w:p w:rsidR="00F04ABB" w:rsidRDefault="00F04ABB" w:rsidP="00D967B3">
      <w:r>
        <w:t>Tool Profiles allow the editor to be constrained to displaying specific BPMN2 elements, based on the type of diagram being edited.</w:t>
      </w:r>
      <w:r w:rsidRPr="00F04ABB">
        <w:t xml:space="preserve"> </w:t>
      </w:r>
      <w:r>
        <w:t xml:space="preserve">See the </w:t>
      </w:r>
      <w:hyperlink w:anchor="_BPMN_2.0_Elements" w:history="1">
        <w:r w:rsidRPr="00590DC5">
          <w:rPr>
            <w:rStyle w:val="Hyperlink"/>
          </w:rPr>
          <w:t>BPMN 2.0 Elements</w:t>
        </w:r>
      </w:hyperlink>
      <w:r>
        <w:t xml:space="preserve"> section for a detailed discussion of diagram types.</w:t>
      </w:r>
    </w:p>
    <w:p w:rsidR="00F04ABB" w:rsidRDefault="001E6241" w:rsidP="00D967B3">
      <w:r>
        <w:t xml:space="preserve">A Tool Profile </w:t>
      </w:r>
      <w:r w:rsidR="00051619">
        <w:t xml:space="preserve">is defined as the set of BPMN2 elements that are active for a specific combination of Target Runtime and Diagram Type. The Profile name should be brief, but descriptive, since it is displayed in the editor’s </w:t>
      </w:r>
      <w:hyperlink w:anchor="_Tool_Palette_1" w:history="1">
        <w:r w:rsidR="00051619" w:rsidRPr="00051619">
          <w:rPr>
            <w:rStyle w:val="Hyperlink"/>
          </w:rPr>
          <w:t>Tool Palette</w:t>
        </w:r>
      </w:hyperlink>
      <w:r w:rsidR="00051619">
        <w:t xml:space="preserve">. The “stock” version of the editor already has several Tool Profiles defined, </w:t>
      </w:r>
      <w:r w:rsidR="002C3D45">
        <w:t>and</w:t>
      </w:r>
      <w:r w:rsidR="00051619">
        <w:t xml:space="preserve"> </w:t>
      </w:r>
      <w:r w:rsidR="002C3D45">
        <w:t>these</w:t>
      </w:r>
      <w:r w:rsidR="00051619">
        <w:t xml:space="preserve"> may be edited, created or deleted as desired.</w:t>
      </w:r>
    </w:p>
    <w:p w:rsidR="002C3D45" w:rsidRDefault="002C3D45" w:rsidP="00E97244">
      <w:pPr>
        <w:pStyle w:val="Hint"/>
      </w:pPr>
      <w:r>
        <w:t xml:space="preserve">The </w:t>
      </w:r>
      <w:r w:rsidRPr="002C3D45">
        <w:rPr>
          <w:b/>
        </w:rPr>
        <w:t>Restore Defaults</w:t>
      </w:r>
      <w:r>
        <w:t xml:space="preserve"> button can be used to reset all Profiles to their original settings.</w:t>
      </w:r>
    </w:p>
    <w:p w:rsidR="00051619" w:rsidRDefault="00051619" w:rsidP="00D967B3">
      <w:r>
        <w:t xml:space="preserve">The Tool Profiles Preference page consists of several widgets to select a specific Profile, and either one or two </w:t>
      </w:r>
      <w:r w:rsidRPr="002C3D45">
        <w:rPr>
          <w:b/>
        </w:rPr>
        <w:t>Model Elements and Attributes</w:t>
      </w:r>
      <w:r>
        <w:t xml:space="preserve"> trees, depending on whether the Target Runtime has defined extensions to the BPMN2 model.</w:t>
      </w:r>
    </w:p>
    <w:p w:rsidR="00051619" w:rsidRDefault="00051619" w:rsidP="00E97244">
      <w:pPr>
        <w:pStyle w:val="Hint"/>
      </w:pPr>
      <w:r w:rsidRPr="002C3D45">
        <w:t>Note that only “top-level” model and extension elements are displayed; elements like InputOutputSpecification are irrelevant since their types are</w:t>
      </w:r>
      <w:r w:rsidR="002C3D45" w:rsidRPr="002C3D45">
        <w:t xml:space="preserve"> enabled by the top-level elements that reference them.</w:t>
      </w:r>
    </w:p>
    <w:p w:rsidR="004C48B0" w:rsidRPr="002C3D45" w:rsidRDefault="004C48B0" w:rsidP="00E97244">
      <w:pPr>
        <w:pStyle w:val="Hint"/>
      </w:pPr>
      <w:r>
        <w:t xml:space="preserve">A Target Runtime may define not only its own extension elements and attributes, but also extensions to the BPMN2 </w:t>
      </w:r>
      <w:r w:rsidR="00254E06">
        <w:t>m</w:t>
      </w:r>
      <w:r>
        <w:t xml:space="preserve">odel. </w:t>
      </w:r>
      <w:r w:rsidR="00254E06">
        <w:t xml:space="preserve">Those BPMN2 model extensions are displayed in the </w:t>
      </w:r>
      <w:r w:rsidR="00254E06" w:rsidRPr="00254E06">
        <w:rPr>
          <w:b/>
        </w:rPr>
        <w:t>Extension Elements</w:t>
      </w:r>
      <w:r w:rsidR="00254E06">
        <w:t xml:space="preserve"> tree.</w:t>
      </w:r>
    </w:p>
    <w:p w:rsidR="00662B31" w:rsidRDefault="00662B31" w:rsidP="00D967B3">
      <w:r>
        <w:t xml:space="preserve">The </w:t>
      </w:r>
      <w:r w:rsidRPr="00662B31">
        <w:rPr>
          <w:b/>
        </w:rPr>
        <w:t>Show ID attributes</w:t>
      </w:r>
      <w:r>
        <w:rPr>
          <w:b/>
        </w:rPr>
        <w:t xml:space="preserve"> </w:t>
      </w:r>
      <w:r>
        <w:t xml:space="preserve">checkbox is synchronized with the </w:t>
      </w:r>
      <w:hyperlink w:anchor="_Editor_Behavior" w:history="1">
        <w:r w:rsidRPr="00662B31">
          <w:rPr>
            <w:rStyle w:val="Hyperlink"/>
          </w:rPr>
          <w:t>Editor Behavior Preference</w:t>
        </w:r>
      </w:hyperlink>
      <w:r>
        <w:t xml:space="preserve">. Enabling this checkbox will also enable </w:t>
      </w:r>
      <w:r w:rsidR="002916A9">
        <w:t>the ID attribute</w:t>
      </w:r>
      <w:r>
        <w:t xml:space="preserve"> of all elements.</w:t>
      </w:r>
    </w:p>
    <w:p w:rsidR="002916A9" w:rsidRDefault="002916A9" w:rsidP="00D967B3">
      <w:r>
        <w:lastRenderedPageBreak/>
        <w:t>To create a new Profile, click the Create Profile button. This displays the following dialog:</w:t>
      </w:r>
    </w:p>
    <w:p w:rsidR="00942B2B" w:rsidRDefault="002916A9" w:rsidP="00D967B3">
      <w:pPr>
        <w:keepNext/>
      </w:pPr>
      <w:r>
        <w:rPr>
          <w:noProof/>
        </w:rPr>
        <w:drawing>
          <wp:inline distT="0" distB="0" distL="0" distR="0" wp14:anchorId="79D31846" wp14:editId="32573110">
            <wp:extent cx="2468788" cy="1128156"/>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75709" cy="1131319"/>
                    </a:xfrm>
                    <a:prstGeom prst="rect">
                      <a:avLst/>
                    </a:prstGeom>
                  </pic:spPr>
                </pic:pic>
              </a:graphicData>
            </a:graphic>
          </wp:inline>
        </w:drawing>
      </w:r>
    </w:p>
    <w:p w:rsidR="002916A9" w:rsidRDefault="00942B2B" w:rsidP="00D967B3">
      <w:pPr>
        <w:pStyle w:val="Caption"/>
      </w:pPr>
      <w:bookmarkStart w:id="170" w:name="_Toc371907582"/>
      <w:r>
        <w:t xml:space="preserve">Figure </w:t>
      </w:r>
      <w:fldSimple w:instr=" SEQ Figure \* ARABIC ">
        <w:r w:rsidR="006F0C2A">
          <w:rPr>
            <w:noProof/>
          </w:rPr>
          <w:t>68</w:t>
        </w:r>
      </w:fldSimple>
      <w:r w:rsidR="00BF36D4">
        <w:t>: Create Profile Dialog</w:t>
      </w:r>
      <w:bookmarkEnd w:id="170"/>
    </w:p>
    <w:p w:rsidR="002916A9" w:rsidRPr="002916A9" w:rsidRDefault="002916A9" w:rsidP="00D967B3">
      <w:r>
        <w:t xml:space="preserve">Checking the </w:t>
      </w:r>
      <w:r w:rsidRPr="002916A9">
        <w:rPr>
          <w:b/>
        </w:rPr>
        <w:t>Copy settings</w:t>
      </w:r>
      <w:r>
        <w:rPr>
          <w:b/>
        </w:rPr>
        <w:t xml:space="preserve"> </w:t>
      </w:r>
      <w:r>
        <w:t>checkbox will initialize the new Profile using the selected one.</w:t>
      </w:r>
    </w:p>
    <w:p w:rsidR="00254E06" w:rsidRDefault="00254E06" w:rsidP="00D967B3">
      <w:r>
        <w:t xml:space="preserve">Tool Profiles can also be saved on the local file system, and can be restored using the </w:t>
      </w:r>
      <w:r w:rsidRPr="00254E06">
        <w:rPr>
          <w:b/>
        </w:rPr>
        <w:t>Import Profile</w:t>
      </w:r>
      <w:r>
        <w:t xml:space="preserve"> and </w:t>
      </w:r>
      <w:r w:rsidRPr="00254E06">
        <w:rPr>
          <w:b/>
        </w:rPr>
        <w:t>Export Profile</w:t>
      </w:r>
      <w:r>
        <w:t xml:space="preserve"> buttons.</w:t>
      </w:r>
    </w:p>
    <w:p w:rsidR="0026167A" w:rsidRDefault="00324554" w:rsidP="00D967B3">
      <w:pPr>
        <w:keepNext/>
      </w:pPr>
      <w:r>
        <w:rPr>
          <w:noProof/>
        </w:rPr>
        <w:drawing>
          <wp:inline distT="0" distB="0" distL="0" distR="0" wp14:anchorId="56020190" wp14:editId="2602C77B">
            <wp:extent cx="3493008" cy="3319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1" w:name="_Toc371907583"/>
      <w:r>
        <w:t xml:space="preserve">Figure </w:t>
      </w:r>
      <w:fldSimple w:instr=" SEQ Figure \* ARABIC ">
        <w:r w:rsidR="006F0C2A">
          <w:rPr>
            <w:noProof/>
          </w:rPr>
          <w:t>69</w:t>
        </w:r>
      </w:fldSimple>
      <w:r>
        <w:t>: Tool Profiles (Model Enablement)</w:t>
      </w:r>
      <w:bookmarkEnd w:id="171"/>
    </w:p>
    <w:p w:rsidR="00254E06" w:rsidRDefault="00254E06" w:rsidP="00D967B3">
      <w:pPr>
        <w:keepNext/>
      </w:pPr>
      <w:r>
        <w:lastRenderedPageBreak/>
        <w:t xml:space="preserve">The Tool Palette tab displays the resulting Tool Palette, based on changes made on the </w:t>
      </w:r>
      <w:r w:rsidRPr="00254E06">
        <w:rPr>
          <w:b/>
        </w:rPr>
        <w:t>Enabled Model Elements and Attributes</w:t>
      </w:r>
      <w:r>
        <w:t xml:space="preserve"> tab. Tools and Drawers that are not available will be shown as a </w:t>
      </w:r>
      <w:r>
        <w:rPr>
          <w:noProof/>
        </w:rPr>
        <w:drawing>
          <wp:inline distT="0" distB="0" distL="0" distR="0" wp14:anchorId="53AB8F2D" wp14:editId="77A094D9">
            <wp:extent cx="91440" cy="82296"/>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91440" cy="82296"/>
                    </a:xfrm>
                    <a:prstGeom prst="rect">
                      <a:avLst/>
                    </a:prstGeom>
                  </pic:spPr>
                </pic:pic>
              </a:graphicData>
            </a:graphic>
          </wp:inline>
        </w:drawing>
      </w:r>
      <w:r>
        <w:t xml:space="preserve"> symbol.</w:t>
      </w:r>
    </w:p>
    <w:p w:rsidR="0026167A" w:rsidRDefault="00254E06" w:rsidP="00D967B3">
      <w:pPr>
        <w:keepNext/>
      </w:pPr>
      <w:r>
        <w:rPr>
          <w:noProof/>
        </w:rPr>
        <w:drawing>
          <wp:inline distT="0" distB="0" distL="0" distR="0" wp14:anchorId="667B516D" wp14:editId="23EFA189">
            <wp:extent cx="3035808" cy="331927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35808" cy="3319272"/>
                    </a:xfrm>
                    <a:prstGeom prst="rect">
                      <a:avLst/>
                    </a:prstGeom>
                  </pic:spPr>
                </pic:pic>
              </a:graphicData>
            </a:graphic>
          </wp:inline>
        </w:drawing>
      </w:r>
    </w:p>
    <w:p w:rsidR="00324554" w:rsidRDefault="0026167A" w:rsidP="00D967B3">
      <w:pPr>
        <w:pStyle w:val="Caption"/>
      </w:pPr>
      <w:bookmarkStart w:id="172" w:name="_Toc371907584"/>
      <w:r>
        <w:t xml:space="preserve">Figure </w:t>
      </w:r>
      <w:fldSimple w:instr=" SEQ Figure \* ARABIC ">
        <w:r w:rsidR="006F0C2A">
          <w:rPr>
            <w:noProof/>
          </w:rPr>
          <w:t>70</w:t>
        </w:r>
      </w:fldSimple>
      <w:r>
        <w:t>: Tool Profiles (Tool Palette)</w:t>
      </w:r>
      <w:bookmarkEnd w:id="172"/>
    </w:p>
    <w:p w:rsidR="00A653EA" w:rsidRDefault="00A653EA" w:rsidP="00A653EA">
      <w:pPr>
        <w:pStyle w:val="Hint"/>
      </w:pPr>
      <w:r>
        <w:t xml:space="preserve">The </w:t>
      </w:r>
      <w:r w:rsidRPr="00254E06">
        <w:rPr>
          <w:b/>
        </w:rPr>
        <w:t>Tool Palette</w:t>
      </w:r>
      <w:r>
        <w:t xml:space="preserve"> tab is read-only; the next release of the BPMN2 Modeler will also allow creation and editing of Tool Palettes.</w:t>
      </w:r>
    </w:p>
    <w:p w:rsidR="00344D7C" w:rsidRDefault="00344D7C" w:rsidP="00D967B3">
      <w:pPr>
        <w:pStyle w:val="Heading2"/>
      </w:pPr>
      <w:bookmarkStart w:id="173" w:name="_Toc371905911"/>
      <w:r>
        <w:t>Extension Plug-in Settings</w:t>
      </w:r>
      <w:bookmarkEnd w:id="173"/>
    </w:p>
    <w:p w:rsidR="000A4CCF" w:rsidRPr="000A4CCF" w:rsidRDefault="000A4CCF" w:rsidP="00D967B3">
      <w:r>
        <w:t xml:space="preserve">As was </w:t>
      </w:r>
      <w:hyperlink w:anchor="_Background" w:history="1">
        <w:r w:rsidRPr="000A4CCF">
          <w:rPr>
            <w:rStyle w:val="Hyperlink"/>
          </w:rPr>
          <w:t>mentioned earlier</w:t>
        </w:r>
      </w:hyperlink>
      <w:r>
        <w:t>, BPMN2 Modeler can be extended by third-party plug-in developers to customize the editor for specific BPM execution engines or BPMN2 language subsets. This section describes the Preference pages for two of these extensions.</w:t>
      </w:r>
    </w:p>
    <w:p w:rsidR="00344D7C" w:rsidRDefault="00344D7C" w:rsidP="00D967B3">
      <w:pPr>
        <w:pStyle w:val="Heading3"/>
      </w:pPr>
      <w:bookmarkStart w:id="174" w:name="_Toc371905912"/>
      <w:r>
        <w:t>jBPM Runtime</w:t>
      </w:r>
      <w:bookmarkEnd w:id="174"/>
    </w:p>
    <w:p w:rsidR="000A4CCF" w:rsidRDefault="000A4CCF" w:rsidP="00D967B3">
      <w:r>
        <w:t xml:space="preserve">As of this version, the only jBPM runtime setting is to enable or disable the Simulation Parameter model extension. These extensions conform to the BPSim version 1.0 specification </w:t>
      </w:r>
      <w:sdt>
        <w:sdtPr>
          <w:id w:val="300116973"/>
          <w:citation/>
        </w:sdtPr>
        <w:sdtContent>
          <w:r w:rsidR="00361D92">
            <w:fldChar w:fldCharType="begin"/>
          </w:r>
          <w:r w:rsidR="00361D92">
            <w:instrText xml:space="preserve"> CITATION Bus \l 1033 </w:instrText>
          </w:r>
          <w:r w:rsidR="00361D92">
            <w:fldChar w:fldCharType="separate"/>
          </w:r>
          <w:r w:rsidR="00361D92" w:rsidRPr="00361D92">
            <w:rPr>
              <w:noProof/>
            </w:rPr>
            <w:t>[5]</w:t>
          </w:r>
          <w:r w:rsidR="00361D92">
            <w:fldChar w:fldCharType="end"/>
          </w:r>
        </w:sdtContent>
      </w:sdt>
      <w:r>
        <w:t xml:space="preserve"> and are compatible with the jBPM Web Designer product and jBPM execution engine.</w:t>
      </w:r>
    </w:p>
    <w:p w:rsidR="000A4CCF" w:rsidRPr="000A4CCF" w:rsidRDefault="000A4CCF" w:rsidP="00D967B3">
      <w:r>
        <w:t>The jBPM Preference Page is shown here:</w:t>
      </w:r>
    </w:p>
    <w:p w:rsidR="0026167A" w:rsidRDefault="00324554" w:rsidP="00D967B3">
      <w:pPr>
        <w:keepNext/>
      </w:pPr>
      <w:r>
        <w:rPr>
          <w:noProof/>
        </w:rPr>
        <w:lastRenderedPageBreak/>
        <w:drawing>
          <wp:inline distT="0" distB="0" distL="0" distR="0" wp14:anchorId="3B14BD91" wp14:editId="25B93161">
            <wp:extent cx="3493008" cy="33192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493008" cy="3319272"/>
                    </a:xfrm>
                    <a:prstGeom prst="rect">
                      <a:avLst/>
                    </a:prstGeom>
                  </pic:spPr>
                </pic:pic>
              </a:graphicData>
            </a:graphic>
          </wp:inline>
        </w:drawing>
      </w:r>
    </w:p>
    <w:p w:rsidR="00324554" w:rsidRDefault="0026167A" w:rsidP="00D967B3">
      <w:pPr>
        <w:pStyle w:val="Caption"/>
      </w:pPr>
      <w:bookmarkStart w:id="175" w:name="_Toc371907585"/>
      <w:r>
        <w:t xml:space="preserve">Figure </w:t>
      </w:r>
      <w:fldSimple w:instr=" SEQ Figure \* ARABIC ">
        <w:r w:rsidR="006F0C2A">
          <w:rPr>
            <w:noProof/>
          </w:rPr>
          <w:t>71</w:t>
        </w:r>
      </w:fldSimple>
      <w:r>
        <w:t>: jBPM Runtime Preferences</w:t>
      </w:r>
      <w:bookmarkEnd w:id="175"/>
    </w:p>
    <w:p w:rsidR="00344D7C" w:rsidRDefault="00344D7C" w:rsidP="00D967B3">
      <w:pPr>
        <w:pStyle w:val="Heading3"/>
      </w:pPr>
      <w:bookmarkStart w:id="176" w:name="_WSIL_Browser"/>
      <w:bookmarkStart w:id="177" w:name="_Toc371905913"/>
      <w:bookmarkEnd w:id="176"/>
      <w:r>
        <w:t>WSIL Browser</w:t>
      </w:r>
      <w:bookmarkEnd w:id="177"/>
    </w:p>
    <w:p w:rsidR="00344D7C" w:rsidRDefault="00344D7C" w:rsidP="00D967B3">
      <w:r>
        <w:t xml:space="preserve">Web Services Inspection Language (WSIL) is a service discovery mechanism, similar to UDDI and was developed jointly by Microsoft® and IBM®. </w:t>
      </w:r>
      <w:r w:rsidR="007752A8">
        <w:t>A complete discussion of this standard is beyond the scope of this document, but t</w:t>
      </w:r>
      <w:r>
        <w:t>here are many online references</w:t>
      </w:r>
      <w:r w:rsidR="007752A8">
        <w:t xml:space="preserve"> available</w:t>
      </w:r>
      <w:sdt>
        <w:sdtPr>
          <w:id w:val="-1524082642"/>
          <w:citation/>
        </w:sdtPr>
        <w:sdtContent>
          <w:r w:rsidR="009B0C5D">
            <w:fldChar w:fldCharType="begin"/>
          </w:r>
          <w:r w:rsidR="009B0C5D">
            <w:instrText xml:space="preserve"> CITATION Pet02 \l 1033 </w:instrText>
          </w:r>
          <w:r w:rsidR="009B0C5D">
            <w:fldChar w:fldCharType="separate"/>
          </w:r>
          <w:r w:rsidR="009B0C5D">
            <w:rPr>
              <w:noProof/>
            </w:rPr>
            <w:t xml:space="preserve"> </w:t>
          </w:r>
          <w:r w:rsidR="009B0C5D" w:rsidRPr="009B0C5D">
            <w:rPr>
              <w:noProof/>
            </w:rPr>
            <w:t>[6]</w:t>
          </w:r>
          <w:r w:rsidR="009B0C5D">
            <w:fldChar w:fldCharType="end"/>
          </w:r>
        </w:sdtContent>
      </w:sdt>
      <w:r w:rsidR="007752A8">
        <w:t>.</w:t>
      </w:r>
    </w:p>
    <w:p w:rsidR="00674218" w:rsidRDefault="002B3799" w:rsidP="00D967B3">
      <w:r>
        <w:t xml:space="preserve">The </w:t>
      </w:r>
      <w:r w:rsidRPr="002B3799">
        <w:rPr>
          <w:b/>
        </w:rPr>
        <w:t>WSIL Browser</w:t>
      </w:r>
      <w:r>
        <w:t xml:space="preserve"> settings allow you to specify a WSIL document that can be used as a lookup mechanism for web services. </w:t>
      </w:r>
      <w:r w:rsidR="00674218">
        <w:t xml:space="preserve">The following is a simple WSIL document that can be located anywhere on the local file system, </w:t>
      </w:r>
      <w:r w:rsidR="00D26584">
        <w:t xml:space="preserve">or even on a remote server. This document is used by the </w:t>
      </w:r>
      <w:hyperlink w:anchor="_Resource_Import_Dialog" w:history="1">
        <w:r w:rsidR="00CF16AF">
          <w:rPr>
            <w:rStyle w:val="Hyperlink"/>
          </w:rPr>
          <w:t xml:space="preserve">File </w:t>
        </w:r>
        <w:r w:rsidR="00D26584" w:rsidRPr="00426F80">
          <w:rPr>
            <w:rStyle w:val="Hyperlink"/>
          </w:rPr>
          <w:t>Import Dialog</w:t>
        </w:r>
      </w:hyperlink>
      <w:r w:rsidR="00D26584">
        <w:t xml:space="preserve"> when searching for </w:t>
      </w:r>
      <w:r w:rsidR="00CF16AF">
        <w:t>files</w:t>
      </w:r>
      <w:r w:rsidR="00D26584">
        <w:t xml:space="preserve"> to import.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pPr>
      <w:proofErr w:type="gramStart"/>
      <w:r w:rsidRPr="00674218">
        <w:rPr>
          <w:color w:val="008080"/>
        </w:rPr>
        <w:t>&lt;?</w:t>
      </w:r>
      <w:r w:rsidRPr="00674218">
        <w:rPr>
          <w:color w:val="3F7F7F"/>
        </w:rPr>
        <w:t>xml</w:t>
      </w:r>
      <w:proofErr w:type="gramEnd"/>
      <w:r w:rsidRPr="00674218">
        <w:t xml:space="preserve"> version</w:t>
      </w:r>
      <w:r w:rsidRPr="00674218">
        <w:rPr>
          <w:color w:val="000000"/>
        </w:rPr>
        <w:t>=</w:t>
      </w:r>
      <w:r w:rsidRPr="00674218">
        <w:rPr>
          <w:i/>
          <w:iCs/>
          <w:color w:val="2A00FF"/>
        </w:rPr>
        <w:t>"1.0"</w:t>
      </w:r>
      <w:r w:rsidRPr="00674218">
        <w:t xml:space="preserve"> encoding</w:t>
      </w:r>
      <w:r w:rsidRPr="00674218">
        <w:rPr>
          <w:color w:val="000000"/>
        </w:rPr>
        <w:t>=</w:t>
      </w:r>
      <w:r w:rsidRPr="00674218">
        <w:rPr>
          <w:i/>
          <w:iCs/>
          <w:color w:val="2A00FF"/>
        </w:rPr>
        <w:t>"UTF-8"</w:t>
      </w:r>
      <w:r w:rsidRPr="00674218">
        <w:rPr>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proofErr w:type="gramStart"/>
      <w:r w:rsidRPr="00674218">
        <w:rPr>
          <w:rFonts w:ascii="Consolas" w:hAnsi="Consolas" w:cs="Consolas"/>
          <w:color w:val="008080"/>
        </w:rPr>
        <w:t>&lt;?</w:t>
      </w:r>
      <w:r w:rsidRPr="00674218">
        <w:rPr>
          <w:rFonts w:ascii="Consolas" w:hAnsi="Consolas" w:cs="Consolas"/>
          <w:color w:val="3F7F7F"/>
        </w:rPr>
        <w:t>xml</w:t>
      </w:r>
      <w:proofErr w:type="gramEnd"/>
      <w:r w:rsidRPr="00674218">
        <w:rPr>
          <w:rFonts w:ascii="Consolas" w:hAnsi="Consolas" w:cs="Consolas"/>
        </w:rPr>
        <w:t xml:space="preserve"> </w:t>
      </w:r>
      <w:r w:rsidRPr="00674218">
        <w:rPr>
          <w:rFonts w:ascii="Consolas" w:hAnsi="Consolas" w:cs="Consolas"/>
          <w:color w:val="7F007F"/>
        </w:rPr>
        <w:t>version</w:t>
      </w:r>
      <w:r w:rsidRPr="00674218">
        <w:rPr>
          <w:rFonts w:ascii="Consolas" w:hAnsi="Consolas" w:cs="Consolas"/>
          <w:color w:val="000000"/>
        </w:rPr>
        <w:t>=</w:t>
      </w:r>
      <w:r w:rsidRPr="00674218">
        <w:rPr>
          <w:rFonts w:ascii="Consolas" w:hAnsi="Consolas" w:cs="Consolas"/>
          <w:i/>
          <w:iCs/>
          <w:color w:val="2A00FF"/>
        </w:rPr>
        <w:t>"1.0"</w:t>
      </w:r>
      <w:r w:rsidRPr="00674218">
        <w:rPr>
          <w:rFonts w:ascii="Consolas" w:hAnsi="Consolas" w:cs="Consolas"/>
        </w:rPr>
        <w:t xml:space="preserve"> </w:t>
      </w:r>
      <w:r w:rsidRPr="00674218">
        <w:rPr>
          <w:rFonts w:ascii="Consolas" w:hAnsi="Consolas" w:cs="Consolas"/>
          <w:color w:val="7F007F"/>
        </w:rPr>
        <w:t>encoding</w:t>
      </w:r>
      <w:r w:rsidRPr="00674218">
        <w:rPr>
          <w:rFonts w:ascii="Consolas" w:hAnsi="Consolas" w:cs="Consolas"/>
          <w:color w:val="000000"/>
        </w:rPr>
        <w:t>=</w:t>
      </w:r>
      <w:r w:rsidRPr="00674218">
        <w:rPr>
          <w:rFonts w:ascii="Consolas" w:hAnsi="Consolas" w:cs="Consolas"/>
          <w:i/>
          <w:iCs/>
          <w:color w:val="2A00FF"/>
        </w:rPr>
        <w:t>"UTF-8"</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rPr>
        <w:t xml:space="preserve"> </w:t>
      </w:r>
      <w:r w:rsidRPr="00674218">
        <w:rPr>
          <w:rFonts w:ascii="Consolas" w:hAnsi="Consolas" w:cs="Consolas"/>
          <w:color w:val="7F007F"/>
        </w:rPr>
        <w:t>xmlns</w:t>
      </w:r>
      <w:r w:rsidRPr="00674218">
        <w:rPr>
          <w:rFonts w:ascii="Consolas" w:hAnsi="Consolas" w:cs="Consolas"/>
          <w:color w:val="000000"/>
        </w:rPr>
        <w:t>=</w:t>
      </w:r>
      <w:r w:rsidRPr="00674218">
        <w:rPr>
          <w:rFonts w:ascii="Consolas" w:hAnsi="Consolas" w:cs="Consolas"/>
          <w:i/>
          <w:iCs/>
          <w:color w:val="2A00FF"/>
        </w:rPr>
        <w:t>"http://schemas.xmlsoap.org/ws/2001/10/inspection/"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Web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service</w:t>
      </w:r>
      <w:proofErr w:type="gramEnd"/>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 xml:space="preserve">A service to perform a geographical search of Acme </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ab/>
        <w:t xml:space="preserve">        </w:t>
      </w:r>
      <w:proofErr w:type="gramStart"/>
      <w:r w:rsidRPr="00674218">
        <w:rPr>
          <w:rFonts w:ascii="Consolas" w:hAnsi="Consolas" w:cs="Consolas"/>
          <w:color w:val="000000"/>
        </w:rPr>
        <w:t>store</w:t>
      </w:r>
      <w:proofErr w:type="gramEnd"/>
      <w:r w:rsidRPr="00674218">
        <w:rPr>
          <w:rFonts w:ascii="Consolas" w:hAnsi="Consolas" w:cs="Consolas"/>
          <w:color w:val="000000"/>
        </w:rPr>
        <w:t xml:space="preserve"> locations.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name</w:t>
      </w:r>
      <w:r w:rsidRPr="00674218">
        <w:rPr>
          <w:rFonts w:ascii="Consolas" w:hAnsi="Consolas" w:cs="Consolas"/>
          <w:color w:val="008080"/>
        </w:rPr>
        <w:t>&gt;</w:t>
      </w:r>
      <w:proofErr w:type="gramEnd"/>
      <w:r w:rsidRPr="00674218">
        <w:rPr>
          <w:rFonts w:ascii="Consolas" w:hAnsi="Consolas" w:cs="Consolas"/>
          <w:color w:val="000000"/>
        </w:rPr>
        <w:t>Store Finder Service</w:t>
      </w:r>
      <w:r w:rsidRPr="00674218">
        <w:rPr>
          <w:rFonts w:ascii="Consolas" w:hAnsi="Consolas" w:cs="Consolas"/>
          <w:color w:val="008080"/>
        </w:rPr>
        <w:t>&lt;/</w:t>
      </w:r>
      <w:r w:rsidRPr="00674218">
        <w:rPr>
          <w:rFonts w:ascii="Consolas" w:hAnsi="Consolas" w:cs="Consolas"/>
          <w:color w:val="3F7F7F"/>
        </w:rPr>
        <w:t>name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description</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 xml:space="preserve">"http://example.org/services/storefinder.wsdl" </w:t>
      </w:r>
      <w:r w:rsidRPr="00674218">
        <w:rPr>
          <w:rFonts w:ascii="Consolas" w:hAnsi="Consolas" w:cs="Consolas"/>
          <w:color w:val="7F007F"/>
        </w:rPr>
        <w:t>referencedNamespace</w:t>
      </w:r>
      <w:r w:rsidRPr="00674218">
        <w:rPr>
          <w:rFonts w:ascii="Consolas" w:hAnsi="Consolas" w:cs="Consolas"/>
          <w:color w:val="000000"/>
        </w:rPr>
        <w:t>=</w:t>
      </w:r>
      <w:r w:rsidRPr="00674218">
        <w:rPr>
          <w:rFonts w:ascii="Consolas" w:hAnsi="Consolas" w:cs="Consolas"/>
          <w:i/>
          <w:iCs/>
          <w:color w:val="2A00FF"/>
        </w:rPr>
        <w:t>"http://schemas.xmlsoap.org/wsdl/"</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rPr>
        <w:t>service</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rPr>
        <w:t xml:space="preserve"> </w:t>
      </w:r>
      <w:r w:rsidRPr="00674218">
        <w:rPr>
          <w:rFonts w:ascii="Consolas" w:hAnsi="Consolas" w:cs="Consolas"/>
          <w:color w:val="7F007F"/>
        </w:rPr>
        <w:t>location</w:t>
      </w:r>
      <w:r w:rsidRPr="00674218">
        <w:rPr>
          <w:rFonts w:ascii="Consolas" w:hAnsi="Consolas" w:cs="Consolas"/>
          <w:color w:val="000000"/>
        </w:rPr>
        <w:t>=</w:t>
      </w:r>
      <w:r w:rsidRPr="00674218">
        <w:rPr>
          <w:rFonts w:ascii="Consolas" w:hAnsi="Consolas" w:cs="Consolas"/>
          <w:i/>
          <w:iCs/>
          <w:color w:val="2A00FF"/>
        </w:rPr>
        <w:t xml:space="preserve">"http://example.org/services/ecommerce.wsil" </w:t>
      </w:r>
      <w:r w:rsidRPr="00674218">
        <w:rPr>
          <w:rFonts w:ascii="Consolas" w:hAnsi="Consolas" w:cs="Consolas"/>
          <w:color w:val="7F007F"/>
        </w:rPr>
        <w:t>referencedNamespace</w:t>
      </w:r>
      <w:r w:rsidRPr="00674218">
        <w:rPr>
          <w:rFonts w:ascii="Consolas" w:hAnsi="Consolas" w:cs="Consolas"/>
          <w:color w:val="000000"/>
        </w:rPr>
        <w:t>=</w:t>
      </w:r>
      <w:r w:rsidRPr="00674218">
        <w:rPr>
          <w:rFonts w:ascii="Consolas" w:hAnsi="Consolas" w:cs="Consolas"/>
          <w:i/>
          <w:iCs/>
          <w:color w:val="2A00FF"/>
        </w:rPr>
        <w:t>"http://schemas.xmlsoap.org/ws/2001/10/inspection/"</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proofErr w:type="gramStart"/>
      <w:r w:rsidRPr="00674218">
        <w:rPr>
          <w:rFonts w:ascii="Consolas" w:hAnsi="Consolas" w:cs="Consolas"/>
          <w:color w:val="3F7F7F"/>
        </w:rPr>
        <w:t>abstract</w:t>
      </w:r>
      <w:r w:rsidRPr="00674218">
        <w:rPr>
          <w:rFonts w:ascii="Consolas" w:hAnsi="Consolas" w:cs="Consolas"/>
          <w:color w:val="008080"/>
        </w:rPr>
        <w:t>&gt;</w:t>
      </w:r>
      <w:proofErr w:type="gramEnd"/>
      <w:r w:rsidRPr="00674218">
        <w:rPr>
          <w:rFonts w:ascii="Consolas" w:hAnsi="Consolas" w:cs="Consolas"/>
          <w:color w:val="000000"/>
        </w:rPr>
        <w:t>Acme Industries Public e-Commerce Services</w:t>
      </w:r>
      <w:r w:rsidRPr="00674218">
        <w:rPr>
          <w:rFonts w:ascii="Consolas" w:hAnsi="Consolas" w:cs="Consolas"/>
          <w:color w:val="008080"/>
        </w:rPr>
        <w:t>&lt;/</w:t>
      </w:r>
      <w:r w:rsidRPr="00674218">
        <w:rPr>
          <w:rFonts w:ascii="Consolas" w:hAnsi="Consolas" w:cs="Consolas"/>
          <w:color w:val="3F7F7F"/>
        </w:rPr>
        <w:t>abstract</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rPr>
      </w:pPr>
      <w:r w:rsidRPr="00674218">
        <w:rPr>
          <w:rFonts w:ascii="Consolas" w:hAnsi="Consolas" w:cs="Consolas"/>
          <w:color w:val="000000"/>
        </w:rPr>
        <w:t xml:space="preserve">  </w:t>
      </w:r>
      <w:r w:rsidRPr="00674218">
        <w:rPr>
          <w:rFonts w:ascii="Consolas" w:hAnsi="Consolas" w:cs="Consolas"/>
          <w:color w:val="008080"/>
        </w:rPr>
        <w:t>&lt;/</w:t>
      </w:r>
      <w:r w:rsidRPr="00674218">
        <w:rPr>
          <w:rFonts w:ascii="Consolas" w:hAnsi="Consolas" w:cs="Consolas"/>
          <w:color w:val="3F7F7F"/>
          <w:highlight w:val="lightGray"/>
        </w:rPr>
        <w:t>link</w:t>
      </w:r>
      <w:r w:rsidRPr="00674218">
        <w:rPr>
          <w:rFonts w:ascii="Consolas" w:hAnsi="Consolas" w:cs="Consolas"/>
          <w:color w:val="008080"/>
        </w:rPr>
        <w:t>&gt;</w:t>
      </w:r>
    </w:p>
    <w:p w:rsidR="00674218" w:rsidRPr="00674218" w:rsidRDefault="00674218"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rFonts w:ascii="Consolas" w:hAnsi="Consolas" w:cs="Consolas"/>
          <w:color w:val="008080"/>
        </w:rPr>
      </w:pPr>
      <w:r w:rsidRPr="00674218">
        <w:rPr>
          <w:rFonts w:ascii="Consolas" w:hAnsi="Consolas" w:cs="Consolas"/>
          <w:color w:val="008080"/>
        </w:rPr>
        <w:t>&lt;/</w:t>
      </w:r>
      <w:r w:rsidRPr="00674218">
        <w:rPr>
          <w:rFonts w:ascii="Consolas" w:hAnsi="Consolas" w:cs="Consolas"/>
          <w:color w:val="3F7F7F"/>
        </w:rPr>
        <w:t>inspection</w:t>
      </w:r>
      <w:r w:rsidRPr="00674218">
        <w:rPr>
          <w:rFonts w:ascii="Consolas" w:hAnsi="Consolas" w:cs="Consolas"/>
          <w:color w:val="008080"/>
        </w:rPr>
        <w:t>&gt;</w:t>
      </w:r>
    </w:p>
    <w:p w:rsidR="00674218" w:rsidRDefault="00674218" w:rsidP="00D967B3">
      <w:pPr>
        <w:rPr>
          <w:noProof/>
        </w:rPr>
      </w:pPr>
    </w:p>
    <w:p w:rsidR="0026167A" w:rsidRDefault="004F2443" w:rsidP="00D967B3">
      <w:pPr>
        <w:keepNext/>
      </w:pPr>
      <w:r>
        <w:rPr>
          <w:noProof/>
        </w:rPr>
        <w:lastRenderedPageBreak/>
        <w:drawing>
          <wp:inline distT="0" distB="0" distL="0" distR="0" wp14:anchorId="4CA81793" wp14:editId="679D4B3A">
            <wp:extent cx="3707105" cy="2196935"/>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707105" cy="2196935"/>
                    </a:xfrm>
                    <a:prstGeom prst="rect">
                      <a:avLst/>
                    </a:prstGeom>
                  </pic:spPr>
                </pic:pic>
              </a:graphicData>
            </a:graphic>
          </wp:inline>
        </w:drawing>
      </w:r>
    </w:p>
    <w:p w:rsidR="00324554" w:rsidRDefault="0026167A" w:rsidP="00D967B3">
      <w:pPr>
        <w:pStyle w:val="Caption"/>
      </w:pPr>
      <w:bookmarkStart w:id="178" w:name="_Toc371907586"/>
      <w:r>
        <w:t xml:space="preserve">Figure </w:t>
      </w:r>
      <w:fldSimple w:instr=" SEQ Figure \* ARABIC ">
        <w:r w:rsidR="006F0C2A">
          <w:rPr>
            <w:noProof/>
          </w:rPr>
          <w:t>72</w:t>
        </w:r>
      </w:fldSimple>
      <w:r>
        <w:t>: WSIL Browser Preferences</w:t>
      </w:r>
      <w:bookmarkEnd w:id="178"/>
    </w:p>
    <w:p w:rsidR="0029178A" w:rsidRDefault="004F2443" w:rsidP="00D967B3">
      <w:pPr>
        <w:pStyle w:val="Heading2"/>
      </w:pPr>
      <w:bookmarkStart w:id="179" w:name="_Toc371905914"/>
      <w:r>
        <w:t>Project-Specific Preferences</w:t>
      </w:r>
      <w:bookmarkEnd w:id="179"/>
    </w:p>
    <w:p w:rsidR="00037489" w:rsidRDefault="00037489" w:rsidP="00D967B3">
      <w:r>
        <w:t xml:space="preserve">An Eclipse Workspace project may have one or more </w:t>
      </w:r>
      <w:r w:rsidRPr="00037489">
        <w:rPr>
          <w:i/>
        </w:rPr>
        <w:t>Natures</w:t>
      </w:r>
      <w:r>
        <w:rPr>
          <w:i/>
        </w:rPr>
        <w:t xml:space="preserve"> </w:t>
      </w:r>
      <w:r>
        <w:t xml:space="preserve">which may cause some background processing to happen whenever a project file is changed. For example, the Java nature causes Java classes to be recompiled whenever a class is edited. A complete discussion of Eclipse </w:t>
      </w:r>
      <w:r w:rsidRPr="00037489">
        <w:rPr>
          <w:i/>
        </w:rPr>
        <w:t>Natures</w:t>
      </w:r>
      <w:r>
        <w:t xml:space="preserve"> is beyond the scope of this document, but suffice it to say that the BPMN2 Modeler defines a </w:t>
      </w:r>
      <w:r w:rsidRPr="00037489">
        <w:rPr>
          <w:i/>
        </w:rPr>
        <w:t>BPMN2 Nature</w:t>
      </w:r>
      <w:r>
        <w:t xml:space="preserve"> which invokes a model validation process whenever a BPMN2 file is saved.</w:t>
      </w:r>
    </w:p>
    <w:p w:rsidR="00037489" w:rsidRDefault="00037489" w:rsidP="00D967B3">
      <w:r>
        <w:t xml:space="preserve">Whenever a BPMN2 file is saved, the editor checks if the </w:t>
      </w:r>
      <w:r w:rsidRPr="00037489">
        <w:rPr>
          <w:i/>
        </w:rPr>
        <w:t>BPMN2 Nature</w:t>
      </w:r>
      <w:r>
        <w:t xml:space="preserve"> has been set on the containing project. If not, it prompts for permission to add the </w:t>
      </w:r>
      <w:r w:rsidRPr="00037489">
        <w:rPr>
          <w:i/>
        </w:rPr>
        <w:t>Nature</w:t>
      </w:r>
      <w:r>
        <w:t xml:space="preserve"> to the project. The Project Preferences Dialog allows you to enable or disable this prompt dialog</w:t>
      </w:r>
      <w:r w:rsidR="00F22D30">
        <w:t>, and to define the Target Runtime against which to validate the files in that project</w:t>
      </w:r>
      <w:r>
        <w:t>.</w:t>
      </w:r>
    </w:p>
    <w:p w:rsidR="0026167A" w:rsidRDefault="00324554" w:rsidP="00D967B3">
      <w:pPr>
        <w:keepNext/>
      </w:pPr>
      <w:r>
        <w:rPr>
          <w:noProof/>
        </w:rPr>
        <w:drawing>
          <wp:inline distT="0" distB="0" distL="0" distR="0" wp14:anchorId="185BCE55" wp14:editId="150759B0">
            <wp:extent cx="3099816" cy="2468880"/>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099816" cy="2468880"/>
                    </a:xfrm>
                    <a:prstGeom prst="rect">
                      <a:avLst/>
                    </a:prstGeom>
                  </pic:spPr>
                </pic:pic>
              </a:graphicData>
            </a:graphic>
          </wp:inline>
        </w:drawing>
      </w:r>
    </w:p>
    <w:p w:rsidR="0029178A" w:rsidRDefault="0026167A" w:rsidP="00D967B3">
      <w:pPr>
        <w:pStyle w:val="Caption"/>
        <w:rPr>
          <w:noProof/>
        </w:rPr>
      </w:pPr>
      <w:bookmarkStart w:id="180" w:name="_Toc371907587"/>
      <w:r>
        <w:t xml:space="preserve">Figure </w:t>
      </w:r>
      <w:fldSimple w:instr=" SEQ Figure \* ARABIC ">
        <w:r w:rsidR="006F0C2A">
          <w:rPr>
            <w:noProof/>
          </w:rPr>
          <w:t>73</w:t>
        </w:r>
      </w:fldSimple>
      <w:r>
        <w:t>: Project-Specific Settings</w:t>
      </w:r>
      <w:bookmarkEnd w:id="180"/>
    </w:p>
    <w:p w:rsidR="00B13F1C" w:rsidRDefault="00B13F1C" w:rsidP="00D967B3">
      <w:pPr>
        <w:pStyle w:val="Heading1"/>
      </w:pPr>
      <w:bookmarkStart w:id="181" w:name="_Target_Runtime_Extensions"/>
      <w:bookmarkStart w:id="182" w:name="_Toc371905915"/>
      <w:bookmarkEnd w:id="181"/>
      <w:r>
        <w:t>Target Runtime</w:t>
      </w:r>
      <w:r w:rsidR="00383DC8">
        <w:t xml:space="preserve"> Extensions</w:t>
      </w:r>
      <w:bookmarkEnd w:id="182"/>
    </w:p>
    <w:p w:rsidR="003863D1" w:rsidRDefault="001D2239" w:rsidP="00D967B3">
      <w:r>
        <w:lastRenderedPageBreak/>
        <w:t xml:space="preserve">While it has its merits as a graphical modeling tool to </w:t>
      </w:r>
      <w:r w:rsidR="003A4DB7">
        <w:t xml:space="preserve">simply </w:t>
      </w:r>
      <w:r>
        <w:t xml:space="preserve">document complex business processes, BPMN2 Modeler was primarily designed to be used by software architects for building </w:t>
      </w:r>
      <w:r w:rsidR="003A4DB7">
        <w:t>artifacts that can be deployed</w:t>
      </w:r>
      <w:r>
        <w:t>, and execut</w:t>
      </w:r>
      <w:r w:rsidR="003A4DB7">
        <w:t>ed by a business process engine. The authors of the BPMN</w:t>
      </w:r>
      <w:r w:rsidR="00820247">
        <w:t xml:space="preserve"> </w:t>
      </w:r>
      <w:r w:rsidR="003A4DB7">
        <w:t>2</w:t>
      </w:r>
      <w:r w:rsidR="00820247">
        <w:t>.0</w:t>
      </w:r>
      <w:r w:rsidR="003A4DB7">
        <w:t xml:space="preserve"> spec have intentionally left many of the implementation details for execution engines open to interpretation by software vendors because they </w:t>
      </w:r>
      <w:r w:rsidR="003863D1">
        <w:t xml:space="preserve">understood </w:t>
      </w:r>
      <w:r w:rsidR="003A4DB7">
        <w:t xml:space="preserve">that software </w:t>
      </w:r>
      <w:r w:rsidR="003A4DB7" w:rsidRPr="003A4DB7">
        <w:rPr>
          <w:b/>
        </w:rPr>
        <w:t>and</w:t>
      </w:r>
      <w:r w:rsidR="003A4DB7">
        <w:t xml:space="preserve"> hardware </w:t>
      </w:r>
      <w:r w:rsidR="003863D1">
        <w:t xml:space="preserve">technologies are </w:t>
      </w:r>
      <w:r w:rsidR="003A4DB7">
        <w:t>constantly evolving</w:t>
      </w:r>
      <w:r w:rsidR="003863D1">
        <w:t xml:space="preserve"> and BPMN2 Modeler was designed to evolve with them.</w:t>
      </w:r>
    </w:p>
    <w:p w:rsidR="00350428" w:rsidRDefault="003863D1" w:rsidP="00D967B3">
      <w:r>
        <w:t>The</w:t>
      </w:r>
      <w:r w:rsidR="003A4DB7">
        <w:t xml:space="preserve"> so-called “Target Runtime”</w:t>
      </w:r>
      <w:r>
        <w:t xml:space="preserve"> represents a specific BPM engine technology and is encapsulated by an extension plug-in</w:t>
      </w:r>
      <w:r w:rsidR="003A4DB7">
        <w:t>.</w:t>
      </w:r>
      <w:r>
        <w:t xml:space="preserve"> BPMN2 Modeler defines a flexible, and open programming API to facilitate </w:t>
      </w:r>
      <w:r w:rsidR="00350428">
        <w:t xml:space="preserve">development of new Target Runtime plug-ins by </w:t>
      </w:r>
      <w:r>
        <w:t>third-party vendors</w:t>
      </w:r>
      <w:r w:rsidR="00350428">
        <w:t>.</w:t>
      </w:r>
      <w:r w:rsidR="006D0D99">
        <w:t xml:space="preserve"> </w:t>
      </w:r>
      <w:proofErr w:type="gramStart"/>
      <w:r w:rsidR="006D0D99">
        <w:t>These</w:t>
      </w:r>
      <w:proofErr w:type="gramEnd"/>
      <w:r w:rsidR="006D0D99">
        <w:t xml:space="preserve"> plug-ins</w:t>
      </w:r>
      <w:r w:rsidR="00350428">
        <w:t xml:space="preserve"> may contribute one or more components to BPMN2 Modeler, for example:</w:t>
      </w:r>
    </w:p>
    <w:p w:rsidR="00350428" w:rsidRDefault="00350428" w:rsidP="00D967B3">
      <w:pPr>
        <w:pStyle w:val="ListParagraph"/>
        <w:numPr>
          <w:ilvl w:val="0"/>
          <w:numId w:val="8"/>
        </w:numPr>
      </w:pPr>
      <w:r>
        <w:t>Extension Models</w:t>
      </w:r>
      <w:r w:rsidR="00442ECE">
        <w:t xml:space="preserve"> </w:t>
      </w:r>
      <w:r>
        <w:t>in the form of EMF model definitions</w:t>
      </w:r>
    </w:p>
    <w:p w:rsidR="00350428" w:rsidRDefault="00350428" w:rsidP="00D967B3">
      <w:pPr>
        <w:pStyle w:val="ListParagraph"/>
        <w:numPr>
          <w:ilvl w:val="0"/>
          <w:numId w:val="8"/>
        </w:numPr>
      </w:pPr>
      <w:r>
        <w:t>Tool Profiles</w:t>
      </w:r>
    </w:p>
    <w:p w:rsidR="00350428" w:rsidRDefault="00350428" w:rsidP="00D967B3">
      <w:pPr>
        <w:pStyle w:val="ListParagraph"/>
        <w:numPr>
          <w:ilvl w:val="0"/>
          <w:numId w:val="8"/>
        </w:numPr>
      </w:pPr>
      <w:r>
        <w:t>Property View tabs</w:t>
      </w:r>
    </w:p>
    <w:p w:rsidR="00350428" w:rsidRDefault="00350428" w:rsidP="00D967B3">
      <w:pPr>
        <w:pStyle w:val="ListParagraph"/>
        <w:numPr>
          <w:ilvl w:val="0"/>
          <w:numId w:val="8"/>
        </w:numPr>
      </w:pPr>
      <w:r>
        <w:t>Preference Pages</w:t>
      </w:r>
    </w:p>
    <w:p w:rsidR="00350428" w:rsidRDefault="00350428" w:rsidP="00D967B3">
      <w:pPr>
        <w:pStyle w:val="ListParagraph"/>
        <w:numPr>
          <w:ilvl w:val="0"/>
          <w:numId w:val="8"/>
        </w:numPr>
      </w:pPr>
      <w:r>
        <w:t>Editor UI components (Dialogs, Menus, behavior, etc.)</w:t>
      </w:r>
    </w:p>
    <w:p w:rsidR="00350428" w:rsidRDefault="00350428" w:rsidP="00D967B3">
      <w:pPr>
        <w:pStyle w:val="ListParagraph"/>
        <w:numPr>
          <w:ilvl w:val="0"/>
          <w:numId w:val="8"/>
        </w:numPr>
      </w:pPr>
      <w:r>
        <w:t>New File Wizards</w:t>
      </w:r>
    </w:p>
    <w:p w:rsidR="00350428" w:rsidRDefault="00350428" w:rsidP="00D967B3">
      <w:pPr>
        <w:pStyle w:val="ListParagraph"/>
        <w:numPr>
          <w:ilvl w:val="0"/>
          <w:numId w:val="8"/>
        </w:numPr>
      </w:pPr>
      <w:r>
        <w:t>Model Validation constraints</w:t>
      </w:r>
    </w:p>
    <w:p w:rsidR="00B13F1C" w:rsidRDefault="00350428" w:rsidP="00D967B3">
      <w:r>
        <w:t xml:space="preserve">A Target Runtime is defined on a Workspace Project using the </w:t>
      </w:r>
      <w:r w:rsidR="00B13F1C">
        <w:t>Project Property Page</w:t>
      </w:r>
      <w:r>
        <w:t xml:space="preserve"> (from the</w:t>
      </w:r>
      <w:r w:rsidR="006D0D99">
        <w:t xml:space="preserve"> Project’s</w:t>
      </w:r>
      <w:r>
        <w:t xml:space="preserve"> </w:t>
      </w:r>
      <w:r w:rsidRPr="00383DC8">
        <w:rPr>
          <w:b/>
        </w:rPr>
        <w:t>Properties</w:t>
      </w:r>
      <w:r>
        <w:t xml:space="preserve"> context menu</w:t>
      </w:r>
      <w:r w:rsidR="00383DC8">
        <w:t xml:space="preserve"> action.) Once the Project has been declared as being associated with a specific Target Runtime, the extension plug-in that implements that Target Runtime will be invoked whenever a BPMN file needs to be edited, created, validated or manipulated in any way required by the Target Runtime. </w:t>
      </w:r>
    </w:p>
    <w:p w:rsidR="005827E1" w:rsidRDefault="006D0D99" w:rsidP="00D967B3">
      <w:r>
        <w:t>One such Target Runtime has already been developed as part of the BPMN2 Modeler project and, indeed was the inspiration behind many of the design decisions made during development. The jBPM Target Runtime demonstrates BPMN2 Modeler’s extensibility and is described in more detail in the sections that follow.</w:t>
      </w:r>
    </w:p>
    <w:p w:rsidR="00B13F1C" w:rsidRDefault="00B13F1C" w:rsidP="00D967B3">
      <w:pPr>
        <w:pStyle w:val="Heading2"/>
      </w:pPr>
      <w:bookmarkStart w:id="183" w:name="_The_jBPM_Target"/>
      <w:bookmarkStart w:id="184" w:name="_Toc371905916"/>
      <w:bookmarkEnd w:id="183"/>
      <w:r>
        <w:t>The jBPM Target Runtime</w:t>
      </w:r>
      <w:bookmarkEnd w:id="184"/>
    </w:p>
    <w:p w:rsidR="00B13F1C" w:rsidRDefault="00B13F1C" w:rsidP="00D967B3">
      <w:pPr>
        <w:pStyle w:val="Heading3"/>
      </w:pPr>
      <w:bookmarkStart w:id="185" w:name="_Toc371905917"/>
      <w:r>
        <w:t xml:space="preserve">BPMN 2.0 </w:t>
      </w:r>
      <w:r w:rsidR="006D0D99">
        <w:t xml:space="preserve">Language </w:t>
      </w:r>
      <w:r>
        <w:t>Subset and Extensions</w:t>
      </w:r>
      <w:bookmarkEnd w:id="185"/>
    </w:p>
    <w:p w:rsidR="00777503" w:rsidRDefault="00777503" w:rsidP="00D967B3">
      <w:r>
        <w:t>This section describes the jBPM language subset of BPMN 2.0 as well as extension elements.</w:t>
      </w:r>
    </w:p>
    <w:p w:rsidR="00777503" w:rsidRDefault="00777503" w:rsidP="005A0C24">
      <w:pPr>
        <w:pStyle w:val="Heading4"/>
        <w:pBdr>
          <w:top w:val="single" w:sz="6" w:space="2" w:color="4F81BD" w:themeColor="accent1"/>
          <w:left w:val="single" w:sz="6" w:space="2" w:color="4F81BD" w:themeColor="accent1"/>
        </w:pBdr>
      </w:pPr>
      <w:r>
        <w:t>Elements not supported</w:t>
      </w:r>
    </w:p>
    <w:p w:rsidR="00DF52EA" w:rsidRPr="00DF52EA" w:rsidRDefault="00151C7D" w:rsidP="00D967B3">
      <w:r>
        <w:t xml:space="preserve">The following BPMN 2.0 elements are not supported by jBPM and, while they can be enabled using the Tool Profile Preferences, there is no guarantee that a </w:t>
      </w:r>
      <w:r w:rsidRPr="00151C7D">
        <w:rPr>
          <w:rStyle w:val="SubtleReference"/>
        </w:rPr>
        <w:t xml:space="preserve">Process </w:t>
      </w:r>
      <w:r>
        <w:t>containing any of these unsupported elements can be successfully deployed and executed.</w:t>
      </w:r>
    </w:p>
    <w:p w:rsidR="00F36B6F" w:rsidRDefault="00F36B6F">
      <w:pPr>
        <w:rPr>
          <w:b/>
          <w:bCs/>
          <w:color w:val="365F91" w:themeColor="accent1" w:themeShade="BF"/>
          <w:sz w:val="16"/>
          <w:szCs w:val="16"/>
        </w:rPr>
      </w:pPr>
      <w:bookmarkStart w:id="186" w:name="_Toc371907595"/>
      <w:r>
        <w:br w:type="page"/>
      </w:r>
    </w:p>
    <w:p w:rsidR="00942B2B" w:rsidRDefault="00942B2B" w:rsidP="00D967B3">
      <w:pPr>
        <w:pStyle w:val="Caption"/>
        <w:keepNext/>
      </w:pPr>
      <w:r>
        <w:lastRenderedPageBreak/>
        <w:t xml:space="preserve">Table </w:t>
      </w:r>
      <w:fldSimple w:instr=" SEQ Table \* ARABIC ">
        <w:r w:rsidR="006F0C2A">
          <w:rPr>
            <w:noProof/>
          </w:rPr>
          <w:t>2</w:t>
        </w:r>
      </w:fldSimple>
      <w:r w:rsidR="00BF36D4">
        <w:t>: BPMN 2.0 Elements not supported by jBPM</w:t>
      </w:r>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432"/>
        <w:gridCol w:w="2755"/>
        <w:gridCol w:w="1823"/>
        <w:gridCol w:w="2287"/>
      </w:tblGrid>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Call Choreography</w:t>
            </w:r>
          </w:p>
        </w:tc>
        <w:tc>
          <w:tcPr>
            <w:tcW w:w="0" w:type="auto"/>
          </w:tcPr>
          <w:p w:rsidR="00DF52EA" w:rsidRPr="00DF52EA" w:rsidRDefault="00DF52EA" w:rsidP="00F36B6F">
            <w:pPr>
              <w:pStyle w:val="ListParagraph"/>
              <w:numPr>
                <w:ilvl w:val="0"/>
                <w:numId w:val="38"/>
              </w:numPr>
            </w:pPr>
            <w:r w:rsidRPr="00DF52EA">
              <w:t>Call Conversation</w:t>
            </w:r>
          </w:p>
        </w:tc>
        <w:tc>
          <w:tcPr>
            <w:tcW w:w="0" w:type="auto"/>
          </w:tcPr>
          <w:p w:rsidR="00DF52EA" w:rsidRPr="00DF52EA" w:rsidRDefault="00DF52EA" w:rsidP="00F36B6F">
            <w:pPr>
              <w:pStyle w:val="ListParagraph"/>
              <w:numPr>
                <w:ilvl w:val="0"/>
                <w:numId w:val="38"/>
              </w:numPr>
            </w:pPr>
            <w:r w:rsidRPr="00DF52EA">
              <w:t>Choreography</w:t>
            </w:r>
          </w:p>
        </w:tc>
        <w:tc>
          <w:tcPr>
            <w:tcW w:w="0" w:type="auto"/>
          </w:tcPr>
          <w:p w:rsidR="00DF52EA" w:rsidRPr="00DF52EA" w:rsidRDefault="00DF52EA" w:rsidP="00F36B6F">
            <w:pPr>
              <w:pStyle w:val="ListParagraph"/>
              <w:numPr>
                <w:ilvl w:val="0"/>
                <w:numId w:val="38"/>
              </w:numPr>
            </w:pPr>
            <w:r w:rsidRPr="00DF52EA">
              <w:t>Choreography Task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Collaboration</w:t>
            </w:r>
          </w:p>
        </w:tc>
        <w:tc>
          <w:tcPr>
            <w:tcW w:w="0" w:type="auto"/>
          </w:tcPr>
          <w:p w:rsidR="00DF52EA" w:rsidRPr="00DF52EA" w:rsidRDefault="00DF52EA" w:rsidP="00F36B6F">
            <w:pPr>
              <w:pStyle w:val="ListParagraph"/>
              <w:numPr>
                <w:ilvl w:val="0"/>
                <w:numId w:val="38"/>
              </w:numPr>
            </w:pPr>
            <w:r w:rsidRPr="00DF52EA">
              <w:t>Complex Gateway</w:t>
            </w:r>
          </w:p>
        </w:tc>
        <w:tc>
          <w:tcPr>
            <w:tcW w:w="0" w:type="auto"/>
          </w:tcPr>
          <w:p w:rsidR="00DF52EA" w:rsidRPr="00DF52EA" w:rsidRDefault="00DF52EA" w:rsidP="00F36B6F">
            <w:pPr>
              <w:pStyle w:val="ListParagraph"/>
              <w:numPr>
                <w:ilvl w:val="0"/>
                <w:numId w:val="38"/>
              </w:numPr>
            </w:pPr>
            <w:r w:rsidRPr="00DF52EA">
              <w:t>Conversation</w:t>
            </w:r>
          </w:p>
        </w:tc>
        <w:tc>
          <w:tcPr>
            <w:tcW w:w="0" w:type="auto"/>
          </w:tcPr>
          <w:p w:rsidR="00DF52EA" w:rsidRPr="00DF52EA" w:rsidRDefault="00DF52EA" w:rsidP="00F36B6F">
            <w:pPr>
              <w:pStyle w:val="ListParagraph"/>
              <w:numPr>
                <w:ilvl w:val="0"/>
                <w:numId w:val="38"/>
              </w:numPr>
            </w:pPr>
            <w:r w:rsidRPr="00DF52EA">
              <w:t>Conversation Link</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Correlation Property</w:t>
            </w:r>
          </w:p>
        </w:tc>
        <w:tc>
          <w:tcPr>
            <w:tcW w:w="0" w:type="auto"/>
          </w:tcPr>
          <w:p w:rsidR="00DF52EA" w:rsidRPr="00DF52EA" w:rsidRDefault="00DF52EA" w:rsidP="00F36B6F">
            <w:pPr>
              <w:pStyle w:val="ListParagraph"/>
              <w:numPr>
                <w:ilvl w:val="0"/>
                <w:numId w:val="38"/>
              </w:numPr>
            </w:pPr>
            <w:r w:rsidRPr="00DF52EA">
              <w:t>Correlation Subscription</w:t>
            </w:r>
          </w:p>
        </w:tc>
        <w:tc>
          <w:tcPr>
            <w:tcW w:w="0" w:type="auto"/>
          </w:tcPr>
          <w:p w:rsidR="00DF52EA" w:rsidRPr="00DF52EA" w:rsidRDefault="00DF52EA" w:rsidP="00F36B6F">
            <w:pPr>
              <w:pStyle w:val="ListParagraph"/>
              <w:numPr>
                <w:ilvl w:val="0"/>
                <w:numId w:val="38"/>
              </w:numPr>
            </w:pPr>
            <w:r w:rsidRPr="00DF52EA">
              <w:t>Data Store</w:t>
            </w:r>
          </w:p>
        </w:tc>
        <w:tc>
          <w:tcPr>
            <w:tcW w:w="0" w:type="auto"/>
          </w:tcPr>
          <w:p w:rsidR="00DF52EA" w:rsidRPr="00DF52EA" w:rsidRDefault="00DF52EA" w:rsidP="00F36B6F">
            <w:pPr>
              <w:pStyle w:val="ListParagraph"/>
              <w:numPr>
                <w:ilvl w:val="0"/>
                <w:numId w:val="38"/>
              </w:numPr>
            </w:pPr>
            <w:r w:rsidRPr="00DF52EA">
              <w:t>Global Tasks</w:t>
            </w:r>
          </w:p>
        </w:tc>
      </w:tr>
      <w:tr w:rsidR="00DF52EA" w:rsidRPr="00DF52EA" w:rsidTr="00F36B6F">
        <w:trPr>
          <w:cantSplit/>
        </w:trPr>
        <w:tc>
          <w:tcPr>
            <w:tcW w:w="0" w:type="auto"/>
          </w:tcPr>
          <w:p w:rsidR="00DF52EA" w:rsidRPr="00DF52EA" w:rsidRDefault="00DF52EA" w:rsidP="00F36B6F">
            <w:pPr>
              <w:pStyle w:val="ListParagraph"/>
              <w:numPr>
                <w:ilvl w:val="0"/>
                <w:numId w:val="38"/>
              </w:numPr>
            </w:pPr>
            <w:r w:rsidRPr="00DF52EA">
              <w:t>Import</w:t>
            </w:r>
          </w:p>
        </w:tc>
        <w:tc>
          <w:tcPr>
            <w:tcW w:w="0" w:type="auto"/>
          </w:tcPr>
          <w:p w:rsidR="00DF52EA" w:rsidRPr="00DF52EA" w:rsidRDefault="00DF52EA" w:rsidP="00F36B6F">
            <w:pPr>
              <w:pStyle w:val="ListParagraph"/>
              <w:numPr>
                <w:ilvl w:val="0"/>
                <w:numId w:val="38"/>
              </w:numPr>
            </w:pPr>
            <w:r w:rsidRPr="00DF52EA">
              <w:t>Message Flow</w:t>
            </w:r>
          </w:p>
        </w:tc>
        <w:tc>
          <w:tcPr>
            <w:tcW w:w="0" w:type="auto"/>
          </w:tcPr>
          <w:p w:rsidR="00DF52EA" w:rsidRPr="00DF52EA" w:rsidRDefault="00DF52EA" w:rsidP="00F36B6F">
            <w:pPr>
              <w:pStyle w:val="ListParagraph"/>
              <w:numPr>
                <w:ilvl w:val="0"/>
                <w:numId w:val="38"/>
              </w:numPr>
            </w:pPr>
            <w:r w:rsidRPr="00DF52EA">
              <w:t>Participant</w:t>
            </w:r>
          </w:p>
        </w:tc>
        <w:tc>
          <w:tcPr>
            <w:tcW w:w="0" w:type="auto"/>
          </w:tcPr>
          <w:p w:rsidR="00DF52EA" w:rsidRPr="00DF52EA" w:rsidRDefault="00DF52EA" w:rsidP="00F36B6F">
            <w:pPr>
              <w:pStyle w:val="ListParagraph"/>
              <w:numPr>
                <w:ilvl w:val="0"/>
                <w:numId w:val="38"/>
              </w:numPr>
            </w:pPr>
            <w:r w:rsidRPr="00DF52EA">
              <w:t xml:space="preserve">Standard Loop </w:t>
            </w:r>
          </w:p>
        </w:tc>
      </w:tr>
      <w:tr w:rsidR="00DF52EA" w:rsidTr="00F36B6F">
        <w:trPr>
          <w:cantSplit/>
        </w:trPr>
        <w:tc>
          <w:tcPr>
            <w:tcW w:w="0" w:type="auto"/>
          </w:tcPr>
          <w:p w:rsidR="00DF52EA" w:rsidRPr="00DF52EA" w:rsidRDefault="00DF52EA" w:rsidP="00F36B6F">
            <w:pPr>
              <w:pStyle w:val="ListParagraph"/>
              <w:numPr>
                <w:ilvl w:val="0"/>
                <w:numId w:val="38"/>
              </w:numPr>
            </w:pPr>
            <w:r w:rsidRPr="00DF52EA">
              <w:t>Sub Choreography</w:t>
            </w:r>
          </w:p>
        </w:tc>
        <w:tc>
          <w:tcPr>
            <w:tcW w:w="0" w:type="auto"/>
          </w:tcPr>
          <w:p w:rsidR="00DF52EA" w:rsidRPr="00DF52EA" w:rsidRDefault="00DF52EA" w:rsidP="00F36B6F">
            <w:pPr>
              <w:pStyle w:val="ListParagraph"/>
              <w:numPr>
                <w:ilvl w:val="0"/>
                <w:numId w:val="38"/>
              </w:numPr>
            </w:pPr>
            <w:r w:rsidRPr="00DF52EA">
              <w:t>Sub Conversation</w:t>
            </w:r>
          </w:p>
        </w:tc>
        <w:tc>
          <w:tcPr>
            <w:tcW w:w="0" w:type="auto"/>
          </w:tcPr>
          <w:p w:rsidR="00DF52EA" w:rsidRDefault="00DF52EA" w:rsidP="00F36B6F">
            <w:pPr>
              <w:pStyle w:val="ListParagraph"/>
              <w:numPr>
                <w:ilvl w:val="0"/>
                <w:numId w:val="38"/>
              </w:numPr>
            </w:pPr>
            <w:r w:rsidRPr="00DF52EA">
              <w:t>Transaction</w:t>
            </w:r>
          </w:p>
        </w:tc>
        <w:tc>
          <w:tcPr>
            <w:tcW w:w="0" w:type="auto"/>
          </w:tcPr>
          <w:p w:rsidR="00DF52EA" w:rsidRDefault="00F36B6F" w:rsidP="00F36B6F">
            <w:r>
              <w:t xml:space="preserve">      </w:t>
            </w:r>
            <w:r w:rsidRPr="00DF52EA">
              <w:t>Characteristics</w:t>
            </w:r>
          </w:p>
        </w:tc>
      </w:tr>
    </w:tbl>
    <w:p w:rsidR="00777503" w:rsidRDefault="00777503" w:rsidP="005A0C24">
      <w:pPr>
        <w:pStyle w:val="Heading4"/>
        <w:pBdr>
          <w:top w:val="single" w:sz="6" w:space="2" w:color="4F81BD" w:themeColor="accent1"/>
          <w:left w:val="single" w:sz="6" w:space="2" w:color="4F81BD" w:themeColor="accent1"/>
        </w:pBdr>
      </w:pPr>
      <w:bookmarkStart w:id="187" w:name="_BPMN_2.0_Element"/>
      <w:bookmarkEnd w:id="187"/>
      <w:r>
        <w:t>BPMN 2.0 Element Extensions</w:t>
      </w:r>
    </w:p>
    <w:p w:rsidR="00C7492A" w:rsidRPr="00C7492A" w:rsidRDefault="00C7492A" w:rsidP="00D967B3">
      <w:r>
        <w:t xml:space="preserve">This section lists </w:t>
      </w:r>
      <w:r w:rsidR="006A619F">
        <w:t xml:space="preserve">all of </w:t>
      </w:r>
      <w:r>
        <w:t xml:space="preserve">the </w:t>
      </w:r>
      <w:r w:rsidR="004E4A79">
        <w:t xml:space="preserve">jBPM extension </w:t>
      </w:r>
      <w:r w:rsidR="006A619F">
        <w:t>elements and attributes.</w:t>
      </w:r>
      <w:r w:rsidR="00A2491B">
        <w:t xml:space="preserve"> See the jBPM User Guide for more information about these extensions</w:t>
      </w:r>
      <w:r w:rsidR="00F36B6F">
        <w:t xml:space="preserve"> </w:t>
      </w:r>
      <w:sdt>
        <w:sdtPr>
          <w:id w:val="794479931"/>
          <w:citation/>
        </w:sdtPr>
        <w:sdtContent>
          <w:r w:rsidR="00F36B6F">
            <w:fldChar w:fldCharType="begin"/>
          </w:r>
          <w:r w:rsidR="00565484">
            <w:instrText xml:space="preserve">CITATION JBo \l 1033 </w:instrText>
          </w:r>
          <w:r w:rsidR="00F36B6F">
            <w:fldChar w:fldCharType="separate"/>
          </w:r>
          <w:r w:rsidR="00565484" w:rsidRPr="00565484">
            <w:rPr>
              <w:noProof/>
            </w:rPr>
            <w:t>[7]</w:t>
          </w:r>
          <w:r w:rsidR="00F36B6F">
            <w:fldChar w:fldCharType="end"/>
          </w:r>
        </w:sdtContent>
      </w:sdt>
      <w:r w:rsidR="00A2491B">
        <w:t>.</w:t>
      </w:r>
    </w:p>
    <w:p w:rsidR="006D0D99" w:rsidRDefault="00BF674B" w:rsidP="00D967B3">
      <w:pPr>
        <w:pStyle w:val="ListParagraph"/>
        <w:numPr>
          <w:ilvl w:val="0"/>
          <w:numId w:val="26"/>
        </w:numPr>
      </w:pPr>
      <w:r w:rsidRPr="00371452">
        <w:rPr>
          <w:rStyle w:val="SubtleReference"/>
        </w:rPr>
        <w:t>Process</w:t>
      </w:r>
      <w:r w:rsidR="00A2491B">
        <w:t xml:space="preserve"> – This element has the following extension attributes and elements:</w:t>
      </w:r>
    </w:p>
    <w:p w:rsidR="00BE4470" w:rsidRDefault="00BE4470" w:rsidP="00D967B3">
      <w:pPr>
        <w:pStyle w:val="ListParagraph"/>
        <w:numPr>
          <w:ilvl w:val="1"/>
          <w:numId w:val="26"/>
        </w:numPr>
      </w:pPr>
      <w:r w:rsidRPr="00371452">
        <w:rPr>
          <w:b/>
        </w:rPr>
        <w:t>Version</w:t>
      </w:r>
      <w:r w:rsidR="00777503">
        <w:t xml:space="preserve"> – </w:t>
      </w:r>
      <w:r w:rsidR="00A2491B">
        <w:t>V</w:t>
      </w:r>
      <w:r w:rsidR="00777503">
        <w:t>ersion number of the file</w:t>
      </w:r>
    </w:p>
    <w:p w:rsidR="00BF674B" w:rsidRDefault="00BF674B" w:rsidP="00D967B3">
      <w:pPr>
        <w:pStyle w:val="ListParagraph"/>
        <w:numPr>
          <w:ilvl w:val="1"/>
          <w:numId w:val="26"/>
        </w:numPr>
      </w:pPr>
      <w:r w:rsidRPr="00371452">
        <w:rPr>
          <w:b/>
        </w:rPr>
        <w:t>Package Name</w:t>
      </w:r>
      <w:r w:rsidR="00777503">
        <w:t xml:space="preserve"> – </w:t>
      </w:r>
      <w:r w:rsidR="00371452">
        <w:t xml:space="preserve">The name of the </w:t>
      </w:r>
      <w:r w:rsidR="00C7492A" w:rsidRPr="00C7492A">
        <w:t xml:space="preserve">Guvnor package </w:t>
      </w:r>
      <w:r w:rsidR="00371452">
        <w:t>that owns this P</w:t>
      </w:r>
      <w:r w:rsidR="00C7492A" w:rsidRPr="00C7492A">
        <w:t>rocess</w:t>
      </w:r>
      <w:r w:rsidR="00371452">
        <w:t>.</w:t>
      </w:r>
    </w:p>
    <w:p w:rsidR="00BF674B" w:rsidRDefault="00BE4470" w:rsidP="00D967B3">
      <w:pPr>
        <w:pStyle w:val="ListParagraph"/>
        <w:numPr>
          <w:ilvl w:val="1"/>
          <w:numId w:val="26"/>
        </w:numPr>
      </w:pPr>
      <w:r w:rsidRPr="00371452">
        <w:rPr>
          <w:b/>
        </w:rPr>
        <w:t>Ad Hoc</w:t>
      </w:r>
      <w:r w:rsidR="00A2491B">
        <w:t xml:space="preserve"> – A B</w:t>
      </w:r>
      <w:r w:rsidR="00C7492A">
        <w:t xml:space="preserve">oolean attribute that identifies this as an Ad Hoc Process. See the discussion of Ad Hoc Sub-Process in the </w:t>
      </w:r>
      <w:hyperlink w:anchor="_Ad_Hoc_Sub" w:history="1">
        <w:r w:rsidR="00C7492A" w:rsidRPr="00C7492A">
          <w:rPr>
            <w:rStyle w:val="Hyperlink"/>
          </w:rPr>
          <w:t>Appendix</w:t>
        </w:r>
      </w:hyperlink>
      <w:r w:rsidR="00C7492A">
        <w:t>.</w:t>
      </w:r>
    </w:p>
    <w:p w:rsidR="00BE4470" w:rsidRDefault="00BE4470" w:rsidP="00D967B3">
      <w:pPr>
        <w:pStyle w:val="ListParagraph"/>
        <w:numPr>
          <w:ilvl w:val="1"/>
          <w:numId w:val="26"/>
        </w:numPr>
      </w:pPr>
      <w:r w:rsidRPr="00371452">
        <w:rPr>
          <w:b/>
        </w:rPr>
        <w:t>Import</w:t>
      </w:r>
      <w:r w:rsidR="00C7492A">
        <w:t xml:space="preserve"> – </w:t>
      </w:r>
      <w:r w:rsidR="00A2491B">
        <w:t xml:space="preserve">This </w:t>
      </w:r>
      <w:r w:rsidR="00C7492A">
        <w:t>extension element is used instead of the BPMN 2.0 Import element.</w:t>
      </w:r>
    </w:p>
    <w:p w:rsidR="00BE4470" w:rsidRDefault="00C7492A" w:rsidP="00D967B3">
      <w:pPr>
        <w:pStyle w:val="ListParagraph"/>
        <w:numPr>
          <w:ilvl w:val="2"/>
          <w:numId w:val="26"/>
        </w:numPr>
      </w:pPr>
      <w:r>
        <w:t>N</w:t>
      </w:r>
      <w:r w:rsidR="00BE4470">
        <w:t>ame</w:t>
      </w:r>
      <w:r>
        <w:t xml:space="preserve"> – the name of a Java class</w:t>
      </w:r>
    </w:p>
    <w:p w:rsidR="00BE4470" w:rsidRDefault="00BE4470" w:rsidP="00D967B3">
      <w:pPr>
        <w:pStyle w:val="ListParagraph"/>
        <w:numPr>
          <w:ilvl w:val="1"/>
          <w:numId w:val="26"/>
        </w:numPr>
      </w:pPr>
      <w:r w:rsidRPr="00371452">
        <w:rPr>
          <w:b/>
        </w:rPr>
        <w:t>Global</w:t>
      </w:r>
      <w:r w:rsidR="00C7492A">
        <w:t xml:space="preserve"> – </w:t>
      </w:r>
      <w:r w:rsidR="00A2491B">
        <w:t>T</w:t>
      </w:r>
      <w:r w:rsidR="00C7492A">
        <w:t xml:space="preserve">his extension element </w:t>
      </w:r>
      <w:r w:rsidR="00A2491B">
        <w:t xml:space="preserve">is </w:t>
      </w:r>
      <w:r w:rsidR="00C7492A">
        <w:t>used to define Process global variables.</w:t>
      </w:r>
      <w:r w:rsidR="00A2491B">
        <w:t xml:space="preserve"> Global variables differ from normal Process variables in that they can be accessed </w:t>
      </w:r>
      <w:r w:rsidR="00371452">
        <w:t>outside the scope of the Process.</w:t>
      </w:r>
    </w:p>
    <w:p w:rsidR="00BE4470" w:rsidRDefault="00BE4470" w:rsidP="00D967B3">
      <w:pPr>
        <w:pStyle w:val="ListParagraph"/>
        <w:numPr>
          <w:ilvl w:val="2"/>
          <w:numId w:val="26"/>
        </w:numPr>
      </w:pPr>
      <w:r>
        <w:t>Identifier</w:t>
      </w:r>
      <w:r w:rsidR="00C7492A">
        <w:t xml:space="preserve"> – name of the global variable</w:t>
      </w:r>
    </w:p>
    <w:p w:rsidR="00BE4470" w:rsidRDefault="00BE4470" w:rsidP="00D967B3">
      <w:pPr>
        <w:pStyle w:val="ListParagraph"/>
        <w:numPr>
          <w:ilvl w:val="2"/>
          <w:numId w:val="26"/>
        </w:numPr>
      </w:pPr>
      <w:r>
        <w:t>Type</w:t>
      </w:r>
      <w:r w:rsidR="00C7492A">
        <w:t xml:space="preserve"> – Java Type name of the variable</w:t>
      </w:r>
    </w:p>
    <w:p w:rsidR="00BF674B" w:rsidRDefault="00537DCB" w:rsidP="00D967B3">
      <w:pPr>
        <w:pStyle w:val="ListParagraph"/>
        <w:numPr>
          <w:ilvl w:val="0"/>
          <w:numId w:val="26"/>
        </w:numPr>
      </w:pPr>
      <w:r w:rsidRPr="00371452">
        <w:rPr>
          <w:rStyle w:val="SubtleReference"/>
        </w:rPr>
        <w:t xml:space="preserve">Call </w:t>
      </w:r>
      <w:r w:rsidR="00BF674B" w:rsidRPr="00371452">
        <w:rPr>
          <w:rStyle w:val="SubtleReference"/>
        </w:rPr>
        <w:t>Activity</w:t>
      </w:r>
      <w:r w:rsidR="00A2491B">
        <w:t>– This element has the following extension attributes:</w:t>
      </w:r>
    </w:p>
    <w:p w:rsidR="00537DCB" w:rsidRDefault="00537DCB" w:rsidP="00D967B3">
      <w:pPr>
        <w:pStyle w:val="ListParagraph"/>
        <w:numPr>
          <w:ilvl w:val="1"/>
          <w:numId w:val="26"/>
        </w:numPr>
      </w:pPr>
      <w:r w:rsidRPr="00371452">
        <w:rPr>
          <w:b/>
        </w:rPr>
        <w:t>Wait</w:t>
      </w:r>
      <w:r w:rsidR="00371452" w:rsidRPr="00371452">
        <w:rPr>
          <w:b/>
        </w:rPr>
        <w:t xml:space="preserve"> </w:t>
      </w:r>
      <w:r w:rsidRPr="00371452">
        <w:rPr>
          <w:b/>
        </w:rPr>
        <w:t>For</w:t>
      </w:r>
      <w:r w:rsidR="00371452" w:rsidRPr="00371452">
        <w:rPr>
          <w:b/>
        </w:rPr>
        <w:t xml:space="preserve"> </w:t>
      </w:r>
      <w:r w:rsidRPr="00371452">
        <w:rPr>
          <w:b/>
        </w:rPr>
        <w:t>Completion</w:t>
      </w:r>
      <w:r w:rsidR="00F64F24">
        <w:t xml:space="preserve"> - </w:t>
      </w:r>
      <w:r w:rsidR="006A619F">
        <w:t>If this property is true, the</w:t>
      </w:r>
      <w:r w:rsidR="00F64F24" w:rsidRPr="00F64F24">
        <w:t xml:space="preserve"> </w:t>
      </w:r>
      <w:r w:rsidR="006A619F" w:rsidRPr="00371452">
        <w:rPr>
          <w:rStyle w:val="SubtleReference"/>
        </w:rPr>
        <w:t>Call Activity</w:t>
      </w:r>
      <w:r w:rsidR="006A619F">
        <w:t xml:space="preserve"> </w:t>
      </w:r>
      <w:r w:rsidR="00F64F24" w:rsidRPr="00F64F24">
        <w:t xml:space="preserve">will only continue </w:t>
      </w:r>
      <w:r w:rsidR="006A619F">
        <w:t xml:space="preserve">after </w:t>
      </w:r>
      <w:r w:rsidR="00F64F24" w:rsidRPr="00F64F24">
        <w:t xml:space="preserve">the child </w:t>
      </w:r>
      <w:r w:rsidR="006A619F" w:rsidRPr="00371452">
        <w:rPr>
          <w:rStyle w:val="SubtleReference"/>
        </w:rPr>
        <w:t>P</w:t>
      </w:r>
      <w:r w:rsidR="00F64F24" w:rsidRPr="00371452">
        <w:rPr>
          <w:rStyle w:val="SubtleReference"/>
        </w:rPr>
        <w:t>rocess</w:t>
      </w:r>
      <w:r w:rsidR="00F64F24" w:rsidRPr="00F64F24">
        <w:t xml:space="preserve"> </w:t>
      </w:r>
      <w:r w:rsidR="006A619F">
        <w:t xml:space="preserve">(the </w:t>
      </w:r>
      <w:r w:rsidR="006A619F" w:rsidRPr="006A619F">
        <w:rPr>
          <w:b/>
        </w:rPr>
        <w:t>Called Activity</w:t>
      </w:r>
      <w:r w:rsidR="006A619F">
        <w:t xml:space="preserve">) </w:t>
      </w:r>
      <w:r w:rsidR="00F64F24" w:rsidRPr="00F64F24">
        <w:t xml:space="preserve">has </w:t>
      </w:r>
      <w:r w:rsidR="006A619F">
        <w:t xml:space="preserve">finished </w:t>
      </w:r>
      <w:r w:rsidR="00F64F24" w:rsidRPr="00F64F24">
        <w:t>executi</w:t>
      </w:r>
      <w:r w:rsidR="006A619F">
        <w:t>ng. If false,</w:t>
      </w:r>
      <w:r w:rsidR="00F64F24" w:rsidRPr="00F64F24">
        <w:t xml:space="preserve"> </w:t>
      </w:r>
      <w:r w:rsidR="00371452">
        <w:t>the parent p</w:t>
      </w:r>
      <w:r w:rsidR="006A619F">
        <w:t xml:space="preserve">rocess flow will continue </w:t>
      </w:r>
      <w:r w:rsidR="00F64F24" w:rsidRPr="00F64F24">
        <w:t xml:space="preserve">immediately after starting the </w:t>
      </w:r>
      <w:r w:rsidR="00371452">
        <w:t>child p</w:t>
      </w:r>
      <w:r w:rsidR="00F64F24" w:rsidRPr="00F64F24">
        <w:t>rocess.</w:t>
      </w:r>
    </w:p>
    <w:p w:rsidR="00537DCB" w:rsidRDefault="00537DCB" w:rsidP="00D967B3">
      <w:pPr>
        <w:pStyle w:val="ListParagraph"/>
        <w:numPr>
          <w:ilvl w:val="1"/>
          <w:numId w:val="26"/>
        </w:numPr>
      </w:pPr>
      <w:r w:rsidRPr="00371452">
        <w:rPr>
          <w:b/>
        </w:rPr>
        <w:t>Independent</w:t>
      </w:r>
      <w:r w:rsidR="00C7492A">
        <w:t xml:space="preserve"> - </w:t>
      </w:r>
      <w:r w:rsidR="00C7492A" w:rsidRPr="00C7492A">
        <w:t xml:space="preserve">If this property is true, the child </w:t>
      </w:r>
      <w:r w:rsidR="00371452">
        <w:t>p</w:t>
      </w:r>
      <w:r w:rsidR="00C7492A" w:rsidRPr="00C7492A">
        <w:t xml:space="preserve">rocess is started as an independent process, which means that </w:t>
      </w:r>
      <w:r w:rsidR="00371452">
        <w:t xml:space="preserve">it </w:t>
      </w:r>
      <w:r w:rsidR="00C7492A" w:rsidRPr="00C7492A">
        <w:t xml:space="preserve">will not be terminated if </w:t>
      </w:r>
      <w:r w:rsidR="00371452">
        <w:t xml:space="preserve">the </w:t>
      </w:r>
      <w:r w:rsidR="00C7492A" w:rsidRPr="00C7492A">
        <w:t xml:space="preserve">parent process </w:t>
      </w:r>
      <w:r w:rsidR="00371452">
        <w:t xml:space="preserve">finishes or, if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 xml:space="preserve"> </w:t>
      </w:r>
      <w:r w:rsidR="00371452">
        <w:t xml:space="preserve">containing the </w:t>
      </w:r>
      <w:r w:rsidR="00371452" w:rsidRPr="004A61F7">
        <w:rPr>
          <w:rStyle w:val="SubtleReference"/>
        </w:rPr>
        <w:t>Call Activity</w:t>
      </w:r>
      <w:r w:rsidR="00371452">
        <w:t xml:space="preserve"> </w:t>
      </w:r>
      <w:r w:rsidR="00C7492A" w:rsidRPr="00C7492A">
        <w:t>is cancelled for some reason</w:t>
      </w:r>
      <w:r w:rsidR="00371452">
        <w:t xml:space="preserve">. If false, </w:t>
      </w:r>
      <w:r w:rsidR="00C7492A" w:rsidRPr="00C7492A">
        <w:t xml:space="preserve">the active </w:t>
      </w:r>
      <w:r w:rsidR="00371452">
        <w:t xml:space="preserve">child </w:t>
      </w:r>
      <w:r w:rsidR="00C7492A" w:rsidRPr="00C7492A">
        <w:t xml:space="preserve">process will be cancelled on termination of the parent process (or </w:t>
      </w:r>
      <w:r w:rsidR="004A61F7">
        <w:t xml:space="preserve">on </w:t>
      </w:r>
      <w:r w:rsidR="00C7492A" w:rsidRPr="00C7492A">
        <w:t xml:space="preserve">cancellation of the </w:t>
      </w:r>
      <w:r w:rsidR="00371452" w:rsidRPr="00371452">
        <w:rPr>
          <w:rStyle w:val="SubtleReference"/>
        </w:rPr>
        <w:t>S</w:t>
      </w:r>
      <w:r w:rsidR="00C7492A" w:rsidRPr="00371452">
        <w:rPr>
          <w:rStyle w:val="SubtleReference"/>
        </w:rPr>
        <w:t>ub-</w:t>
      </w:r>
      <w:r w:rsidR="00371452" w:rsidRPr="00371452">
        <w:rPr>
          <w:rStyle w:val="SubtleReference"/>
        </w:rPr>
        <w:t>P</w:t>
      </w:r>
      <w:r w:rsidR="00C7492A" w:rsidRPr="00371452">
        <w:rPr>
          <w:rStyle w:val="SubtleReference"/>
        </w:rPr>
        <w:t>rocess</w:t>
      </w:r>
      <w:r w:rsidR="00C7492A" w:rsidRPr="00C7492A">
        <w:t>).</w:t>
      </w:r>
    </w:p>
    <w:p w:rsidR="000D6F52" w:rsidRDefault="000D6F52" w:rsidP="00D967B3">
      <w:pPr>
        <w:pStyle w:val="ListParagraph"/>
        <w:numPr>
          <w:ilvl w:val="0"/>
          <w:numId w:val="26"/>
        </w:numPr>
      </w:pPr>
      <w:r w:rsidRPr="00371452">
        <w:rPr>
          <w:rStyle w:val="SubtleReference"/>
        </w:rPr>
        <w:t>Activities</w:t>
      </w:r>
      <w:r w:rsidR="00F64F24">
        <w:t xml:space="preserve"> – all </w:t>
      </w:r>
      <w:r w:rsidR="00F64F24" w:rsidRPr="00371452">
        <w:rPr>
          <w:rStyle w:val="SubtleReference"/>
        </w:rPr>
        <w:t>Activities</w:t>
      </w:r>
      <w:r w:rsidR="00F64F24">
        <w:t xml:space="preserve"> </w:t>
      </w:r>
      <w:r w:rsidR="00CF1A66">
        <w:t xml:space="preserve">have extension elements </w:t>
      </w:r>
      <w:r w:rsidR="00F47C94">
        <w:t xml:space="preserve">for scripts </w:t>
      </w:r>
      <w:r w:rsidR="004E4A79">
        <w:t xml:space="preserve">that can be evaluated </w:t>
      </w:r>
      <w:r w:rsidR="00F47C94">
        <w:t>before and after execution</w:t>
      </w:r>
      <w:r w:rsidR="00CF1A66">
        <w:t>.</w:t>
      </w:r>
    </w:p>
    <w:p w:rsidR="00537DCB" w:rsidRDefault="00537DCB" w:rsidP="00D967B3">
      <w:pPr>
        <w:pStyle w:val="ListParagraph"/>
        <w:numPr>
          <w:ilvl w:val="1"/>
          <w:numId w:val="26"/>
        </w:numPr>
      </w:pPr>
      <w:r w:rsidRPr="004A61F7">
        <w:rPr>
          <w:b/>
        </w:rPr>
        <w:t>On</w:t>
      </w:r>
      <w:r w:rsidR="00371452" w:rsidRPr="004A61F7">
        <w:rPr>
          <w:b/>
        </w:rPr>
        <w:t xml:space="preserve"> </w:t>
      </w:r>
      <w:r w:rsidRPr="004A61F7">
        <w:rPr>
          <w:b/>
        </w:rPr>
        <w:t>Entry</w:t>
      </w:r>
      <w:r w:rsidR="00371452" w:rsidRPr="004A61F7">
        <w:rPr>
          <w:b/>
        </w:rPr>
        <w:t xml:space="preserve"> </w:t>
      </w:r>
      <w:r w:rsidRPr="004A61F7">
        <w:rPr>
          <w:b/>
        </w:rPr>
        <w:t>Script</w:t>
      </w:r>
      <w:r w:rsidR="00F47C94">
        <w:t xml:space="preserve"> – </w:t>
      </w:r>
      <w:r w:rsidR="00CF1A66">
        <w:t xml:space="preserve">evaluated </w:t>
      </w:r>
      <w:r w:rsidR="00F47C94">
        <w:t xml:space="preserve">just before the </w:t>
      </w:r>
      <w:r w:rsidR="00F47C94" w:rsidRPr="00371452">
        <w:rPr>
          <w:rStyle w:val="SubtleReference"/>
        </w:rPr>
        <w:t>Activity</w:t>
      </w:r>
      <w:r w:rsidR="00F47C94">
        <w:t xml:space="preserve"> is executed.</w:t>
      </w:r>
    </w:p>
    <w:p w:rsidR="00CF1A66" w:rsidRDefault="00371452" w:rsidP="00D967B3">
      <w:pPr>
        <w:pStyle w:val="ListParagraph"/>
        <w:numPr>
          <w:ilvl w:val="2"/>
          <w:numId w:val="26"/>
        </w:numPr>
      </w:pPr>
      <w:r>
        <w:t>S</w:t>
      </w:r>
      <w:r w:rsidR="00CF1A66">
        <w:t>cript</w:t>
      </w:r>
      <w:r>
        <w:t xml:space="preserve"> </w:t>
      </w:r>
      <w:r w:rsidR="00CF1A66">
        <w:t>Format – either Java or MVEL. The default is Java</w:t>
      </w:r>
    </w:p>
    <w:p w:rsidR="00CF1A66" w:rsidRDefault="00371452" w:rsidP="00D967B3">
      <w:pPr>
        <w:pStyle w:val="ListParagraph"/>
        <w:numPr>
          <w:ilvl w:val="2"/>
          <w:numId w:val="26"/>
        </w:numPr>
      </w:pPr>
      <w:r>
        <w:t>S</w:t>
      </w:r>
      <w:r w:rsidR="00CF1A66">
        <w:t>cript – the script text</w:t>
      </w:r>
    </w:p>
    <w:p w:rsidR="00537DCB" w:rsidRDefault="00537DCB" w:rsidP="00D967B3">
      <w:pPr>
        <w:pStyle w:val="ListParagraph"/>
        <w:numPr>
          <w:ilvl w:val="1"/>
          <w:numId w:val="26"/>
        </w:numPr>
      </w:pPr>
      <w:r w:rsidRPr="004A61F7">
        <w:rPr>
          <w:b/>
        </w:rPr>
        <w:t>On</w:t>
      </w:r>
      <w:r w:rsidR="00371452" w:rsidRPr="004A61F7">
        <w:rPr>
          <w:b/>
        </w:rPr>
        <w:t xml:space="preserve"> Exit </w:t>
      </w:r>
      <w:r w:rsidRPr="004A61F7">
        <w:rPr>
          <w:b/>
        </w:rPr>
        <w:t>Script</w:t>
      </w:r>
      <w:r w:rsidR="00F47C94">
        <w:t xml:space="preserve"> – </w:t>
      </w:r>
      <w:r w:rsidR="00CF1A66">
        <w:t xml:space="preserve">evaluated </w:t>
      </w:r>
      <w:r w:rsidR="00F47C94">
        <w:t xml:space="preserve">after </w:t>
      </w:r>
      <w:r w:rsidR="00F47C94" w:rsidRPr="00371452">
        <w:rPr>
          <w:rStyle w:val="SubtleReference"/>
        </w:rPr>
        <w:t>Activity</w:t>
      </w:r>
      <w:r w:rsidR="00F47C94">
        <w:t xml:space="preserve"> </w:t>
      </w:r>
      <w:r w:rsidR="00CF1A66">
        <w:t>execution</w:t>
      </w:r>
      <w:r w:rsidR="00F47C94">
        <w:t>.</w:t>
      </w:r>
    </w:p>
    <w:p w:rsidR="00537DCB" w:rsidRDefault="00371452" w:rsidP="00D967B3">
      <w:pPr>
        <w:pStyle w:val="ListParagraph"/>
        <w:numPr>
          <w:ilvl w:val="2"/>
          <w:numId w:val="26"/>
        </w:numPr>
      </w:pPr>
      <w:r>
        <w:t>S</w:t>
      </w:r>
      <w:r w:rsidR="00CF1A66">
        <w:t>cript</w:t>
      </w:r>
      <w:r>
        <w:t xml:space="preserve"> </w:t>
      </w:r>
      <w:r w:rsidR="00CF1A66">
        <w:t xml:space="preserve">Format – either </w:t>
      </w:r>
      <w:r w:rsidR="00537DCB">
        <w:t>Java</w:t>
      </w:r>
      <w:r w:rsidR="00CF1A66">
        <w:t xml:space="preserve"> or MVEL. The default is Java</w:t>
      </w:r>
    </w:p>
    <w:p w:rsidR="00CF1A66" w:rsidRDefault="00371452" w:rsidP="00D967B3">
      <w:pPr>
        <w:pStyle w:val="ListParagraph"/>
        <w:numPr>
          <w:ilvl w:val="2"/>
          <w:numId w:val="26"/>
        </w:numPr>
      </w:pPr>
      <w:r>
        <w:t>S</w:t>
      </w:r>
      <w:r w:rsidR="00CF1A66">
        <w:t>cript – the script text</w:t>
      </w:r>
    </w:p>
    <w:p w:rsidR="00BF674B" w:rsidRDefault="00537DCB" w:rsidP="00D967B3">
      <w:pPr>
        <w:pStyle w:val="ListParagraph"/>
        <w:numPr>
          <w:ilvl w:val="0"/>
          <w:numId w:val="26"/>
        </w:numPr>
      </w:pPr>
      <w:r w:rsidRPr="00371452">
        <w:rPr>
          <w:rStyle w:val="SubtleReference"/>
        </w:rPr>
        <w:t>Business Rule Task</w:t>
      </w:r>
      <w:r w:rsidR="00A2491B">
        <w:t>– This element has the following extension attribute:</w:t>
      </w:r>
    </w:p>
    <w:p w:rsidR="00537DCB" w:rsidRDefault="00537DCB" w:rsidP="00D967B3">
      <w:pPr>
        <w:pStyle w:val="ListParagraph"/>
        <w:numPr>
          <w:ilvl w:val="1"/>
          <w:numId w:val="26"/>
        </w:numPr>
      </w:pPr>
      <w:r w:rsidRPr="004A61F7">
        <w:rPr>
          <w:b/>
        </w:rPr>
        <w:t>Rule</w:t>
      </w:r>
      <w:r w:rsidR="004A61F7">
        <w:rPr>
          <w:b/>
        </w:rPr>
        <w:t>f</w:t>
      </w:r>
      <w:r w:rsidRPr="004A61F7">
        <w:rPr>
          <w:b/>
        </w:rPr>
        <w:t>low</w:t>
      </w:r>
      <w:r w:rsidR="00371452" w:rsidRPr="004A61F7">
        <w:rPr>
          <w:b/>
        </w:rPr>
        <w:t xml:space="preserve"> </w:t>
      </w:r>
      <w:r w:rsidRPr="004A61F7">
        <w:rPr>
          <w:b/>
        </w:rPr>
        <w:t>Group</w:t>
      </w:r>
      <w:r w:rsidR="00CF1A66">
        <w:t xml:space="preserve"> </w:t>
      </w:r>
      <w:r w:rsidR="00DF6474">
        <w:t>–</w:t>
      </w:r>
      <w:r w:rsidR="00CF1A66">
        <w:t xml:space="preserve"> </w:t>
      </w:r>
      <w:r w:rsidR="00A2491B">
        <w:t>In jBPM a</w:t>
      </w:r>
      <w:r w:rsidR="00DF6474">
        <w:t xml:space="preserve"> </w:t>
      </w:r>
      <w:r w:rsidR="00DF6474" w:rsidRPr="00371452">
        <w:rPr>
          <w:rStyle w:val="SubtleReference"/>
        </w:rPr>
        <w:t>Business Rule Task</w:t>
      </w:r>
      <w:r w:rsidR="00DF6474">
        <w:t xml:space="preserve"> defines a set of rules that need to be evaluated. This attribute is the name of a specific </w:t>
      </w:r>
      <w:r w:rsidR="004A61F7">
        <w:t>R</w:t>
      </w:r>
      <w:r w:rsidR="00DF6474">
        <w:t xml:space="preserve">uleflow group, which determines the evaluation semantics of </w:t>
      </w:r>
      <w:r w:rsidR="004A61F7">
        <w:t xml:space="preserve">these </w:t>
      </w:r>
      <w:r w:rsidR="00DF6474">
        <w:t>rules.</w:t>
      </w:r>
    </w:p>
    <w:p w:rsidR="00BF674B" w:rsidRDefault="00BF674B" w:rsidP="00D967B3">
      <w:pPr>
        <w:pStyle w:val="ListParagraph"/>
        <w:numPr>
          <w:ilvl w:val="0"/>
          <w:numId w:val="26"/>
        </w:numPr>
      </w:pPr>
      <w:r w:rsidRPr="00371452">
        <w:rPr>
          <w:rStyle w:val="SubtleReference"/>
        </w:rPr>
        <w:t>Sequence Flow</w:t>
      </w:r>
      <w:r w:rsidR="00A2491B">
        <w:t>– This element has the following extension attribute:</w:t>
      </w:r>
    </w:p>
    <w:p w:rsidR="00537DCB" w:rsidRDefault="00CF1A66" w:rsidP="00D967B3">
      <w:pPr>
        <w:pStyle w:val="ListParagraph"/>
        <w:numPr>
          <w:ilvl w:val="1"/>
          <w:numId w:val="26"/>
        </w:numPr>
      </w:pPr>
      <w:r w:rsidRPr="004A61F7">
        <w:rPr>
          <w:b/>
        </w:rPr>
        <w:lastRenderedPageBreak/>
        <w:t>P</w:t>
      </w:r>
      <w:r w:rsidR="00537DCB" w:rsidRPr="004A61F7">
        <w:rPr>
          <w:b/>
        </w:rPr>
        <w:t>riority</w:t>
      </w:r>
      <w:r>
        <w:t xml:space="preserve"> – </w:t>
      </w:r>
      <w:r w:rsidR="00A2491B">
        <w:t>T</w:t>
      </w:r>
      <w:r>
        <w:t xml:space="preserve">he </w:t>
      </w:r>
      <w:r w:rsidRPr="00CF1A66">
        <w:t xml:space="preserve">decision </w:t>
      </w:r>
      <w:r>
        <w:t xml:space="preserve">which outgoing flow from an </w:t>
      </w:r>
      <w:r w:rsidRPr="004A61F7">
        <w:rPr>
          <w:b/>
        </w:rPr>
        <w:t>Exclusive Gateway</w:t>
      </w:r>
      <w:r w:rsidR="004E4A79">
        <w:t xml:space="preserve"> to take,</w:t>
      </w:r>
      <w:r>
        <w:t xml:space="preserve"> </w:t>
      </w:r>
      <w:r w:rsidRPr="00CF1A66">
        <w:t>is made by evaluating the constraints that are linked to each of the outgoing connections. The constraint with the lowest priority number that evaluates to true is selected.</w:t>
      </w:r>
    </w:p>
    <w:p w:rsidR="00B13F1C" w:rsidRDefault="00B13F1C" w:rsidP="00D967B3">
      <w:pPr>
        <w:pStyle w:val="Heading3"/>
      </w:pPr>
      <w:bookmarkStart w:id="188" w:name="_Toc371905918"/>
      <w:r>
        <w:t>Tool Palette Profiles</w:t>
      </w:r>
      <w:bookmarkEnd w:id="188"/>
    </w:p>
    <w:p w:rsidR="007B3554" w:rsidRDefault="007B3554" w:rsidP="00D967B3">
      <w:r>
        <w:t xml:space="preserve">The jBPM Target Runtime is configured with three sets of Tool Profiles: </w:t>
      </w:r>
      <w:r w:rsidR="004A61F7">
        <w:t>“</w:t>
      </w:r>
      <w:r>
        <w:t>Full</w:t>
      </w:r>
      <w:r w:rsidR="004A61F7">
        <w:t>”</w:t>
      </w:r>
      <w:r>
        <w:t xml:space="preserve">, </w:t>
      </w:r>
      <w:r w:rsidR="004A61F7">
        <w:t>“</w:t>
      </w:r>
      <w:r>
        <w:t>Simple</w:t>
      </w:r>
      <w:r w:rsidR="004A61F7">
        <w:t>”</w:t>
      </w:r>
      <w:r>
        <w:t xml:space="preserve"> and </w:t>
      </w:r>
      <w:r w:rsidR="004A61F7">
        <w:t>“</w:t>
      </w:r>
      <w:r>
        <w:t>Rule</w:t>
      </w:r>
      <w:r w:rsidR="004A61F7">
        <w:t>F</w:t>
      </w:r>
      <w:r>
        <w:t>low</w:t>
      </w:r>
      <w:r w:rsidR="004A61F7">
        <w:t>”</w:t>
      </w:r>
      <w:r>
        <w:t>. These are predefined with the BPMN2 elements most likely to be used for various model</w:t>
      </w:r>
      <w:r w:rsidR="00151C7D">
        <w:t>ing</w:t>
      </w:r>
      <w:r>
        <w:t xml:space="preserve"> tasks.</w:t>
      </w:r>
      <w:r w:rsidR="00151C7D">
        <w:t xml:space="preserve"> These </w:t>
      </w:r>
      <w:r>
        <w:t>Tool Profile</w:t>
      </w:r>
      <w:r w:rsidR="00151C7D">
        <w:t>s</w:t>
      </w:r>
      <w:r>
        <w:t xml:space="preserve"> can be configured </w:t>
      </w:r>
      <w:r w:rsidR="00151C7D">
        <w:t xml:space="preserve">in the Preference Page </w:t>
      </w:r>
      <w:r>
        <w:t>as desired to enable more or fewer elements, as shown below:</w:t>
      </w:r>
    </w:p>
    <w:p w:rsidR="00942B2B" w:rsidRDefault="007B3554" w:rsidP="00D967B3">
      <w:pPr>
        <w:keepNext/>
      </w:pPr>
      <w:r>
        <w:rPr>
          <w:noProof/>
        </w:rPr>
        <w:drawing>
          <wp:inline distT="0" distB="0" distL="0" distR="0" wp14:anchorId="7AD60F24" wp14:editId="010FE4DF">
            <wp:extent cx="4907438" cy="5909481"/>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906288" cy="5908096"/>
                    </a:xfrm>
                    <a:prstGeom prst="rect">
                      <a:avLst/>
                    </a:prstGeom>
                  </pic:spPr>
                </pic:pic>
              </a:graphicData>
            </a:graphic>
          </wp:inline>
        </w:drawing>
      </w:r>
    </w:p>
    <w:p w:rsidR="007B3554" w:rsidRDefault="00942B2B" w:rsidP="00D967B3">
      <w:pPr>
        <w:pStyle w:val="Caption"/>
      </w:pPr>
      <w:bookmarkStart w:id="189" w:name="_Toc371907588"/>
      <w:r>
        <w:t xml:space="preserve">Figure </w:t>
      </w:r>
      <w:fldSimple w:instr=" SEQ Figure \* ARABIC ">
        <w:r w:rsidR="006F0C2A">
          <w:rPr>
            <w:noProof/>
          </w:rPr>
          <w:t>74</w:t>
        </w:r>
      </w:fldSimple>
      <w:r w:rsidR="00EF4404">
        <w:t>: jBPM Tool Profiles Preference Page</w:t>
      </w:r>
      <w:bookmarkEnd w:id="189"/>
    </w:p>
    <w:p w:rsidR="007B3554" w:rsidRDefault="007B3554" w:rsidP="00D967B3">
      <w:r>
        <w:lastRenderedPageBreak/>
        <w:t xml:space="preserve">Note that the </w:t>
      </w:r>
      <w:r w:rsidRPr="007B3554">
        <w:rPr>
          <w:b/>
        </w:rPr>
        <w:t>Target Runtime Model Extensions</w:t>
      </w:r>
      <w:r>
        <w:t xml:space="preserve"> towards the bottom of the </w:t>
      </w:r>
      <w:r w:rsidRPr="007B3554">
        <w:rPr>
          <w:b/>
        </w:rPr>
        <w:t>Extension Elements</w:t>
      </w:r>
      <w:r>
        <w:rPr>
          <w:b/>
        </w:rPr>
        <w:t xml:space="preserve"> </w:t>
      </w:r>
      <w:r>
        <w:t xml:space="preserve">tree contains all of the </w:t>
      </w:r>
      <w:hyperlink w:anchor="_BPMN_2.0_Element" w:history="1">
        <w:r w:rsidR="00151C7D" w:rsidRPr="00151C7D">
          <w:rPr>
            <w:rStyle w:val="Hyperlink"/>
          </w:rPr>
          <w:t>BPMN 2.0 extensions defined by jBPM</w:t>
        </w:r>
      </w:hyperlink>
      <w:r>
        <w:t>. These can also be enabled or disabled in the UI as desired.</w:t>
      </w:r>
    </w:p>
    <w:p w:rsidR="00565484" w:rsidRDefault="00565484" w:rsidP="00565484">
      <w:pPr>
        <w:pStyle w:val="Heading3"/>
      </w:pPr>
      <w:r>
        <w:t>Work Item Definitions</w:t>
      </w:r>
    </w:p>
    <w:p w:rsidR="00565484" w:rsidRPr="00565484" w:rsidRDefault="00565484" w:rsidP="00565484">
      <w:r>
        <w:t xml:space="preserve">The jBPM Target Runtime plug-in will automatically load work item definition files and add a Tool Palette entry for each definition found. These will be created in the </w:t>
      </w:r>
      <w:r w:rsidRPr="00565484">
        <w:rPr>
          <w:b/>
        </w:rPr>
        <w:t>Custom Tasks</w:t>
      </w:r>
      <w:r>
        <w:rPr>
          <w:b/>
        </w:rPr>
        <w:t xml:space="preserve"> </w:t>
      </w:r>
      <w:r>
        <w:t>tool drawer. These configuration files can be located anywhere within the Project directory hierarchy.</w:t>
      </w:r>
    </w:p>
    <w:p w:rsidR="00565484" w:rsidRDefault="00565484" w:rsidP="00565484">
      <w:r>
        <w:t xml:space="preserve">See the jBPM documentation for information regarding work definition configuration files </w:t>
      </w:r>
      <w:sdt>
        <w:sdtPr>
          <w:id w:val="-200857972"/>
          <w:citation/>
        </w:sdtPr>
        <w:sdtContent>
          <w:r>
            <w:fldChar w:fldCharType="begin"/>
          </w:r>
          <w:r>
            <w:instrText xml:space="preserve">CITATION JBo \l 1033 </w:instrText>
          </w:r>
          <w:r>
            <w:fldChar w:fldCharType="separate"/>
          </w:r>
          <w:r w:rsidRPr="00565484">
            <w:rPr>
              <w:noProof/>
            </w:rPr>
            <w:t>[7]</w:t>
          </w:r>
          <w:r>
            <w:fldChar w:fldCharType="end"/>
          </w:r>
        </w:sdtContent>
      </w:sdt>
      <w:r>
        <w:t>.</w:t>
      </w:r>
    </w:p>
    <w:p w:rsidR="005827E1" w:rsidRDefault="005827E1" w:rsidP="00D967B3">
      <w:pPr>
        <w:pStyle w:val="Heading3"/>
      </w:pPr>
      <w:bookmarkStart w:id="190" w:name="_Toc371905919"/>
      <w:r>
        <w:t>Java Type Import Wizard</w:t>
      </w:r>
      <w:bookmarkEnd w:id="190"/>
    </w:p>
    <w:p w:rsidR="00934DEE" w:rsidRPr="00934DEE" w:rsidRDefault="00127035" w:rsidP="00D967B3">
      <w:r>
        <w:t>Because t</w:t>
      </w:r>
      <w:r w:rsidR="00934DEE">
        <w:t xml:space="preserve">he jBPM </w:t>
      </w:r>
      <w:r>
        <w:t xml:space="preserve">process engine </w:t>
      </w:r>
      <w:r w:rsidR="00934DEE">
        <w:t xml:space="preserve">is Java-centric, </w:t>
      </w:r>
      <w:r>
        <w:t xml:space="preserve">the jBPM Target Runtime plug-in </w:t>
      </w:r>
      <w:r w:rsidR="00934DEE">
        <w:t xml:space="preserve">defines Java </w:t>
      </w:r>
      <w:r>
        <w:t>data t</w:t>
      </w:r>
      <w:r w:rsidR="00934DEE">
        <w:t xml:space="preserve">ypes as the </w:t>
      </w:r>
      <w:hyperlink w:anchor="_Definitions_Tab" w:history="1">
        <w:r w:rsidR="00934DEE" w:rsidRPr="00934DEE">
          <w:rPr>
            <w:rStyle w:val="Hyperlink"/>
          </w:rPr>
          <w:t>BPMN2 Type Language</w:t>
        </w:r>
      </w:hyperlink>
      <w:r w:rsidR="00934DEE">
        <w:t>.</w:t>
      </w:r>
      <w:r>
        <w:t xml:space="preserve"> </w:t>
      </w:r>
      <w:r w:rsidR="004A61F7">
        <w:t xml:space="preserve">Importing of different files types, e.g. WSDL or XSD, is not supported. Instead, the BPMN2 Modeler’s </w:t>
      </w:r>
      <w:hyperlink w:anchor="_File_Import_Dialog" w:history="1">
        <w:r w:rsidR="004A61F7" w:rsidRPr="004A61F7">
          <w:rPr>
            <w:rStyle w:val="Hyperlink"/>
          </w:rPr>
          <w:t>File Import Dialog</w:t>
        </w:r>
      </w:hyperlink>
      <w:r w:rsidR="004A61F7">
        <w:t xml:space="preserve"> is replaced by the Java Type Import </w:t>
      </w:r>
      <w:r w:rsidR="00C76095">
        <w:t>Wizard</w:t>
      </w:r>
      <w:r w:rsidR="004A61F7">
        <w:t>, shown here:</w:t>
      </w:r>
    </w:p>
    <w:p w:rsidR="00CE256A" w:rsidRDefault="00CD4B01" w:rsidP="00D967B3">
      <w:pPr>
        <w:keepNext/>
      </w:pPr>
      <w:r>
        <w:rPr>
          <w:noProof/>
        </w:rPr>
        <w:drawing>
          <wp:inline distT="0" distB="0" distL="0" distR="0" wp14:anchorId="59CBFE2D" wp14:editId="01E2E2EA">
            <wp:extent cx="3465576" cy="2761488"/>
            <wp:effectExtent l="0" t="0" r="1905"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465576" cy="2761488"/>
                    </a:xfrm>
                    <a:prstGeom prst="rect">
                      <a:avLst/>
                    </a:prstGeom>
                  </pic:spPr>
                </pic:pic>
              </a:graphicData>
            </a:graphic>
          </wp:inline>
        </w:drawing>
      </w:r>
    </w:p>
    <w:p w:rsidR="00CE256A" w:rsidRDefault="00CE256A" w:rsidP="00D967B3">
      <w:pPr>
        <w:pStyle w:val="Caption"/>
      </w:pPr>
      <w:bookmarkStart w:id="191" w:name="_Toc371907589"/>
      <w:r>
        <w:t xml:space="preserve">Figure </w:t>
      </w:r>
      <w:fldSimple w:instr=" SEQ Figure \* ARABIC ">
        <w:r w:rsidR="006F0C2A">
          <w:rPr>
            <w:noProof/>
          </w:rPr>
          <w:t>75</w:t>
        </w:r>
      </w:fldSimple>
      <w:r>
        <w:t>: Java Type Import Dialog</w:t>
      </w:r>
      <w:bookmarkEnd w:id="191"/>
    </w:p>
    <w:p w:rsidR="000C2395" w:rsidRDefault="00C76095" w:rsidP="00D967B3">
      <w:r>
        <w:t>There are two ways to invoke the Import Wizard:</w:t>
      </w:r>
    </w:p>
    <w:p w:rsidR="000C2395" w:rsidRDefault="000C2395" w:rsidP="00D967B3">
      <w:pPr>
        <w:pStyle w:val="ListParagraph"/>
        <w:numPr>
          <w:ilvl w:val="0"/>
          <w:numId w:val="34"/>
        </w:numPr>
      </w:pPr>
      <w:r>
        <w:t>F</w:t>
      </w:r>
      <w:r w:rsidR="00C76095">
        <w:t xml:space="preserve">rom the </w:t>
      </w:r>
      <w:r w:rsidR="00C76095" w:rsidRPr="000C2395">
        <w:rPr>
          <w:b/>
        </w:rPr>
        <w:t>Imports</w:t>
      </w:r>
      <w:r w:rsidR="00C76095">
        <w:t xml:space="preserve"> </w:t>
      </w:r>
      <w:r w:rsidR="00C76095" w:rsidRPr="000C2395">
        <w:rPr>
          <w:b/>
        </w:rPr>
        <w:t>List</w:t>
      </w:r>
      <w:r w:rsidR="00C76095">
        <w:t xml:space="preserve"> in the Process Definitions Property tab</w:t>
      </w:r>
      <w:r>
        <w:t xml:space="preserve"> – this simply adds the Java Type definition to the list of Imports and creates Process Data Types for all of the Java classes and interfaces used or defined in the imported Type.</w:t>
      </w:r>
    </w:p>
    <w:p w:rsidR="00C76095" w:rsidRPr="00C76095" w:rsidRDefault="000C2395" w:rsidP="00D967B3">
      <w:pPr>
        <w:pStyle w:val="ListParagraph"/>
        <w:numPr>
          <w:ilvl w:val="0"/>
          <w:numId w:val="34"/>
        </w:numPr>
      </w:pPr>
      <w:r>
        <w:t>F</w:t>
      </w:r>
      <w:r w:rsidR="00C76095">
        <w:t xml:space="preserve">rom the </w:t>
      </w:r>
      <w:r w:rsidR="00C76095" w:rsidRPr="000C2395">
        <w:rPr>
          <w:b/>
        </w:rPr>
        <w:t>Interfaces List</w:t>
      </w:r>
      <w:r w:rsidR="00C76095">
        <w:t xml:space="preserve"> in the P</w:t>
      </w:r>
      <w:r>
        <w:t xml:space="preserve">rocess Interfaces Property tab – this not only adds the Java Type definition to the list of Imports, but it also creates </w:t>
      </w:r>
      <w:r w:rsidRPr="000C2395">
        <w:rPr>
          <w:rStyle w:val="SubtleReference"/>
        </w:rPr>
        <w:t>Process Interface</w:t>
      </w:r>
      <w:r>
        <w:t xml:space="preserve">, </w:t>
      </w:r>
      <w:r w:rsidRPr="000C2395">
        <w:rPr>
          <w:rStyle w:val="SubtleReference"/>
        </w:rPr>
        <w:t>Operation</w:t>
      </w:r>
      <w:r>
        <w:t xml:space="preserve">, </w:t>
      </w:r>
      <w:r w:rsidRPr="000C2395">
        <w:rPr>
          <w:rStyle w:val="SubtleReference"/>
        </w:rPr>
        <w:t>Message</w:t>
      </w:r>
      <w:r>
        <w:t xml:space="preserve"> and Data Type definitions from the imported Java class.</w:t>
      </w:r>
    </w:p>
    <w:p w:rsidR="00CE256A" w:rsidRDefault="004A61F7" w:rsidP="00D967B3">
      <w:r>
        <w:t xml:space="preserve">As you start typing text into the </w:t>
      </w:r>
      <w:r>
        <w:rPr>
          <w:b/>
        </w:rPr>
        <w:t>Type</w:t>
      </w:r>
      <w:r>
        <w:t xml:space="preserve"> field, the </w:t>
      </w:r>
      <w:r>
        <w:rPr>
          <w:b/>
        </w:rPr>
        <w:t xml:space="preserve">Java </w:t>
      </w:r>
      <w:r w:rsidR="00CD4B01">
        <w:rPr>
          <w:b/>
        </w:rPr>
        <w:t>T</w:t>
      </w:r>
      <w:r>
        <w:rPr>
          <w:b/>
        </w:rPr>
        <w:t>ypes</w:t>
      </w:r>
      <w:r>
        <w:t xml:space="preserve"> list</w:t>
      </w:r>
      <w:r w:rsidR="00CD4B01">
        <w:t xml:space="preserve"> is updated to show the Java classes and interfaces that match the text. </w:t>
      </w:r>
      <w:r w:rsidR="000C2395">
        <w:t xml:space="preserve">If the Import Wizard was invoked from the </w:t>
      </w:r>
      <w:r w:rsidR="000C2395" w:rsidRPr="000C2395">
        <w:rPr>
          <w:b/>
        </w:rPr>
        <w:t>Interfaces List</w:t>
      </w:r>
      <w:r w:rsidR="000C2395">
        <w:t xml:space="preserve">, it will also </w:t>
      </w:r>
      <w:r w:rsidR="000C2395">
        <w:lastRenderedPageBreak/>
        <w:t xml:space="preserve">have a </w:t>
      </w:r>
      <w:r w:rsidR="00CD4B01">
        <w:rPr>
          <w:b/>
        </w:rPr>
        <w:t xml:space="preserve">Create Process Variables </w:t>
      </w:r>
      <w:r w:rsidR="00CD4B01">
        <w:t>check box</w:t>
      </w:r>
      <w:r w:rsidR="000C2395">
        <w:t xml:space="preserve">; setting this </w:t>
      </w:r>
      <w:r w:rsidR="00CD4B01">
        <w:t xml:space="preserve">will cause the Import Wizard to create </w:t>
      </w:r>
      <w:r w:rsidR="00CD4B01" w:rsidRPr="000C2395">
        <w:rPr>
          <w:rStyle w:val="SubtleReference"/>
        </w:rPr>
        <w:t>Process</w:t>
      </w:r>
      <w:r w:rsidR="00CD4B01">
        <w:t xml:space="preserve"> variables for each of the Java Types found in the imported class or interface, including method parameter and return value Types.</w:t>
      </w:r>
    </w:p>
    <w:p w:rsidR="00C76095" w:rsidRPr="00CD4B01" w:rsidRDefault="00C76095" w:rsidP="00D967B3">
      <w:r>
        <w:t>To</w:t>
      </w:r>
      <w:r w:rsidR="00CD4B01">
        <w:t xml:space="preserve"> illustrate</w:t>
      </w:r>
      <w:r>
        <w:t xml:space="preserve"> how the Import Wizard works</w:t>
      </w:r>
      <w:r w:rsidR="00CD4B01">
        <w:t xml:space="preserve">, </w:t>
      </w:r>
      <w:r>
        <w:t xml:space="preserve">we will use </w:t>
      </w:r>
      <w:r w:rsidR="00CD4B01">
        <w:t>the following Java class</w:t>
      </w:r>
      <w:r>
        <w:t xml:space="preserve"> as an example.</w:t>
      </w:r>
      <w:r w:rsidR="000C2395">
        <w:t xml:space="preserve"> This class defines an inner class (named “Parameter”) several methods that define parameters and return values of this type, and a method with a “throw” declaration.</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package</w:t>
      </w:r>
      <w:proofErr w:type="gramEnd"/>
      <w:r w:rsidRPr="00CE256A">
        <w:rPr>
          <w:sz w:val="12"/>
        </w:rPr>
        <w:t xml:space="preserve"> org.jboss.jbpm5.runtime;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roofErr w:type="gramStart"/>
      <w:r w:rsidRPr="00CE256A">
        <w:rPr>
          <w:b/>
          <w:bCs/>
          <w:color w:val="7F0055"/>
          <w:sz w:val="12"/>
        </w:rPr>
        <w:t>public</w:t>
      </w:r>
      <w:proofErr w:type="gramEnd"/>
      <w:r w:rsidRPr="00CE256A">
        <w:rPr>
          <w:sz w:val="12"/>
        </w:rPr>
        <w:t xml:space="preserve"> </w:t>
      </w:r>
      <w:r w:rsidRPr="00CE256A">
        <w:rPr>
          <w:b/>
          <w:bCs/>
          <w:color w:val="7F0055"/>
          <w:sz w:val="12"/>
        </w:rPr>
        <w:t>class</w:t>
      </w:r>
      <w:r w:rsidRPr="00CE256A">
        <w:rPr>
          <w:sz w:val="12"/>
        </w:rPr>
        <w:t xml:space="preserve"> Configuration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static</w:t>
      </w:r>
      <w:r w:rsidRPr="00CE256A">
        <w:rPr>
          <w:sz w:val="12"/>
        </w:rPr>
        <w:t xml:space="preserve"> </w:t>
      </w:r>
      <w:r w:rsidRPr="00CE256A">
        <w:rPr>
          <w:b/>
          <w:bCs/>
          <w:color w:val="7F0055"/>
          <w:sz w:val="12"/>
        </w:rPr>
        <w:t>class</w:t>
      </w:r>
      <w:r w:rsidRPr="00CE256A">
        <w:rPr>
          <w:sz w:val="12"/>
        </w:rPr>
        <w:t xml:space="preserve">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 xml:space="preserve">String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getName()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name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setName(String name)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name</w:t>
      </w:r>
      <w:r w:rsidRPr="00CE256A">
        <w:rPr>
          <w:sz w:val="12"/>
        </w:rPr>
        <w:t xml:space="preserve"> = name;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String getValue()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value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setValue(String value)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value</w:t>
      </w:r>
      <w:r w:rsidRPr="00CE256A">
        <w:rPr>
          <w:sz w:val="12"/>
        </w:rPr>
        <w:t xml:space="preserve"> = value;</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 xml:space="preserve">Parameter </w:t>
      </w:r>
      <w:r w:rsidRPr="00CE256A">
        <w:rPr>
          <w:color w:val="0000C0"/>
          <w:sz w:val="12"/>
        </w:rPr>
        <w:t>parameter</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Parameter getParameter()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color w:val="0000C0"/>
          <w:sz w:val="12"/>
        </w:rPr>
        <w:t>parameter</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void</w:t>
      </w:r>
      <w:r w:rsidRPr="00CE256A">
        <w:rPr>
          <w:sz w:val="12"/>
        </w:rPr>
        <w:t xml:space="preserve"> setParameter(Parameter parameter)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b/>
          <w:bCs/>
          <w:color w:val="7F0055"/>
          <w:sz w:val="12"/>
        </w:rPr>
        <w:t>this</w:t>
      </w:r>
      <w:r w:rsidRPr="00CE256A">
        <w:rPr>
          <w:sz w:val="12"/>
        </w:rPr>
        <w:t>.</w:t>
      </w:r>
      <w:r w:rsidRPr="00CE256A">
        <w:rPr>
          <w:color w:val="0000C0"/>
          <w:sz w:val="12"/>
        </w:rPr>
        <w:t>parameter</w:t>
      </w:r>
      <w:r w:rsidRPr="00CE256A">
        <w:rPr>
          <w:sz w:val="12"/>
        </w:rPr>
        <w:t xml:space="preserve"> = parameter;</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proofErr w:type="gramStart"/>
      <w:r w:rsidRPr="00CE256A">
        <w:rPr>
          <w:b/>
          <w:bCs/>
          <w:color w:val="7F0055"/>
          <w:sz w:val="12"/>
        </w:rPr>
        <w:t>public</w:t>
      </w:r>
      <w:proofErr w:type="gramEnd"/>
      <w:r w:rsidRPr="00CE256A">
        <w:rPr>
          <w:sz w:val="12"/>
        </w:rPr>
        <w:t xml:space="preserve"> </w:t>
      </w:r>
      <w:r w:rsidRPr="00CE256A">
        <w:rPr>
          <w:b/>
          <w:bCs/>
          <w:color w:val="7F0055"/>
          <w:sz w:val="12"/>
        </w:rPr>
        <w:t>boolean</w:t>
      </w:r>
      <w:r w:rsidRPr="00CE256A">
        <w:rPr>
          <w:sz w:val="12"/>
        </w:rPr>
        <w:t xml:space="preserve"> apply() </w:t>
      </w:r>
      <w:r w:rsidRPr="00CE256A">
        <w:rPr>
          <w:b/>
          <w:bCs/>
          <w:color w:val="7F0055"/>
          <w:sz w:val="12"/>
        </w:rPr>
        <w:t>throws</w:t>
      </w:r>
      <w:r w:rsidRPr="00CE256A">
        <w:rPr>
          <w:sz w:val="12"/>
        </w:rPr>
        <w:t xml:space="preserve"> IllegalArgumentException {</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if</w:t>
      </w:r>
      <w:proofErr w:type="gramEnd"/>
      <w:r w:rsidRPr="00CE256A">
        <w:rPr>
          <w:sz w:val="12"/>
        </w:rPr>
        <w:t xml:space="preserve"> (</w:t>
      </w:r>
      <w:r w:rsidRPr="00CE256A">
        <w:rPr>
          <w:color w:val="0000C0"/>
          <w:sz w:val="12"/>
        </w:rPr>
        <w:t>parameter</w:t>
      </w:r>
      <w:r w:rsidRPr="00CE256A">
        <w:rPr>
          <w:sz w:val="12"/>
        </w:rPr>
        <w:t>==</w:t>
      </w:r>
      <w:r w:rsidRPr="00CE256A">
        <w:rPr>
          <w:b/>
          <w:bCs/>
          <w:color w:val="7F0055"/>
          <w:sz w:val="12"/>
        </w:rPr>
        <w:t>null</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r w:rsidRPr="00CE256A">
        <w:rPr>
          <w:sz w:val="12"/>
        </w:rPr>
        <w:tab/>
      </w:r>
      <w:proofErr w:type="gramStart"/>
      <w:r w:rsidRPr="00CE256A">
        <w:rPr>
          <w:b/>
          <w:bCs/>
          <w:color w:val="7F0055"/>
          <w:sz w:val="12"/>
        </w:rPr>
        <w:t>throw</w:t>
      </w:r>
      <w:proofErr w:type="gramEnd"/>
      <w:r w:rsidRPr="00CE256A">
        <w:rPr>
          <w:sz w:val="12"/>
        </w:rPr>
        <w:t xml:space="preserve"> </w:t>
      </w:r>
      <w:r w:rsidRPr="00CE256A">
        <w:rPr>
          <w:b/>
          <w:bCs/>
          <w:color w:val="7F0055"/>
          <w:sz w:val="12"/>
        </w:rPr>
        <w:t>new</w:t>
      </w:r>
      <w:r w:rsidRPr="00CE256A">
        <w:rPr>
          <w:sz w:val="12"/>
        </w:rPr>
        <w:t xml:space="preserve"> IllegalArgumentException(</w:t>
      </w:r>
      <w:r w:rsidRPr="00CE256A">
        <w:rPr>
          <w:color w:val="2A00FF"/>
          <w:sz w:val="12"/>
        </w:rPr>
        <w:t>"Parameter is not set"</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r>
      <w:r w:rsidRPr="00CE256A">
        <w:rPr>
          <w:sz w:val="12"/>
        </w:rPr>
        <w:tab/>
      </w:r>
      <w:proofErr w:type="gramStart"/>
      <w:r w:rsidRPr="00CE256A">
        <w:rPr>
          <w:b/>
          <w:bCs/>
          <w:color w:val="7F0055"/>
          <w:sz w:val="12"/>
        </w:rPr>
        <w:t>return</w:t>
      </w:r>
      <w:proofErr w:type="gramEnd"/>
      <w:r w:rsidRPr="00CE256A">
        <w:rPr>
          <w:sz w:val="12"/>
        </w:rPr>
        <w:t xml:space="preserve"> </w:t>
      </w:r>
      <w:r w:rsidRPr="00CE256A">
        <w:rPr>
          <w:b/>
          <w:bCs/>
          <w:color w:val="7F0055"/>
          <w:sz w:val="12"/>
        </w:rPr>
        <w:t>true</w:t>
      </w:r>
      <w:r w:rsidRPr="00CE256A">
        <w:rPr>
          <w:sz w:val="12"/>
        </w:rPr>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ab/>
        <w:t>}</w:t>
      </w:r>
    </w:p>
    <w:p w:rsidR="00CE256A" w:rsidRPr="00CE256A" w:rsidRDefault="00CE256A" w:rsidP="005A0C24">
      <w:pPr>
        <w:pStyle w:val="Code"/>
        <w:pBdr>
          <w:top w:val="single" w:sz="8" w:space="1" w:color="365F91" w:themeColor="accent1" w:themeShade="BF"/>
          <w:left w:val="single" w:sz="8" w:space="4" w:color="365F91" w:themeColor="accent1" w:themeShade="BF"/>
          <w:bottom w:val="single" w:sz="8" w:space="1" w:color="365F91" w:themeColor="accent1" w:themeShade="BF"/>
          <w:right w:val="single" w:sz="8" w:space="4" w:color="365F91" w:themeColor="accent1" w:themeShade="BF"/>
        </w:pBdr>
        <w:rPr>
          <w:sz w:val="12"/>
        </w:rPr>
      </w:pPr>
      <w:r w:rsidRPr="00CE256A">
        <w:rPr>
          <w:sz w:val="12"/>
        </w:rPr>
        <w:t>}</w:t>
      </w:r>
    </w:p>
    <w:p w:rsidR="00E8692A" w:rsidRDefault="000C2395" w:rsidP="00D967B3">
      <w:bookmarkStart w:id="192" w:name="_BPMN_2.0_Elements"/>
      <w:bookmarkEnd w:id="192"/>
      <w:r>
        <w:t xml:space="preserve">When we click the </w:t>
      </w:r>
      <w:r>
        <w:rPr>
          <w:noProof/>
        </w:rPr>
        <w:drawing>
          <wp:inline distT="0" distB="0" distL="0" distR="0" wp14:anchorId="7827CC6C" wp14:editId="29DA4BE4">
            <wp:extent cx="164592" cy="137160"/>
            <wp:effectExtent l="0" t="0" r="698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64592" cy="137160"/>
                    </a:xfrm>
                    <a:prstGeom prst="rect">
                      <a:avLst/>
                    </a:prstGeom>
                  </pic:spPr>
                </pic:pic>
              </a:graphicData>
            </a:graphic>
          </wp:inline>
        </w:drawing>
      </w:r>
      <w:r>
        <w:t xml:space="preserve"> Import button on the Interfaces Property tab and select this class</w:t>
      </w:r>
      <w:r w:rsidR="00E8692A">
        <w:t>,</w:t>
      </w:r>
      <w:r>
        <w:t xml:space="preserve"> the Import Wizard</w:t>
      </w:r>
      <w:r w:rsidR="00E8692A">
        <w:t xml:space="preserve"> creates</w:t>
      </w:r>
      <w:r>
        <w:t xml:space="preserve"> the following </w:t>
      </w:r>
      <w:r w:rsidR="00E8692A" w:rsidRPr="00E8692A">
        <w:rPr>
          <w:rStyle w:val="SubtleReference"/>
        </w:rPr>
        <w:t>Process</w:t>
      </w:r>
      <w:r w:rsidR="00E8692A">
        <w:t xml:space="preserve"> definitions</w:t>
      </w:r>
      <w:r w:rsidR="00C1103E">
        <w:t>:</w:t>
      </w:r>
      <w:r w:rsidR="00E8692A">
        <w:t xml:space="preserve"> A new </w:t>
      </w:r>
      <w:r w:rsidR="00E8692A" w:rsidRPr="00C1103E">
        <w:rPr>
          <w:rStyle w:val="SubtleReference"/>
        </w:rPr>
        <w:t>Interface</w:t>
      </w:r>
      <w:r w:rsidR="00E8692A">
        <w:t xml:space="preserve"> is created; this will have the same name as the imported Java Type:</w:t>
      </w:r>
    </w:p>
    <w:p w:rsidR="00796705" w:rsidRDefault="00CE256A" w:rsidP="00D967B3">
      <w:r>
        <w:rPr>
          <w:noProof/>
        </w:rPr>
        <w:drawing>
          <wp:inline distT="0" distB="0" distL="0" distR="0" wp14:anchorId="369E2F96" wp14:editId="6D946B73">
            <wp:extent cx="4160520" cy="15819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160520" cy="1581912"/>
                    </a:xfrm>
                    <a:prstGeom prst="rect">
                      <a:avLst/>
                    </a:prstGeom>
                  </pic:spPr>
                </pic:pic>
              </a:graphicData>
            </a:graphic>
          </wp:inline>
        </w:drawing>
      </w:r>
    </w:p>
    <w:p w:rsidR="00E8692A" w:rsidRDefault="00E8692A" w:rsidP="00D967B3">
      <w:r>
        <w:t xml:space="preserve">New </w:t>
      </w:r>
      <w:r w:rsidRPr="00E8692A">
        <w:rPr>
          <w:rStyle w:val="SubtleReference"/>
        </w:rPr>
        <w:t>Imports</w:t>
      </w:r>
      <w:r>
        <w:t xml:space="preserve"> are created for each of the defined or referenced Java Types found:</w:t>
      </w:r>
    </w:p>
    <w:p w:rsidR="000C4903" w:rsidRDefault="000C4903" w:rsidP="00D967B3">
      <w:r>
        <w:rPr>
          <w:noProof/>
        </w:rPr>
        <w:lastRenderedPageBreak/>
        <w:drawing>
          <wp:inline distT="0" distB="0" distL="0" distR="0" wp14:anchorId="71EB126F" wp14:editId="622F2FAC">
            <wp:extent cx="4160520" cy="158191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160520" cy="1581912"/>
                    </a:xfrm>
                    <a:prstGeom prst="rect">
                      <a:avLst/>
                    </a:prstGeom>
                  </pic:spPr>
                </pic:pic>
              </a:graphicData>
            </a:graphic>
          </wp:inline>
        </w:drawing>
      </w:r>
    </w:p>
    <w:p w:rsidR="00E8692A" w:rsidRDefault="00E8692A" w:rsidP="00D967B3">
      <w:r>
        <w:t>New Data Type definitions are created for each of the Java Types found:</w:t>
      </w:r>
    </w:p>
    <w:p w:rsidR="000C4903" w:rsidRDefault="000C4903" w:rsidP="00D967B3">
      <w:r>
        <w:rPr>
          <w:noProof/>
        </w:rPr>
        <w:drawing>
          <wp:inline distT="0" distB="0" distL="0" distR="0" wp14:anchorId="4744C35C" wp14:editId="34076D26">
            <wp:extent cx="4160520" cy="158191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Message</w:t>
      </w:r>
      <w:r>
        <w:t xml:space="preserve"> definitions are created for each of the methods found:</w:t>
      </w:r>
    </w:p>
    <w:p w:rsidR="000C4903" w:rsidRDefault="000C4903" w:rsidP="00D967B3">
      <w:r>
        <w:rPr>
          <w:noProof/>
        </w:rPr>
        <w:drawing>
          <wp:inline distT="0" distB="0" distL="0" distR="0" wp14:anchorId="1BF324A5" wp14:editId="59D19F9D">
            <wp:extent cx="4160520" cy="158191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60520" cy="1581912"/>
                    </a:xfrm>
                    <a:prstGeom prst="rect">
                      <a:avLst/>
                    </a:prstGeom>
                  </pic:spPr>
                </pic:pic>
              </a:graphicData>
            </a:graphic>
          </wp:inline>
        </w:drawing>
      </w:r>
    </w:p>
    <w:p w:rsidR="00E8692A" w:rsidRDefault="00E8692A" w:rsidP="00D967B3">
      <w:r>
        <w:rPr>
          <w:rStyle w:val="SubtleReference"/>
        </w:rPr>
        <w:t xml:space="preserve">Error </w:t>
      </w:r>
      <w:r w:rsidRPr="00E8692A">
        <w:t>definitions</w:t>
      </w:r>
      <w:r>
        <w:t xml:space="preserve"> are created for each “throw” declaration on methods:</w:t>
      </w:r>
    </w:p>
    <w:p w:rsidR="000C4903" w:rsidRDefault="000C4903" w:rsidP="00D967B3">
      <w:r>
        <w:rPr>
          <w:noProof/>
        </w:rPr>
        <w:drawing>
          <wp:inline distT="0" distB="0" distL="0" distR="0" wp14:anchorId="59E5236C" wp14:editId="468CDAD3">
            <wp:extent cx="4160520" cy="158191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160520" cy="1581912"/>
                    </a:xfrm>
                    <a:prstGeom prst="rect">
                      <a:avLst/>
                    </a:prstGeom>
                  </pic:spPr>
                </pic:pic>
              </a:graphicData>
            </a:graphic>
          </wp:inline>
        </w:drawing>
      </w:r>
    </w:p>
    <w:p w:rsidR="00E8692A" w:rsidRDefault="00E8692A" w:rsidP="00D967B3">
      <w:r>
        <w:t xml:space="preserve">And finally, </w:t>
      </w:r>
      <w:r w:rsidRPr="00E8692A">
        <w:rPr>
          <w:rStyle w:val="SubtleReference"/>
        </w:rPr>
        <w:t>Process</w:t>
      </w:r>
      <w:r>
        <w:t xml:space="preserve"> variables are created for each Java Type found:</w:t>
      </w:r>
    </w:p>
    <w:p w:rsidR="000C4903" w:rsidRDefault="000C4903" w:rsidP="00D967B3">
      <w:r>
        <w:rPr>
          <w:noProof/>
        </w:rPr>
        <w:lastRenderedPageBreak/>
        <w:drawing>
          <wp:inline distT="0" distB="0" distL="0" distR="0" wp14:anchorId="24B39C68" wp14:editId="19840DC3">
            <wp:extent cx="4160520" cy="158191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160520" cy="1581912"/>
                    </a:xfrm>
                    <a:prstGeom prst="rect">
                      <a:avLst/>
                    </a:prstGeom>
                  </pic:spPr>
                </pic:pic>
              </a:graphicData>
            </a:graphic>
          </wp:inline>
        </w:drawing>
      </w:r>
    </w:p>
    <w:p w:rsidR="00565484" w:rsidRDefault="00565484">
      <w:pPr>
        <w:rPr>
          <w:caps/>
          <w:color w:val="4F81BD" w:themeColor="accent1"/>
          <w:spacing w:val="10"/>
          <w:kern w:val="28"/>
          <w:sz w:val="52"/>
          <w:szCs w:val="52"/>
        </w:rPr>
      </w:pPr>
      <w:bookmarkStart w:id="193" w:name="_Toc371905920"/>
      <w:r>
        <w:br w:type="page"/>
      </w:r>
    </w:p>
    <w:p w:rsidR="00B13F1C" w:rsidRDefault="00796705" w:rsidP="00D967B3">
      <w:pPr>
        <w:pStyle w:val="Title"/>
      </w:pPr>
      <w:r>
        <w:lastRenderedPageBreak/>
        <w:t xml:space="preserve">Appendix: </w:t>
      </w:r>
      <w:r w:rsidR="00B13F1C">
        <w:t xml:space="preserve">BPMN 2.0 </w:t>
      </w:r>
      <w:r>
        <w:t>Reference</w:t>
      </w:r>
      <w:bookmarkEnd w:id="193"/>
    </w:p>
    <w:p w:rsidR="002C0E4F" w:rsidRDefault="00796705" w:rsidP="00D967B3">
      <w:r>
        <w:t>This appendix contains a b</w:t>
      </w:r>
      <w:r w:rsidR="00702E03">
        <w:t xml:space="preserve">rief </w:t>
      </w:r>
      <w:r>
        <w:t xml:space="preserve">description </w:t>
      </w:r>
      <w:r w:rsidR="00702E03">
        <w:t xml:space="preserve">of </w:t>
      </w:r>
      <w:r w:rsidR="00C14811">
        <w:t xml:space="preserve">all of the </w:t>
      </w:r>
      <w:r>
        <w:t xml:space="preserve">BPMN 2.0 </w:t>
      </w:r>
      <w:r w:rsidR="00702E03">
        <w:t xml:space="preserve">elements </w:t>
      </w:r>
      <w:r w:rsidR="00C14811">
        <w:t xml:space="preserve">and their visual representation in BPMN2 Modeler. There is also a detailed discussion of the supported </w:t>
      </w:r>
      <w:r>
        <w:t>diagram types</w:t>
      </w:r>
      <w:r w:rsidR="00702E03">
        <w:t>.</w:t>
      </w:r>
    </w:p>
    <w:p w:rsidR="00C53A42" w:rsidRDefault="00C53A42" w:rsidP="00D967B3">
      <w:pPr>
        <w:pStyle w:val="Heading1"/>
      </w:pPr>
      <w:bookmarkStart w:id="194" w:name="_Connections_1"/>
      <w:bookmarkStart w:id="195" w:name="_Toc371905921"/>
      <w:bookmarkEnd w:id="194"/>
      <w:r>
        <w:t>Connections</w:t>
      </w:r>
      <w:bookmarkEnd w:id="195"/>
    </w:p>
    <w:p w:rsidR="00C53A42" w:rsidRDefault="00E20EBD" w:rsidP="003A4F98">
      <w:pPr>
        <w:pStyle w:val="Heading2"/>
        <w:spacing w:after="120"/>
      </w:pPr>
      <w:bookmarkStart w:id="196" w:name="_Toc371905922"/>
      <w:r>
        <w:rPr>
          <w:noProof/>
        </w:rPr>
        <w:drawing>
          <wp:anchor distT="0" distB="0" distL="114300" distR="114300" simplePos="0" relativeHeight="251702272" behindDoc="1" locked="0" layoutInCell="1" allowOverlap="1" wp14:anchorId="218101C7" wp14:editId="6D2DEB75">
            <wp:simplePos x="0" y="0"/>
            <wp:positionH relativeFrom="column">
              <wp:posOffset>0</wp:posOffset>
            </wp:positionH>
            <wp:positionV relativeFrom="paragraph">
              <wp:posOffset>167005</wp:posOffset>
            </wp:positionV>
            <wp:extent cx="457200" cy="237744"/>
            <wp:effectExtent l="0" t="0" r="0" b="0"/>
            <wp:wrapTight wrapText="bothSides">
              <wp:wrapPolygon edited="0">
                <wp:start x="0" y="0"/>
                <wp:lineTo x="0" y="19059"/>
                <wp:lineTo x="20700" y="19059"/>
                <wp:lineTo x="2070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cstate="email">
                      <a:extLst>
                        <a:ext uri="{28A0092B-C50C-407E-A947-70E740481C1C}">
                          <a14:useLocalDpi xmlns:a14="http://schemas.microsoft.com/office/drawing/2010/main" val="0"/>
                        </a:ext>
                      </a:extLst>
                    </a:blip>
                    <a:stretch>
                      <a:fillRect/>
                    </a:stretch>
                  </pic:blipFill>
                  <pic:spPr>
                    <a:xfrm>
                      <a:off x="0" y="0"/>
                      <a:ext cx="457200" cy="237744"/>
                    </a:xfrm>
                    <a:prstGeom prst="rect">
                      <a:avLst/>
                    </a:prstGeom>
                  </pic:spPr>
                </pic:pic>
              </a:graphicData>
            </a:graphic>
            <wp14:sizeRelH relativeFrom="margin">
              <wp14:pctWidth>0</wp14:pctWidth>
            </wp14:sizeRelH>
            <wp14:sizeRelV relativeFrom="margin">
              <wp14:pctHeight>0</wp14:pctHeight>
            </wp14:sizeRelV>
          </wp:anchor>
        </w:drawing>
      </w:r>
      <w:r w:rsidR="00C53A42">
        <w:t>Association</w:t>
      </w:r>
      <w:bookmarkEnd w:id="196"/>
    </w:p>
    <w:p w:rsidR="00AD07C2" w:rsidRPr="00AD07C2" w:rsidRDefault="00AD07C2" w:rsidP="00D967B3">
      <w:r>
        <w:t xml:space="preserve">An </w:t>
      </w:r>
      <w:r w:rsidRPr="002F355C">
        <w:rPr>
          <w:rStyle w:val="SubtleReference"/>
        </w:rPr>
        <w:t>Association</w:t>
      </w:r>
      <w:r>
        <w:t xml:space="preserve"> is used to link information and </w:t>
      </w:r>
      <w:r w:rsidRPr="007A7A0C">
        <w:rPr>
          <w:rStyle w:val="SubtleReference"/>
        </w:rPr>
        <w:t>Artifacts</w:t>
      </w:r>
      <w:r>
        <w:t xml:space="preserve"> with BPMN graphical elements. </w:t>
      </w:r>
      <w:r w:rsidRPr="007A7A0C">
        <w:rPr>
          <w:rStyle w:val="SubtleReference"/>
        </w:rPr>
        <w:t>Text Annotations</w:t>
      </w:r>
      <w:r>
        <w:t xml:space="preserve"> and other </w:t>
      </w:r>
      <w:r w:rsidRPr="007A7A0C">
        <w:rPr>
          <w:rStyle w:val="SubtleReference"/>
        </w:rPr>
        <w:t>Artifacts</w:t>
      </w:r>
      <w:r>
        <w:t xml:space="preserve"> </w:t>
      </w:r>
      <w:r w:rsidR="007A7A0C">
        <w:t>can be a</w:t>
      </w:r>
      <w:r>
        <w:t xml:space="preserve">ssociated with the graphical elements. An arrowhead on the </w:t>
      </w:r>
      <w:r w:rsidRPr="007A7A0C">
        <w:rPr>
          <w:rStyle w:val="SubtleReference"/>
        </w:rPr>
        <w:t xml:space="preserve">Association </w:t>
      </w:r>
      <w:r>
        <w:t>indicates a direction of flow, when appropriate.</w:t>
      </w:r>
    </w:p>
    <w:p w:rsidR="00C53A42" w:rsidRDefault="00E20EBD" w:rsidP="003A4F98">
      <w:pPr>
        <w:pStyle w:val="Heading2"/>
        <w:spacing w:after="120"/>
      </w:pPr>
      <w:bookmarkStart w:id="197" w:name="_Toc371905923"/>
      <w:r>
        <w:rPr>
          <w:noProof/>
        </w:rPr>
        <w:drawing>
          <wp:anchor distT="0" distB="0" distL="114300" distR="114300" simplePos="0" relativeHeight="251700224" behindDoc="1" locked="0" layoutInCell="1" allowOverlap="1" wp14:anchorId="15AEE23D" wp14:editId="712A0604">
            <wp:simplePos x="0" y="0"/>
            <wp:positionH relativeFrom="column">
              <wp:posOffset>0</wp:posOffset>
            </wp:positionH>
            <wp:positionV relativeFrom="paragraph">
              <wp:posOffset>36195</wp:posOffset>
            </wp:positionV>
            <wp:extent cx="795528" cy="219456"/>
            <wp:effectExtent l="0" t="0" r="5080" b="9525"/>
            <wp:wrapTight wrapText="bothSides">
              <wp:wrapPolygon edited="0">
                <wp:start x="0" y="0"/>
                <wp:lineTo x="0" y="20661"/>
                <wp:lineTo x="21220" y="20661"/>
                <wp:lineTo x="21220"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cstate="email">
                      <a:extLst>
                        <a:ext uri="{28A0092B-C50C-407E-A947-70E740481C1C}">
                          <a14:useLocalDpi xmlns:a14="http://schemas.microsoft.com/office/drawing/2010/main" val="0"/>
                        </a:ext>
                      </a:extLst>
                    </a:blip>
                    <a:stretch>
                      <a:fillRect/>
                    </a:stretch>
                  </pic:blipFill>
                  <pic:spPr>
                    <a:xfrm>
                      <a:off x="0" y="0"/>
                      <a:ext cx="795528" cy="219456"/>
                    </a:xfrm>
                    <a:prstGeom prst="rect">
                      <a:avLst/>
                    </a:prstGeom>
                  </pic:spPr>
                </pic:pic>
              </a:graphicData>
            </a:graphic>
            <wp14:sizeRelH relativeFrom="margin">
              <wp14:pctWidth>0</wp14:pctWidth>
            </wp14:sizeRelH>
            <wp14:sizeRelV relativeFrom="margin">
              <wp14:pctHeight>0</wp14:pctHeight>
            </wp14:sizeRelV>
          </wp:anchor>
        </w:drawing>
      </w:r>
      <w:r w:rsidR="00C53A42">
        <w:t>Conversation Link</w:t>
      </w:r>
      <w:bookmarkEnd w:id="197"/>
    </w:p>
    <w:p w:rsidR="006A4984" w:rsidRPr="006A4984" w:rsidRDefault="006A4984" w:rsidP="00D967B3">
      <w:r w:rsidRPr="007A7A0C">
        <w:rPr>
          <w:rStyle w:val="SubtleReference"/>
        </w:rPr>
        <w:t>Conversation Links</w:t>
      </w:r>
      <w:r w:rsidRPr="006A4984">
        <w:t xml:space="preserve"> are used to connect </w:t>
      </w:r>
      <w:r w:rsidRPr="006A4984">
        <w:rPr>
          <w:rStyle w:val="SubtleReference"/>
        </w:rPr>
        <w:t>Conversations</w:t>
      </w:r>
      <w:r w:rsidRPr="006A4984">
        <w:t xml:space="preserve"> to and from </w:t>
      </w:r>
      <w:r w:rsidRPr="007A7A0C">
        <w:rPr>
          <w:rStyle w:val="SubtleReference"/>
        </w:rPr>
        <w:t>Participants</w:t>
      </w:r>
      <w:r>
        <w:t xml:space="preserve"> (</w:t>
      </w:r>
      <w:r w:rsidRPr="006A4984">
        <w:rPr>
          <w:rStyle w:val="SubtleReference"/>
        </w:rPr>
        <w:t>Pools</w:t>
      </w:r>
      <w:r>
        <w:t>)</w:t>
      </w:r>
    </w:p>
    <w:p w:rsidR="00C53A42" w:rsidRDefault="00E20EBD" w:rsidP="003A4F98">
      <w:pPr>
        <w:pStyle w:val="Heading2"/>
        <w:spacing w:after="120"/>
      </w:pPr>
      <w:bookmarkStart w:id="198" w:name="_Data_Association"/>
      <w:bookmarkStart w:id="199" w:name="_Toc371905924"/>
      <w:bookmarkEnd w:id="198"/>
      <w:r>
        <w:rPr>
          <w:noProof/>
        </w:rPr>
        <w:drawing>
          <wp:anchor distT="0" distB="0" distL="114300" distR="114300" simplePos="0" relativeHeight="251701248" behindDoc="1" locked="0" layoutInCell="1" allowOverlap="1" wp14:anchorId="7435A8B5" wp14:editId="49961F44">
            <wp:simplePos x="0" y="0"/>
            <wp:positionH relativeFrom="column">
              <wp:posOffset>-635</wp:posOffset>
            </wp:positionH>
            <wp:positionV relativeFrom="paragraph">
              <wp:posOffset>38735</wp:posOffset>
            </wp:positionV>
            <wp:extent cx="587375" cy="255270"/>
            <wp:effectExtent l="0" t="0" r="3175" b="0"/>
            <wp:wrapTight wrapText="bothSides">
              <wp:wrapPolygon edited="0">
                <wp:start x="0" y="0"/>
                <wp:lineTo x="0" y="19343"/>
                <wp:lineTo x="21016" y="19343"/>
                <wp:lineTo x="21016"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cstate="email">
                      <a:extLst>
                        <a:ext uri="{28A0092B-C50C-407E-A947-70E740481C1C}">
                          <a14:useLocalDpi xmlns:a14="http://schemas.microsoft.com/office/drawing/2010/main" val="0"/>
                        </a:ext>
                      </a:extLst>
                    </a:blip>
                    <a:stretch>
                      <a:fillRect/>
                    </a:stretch>
                  </pic:blipFill>
                  <pic:spPr>
                    <a:xfrm>
                      <a:off x="0" y="0"/>
                      <a:ext cx="587375" cy="255270"/>
                    </a:xfrm>
                    <a:prstGeom prst="rect">
                      <a:avLst/>
                    </a:prstGeom>
                  </pic:spPr>
                </pic:pic>
              </a:graphicData>
            </a:graphic>
            <wp14:sizeRelH relativeFrom="margin">
              <wp14:pctWidth>0</wp14:pctWidth>
            </wp14:sizeRelH>
            <wp14:sizeRelV relativeFrom="margin">
              <wp14:pctHeight>0</wp14:pctHeight>
            </wp14:sizeRelV>
          </wp:anchor>
        </w:drawing>
      </w:r>
      <w:r w:rsidR="00C53A42">
        <w:t>Data Association</w:t>
      </w:r>
      <w:bookmarkEnd w:id="199"/>
    </w:p>
    <w:p w:rsidR="00820247" w:rsidRDefault="006A4984" w:rsidP="00D967B3">
      <w:r w:rsidRPr="007A7A0C">
        <w:rPr>
          <w:rStyle w:val="SubtleReference"/>
        </w:rPr>
        <w:t>Data Associations</w:t>
      </w:r>
      <w:r>
        <w:t xml:space="preserve"> </w:t>
      </w:r>
      <w:r w:rsidR="00AD07C2">
        <w:t xml:space="preserve">show a flow of data out of, or in to an </w:t>
      </w:r>
      <w:r w:rsidR="00AD07C2" w:rsidRPr="007A7A0C">
        <w:rPr>
          <w:rStyle w:val="SubtleReference"/>
        </w:rPr>
        <w:t>Activity</w:t>
      </w:r>
      <w:r w:rsidR="00AD07C2">
        <w:t>. An arrow head is used to indicate the direction of the data flow.</w:t>
      </w:r>
    </w:p>
    <w:p w:rsidR="006A4984" w:rsidRPr="006A4984" w:rsidRDefault="00820247" w:rsidP="00D967B3">
      <w:r w:rsidRPr="007A7A0C">
        <w:rPr>
          <w:rStyle w:val="SubtleReference"/>
          <w:noProof/>
        </w:rPr>
        <w:drawing>
          <wp:anchor distT="0" distB="0" distL="114300" distR="114300" simplePos="0" relativeHeight="251697152" behindDoc="1" locked="0" layoutInCell="1" allowOverlap="1" wp14:anchorId="1F3A42C1" wp14:editId="191FB1CB">
            <wp:simplePos x="0" y="0"/>
            <wp:positionH relativeFrom="column">
              <wp:posOffset>-61595</wp:posOffset>
            </wp:positionH>
            <wp:positionV relativeFrom="paragraph">
              <wp:posOffset>1007110</wp:posOffset>
            </wp:positionV>
            <wp:extent cx="1064895" cy="314325"/>
            <wp:effectExtent l="0" t="0" r="1905" b="9525"/>
            <wp:wrapTight wrapText="bothSides">
              <wp:wrapPolygon edited="0">
                <wp:start x="0" y="0"/>
                <wp:lineTo x="0" y="20945"/>
                <wp:lineTo x="21252" y="20945"/>
                <wp:lineTo x="2125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cstate="email">
                      <a:extLst>
                        <a:ext uri="{28A0092B-C50C-407E-A947-70E740481C1C}">
                          <a14:useLocalDpi xmlns:a14="http://schemas.microsoft.com/office/drawing/2010/main" val="0"/>
                        </a:ext>
                      </a:extLst>
                    </a:blip>
                    <a:stretch>
                      <a:fillRect/>
                    </a:stretch>
                  </pic:blipFill>
                  <pic:spPr>
                    <a:xfrm>
                      <a:off x="0" y="0"/>
                      <a:ext cx="1064895" cy="314325"/>
                    </a:xfrm>
                    <a:prstGeom prst="rect">
                      <a:avLst/>
                    </a:prstGeom>
                  </pic:spPr>
                </pic:pic>
              </a:graphicData>
            </a:graphic>
            <wp14:sizeRelH relativeFrom="margin">
              <wp14:pctWidth>0</wp14:pctWidth>
            </wp14:sizeRelH>
            <wp14:sizeRelV relativeFrom="margin">
              <wp14:pctHeight>0</wp14:pctHeight>
            </wp14:sizeRelV>
          </wp:anchor>
        </w:drawing>
      </w:r>
      <w:r w:rsidRPr="00820247">
        <w:rPr>
          <w:rStyle w:val="SubtleReference"/>
        </w:rPr>
        <w:t xml:space="preserve">Data Associations </w:t>
      </w:r>
      <w:r>
        <w:t xml:space="preserve">are used to move data between </w:t>
      </w:r>
      <w:r w:rsidRPr="00820247">
        <w:rPr>
          <w:rStyle w:val="SubtleReference"/>
        </w:rPr>
        <w:t>Data Objects</w:t>
      </w:r>
      <w:r>
        <w:t xml:space="preserve">, Process Variables, and inputs and outputs of </w:t>
      </w:r>
      <w:r w:rsidRPr="00820247">
        <w:rPr>
          <w:rStyle w:val="SubtleReference"/>
        </w:rPr>
        <w:t>Activities</w:t>
      </w:r>
      <w:r>
        <w:t xml:space="preserve">, </w:t>
      </w:r>
      <w:r w:rsidRPr="00820247">
        <w:rPr>
          <w:rStyle w:val="SubtleReference"/>
        </w:rPr>
        <w:t>Processes</w:t>
      </w:r>
      <w:r>
        <w:t xml:space="preserve">, and </w:t>
      </w:r>
      <w:r w:rsidRPr="00820247">
        <w:rPr>
          <w:rStyle w:val="SubtleReference"/>
        </w:rPr>
        <w:t>Global</w:t>
      </w:r>
      <w:r>
        <w:rPr>
          <w:rStyle w:val="SubtleReference"/>
        </w:rPr>
        <w:t xml:space="preserve"> </w:t>
      </w:r>
      <w:r w:rsidRPr="00820247">
        <w:rPr>
          <w:rStyle w:val="SubtleReference"/>
        </w:rPr>
        <w:t>Tasks</w:t>
      </w:r>
      <w:r>
        <w:t xml:space="preserve">. Process execution does not flow along a </w:t>
      </w:r>
      <w:r w:rsidRPr="00820247">
        <w:rPr>
          <w:rStyle w:val="SubtleReference"/>
        </w:rPr>
        <w:t>Data Association</w:t>
      </w:r>
      <w:r>
        <w:t xml:space="preserve">, and as a result they have no direct effect on the flow of the </w:t>
      </w:r>
      <w:r w:rsidRPr="00820247">
        <w:rPr>
          <w:rStyle w:val="SubtleReference"/>
        </w:rPr>
        <w:t>Process</w:t>
      </w:r>
      <w:r>
        <w:t xml:space="preserve">. The purpose of retrieving data from </w:t>
      </w:r>
      <w:r w:rsidRPr="00820247">
        <w:rPr>
          <w:rStyle w:val="SubtleReference"/>
        </w:rPr>
        <w:t>Data Objects</w:t>
      </w:r>
      <w:r>
        <w:t xml:space="preserve"> or Process </w:t>
      </w:r>
      <w:r w:rsidRPr="00820247">
        <w:rPr>
          <w:rStyle w:val="SubtleReference"/>
        </w:rPr>
        <w:t>Data Inputs</w:t>
      </w:r>
      <w:r>
        <w:t xml:space="preserve"> is to fill the </w:t>
      </w:r>
      <w:r w:rsidRPr="00820247">
        <w:rPr>
          <w:rStyle w:val="SubtleReference"/>
        </w:rPr>
        <w:t>Activities</w:t>
      </w:r>
      <w:r>
        <w:t xml:space="preserve"> inputs and later push the output values from the execution of the </w:t>
      </w:r>
      <w:r w:rsidRPr="00820247">
        <w:rPr>
          <w:rStyle w:val="SubtleReference"/>
        </w:rPr>
        <w:t>Activity</w:t>
      </w:r>
      <w:r>
        <w:t xml:space="preserve"> back into </w:t>
      </w:r>
      <w:r w:rsidRPr="00820247">
        <w:rPr>
          <w:rStyle w:val="SubtleReference"/>
        </w:rPr>
        <w:t>Data Objects</w:t>
      </w:r>
      <w:r>
        <w:t xml:space="preserve"> or Process </w:t>
      </w:r>
      <w:r w:rsidRPr="00820247">
        <w:rPr>
          <w:rStyle w:val="SubtleReference"/>
        </w:rPr>
        <w:t>Data Outputs</w:t>
      </w:r>
      <w:r>
        <w:t>.</w:t>
      </w:r>
      <w:r w:rsidR="002B3A99">
        <w:t xml:space="preserve"> </w:t>
      </w:r>
    </w:p>
    <w:p w:rsidR="00C53A42" w:rsidRDefault="00C53A42" w:rsidP="003A4F98">
      <w:pPr>
        <w:pStyle w:val="Heading2"/>
        <w:spacing w:after="120"/>
      </w:pPr>
      <w:bookmarkStart w:id="200" w:name="_Toc371905925"/>
      <w:r>
        <w:t>Message Flow</w:t>
      </w:r>
      <w:bookmarkEnd w:id="200"/>
    </w:p>
    <w:p w:rsidR="00AD07C2" w:rsidRPr="00AD07C2" w:rsidRDefault="00AD07C2" w:rsidP="00D967B3">
      <w:r>
        <w:t xml:space="preserve">A </w:t>
      </w:r>
      <w:r w:rsidRPr="007A7A0C">
        <w:rPr>
          <w:rStyle w:val="SubtleReference"/>
        </w:rPr>
        <w:t>Message Flow</w:t>
      </w:r>
      <w:r>
        <w:t xml:space="preserve"> is used to show the flow of </w:t>
      </w:r>
      <w:r w:rsidRPr="007A7A0C">
        <w:rPr>
          <w:rStyle w:val="SubtleReference"/>
        </w:rPr>
        <w:t>Messages</w:t>
      </w:r>
      <w:r>
        <w:t xml:space="preserve"> between two </w:t>
      </w:r>
      <w:r w:rsidRPr="007A7A0C">
        <w:rPr>
          <w:rStyle w:val="SubtleReference"/>
        </w:rPr>
        <w:t>Participants</w:t>
      </w:r>
      <w:r>
        <w:t xml:space="preserve">. </w:t>
      </w:r>
      <w:r w:rsidRPr="00AD07C2">
        <w:rPr>
          <w:rStyle w:val="SubtleReference"/>
        </w:rPr>
        <w:t>Pools</w:t>
      </w:r>
      <w:r>
        <w:t xml:space="preserve"> in a Collaboration Diagram are used to represent the two </w:t>
      </w:r>
      <w:r w:rsidRPr="007A7A0C">
        <w:rPr>
          <w:rStyle w:val="SubtleReference"/>
        </w:rPr>
        <w:t>Participants</w:t>
      </w:r>
      <w:r>
        <w:t>.</w:t>
      </w:r>
    </w:p>
    <w:p w:rsidR="006A4984" w:rsidRDefault="009F7B14" w:rsidP="003A4F98">
      <w:pPr>
        <w:pStyle w:val="Heading2"/>
        <w:spacing w:after="120"/>
      </w:pPr>
      <w:bookmarkStart w:id="201" w:name="_Toc371905926"/>
      <w:r>
        <w:rPr>
          <w:noProof/>
        </w:rPr>
        <w:drawing>
          <wp:anchor distT="0" distB="0" distL="114300" distR="114300" simplePos="0" relativeHeight="251698176" behindDoc="1" locked="0" layoutInCell="1" allowOverlap="1" wp14:anchorId="6FF47DC1" wp14:editId="11893A1F">
            <wp:simplePos x="0" y="0"/>
            <wp:positionH relativeFrom="column">
              <wp:posOffset>0</wp:posOffset>
            </wp:positionH>
            <wp:positionV relativeFrom="paragraph">
              <wp:posOffset>36195</wp:posOffset>
            </wp:positionV>
            <wp:extent cx="950976" cy="265176"/>
            <wp:effectExtent l="0" t="0" r="1905" b="1905"/>
            <wp:wrapTight wrapText="bothSides">
              <wp:wrapPolygon edited="0">
                <wp:start x="0" y="0"/>
                <wp:lineTo x="0" y="20201"/>
                <wp:lineTo x="21210" y="20201"/>
                <wp:lineTo x="212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cstate="email">
                      <a:extLst>
                        <a:ext uri="{28A0092B-C50C-407E-A947-70E740481C1C}">
                          <a14:useLocalDpi xmlns:a14="http://schemas.microsoft.com/office/drawing/2010/main" val="0"/>
                        </a:ext>
                      </a:extLst>
                    </a:blip>
                    <a:stretch>
                      <a:fillRect/>
                    </a:stretch>
                  </pic:blipFill>
                  <pic:spPr>
                    <a:xfrm>
                      <a:off x="0" y="0"/>
                      <a:ext cx="950976" cy="265176"/>
                    </a:xfrm>
                    <a:prstGeom prst="rect">
                      <a:avLst/>
                    </a:prstGeom>
                  </pic:spPr>
                </pic:pic>
              </a:graphicData>
            </a:graphic>
            <wp14:sizeRelH relativeFrom="margin">
              <wp14:pctWidth>0</wp14:pctWidth>
            </wp14:sizeRelH>
            <wp14:sizeRelV relativeFrom="margin">
              <wp14:pctHeight>0</wp14:pctHeight>
            </wp14:sizeRelV>
          </wp:anchor>
        </w:drawing>
      </w:r>
      <w:r w:rsidR="00820247">
        <w:t>Sequence Flow</w:t>
      </w:r>
      <w:bookmarkEnd w:id="201"/>
    </w:p>
    <w:p w:rsidR="00C53A42" w:rsidRPr="00C53A42" w:rsidRDefault="00C53A42" w:rsidP="00D967B3">
      <w:r>
        <w:rPr>
          <w:rFonts w:ascii="Segoe UI" w:hAnsi="Segoe UI" w:cs="Segoe UI"/>
        </w:rPr>
        <w:t xml:space="preserve">A </w:t>
      </w:r>
      <w:r w:rsidR="002F355C" w:rsidRPr="002F355C">
        <w:rPr>
          <w:rStyle w:val="SubtleReference"/>
        </w:rPr>
        <w:t>Sequence Flow</w:t>
      </w:r>
      <w:r>
        <w:rPr>
          <w:rFonts w:ascii="Segoe UI" w:hAnsi="Segoe UI" w:cs="Segoe UI"/>
        </w:rPr>
        <w:t xml:space="preserve"> is used to show the order </w:t>
      </w:r>
      <w:r w:rsidR="006A4984">
        <w:rPr>
          <w:rFonts w:ascii="Segoe UI" w:hAnsi="Segoe UI" w:cs="Segoe UI"/>
        </w:rPr>
        <w:t xml:space="preserve">in which </w:t>
      </w:r>
      <w:r w:rsidRPr="007A7A0C">
        <w:rPr>
          <w:rStyle w:val="SubtleReference"/>
        </w:rPr>
        <w:t>Activities</w:t>
      </w:r>
      <w:r>
        <w:rPr>
          <w:rFonts w:ascii="Segoe UI" w:hAnsi="Segoe UI" w:cs="Segoe UI"/>
        </w:rPr>
        <w:t xml:space="preserve"> will be performed in a Process or Choreography. A </w:t>
      </w:r>
      <w:r w:rsidR="002F355C" w:rsidRPr="002F355C">
        <w:rPr>
          <w:rStyle w:val="SubtleReference"/>
        </w:rPr>
        <w:t>Sequence Flow</w:t>
      </w:r>
      <w:r>
        <w:rPr>
          <w:rFonts w:ascii="Segoe UI" w:hAnsi="Segoe UI" w:cs="Segoe UI"/>
        </w:rPr>
        <w:t xml:space="preserve"> can optionally define a condition </w:t>
      </w:r>
      <w:r w:rsidRPr="007A7A0C">
        <w:rPr>
          <w:rStyle w:val="SubtleReference"/>
        </w:rPr>
        <w:t>Expression</w:t>
      </w:r>
      <w:r>
        <w:rPr>
          <w:rFonts w:ascii="Segoe UI" w:hAnsi="Segoe UI" w:cs="Segoe UI"/>
        </w:rPr>
        <w:t xml:space="preserve">, indicating that control will be passed down the </w:t>
      </w:r>
      <w:r w:rsidR="002F355C" w:rsidRPr="002F355C">
        <w:rPr>
          <w:rStyle w:val="SubtleReference"/>
        </w:rPr>
        <w:t>Sequence Flow</w:t>
      </w:r>
      <w:r>
        <w:rPr>
          <w:rFonts w:ascii="Segoe UI" w:hAnsi="Segoe UI" w:cs="Segoe UI"/>
        </w:rPr>
        <w:t xml:space="preserve"> only if the </w:t>
      </w:r>
      <w:r w:rsidRPr="007A7A0C">
        <w:rPr>
          <w:rStyle w:val="SubtleReference"/>
        </w:rPr>
        <w:t>Expression</w:t>
      </w:r>
      <w:r>
        <w:rPr>
          <w:rFonts w:ascii="Segoe UI" w:hAnsi="Segoe UI" w:cs="Segoe UI"/>
        </w:rPr>
        <w:t xml:space="preserve"> evaluates to true. This </w:t>
      </w:r>
      <w:r w:rsidRPr="007A7A0C">
        <w:rPr>
          <w:rStyle w:val="SubtleReference"/>
        </w:rPr>
        <w:t>Expression</w:t>
      </w:r>
      <w:r>
        <w:rPr>
          <w:rFonts w:ascii="Segoe UI" w:hAnsi="Segoe UI" w:cs="Segoe UI"/>
        </w:rPr>
        <w:t xml:space="preserve"> is typically used when the source of the </w:t>
      </w:r>
      <w:r w:rsidR="002F355C" w:rsidRPr="002F355C">
        <w:rPr>
          <w:rStyle w:val="SubtleReference"/>
        </w:rPr>
        <w:t>Sequence Flow</w:t>
      </w:r>
      <w:r>
        <w:rPr>
          <w:rFonts w:ascii="Segoe UI" w:hAnsi="Segoe UI" w:cs="Segoe UI"/>
        </w:rPr>
        <w:t xml:space="preserve"> is a </w:t>
      </w:r>
      <w:r w:rsidRPr="007A7A0C">
        <w:rPr>
          <w:rStyle w:val="SubtleReference"/>
        </w:rPr>
        <w:t>Gateway</w:t>
      </w:r>
      <w:r>
        <w:rPr>
          <w:rFonts w:ascii="Segoe UI" w:hAnsi="Segoe UI" w:cs="Segoe UI"/>
        </w:rPr>
        <w:t xml:space="preserve"> or an </w:t>
      </w:r>
      <w:r w:rsidRPr="007A7A0C">
        <w:rPr>
          <w:rStyle w:val="SubtleReference"/>
        </w:rPr>
        <w:t>Activity</w:t>
      </w:r>
      <w:r>
        <w:rPr>
          <w:rFonts w:ascii="Segoe UI" w:hAnsi="Segoe UI" w:cs="Segoe UI"/>
        </w:rPr>
        <w:t xml:space="preserve">. A </w:t>
      </w:r>
      <w:r w:rsidR="002F355C" w:rsidRPr="002F355C">
        <w:rPr>
          <w:rStyle w:val="SubtleReference"/>
        </w:rPr>
        <w:t>Sequence Flow</w:t>
      </w:r>
      <w:r>
        <w:rPr>
          <w:rFonts w:ascii="Segoe UI" w:hAnsi="Segoe UI" w:cs="Segoe UI"/>
        </w:rPr>
        <w:t xml:space="preserve"> that has an Exclusive, Inclusive, or </w:t>
      </w:r>
      <w:r w:rsidRPr="007A7A0C">
        <w:rPr>
          <w:rStyle w:val="SubtleReference"/>
        </w:rPr>
        <w:t>Complex Gateway</w:t>
      </w:r>
      <w:r>
        <w:rPr>
          <w:rFonts w:ascii="Segoe UI" w:hAnsi="Segoe UI" w:cs="Segoe UI"/>
        </w:rPr>
        <w:t xml:space="preserve"> or an </w:t>
      </w:r>
      <w:r w:rsidRPr="007A7A0C">
        <w:rPr>
          <w:rStyle w:val="SubtleReference"/>
        </w:rPr>
        <w:t>Activity</w:t>
      </w:r>
      <w:r>
        <w:rPr>
          <w:rFonts w:ascii="Segoe UI" w:hAnsi="Segoe UI" w:cs="Segoe UI"/>
        </w:rPr>
        <w:t xml:space="preserve"> as its source can also be defined as "default". Such a </w:t>
      </w:r>
      <w:r w:rsidR="002F355C" w:rsidRPr="002F355C">
        <w:rPr>
          <w:rStyle w:val="SubtleReference"/>
        </w:rPr>
        <w:t>Sequence Flow</w:t>
      </w:r>
      <w:r>
        <w:rPr>
          <w:rFonts w:ascii="Segoe UI" w:hAnsi="Segoe UI" w:cs="Segoe UI"/>
        </w:rPr>
        <w:t xml:space="preserve"> will have a marker to show that it is a default flow. The default </w:t>
      </w:r>
      <w:r w:rsidR="002F355C" w:rsidRPr="002F355C">
        <w:rPr>
          <w:rStyle w:val="SubtleReference"/>
        </w:rPr>
        <w:t>Sequence Flow</w:t>
      </w:r>
      <w:r>
        <w:rPr>
          <w:rFonts w:ascii="Segoe UI" w:hAnsi="Segoe UI" w:cs="Segoe UI"/>
        </w:rPr>
        <w:t xml:space="preserve"> is taken only if all the other outgoing </w:t>
      </w:r>
      <w:r w:rsidR="002F355C" w:rsidRPr="002F355C">
        <w:rPr>
          <w:rStyle w:val="SubtleReference"/>
        </w:rPr>
        <w:t>Sequence Flows</w:t>
      </w:r>
      <w:r>
        <w:rPr>
          <w:rFonts w:ascii="Segoe UI" w:hAnsi="Segoe UI" w:cs="Segoe UI"/>
        </w:rPr>
        <w:t xml:space="preserve"> from the </w:t>
      </w:r>
      <w:r w:rsidRPr="007A7A0C">
        <w:rPr>
          <w:rStyle w:val="SubtleReference"/>
        </w:rPr>
        <w:t>Activity</w:t>
      </w:r>
      <w:r>
        <w:rPr>
          <w:rFonts w:ascii="Segoe UI" w:hAnsi="Segoe UI" w:cs="Segoe UI"/>
        </w:rPr>
        <w:t xml:space="preserve"> or </w:t>
      </w:r>
      <w:r w:rsidRPr="007A7A0C">
        <w:rPr>
          <w:rStyle w:val="SubtleReference"/>
        </w:rPr>
        <w:t>Gateway</w:t>
      </w:r>
      <w:r>
        <w:rPr>
          <w:rFonts w:ascii="Segoe UI" w:hAnsi="Segoe UI" w:cs="Segoe UI"/>
        </w:rPr>
        <w:t xml:space="preserve"> are not valid (i.e., their condition </w:t>
      </w:r>
      <w:r w:rsidRPr="007A7A0C">
        <w:rPr>
          <w:rStyle w:val="SubtleReference"/>
        </w:rPr>
        <w:t>Expressions</w:t>
      </w:r>
      <w:r>
        <w:rPr>
          <w:rFonts w:ascii="Segoe UI" w:hAnsi="Segoe UI" w:cs="Segoe UI"/>
        </w:rPr>
        <w:t xml:space="preserve"> are false).</w:t>
      </w:r>
    </w:p>
    <w:p w:rsidR="00C53A42" w:rsidRDefault="00C53A42" w:rsidP="00D967B3">
      <w:pPr>
        <w:pStyle w:val="Heading1"/>
      </w:pPr>
      <w:bookmarkStart w:id="202" w:name="_Events"/>
      <w:bookmarkStart w:id="203" w:name="_Toc371905927"/>
      <w:bookmarkEnd w:id="202"/>
      <w:r>
        <w:t>Events</w:t>
      </w:r>
      <w:bookmarkEnd w:id="203"/>
    </w:p>
    <w:p w:rsidR="00C53A42" w:rsidRDefault="00C53A42" w:rsidP="00C46249">
      <w:pPr>
        <w:pStyle w:val="Heading2"/>
        <w:spacing w:after="120"/>
      </w:pPr>
      <w:bookmarkStart w:id="204" w:name="_Toc371905928"/>
      <w:r>
        <w:lastRenderedPageBreak/>
        <w:t>Boundary Event</w:t>
      </w:r>
      <w:bookmarkEnd w:id="204"/>
    </w:p>
    <w:p w:rsidR="006A4984" w:rsidRPr="006A4984" w:rsidRDefault="00D24CF4" w:rsidP="00D967B3">
      <w:r>
        <w:rPr>
          <w:noProof/>
        </w:rPr>
        <w:drawing>
          <wp:anchor distT="0" distB="0" distL="114300" distR="114300" simplePos="0" relativeHeight="251753472" behindDoc="1" locked="0" layoutInCell="1" allowOverlap="1" wp14:anchorId="5887650B" wp14:editId="5D3C3029">
            <wp:simplePos x="0" y="0"/>
            <wp:positionH relativeFrom="column">
              <wp:posOffset>0</wp:posOffset>
            </wp:positionH>
            <wp:positionV relativeFrom="paragraph">
              <wp:posOffset>53340</wp:posOffset>
            </wp:positionV>
            <wp:extent cx="428625" cy="342900"/>
            <wp:effectExtent l="0" t="0" r="9525" b="0"/>
            <wp:wrapTight wrapText="bothSides">
              <wp:wrapPolygon edited="0">
                <wp:start x="0" y="0"/>
                <wp:lineTo x="0" y="20400"/>
                <wp:lineTo x="21120" y="20400"/>
                <wp:lineTo x="21120"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428625" cy="342900"/>
                    </a:xfrm>
                    <a:prstGeom prst="rect">
                      <a:avLst/>
                    </a:prstGeom>
                  </pic:spPr>
                </pic:pic>
              </a:graphicData>
            </a:graphic>
            <wp14:sizeRelH relativeFrom="page">
              <wp14:pctWidth>0</wp14:pctWidth>
            </wp14:sizeRelH>
            <wp14:sizeRelV relativeFrom="page">
              <wp14:pctHeight>0</wp14:pctHeight>
            </wp14:sizeRelV>
          </wp:anchor>
        </w:drawing>
      </w:r>
      <w:r w:rsidR="006A4984" w:rsidRPr="007A7A0C">
        <w:rPr>
          <w:rStyle w:val="SubtleReference"/>
        </w:rPr>
        <w:t>Boundary Events</w:t>
      </w:r>
      <w:r w:rsidR="006A4984">
        <w:rPr>
          <w:rFonts w:ascii="Segoe UI" w:hAnsi="Segoe UI" w:cs="Segoe UI"/>
        </w:rPr>
        <w:t xml:space="preserve"> are attached to the borders of an </w:t>
      </w:r>
      <w:r w:rsidR="006A4984" w:rsidRPr="007A7A0C">
        <w:rPr>
          <w:rStyle w:val="SubtleReference"/>
        </w:rPr>
        <w:t>Activity</w:t>
      </w:r>
      <w:r w:rsidR="006A4984">
        <w:rPr>
          <w:rFonts w:ascii="Segoe UI" w:hAnsi="Segoe UI" w:cs="Segoe UI"/>
        </w:rPr>
        <w:t xml:space="preserve"> and are used to handle conditions (</w:t>
      </w:r>
      <w:r w:rsidR="006A4984" w:rsidRPr="007A7A0C">
        <w:rPr>
          <w:rStyle w:val="SubtleReference"/>
        </w:rPr>
        <w:t>Event Definitions</w:t>
      </w:r>
      <w:r w:rsidR="006A4984">
        <w:rPr>
          <w:rFonts w:ascii="Segoe UI" w:hAnsi="Segoe UI" w:cs="Segoe UI"/>
        </w:rPr>
        <w:t xml:space="preserve">) that may have resulted during execution of the </w:t>
      </w:r>
      <w:r w:rsidR="006A4984" w:rsidRPr="007A7A0C">
        <w:rPr>
          <w:rStyle w:val="SubtleReference"/>
        </w:rPr>
        <w:t>Activity</w:t>
      </w:r>
      <w:r w:rsidR="006A4984">
        <w:rPr>
          <w:rFonts w:ascii="Segoe UI" w:hAnsi="Segoe UI" w:cs="Segoe UI"/>
        </w:rPr>
        <w:t>.</w:t>
      </w:r>
    </w:p>
    <w:p w:rsidR="00C53A42" w:rsidRDefault="00C53A42" w:rsidP="003A4F98">
      <w:pPr>
        <w:pStyle w:val="Heading2"/>
        <w:spacing w:after="120"/>
      </w:pPr>
      <w:bookmarkStart w:id="205" w:name="_Toc371905929"/>
      <w:r w:rsidRPr="00A95D3A">
        <w:t>End</w:t>
      </w:r>
      <w:r>
        <w:t xml:space="preserve"> Event</w:t>
      </w:r>
      <w:bookmarkEnd w:id="205"/>
    </w:p>
    <w:p w:rsidR="006A4984" w:rsidRPr="006A4984" w:rsidRDefault="00D24CF4" w:rsidP="00C46249">
      <w:r>
        <w:rPr>
          <w:noProof/>
        </w:rPr>
        <w:drawing>
          <wp:anchor distT="0" distB="0" distL="114300" distR="114300" simplePos="0" relativeHeight="251754496" behindDoc="1" locked="0" layoutInCell="1" allowOverlap="1" wp14:anchorId="69107493" wp14:editId="375529E2">
            <wp:simplePos x="0" y="0"/>
            <wp:positionH relativeFrom="column">
              <wp:posOffset>0</wp:posOffset>
            </wp:positionH>
            <wp:positionV relativeFrom="paragraph">
              <wp:posOffset>50800</wp:posOffset>
            </wp:positionV>
            <wp:extent cx="438150" cy="400050"/>
            <wp:effectExtent l="0" t="0" r="0" b="0"/>
            <wp:wrapTight wrapText="bothSides">
              <wp:wrapPolygon edited="0">
                <wp:start x="0" y="0"/>
                <wp:lineTo x="0" y="20571"/>
                <wp:lineTo x="20661" y="20571"/>
                <wp:lineTo x="2066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4381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End Event</w:t>
      </w:r>
      <w:r w:rsidR="006A4984">
        <w:rPr>
          <w:rFonts w:ascii="Segoe UI" w:hAnsi="Segoe UI" w:cs="Segoe UI"/>
        </w:rPr>
        <w:t xml:space="preserve"> indicates where a Process will end. In terms of </w:t>
      </w:r>
      <w:r w:rsidR="002F355C" w:rsidRPr="002F355C">
        <w:rPr>
          <w:rStyle w:val="SubtleReference"/>
        </w:rPr>
        <w:t>Sequence Flows</w:t>
      </w:r>
      <w:r w:rsidR="006A4984">
        <w:rPr>
          <w:rFonts w:ascii="Segoe UI" w:hAnsi="Segoe UI" w:cs="Segoe UI"/>
        </w:rPr>
        <w:t xml:space="preserve">, the </w:t>
      </w:r>
      <w:r w:rsidR="006A4984" w:rsidRPr="007A7A0C">
        <w:rPr>
          <w:rStyle w:val="SubtleReference"/>
        </w:rPr>
        <w:t>End Event</w:t>
      </w:r>
      <w:r w:rsidR="006A4984">
        <w:rPr>
          <w:rFonts w:ascii="Segoe UI" w:hAnsi="Segoe UI" w:cs="Segoe UI"/>
        </w:rPr>
        <w:t xml:space="preserve"> ends the flow of the Process, and thus, will not have any outgoing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from an </w:t>
      </w:r>
      <w:r w:rsidR="006A4984" w:rsidRPr="007A7A0C">
        <w:rPr>
          <w:rStyle w:val="SubtleReference"/>
        </w:rPr>
        <w:t>End Even</w:t>
      </w:r>
      <w:r w:rsidR="006A4984">
        <w:rPr>
          <w:rFonts w:ascii="Segoe UI" w:hAnsi="Segoe UI" w:cs="Segoe UI"/>
        </w:rPr>
        <w:t xml:space="preserve">t. An </w:t>
      </w:r>
      <w:r w:rsidR="006A4984" w:rsidRPr="007A7A0C">
        <w:rPr>
          <w:rStyle w:val="SubtleReference"/>
        </w:rPr>
        <w:t>End Event</w:t>
      </w:r>
      <w:r w:rsidR="006A4984">
        <w:rPr>
          <w:rFonts w:ascii="Segoe UI" w:hAnsi="Segoe UI" w:cs="Segoe UI"/>
        </w:rPr>
        <w:t xml:space="preserve"> may have one or more triggers (</w:t>
      </w:r>
      <w:r w:rsidR="006A4984" w:rsidRPr="007A7A0C">
        <w:rPr>
          <w:rStyle w:val="SubtleReference"/>
        </w:rPr>
        <w:t>Event Definitions</w:t>
      </w:r>
      <w:r w:rsidR="006A4984">
        <w:rPr>
          <w:rFonts w:ascii="Segoe UI" w:hAnsi="Segoe UI" w:cs="Segoe UI"/>
        </w:rPr>
        <w:t>), which are passed back to an invoking or containing Process (if any).</w:t>
      </w:r>
    </w:p>
    <w:p w:rsidR="00C53A42" w:rsidRDefault="00C53A42" w:rsidP="003A4F98">
      <w:pPr>
        <w:pStyle w:val="Heading2"/>
        <w:spacing w:after="120"/>
        <w:rPr>
          <w:noProof/>
        </w:rPr>
      </w:pPr>
      <w:bookmarkStart w:id="206" w:name="_Toc371905930"/>
      <w:r>
        <w:t>Intermediate Catch Event</w:t>
      </w:r>
      <w:bookmarkEnd w:id="206"/>
    </w:p>
    <w:p w:rsidR="006A4984" w:rsidRPr="006A4984" w:rsidRDefault="00D24CF4" w:rsidP="00D967B3">
      <w:r>
        <w:rPr>
          <w:noProof/>
        </w:rPr>
        <w:drawing>
          <wp:anchor distT="0" distB="0" distL="114300" distR="114300" simplePos="0" relativeHeight="251755520" behindDoc="1" locked="0" layoutInCell="1" allowOverlap="1" wp14:anchorId="59348DF4" wp14:editId="5036B516">
            <wp:simplePos x="0" y="0"/>
            <wp:positionH relativeFrom="column">
              <wp:posOffset>0</wp:posOffset>
            </wp:positionH>
            <wp:positionV relativeFrom="paragraph">
              <wp:posOffset>51435</wp:posOffset>
            </wp:positionV>
            <wp:extent cx="419100" cy="428625"/>
            <wp:effectExtent l="0" t="0" r="0" b="9525"/>
            <wp:wrapTight wrapText="bothSides">
              <wp:wrapPolygon edited="0">
                <wp:start x="0" y="0"/>
                <wp:lineTo x="0" y="21120"/>
                <wp:lineTo x="20618" y="21120"/>
                <wp:lineTo x="20618"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419100" cy="428625"/>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Catch Event</w:t>
      </w:r>
      <w:r w:rsidR="006A4984">
        <w:rPr>
          <w:rFonts w:ascii="Segoe UI" w:hAnsi="Segoe UI" w:cs="Segoe UI"/>
        </w:rPr>
        <w:t xml:space="preserve"> is used to handle some kind of condition (</w:t>
      </w:r>
      <w:r w:rsidR="006A4984" w:rsidRPr="007A7A0C">
        <w:rPr>
          <w:rStyle w:val="SubtleReference"/>
        </w:rPr>
        <w:t>Event Definition</w:t>
      </w:r>
      <w:r w:rsidR="006A4984">
        <w:rPr>
          <w:rFonts w:ascii="Segoe UI" w:hAnsi="Segoe UI" w:cs="Segoe UI"/>
        </w:rPr>
        <w:t>) that has occurred within the process or in an external process.</w:t>
      </w:r>
    </w:p>
    <w:p w:rsidR="00C53A42" w:rsidRDefault="00C53A42" w:rsidP="003A4F98">
      <w:pPr>
        <w:pStyle w:val="Heading2"/>
        <w:spacing w:after="120"/>
      </w:pPr>
      <w:bookmarkStart w:id="207" w:name="_Toc371905931"/>
      <w:r>
        <w:t>Intermediate Throw Event</w:t>
      </w:r>
      <w:bookmarkEnd w:id="207"/>
      <w:r w:rsidR="00A95D3A" w:rsidRPr="00A95D3A">
        <w:rPr>
          <w:noProof/>
        </w:rPr>
        <w:t xml:space="preserve"> </w:t>
      </w:r>
    </w:p>
    <w:p w:rsidR="006A4984" w:rsidRPr="006A4984" w:rsidRDefault="00D24CF4" w:rsidP="00D24CF4">
      <w:r>
        <w:rPr>
          <w:noProof/>
        </w:rPr>
        <w:drawing>
          <wp:anchor distT="0" distB="0" distL="114300" distR="114300" simplePos="0" relativeHeight="251756544" behindDoc="1" locked="0" layoutInCell="1" allowOverlap="1" wp14:anchorId="5DCDF8F6" wp14:editId="41D4EBC1">
            <wp:simplePos x="0" y="0"/>
            <wp:positionH relativeFrom="column">
              <wp:posOffset>0</wp:posOffset>
            </wp:positionH>
            <wp:positionV relativeFrom="paragraph">
              <wp:posOffset>48895</wp:posOffset>
            </wp:positionV>
            <wp:extent cx="400050" cy="400050"/>
            <wp:effectExtent l="0" t="0" r="0" b="0"/>
            <wp:wrapTight wrapText="bothSides">
              <wp:wrapPolygon edited="0">
                <wp:start x="0" y="0"/>
                <wp:lineTo x="0" y="20571"/>
                <wp:lineTo x="20571" y="20571"/>
                <wp:lineTo x="20571"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The </w:t>
      </w:r>
      <w:r w:rsidR="006A4984" w:rsidRPr="007A7A0C">
        <w:rPr>
          <w:rStyle w:val="SubtleReference"/>
        </w:rPr>
        <w:t>Intermediate Throw Event</w:t>
      </w:r>
      <w:r w:rsidR="006A4984">
        <w:rPr>
          <w:rFonts w:ascii="Segoe UI" w:hAnsi="Segoe UI" w:cs="Segoe UI"/>
        </w:rPr>
        <w:t xml:space="preserve"> is used to report some kind of condition (</w:t>
      </w:r>
      <w:r w:rsidR="006A4984" w:rsidRPr="007A7A0C">
        <w:rPr>
          <w:rStyle w:val="SubtleReference"/>
        </w:rPr>
        <w:t>Event Definition</w:t>
      </w:r>
      <w:r w:rsidR="006A4984">
        <w:rPr>
          <w:rFonts w:ascii="Segoe UI" w:hAnsi="Segoe UI" w:cs="Segoe UI"/>
        </w:rPr>
        <w:t xml:space="preserve">) to an invoking or containing Process. The receiving Process should be designed so that it is prepared to handle the event, either with a </w:t>
      </w:r>
      <w:r w:rsidR="006A4984" w:rsidRPr="007A7A0C">
        <w:rPr>
          <w:rStyle w:val="SubtleReference"/>
        </w:rPr>
        <w:t>Start Event, Intermediate Catch Event</w:t>
      </w:r>
      <w:r w:rsidR="006A4984">
        <w:rPr>
          <w:rFonts w:ascii="Segoe UI" w:hAnsi="Segoe UI" w:cs="Segoe UI"/>
        </w:rPr>
        <w:t xml:space="preserve"> or a </w:t>
      </w:r>
      <w:r w:rsidR="006A4984" w:rsidRPr="007A7A0C">
        <w:rPr>
          <w:rStyle w:val="SubtleReference"/>
        </w:rPr>
        <w:t>Boundary Event.</w:t>
      </w:r>
    </w:p>
    <w:p w:rsidR="00C53A42" w:rsidRDefault="00C53A42" w:rsidP="003A4F98">
      <w:pPr>
        <w:pStyle w:val="Heading2"/>
        <w:spacing w:after="120"/>
      </w:pPr>
      <w:bookmarkStart w:id="208" w:name="_Toc371905932"/>
      <w:r>
        <w:t>Start Event</w:t>
      </w:r>
      <w:bookmarkEnd w:id="208"/>
      <w:r w:rsidR="00315D9F" w:rsidRPr="00315D9F">
        <w:rPr>
          <w:noProof/>
        </w:rPr>
        <w:t xml:space="preserve"> </w:t>
      </w:r>
    </w:p>
    <w:p w:rsidR="006A4984" w:rsidRDefault="00D24CF4" w:rsidP="00D967B3">
      <w:pPr>
        <w:rPr>
          <w:rFonts w:ascii="Segoe UI" w:hAnsi="Segoe UI" w:cs="Segoe UI"/>
        </w:rPr>
      </w:pPr>
      <w:r>
        <w:rPr>
          <w:noProof/>
        </w:rPr>
        <w:drawing>
          <wp:anchor distT="0" distB="0" distL="114300" distR="114300" simplePos="0" relativeHeight="251757568" behindDoc="1" locked="0" layoutInCell="1" allowOverlap="1" wp14:anchorId="206524A8" wp14:editId="633BF6D4">
            <wp:simplePos x="0" y="0"/>
            <wp:positionH relativeFrom="column">
              <wp:posOffset>0</wp:posOffset>
            </wp:positionH>
            <wp:positionV relativeFrom="paragraph">
              <wp:posOffset>49530</wp:posOffset>
            </wp:positionV>
            <wp:extent cx="495300" cy="438150"/>
            <wp:effectExtent l="0" t="0" r="0" b="0"/>
            <wp:wrapTight wrapText="bothSides">
              <wp:wrapPolygon edited="0">
                <wp:start x="0" y="0"/>
                <wp:lineTo x="0" y="20661"/>
                <wp:lineTo x="20769" y="20661"/>
                <wp:lineTo x="20769"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14:sizeRelH relativeFrom="page">
              <wp14:pctWidth>0</wp14:pctWidth>
            </wp14:sizeRelH>
            <wp14:sizeRelV relativeFrom="page">
              <wp14:pctHeight>0</wp14:pctHeight>
            </wp14:sizeRelV>
          </wp:anchor>
        </w:drawing>
      </w:r>
      <w:r w:rsidR="006A4984">
        <w:rPr>
          <w:rFonts w:ascii="Segoe UI" w:hAnsi="Segoe UI" w:cs="Segoe UI"/>
        </w:rPr>
        <w:t xml:space="preserve">As the name implies, the </w:t>
      </w:r>
      <w:r w:rsidR="006A4984" w:rsidRPr="007A7A0C">
        <w:rPr>
          <w:rStyle w:val="SubtleReference"/>
        </w:rPr>
        <w:t>Start Event</w:t>
      </w:r>
      <w:r w:rsidR="006A4984">
        <w:rPr>
          <w:rFonts w:ascii="Segoe UI" w:hAnsi="Segoe UI" w:cs="Segoe UI"/>
        </w:rPr>
        <w:t xml:space="preserve"> indicates where a particular Process will start. In terms of </w:t>
      </w:r>
      <w:r w:rsidR="002F355C" w:rsidRPr="002F355C">
        <w:rPr>
          <w:rStyle w:val="SubtleReference"/>
        </w:rPr>
        <w:t>Sequence Flows</w:t>
      </w:r>
      <w:r w:rsidR="006A4984">
        <w:rPr>
          <w:rFonts w:ascii="Segoe UI" w:hAnsi="Segoe UI" w:cs="Segoe UI"/>
        </w:rPr>
        <w:t>, the</w:t>
      </w:r>
      <w:r w:rsidR="0012642F">
        <w:rPr>
          <w:rFonts w:ascii="Segoe UI" w:hAnsi="Segoe UI" w:cs="Segoe UI"/>
        </w:rPr>
        <w:t xml:space="preserve"> </w:t>
      </w:r>
      <w:r w:rsidR="006A4984" w:rsidRPr="007A7A0C">
        <w:rPr>
          <w:rStyle w:val="SubtleReference"/>
        </w:rPr>
        <w:t>Start Event</w:t>
      </w:r>
      <w:r w:rsidR="006A4984">
        <w:rPr>
          <w:rFonts w:ascii="Segoe UI" w:hAnsi="Segoe UI" w:cs="Segoe UI"/>
        </w:rPr>
        <w:t xml:space="preserve"> starts the flow of the Process, and thus, will not have any incoming </w:t>
      </w:r>
      <w:r w:rsidR="002F355C" w:rsidRPr="002F355C">
        <w:rPr>
          <w:rStyle w:val="SubtleReference"/>
        </w:rPr>
        <w:t>Sequence Flows</w:t>
      </w:r>
      <w:r w:rsidR="006A4984">
        <w:rPr>
          <w:rFonts w:ascii="Segoe UI" w:hAnsi="Segoe UI" w:cs="Segoe UI"/>
        </w:rPr>
        <w:t xml:space="preserve"> and no </w:t>
      </w:r>
      <w:r w:rsidR="002F355C" w:rsidRPr="002F355C">
        <w:rPr>
          <w:rStyle w:val="SubtleReference"/>
        </w:rPr>
        <w:t>Sequence Flow</w:t>
      </w:r>
      <w:r w:rsidR="006A4984">
        <w:rPr>
          <w:rFonts w:ascii="Segoe UI" w:hAnsi="Segoe UI" w:cs="Segoe UI"/>
        </w:rPr>
        <w:t xml:space="preserve"> can connect to a </w:t>
      </w:r>
      <w:r w:rsidR="006A4984" w:rsidRPr="007A7A0C">
        <w:rPr>
          <w:rStyle w:val="SubtleReference"/>
        </w:rPr>
        <w:t>Start Even</w:t>
      </w:r>
      <w:r w:rsidR="006A4984">
        <w:rPr>
          <w:rFonts w:ascii="Segoe UI" w:hAnsi="Segoe UI" w:cs="Segoe UI"/>
        </w:rPr>
        <w:t xml:space="preserve">t. A </w:t>
      </w:r>
      <w:r w:rsidR="006A4984" w:rsidRPr="007A7A0C">
        <w:rPr>
          <w:rStyle w:val="SubtleReference"/>
        </w:rPr>
        <w:t>Start Event</w:t>
      </w:r>
      <w:r w:rsidR="006A4984">
        <w:rPr>
          <w:rFonts w:ascii="Segoe UI" w:hAnsi="Segoe UI" w:cs="Segoe UI"/>
        </w:rPr>
        <w:t xml:space="preserve"> may have one or more event triggers (</w:t>
      </w:r>
      <w:r w:rsidR="006A4984" w:rsidRPr="007A7A0C">
        <w:rPr>
          <w:rStyle w:val="SubtleReference"/>
        </w:rPr>
        <w:t>Event Definitions</w:t>
      </w:r>
      <w:r w:rsidR="006A4984">
        <w:rPr>
          <w:rFonts w:ascii="Segoe UI" w:hAnsi="Segoe UI" w:cs="Segoe UI"/>
        </w:rPr>
        <w:t>) which cause the Process to be initiated.</w:t>
      </w:r>
    </w:p>
    <w:p w:rsidR="00E65ECE" w:rsidRDefault="00E65ECE" w:rsidP="00D967B3">
      <w:pPr>
        <w:pStyle w:val="Heading1"/>
      </w:pPr>
      <w:bookmarkStart w:id="209" w:name="_Event_Definitions"/>
      <w:bookmarkStart w:id="210" w:name="_Toc371905933"/>
      <w:bookmarkEnd w:id="209"/>
      <w:r>
        <w:t>Event Definitions</w:t>
      </w:r>
      <w:bookmarkEnd w:id="210"/>
    </w:p>
    <w:p w:rsidR="00E65ECE" w:rsidRPr="00E65ECE" w:rsidRDefault="00E65ECE" w:rsidP="00D967B3">
      <w:r w:rsidRPr="00E65ECE">
        <w:rPr>
          <w:rStyle w:val="SubtleReference"/>
        </w:rPr>
        <w:t>Event Definitions</w:t>
      </w:r>
      <w:r>
        <w:t xml:space="preserve"> determine the behavior of </w:t>
      </w:r>
      <w:r w:rsidRPr="00E65ECE">
        <w:rPr>
          <w:rStyle w:val="SubtleReference"/>
        </w:rPr>
        <w:t>Events</w:t>
      </w:r>
      <w:r>
        <w:t xml:space="preserve">. An </w:t>
      </w:r>
      <w:r w:rsidRPr="00C9567B">
        <w:rPr>
          <w:rStyle w:val="SubtleReference"/>
        </w:rPr>
        <w:t>Event</w:t>
      </w:r>
      <w:r>
        <w:t xml:space="preserve"> may have zero or more </w:t>
      </w:r>
      <w:r w:rsidRPr="00C9567B">
        <w:rPr>
          <w:rStyle w:val="SubtleReference"/>
        </w:rPr>
        <w:t>Event Definitions</w:t>
      </w:r>
      <w:r w:rsidR="00C9567B">
        <w:t>.</w:t>
      </w:r>
    </w:p>
    <w:p w:rsidR="00E65ECE" w:rsidRDefault="00E65ECE" w:rsidP="00D967B3">
      <w:pPr>
        <w:pStyle w:val="Heading2"/>
      </w:pPr>
      <w:bookmarkStart w:id="211" w:name="_Toc371905934"/>
      <w:r>
        <w:t>Cancel</w:t>
      </w:r>
      <w:bookmarkEnd w:id="211"/>
    </w:p>
    <w:p w:rsidR="00C9567B" w:rsidRPr="00C9567B" w:rsidRDefault="00C9567B" w:rsidP="00D967B3">
      <w:r>
        <w:t xml:space="preserve">This type of </w:t>
      </w:r>
      <w:r w:rsidRPr="00C9567B">
        <w:rPr>
          <w:rStyle w:val="SubtleReference"/>
        </w:rPr>
        <w:t>Event Definition</w:t>
      </w:r>
      <w:r>
        <w:t xml:space="preserve"> is only allowed when used within a </w:t>
      </w:r>
      <w:r w:rsidRPr="00C9567B">
        <w:rPr>
          <w:rStyle w:val="SubtleReference"/>
        </w:rPr>
        <w:t>Transaction</w:t>
      </w:r>
      <w:r w:rsidRPr="00C9567B">
        <w:t xml:space="preserve"> Sub-Process</w:t>
      </w:r>
      <w:r>
        <w:t xml:space="preserve">. </w:t>
      </w:r>
      <w:r w:rsidR="0050693C">
        <w:t>It is used to “roll back” the effects of the Transaction.</w:t>
      </w:r>
    </w:p>
    <w:p w:rsidR="00E65ECE" w:rsidRDefault="00E65ECE" w:rsidP="00D967B3">
      <w:pPr>
        <w:pStyle w:val="Heading2"/>
      </w:pPr>
      <w:bookmarkStart w:id="212" w:name="_Toc371905935"/>
      <w:r>
        <w:t>Compensate</w:t>
      </w:r>
      <w:bookmarkEnd w:id="212"/>
    </w:p>
    <w:p w:rsidR="0050693C" w:rsidRPr="0050693C" w:rsidRDefault="0050693C" w:rsidP="00D967B3">
      <w:r>
        <w:lastRenderedPageBreak/>
        <w:t xml:space="preserve">Compensation is similar to </w:t>
      </w:r>
      <w:r w:rsidR="00F46245">
        <w:t xml:space="preserve">a </w:t>
      </w:r>
      <w:r w:rsidRPr="00F46245">
        <w:rPr>
          <w:rStyle w:val="SubtleReference"/>
        </w:rPr>
        <w:t xml:space="preserve">Cancel </w:t>
      </w:r>
      <w:r w:rsidR="00F46245" w:rsidRPr="00F46245">
        <w:rPr>
          <w:rStyle w:val="SubtleReference"/>
        </w:rPr>
        <w:t>Event</w:t>
      </w:r>
      <w:r w:rsidR="00F46245">
        <w:t xml:space="preserve"> </w:t>
      </w:r>
      <w:r>
        <w:t xml:space="preserve">in that it is used to reverse the effects of one or more </w:t>
      </w:r>
      <w:r w:rsidRPr="00F46245">
        <w:rPr>
          <w:rStyle w:val="SubtleReference"/>
        </w:rPr>
        <w:t>Activities</w:t>
      </w:r>
      <w:r>
        <w:t xml:space="preserve">. In this case, the </w:t>
      </w:r>
      <w:r w:rsidRPr="00F46245">
        <w:rPr>
          <w:rStyle w:val="SubtleReference"/>
        </w:rPr>
        <w:t>Activities</w:t>
      </w:r>
      <w:r>
        <w:t xml:space="preserve"> may not be contained in a </w:t>
      </w:r>
      <w:r w:rsidRPr="00F46245">
        <w:rPr>
          <w:rStyle w:val="SubtleReference"/>
        </w:rPr>
        <w:t>Transaction</w:t>
      </w:r>
      <w:r>
        <w:t xml:space="preserve"> Sub-Process</w:t>
      </w:r>
      <w:r w:rsidR="00F46245">
        <w:t xml:space="preserve">, so each </w:t>
      </w:r>
      <w:r w:rsidR="00F46245" w:rsidRPr="00F46245">
        <w:rPr>
          <w:rStyle w:val="SubtleReference"/>
        </w:rPr>
        <w:t>Activity</w:t>
      </w:r>
      <w:r w:rsidR="00F46245">
        <w:t xml:space="preserve"> needs to be compensated separately.</w:t>
      </w:r>
    </w:p>
    <w:p w:rsidR="00E65ECE" w:rsidRDefault="00E65ECE" w:rsidP="00D967B3">
      <w:pPr>
        <w:pStyle w:val="Heading2"/>
      </w:pPr>
      <w:bookmarkStart w:id="213" w:name="_Toc371905936"/>
      <w:r>
        <w:t>Conditional</w:t>
      </w:r>
      <w:bookmarkEnd w:id="213"/>
    </w:p>
    <w:p w:rsidR="00F46245" w:rsidRPr="00F46245" w:rsidRDefault="00F46245" w:rsidP="00D967B3">
      <w:r w:rsidRPr="00F46245">
        <w:t xml:space="preserve">This type of </w:t>
      </w:r>
      <w:r w:rsidRPr="00377C9B">
        <w:rPr>
          <w:rStyle w:val="SubtleReference"/>
        </w:rPr>
        <w:t>Event</w:t>
      </w:r>
      <w:r w:rsidRPr="00F46245">
        <w:t xml:space="preserve"> is triggered when a condition becomes true.</w:t>
      </w:r>
      <w:r w:rsidR="00377C9B">
        <w:t xml:space="preserve"> The </w:t>
      </w:r>
      <w:r w:rsidR="00377C9B" w:rsidRPr="00377C9B">
        <w:rPr>
          <w:rStyle w:val="SubtleReference"/>
        </w:rPr>
        <w:t>Event Definition</w:t>
      </w:r>
      <w:r w:rsidR="00377C9B">
        <w:t xml:space="preserve"> contains the condition </w:t>
      </w:r>
      <w:r w:rsidR="00377C9B" w:rsidRPr="00377C9B">
        <w:rPr>
          <w:rStyle w:val="SubtleReference"/>
        </w:rPr>
        <w:t>Expression</w:t>
      </w:r>
      <w:r w:rsidR="00377C9B">
        <w:t>.</w:t>
      </w:r>
    </w:p>
    <w:p w:rsidR="00E65ECE" w:rsidRDefault="00E65ECE" w:rsidP="00D967B3">
      <w:pPr>
        <w:pStyle w:val="Heading2"/>
      </w:pPr>
      <w:bookmarkStart w:id="214" w:name="_Toc371905937"/>
      <w:r>
        <w:t>Error</w:t>
      </w:r>
      <w:bookmarkEnd w:id="214"/>
    </w:p>
    <w:p w:rsidR="00377C9B" w:rsidRPr="00377C9B" w:rsidRDefault="00377C9B" w:rsidP="00D967B3">
      <w:r>
        <w:t xml:space="preserve">An </w:t>
      </w:r>
      <w:r>
        <w:rPr>
          <w:rStyle w:val="SubtleReference"/>
        </w:rPr>
        <w:t>Error</w:t>
      </w:r>
      <w:r w:rsidRPr="00377C9B">
        <w:rPr>
          <w:rStyle w:val="SubtleReference"/>
        </w:rPr>
        <w:t xml:space="preserve"> Event Definition</w:t>
      </w:r>
      <w:r>
        <w:t xml:space="preserve"> is used to throw or catch an </w:t>
      </w:r>
      <w:r>
        <w:rPr>
          <w:rStyle w:val="SubtleReference"/>
        </w:rPr>
        <w:t>Error</w:t>
      </w:r>
      <w:r>
        <w:t xml:space="preserve">. The </w:t>
      </w:r>
      <w:r w:rsidRPr="00377C9B">
        <w:rPr>
          <w:rStyle w:val="SubtleReference"/>
        </w:rPr>
        <w:t>Error</w:t>
      </w:r>
      <w:r>
        <w:t xml:space="preserve"> payload is associated with a variable owned by the </w:t>
      </w:r>
      <w:r w:rsidRPr="00377C9B">
        <w:rPr>
          <w:rStyle w:val="SubtleReference"/>
        </w:rPr>
        <w:t>Event</w:t>
      </w:r>
      <w:r>
        <w:t xml:space="preserve">. See </w:t>
      </w:r>
      <w:hyperlink w:anchor="_Error" w:history="1">
        <w:r>
          <w:rPr>
            <w:rStyle w:val="Hyperlink"/>
          </w:rPr>
          <w:t>Error</w:t>
        </w:r>
      </w:hyperlink>
      <w:r>
        <w:t xml:space="preserve"> below, for more details.</w:t>
      </w:r>
    </w:p>
    <w:p w:rsidR="00E65ECE" w:rsidRDefault="00E65ECE" w:rsidP="00D967B3">
      <w:pPr>
        <w:pStyle w:val="Heading2"/>
      </w:pPr>
      <w:bookmarkStart w:id="215" w:name="_Toc371905938"/>
      <w:r>
        <w:t>Escalation</w:t>
      </w:r>
      <w:bookmarkEnd w:id="215"/>
    </w:p>
    <w:p w:rsidR="00377C9B" w:rsidRPr="00377C9B" w:rsidRDefault="00377C9B" w:rsidP="00D967B3">
      <w:r>
        <w:t xml:space="preserve">An </w:t>
      </w:r>
      <w:r w:rsidRPr="00377C9B">
        <w:rPr>
          <w:rStyle w:val="SubtleReference"/>
        </w:rPr>
        <w:t>Escalation Event Definition</w:t>
      </w:r>
      <w:r>
        <w:t xml:space="preserve"> is used to throw or catch an </w:t>
      </w:r>
      <w:r w:rsidRPr="00377C9B">
        <w:rPr>
          <w:rStyle w:val="SubtleReference"/>
        </w:rPr>
        <w:t>Escalation</w:t>
      </w:r>
      <w:r>
        <w:t>.</w:t>
      </w:r>
      <w:r w:rsidRPr="00377C9B">
        <w:t xml:space="preserve"> </w:t>
      </w:r>
      <w:r>
        <w:t xml:space="preserve">The </w:t>
      </w:r>
      <w:r w:rsidRPr="00377C9B">
        <w:rPr>
          <w:rStyle w:val="SubtleReference"/>
        </w:rPr>
        <w:t>Escalation</w:t>
      </w:r>
      <w:r>
        <w:t xml:space="preserve"> payload is associated with a variable owned by the </w:t>
      </w:r>
      <w:r w:rsidRPr="00377C9B">
        <w:rPr>
          <w:rStyle w:val="SubtleReference"/>
        </w:rPr>
        <w:t>Event</w:t>
      </w:r>
      <w:r>
        <w:t xml:space="preserve">. See </w:t>
      </w:r>
      <w:hyperlink w:anchor="_Escalation" w:history="1">
        <w:r w:rsidRPr="00377C9B">
          <w:rPr>
            <w:rStyle w:val="Hyperlink"/>
          </w:rPr>
          <w:t>Escalation</w:t>
        </w:r>
      </w:hyperlink>
      <w:r>
        <w:t xml:space="preserve"> below, for more details.</w:t>
      </w:r>
    </w:p>
    <w:p w:rsidR="00E65ECE" w:rsidRDefault="00E65ECE" w:rsidP="00D967B3">
      <w:pPr>
        <w:pStyle w:val="Heading2"/>
      </w:pPr>
      <w:bookmarkStart w:id="216" w:name="_Toc371905939"/>
      <w:r>
        <w:t>Link</w:t>
      </w:r>
      <w:bookmarkEnd w:id="216"/>
    </w:p>
    <w:p w:rsidR="00411A96" w:rsidRPr="00411A96" w:rsidRDefault="00411A96" w:rsidP="00D967B3">
      <w:r>
        <w:t xml:space="preserve">A </w:t>
      </w:r>
      <w:r w:rsidRPr="00411A96">
        <w:rPr>
          <w:rStyle w:val="SubtleReference"/>
        </w:rPr>
        <w:t>Link</w:t>
      </w:r>
      <w:r>
        <w:t xml:space="preserve"> is a mechanism for connecting two sections of a </w:t>
      </w:r>
      <w:r w:rsidRPr="00411A96">
        <w:rPr>
          <w:rStyle w:val="SubtleReference"/>
        </w:rPr>
        <w:t>Process</w:t>
      </w:r>
      <w:r>
        <w:t xml:space="preserve">. </w:t>
      </w:r>
      <w:r w:rsidRPr="00411A96">
        <w:rPr>
          <w:rStyle w:val="SubtleReference"/>
        </w:rPr>
        <w:t>Link Events</w:t>
      </w:r>
      <w:r>
        <w:t xml:space="preserve"> can be used to create looping situations or to avoid long </w:t>
      </w:r>
      <w:r w:rsidRPr="00411A96">
        <w:rPr>
          <w:rStyle w:val="SubtleReference"/>
        </w:rPr>
        <w:t>Sequence Flow</w:t>
      </w:r>
      <w:r>
        <w:t xml:space="preserve"> lines. </w:t>
      </w:r>
      <w:r w:rsidRPr="00411A96">
        <w:rPr>
          <w:rStyle w:val="SubtleReference"/>
        </w:rPr>
        <w:t>Link Event</w:t>
      </w:r>
      <w:r>
        <w:t xml:space="preserve"> uses are limited to a single </w:t>
      </w:r>
      <w:r w:rsidRPr="00411A96">
        <w:rPr>
          <w:rStyle w:val="SubtleReference"/>
        </w:rPr>
        <w:t>Process</w:t>
      </w:r>
      <w:r>
        <w:t xml:space="preserve"> level (i.e., they cannot link a parent </w:t>
      </w:r>
      <w:r w:rsidRPr="00411A96">
        <w:rPr>
          <w:rStyle w:val="SubtleReference"/>
        </w:rPr>
        <w:t>Process</w:t>
      </w:r>
      <w:r>
        <w:t xml:space="preserve"> with a </w:t>
      </w:r>
      <w:r w:rsidRPr="00411A96">
        <w:rPr>
          <w:rStyle w:val="SubtleReference"/>
        </w:rPr>
        <w:t>Sub-Process</w:t>
      </w:r>
      <w:r>
        <w:t xml:space="preserve">). Paired </w:t>
      </w:r>
      <w:r w:rsidRPr="00411A96">
        <w:rPr>
          <w:rStyle w:val="SubtleReference"/>
        </w:rPr>
        <w:t>Intermediate Events</w:t>
      </w:r>
      <w:r>
        <w:t xml:space="preserve"> can also be used as “Off-Page Connectors” for printing a Process across multiple pages. They can also be used as generic “Go To” objects within the </w:t>
      </w:r>
      <w:r w:rsidRPr="00411A96">
        <w:rPr>
          <w:rStyle w:val="SubtleReference"/>
        </w:rPr>
        <w:t>Process</w:t>
      </w:r>
      <w:r>
        <w:t xml:space="preserve"> level.</w:t>
      </w:r>
    </w:p>
    <w:p w:rsidR="00E65ECE" w:rsidRDefault="00E65ECE" w:rsidP="00D967B3">
      <w:pPr>
        <w:pStyle w:val="Heading2"/>
      </w:pPr>
      <w:bookmarkStart w:id="217" w:name="_Toc371905940"/>
      <w:r>
        <w:t>Message</w:t>
      </w:r>
      <w:bookmarkEnd w:id="217"/>
    </w:p>
    <w:p w:rsidR="00377C9B" w:rsidRPr="00377C9B" w:rsidRDefault="00377C9B" w:rsidP="00D967B3">
      <w:r>
        <w:t xml:space="preserve">A </w:t>
      </w:r>
      <w:r w:rsidRPr="00377C9B">
        <w:rPr>
          <w:rStyle w:val="SubtleReference"/>
        </w:rPr>
        <w:t>Message</w:t>
      </w:r>
      <w:r>
        <w:t xml:space="preserve"> </w:t>
      </w:r>
      <w:r w:rsidRPr="00377C9B">
        <w:rPr>
          <w:rStyle w:val="SubtleReference"/>
        </w:rPr>
        <w:t>Event Definition</w:t>
      </w:r>
      <w:r>
        <w:t xml:space="preserve"> can be used to either send or receive a </w:t>
      </w:r>
      <w:r w:rsidRPr="00377C9B">
        <w:rPr>
          <w:rStyle w:val="SubtleReference"/>
        </w:rPr>
        <w:t>Message</w:t>
      </w:r>
      <w:r>
        <w:t xml:space="preserve">. The </w:t>
      </w:r>
      <w:r w:rsidRPr="00377C9B">
        <w:rPr>
          <w:rStyle w:val="SubtleReference"/>
        </w:rPr>
        <w:t>Message</w:t>
      </w:r>
      <w:r>
        <w:t xml:space="preserve"> payload is associated with a variable owned by the </w:t>
      </w:r>
      <w:r w:rsidRPr="00377C9B">
        <w:rPr>
          <w:rStyle w:val="SubtleReference"/>
        </w:rPr>
        <w:t>Event</w:t>
      </w:r>
      <w:r w:rsidR="00411A96">
        <w:t xml:space="preserve">. See </w:t>
      </w:r>
      <w:hyperlink w:anchor="_Message" w:history="1">
        <w:r w:rsidR="00411A96">
          <w:rPr>
            <w:rStyle w:val="Hyperlink"/>
          </w:rPr>
          <w:t>Message</w:t>
        </w:r>
      </w:hyperlink>
      <w:r w:rsidR="00411A96">
        <w:t xml:space="preserve"> below, for more details.</w:t>
      </w:r>
    </w:p>
    <w:p w:rsidR="00E65ECE" w:rsidRDefault="00E65ECE" w:rsidP="00D967B3">
      <w:pPr>
        <w:pStyle w:val="Heading2"/>
      </w:pPr>
      <w:bookmarkStart w:id="218" w:name="_Toc371905941"/>
      <w:r>
        <w:t>Signal</w:t>
      </w:r>
      <w:bookmarkEnd w:id="218"/>
    </w:p>
    <w:p w:rsidR="00377C9B" w:rsidRPr="00377C9B" w:rsidRDefault="00377C9B" w:rsidP="00D967B3">
      <w:r>
        <w:t xml:space="preserve">A </w:t>
      </w:r>
      <w:r>
        <w:rPr>
          <w:rStyle w:val="SubtleReference"/>
        </w:rPr>
        <w:t>Signal</w:t>
      </w:r>
      <w:r w:rsidRPr="00377C9B">
        <w:rPr>
          <w:rStyle w:val="SubtleReference"/>
        </w:rPr>
        <w:t xml:space="preserve"> Event Definition</w:t>
      </w:r>
      <w:r>
        <w:t xml:space="preserve"> is used to throw or catch a </w:t>
      </w:r>
      <w:r>
        <w:rPr>
          <w:rStyle w:val="SubtleReference"/>
        </w:rPr>
        <w:t>Signal</w:t>
      </w:r>
      <w:r>
        <w:t xml:space="preserve">. See </w:t>
      </w:r>
      <w:hyperlink w:anchor="_Signal" w:history="1">
        <w:r>
          <w:rPr>
            <w:rStyle w:val="Hyperlink"/>
          </w:rPr>
          <w:t>Signal</w:t>
        </w:r>
      </w:hyperlink>
      <w:r>
        <w:t xml:space="preserve"> below, for more details.</w:t>
      </w:r>
    </w:p>
    <w:p w:rsidR="00E65ECE" w:rsidRDefault="00E65ECE" w:rsidP="00D967B3">
      <w:pPr>
        <w:pStyle w:val="Heading2"/>
      </w:pPr>
      <w:bookmarkStart w:id="219" w:name="_Toc371905942"/>
      <w:r>
        <w:t>Terminate</w:t>
      </w:r>
      <w:bookmarkEnd w:id="219"/>
    </w:p>
    <w:p w:rsidR="00411A96" w:rsidRPr="00411A96" w:rsidRDefault="00411A96" w:rsidP="00D967B3">
      <w:r>
        <w:t xml:space="preserve">This type of </w:t>
      </w:r>
      <w:r w:rsidRPr="00411A96">
        <w:rPr>
          <w:rStyle w:val="SubtleReference"/>
        </w:rPr>
        <w:t>End Event</w:t>
      </w:r>
      <w:r>
        <w:t xml:space="preserve"> indicates that all </w:t>
      </w:r>
      <w:r w:rsidRPr="00411A96">
        <w:rPr>
          <w:rStyle w:val="SubtleReference"/>
        </w:rPr>
        <w:t>Activities</w:t>
      </w:r>
      <w:r>
        <w:t xml:space="preserve"> in the </w:t>
      </w:r>
      <w:r w:rsidRPr="00411A96">
        <w:rPr>
          <w:rStyle w:val="SubtleReference"/>
        </w:rPr>
        <w:t>Process</w:t>
      </w:r>
      <w:r>
        <w:t xml:space="preserve"> should be immediately ended. This includes all instances of multi-instances. The </w:t>
      </w:r>
      <w:r w:rsidRPr="00411A96">
        <w:rPr>
          <w:rStyle w:val="SubtleReference"/>
        </w:rPr>
        <w:t>Process</w:t>
      </w:r>
      <w:r>
        <w:t xml:space="preserve"> is ended without compensation or event handling.</w:t>
      </w:r>
    </w:p>
    <w:p w:rsidR="00E65ECE" w:rsidRDefault="00E65ECE" w:rsidP="00D967B3">
      <w:pPr>
        <w:pStyle w:val="Heading2"/>
      </w:pPr>
      <w:bookmarkStart w:id="220" w:name="_Toc371905943"/>
      <w:r>
        <w:t>Timer</w:t>
      </w:r>
      <w:bookmarkEnd w:id="220"/>
    </w:p>
    <w:p w:rsidR="00377C9B" w:rsidRPr="00377C9B" w:rsidRDefault="00377C9B" w:rsidP="00D967B3">
      <w:r>
        <w:t xml:space="preserve">The Timer </w:t>
      </w:r>
      <w:r w:rsidRPr="00377C9B">
        <w:rPr>
          <w:rStyle w:val="SubtleReference"/>
        </w:rPr>
        <w:t>Event Definition</w:t>
      </w:r>
      <w:r>
        <w:t xml:space="preserve"> acts as a delay mechanism based on a specific time-date or a specific cycle (e.g., every Monday at 9am) can be set that will trigger the </w:t>
      </w:r>
      <w:r w:rsidRPr="00377C9B">
        <w:rPr>
          <w:rStyle w:val="SubtleReference"/>
        </w:rPr>
        <w:t>Event</w:t>
      </w:r>
      <w:r>
        <w:t>.</w:t>
      </w:r>
    </w:p>
    <w:p w:rsidR="00C53A42" w:rsidRDefault="00C53A42" w:rsidP="00D967B3">
      <w:pPr>
        <w:pStyle w:val="Heading1"/>
      </w:pPr>
      <w:bookmarkStart w:id="221" w:name="_Gateways"/>
      <w:bookmarkStart w:id="222" w:name="_Toc371905944"/>
      <w:bookmarkEnd w:id="221"/>
      <w:r>
        <w:lastRenderedPageBreak/>
        <w:t>Gateways</w:t>
      </w:r>
      <w:bookmarkEnd w:id="222"/>
    </w:p>
    <w:p w:rsidR="00B07450" w:rsidRDefault="00F041CD" w:rsidP="00B07450">
      <w:r>
        <w:t xml:space="preserve">A </w:t>
      </w:r>
      <w:r w:rsidRPr="00F041CD">
        <w:rPr>
          <w:rStyle w:val="SubtleReference"/>
        </w:rPr>
        <w:t>Gateway</w:t>
      </w:r>
      <w:r>
        <w:t xml:space="preserve"> must have multiple incoming or multiple outgoing </w:t>
      </w:r>
      <w:r w:rsidRPr="00F041CD">
        <w:rPr>
          <w:rStyle w:val="SubtleReference"/>
        </w:rPr>
        <w:t>Sequence Flows</w:t>
      </w:r>
      <w:r>
        <w:t xml:space="preserve"> (i.e., it must either merge or split the process flow). The Gateway Direction property determines its behavior; this property can be one of the following</w:t>
      </w:r>
    </w:p>
    <w:p w:rsidR="00B07450" w:rsidRPr="00B07450" w:rsidRDefault="00B07450" w:rsidP="00B07450">
      <w:pPr>
        <w:pStyle w:val="ListParagraph"/>
        <w:numPr>
          <w:ilvl w:val="0"/>
          <w:numId w:val="37"/>
        </w:numPr>
      </w:pPr>
      <w:r w:rsidRPr="00B07450">
        <w:rPr>
          <w:b/>
        </w:rPr>
        <w:t>Unspecified</w:t>
      </w:r>
      <w:r w:rsidRPr="00B07450">
        <w:t xml:space="preserve"> – the </w:t>
      </w:r>
      <w:r w:rsidRPr="00B07450">
        <w:rPr>
          <w:rStyle w:val="SubtleReference"/>
        </w:rPr>
        <w:t>Gateway</w:t>
      </w:r>
      <w:r w:rsidRPr="00B07450">
        <w:t xml:space="preserve"> may have both multiple incoming and outgoing </w:t>
      </w:r>
      <w:r w:rsidRPr="00B07450">
        <w:rPr>
          <w:rStyle w:val="SubtleReference"/>
        </w:rPr>
        <w:t>Sequence Flows</w:t>
      </w:r>
    </w:p>
    <w:p w:rsidR="00F041CD" w:rsidRDefault="00F041CD" w:rsidP="00B07450">
      <w:pPr>
        <w:pStyle w:val="ListParagraph"/>
        <w:numPr>
          <w:ilvl w:val="0"/>
          <w:numId w:val="37"/>
        </w:numPr>
      </w:pPr>
      <w:r w:rsidRPr="00B07450">
        <w:rPr>
          <w:b/>
        </w:rPr>
        <w:t>Mixed</w:t>
      </w:r>
      <w:r>
        <w:t xml:space="preserve"> – the </w:t>
      </w:r>
      <w:r w:rsidRPr="00F041CD">
        <w:rPr>
          <w:rStyle w:val="SubtleReference"/>
        </w:rPr>
        <w:t>Gateway</w:t>
      </w:r>
      <w:r>
        <w:t xml:space="preserve"> </w:t>
      </w:r>
      <w:r w:rsidRPr="00B07450">
        <w:rPr>
          <w:b/>
        </w:rPr>
        <w:t>must</w:t>
      </w:r>
      <w:r>
        <w:t xml:space="preserve"> have both multiple incoming and outgoing </w:t>
      </w:r>
      <w:r w:rsidRPr="00F041CD">
        <w:rPr>
          <w:rStyle w:val="SubtleReference"/>
        </w:rPr>
        <w:t>Sequence Flows</w:t>
      </w:r>
    </w:p>
    <w:p w:rsidR="00F041CD" w:rsidRDefault="00F041CD" w:rsidP="00B07450">
      <w:pPr>
        <w:pStyle w:val="ListParagraph"/>
        <w:numPr>
          <w:ilvl w:val="0"/>
          <w:numId w:val="37"/>
        </w:numPr>
      </w:pPr>
      <w:r w:rsidRPr="00B07450">
        <w:rPr>
          <w:b/>
        </w:rPr>
        <w:t>Converging</w:t>
      </w:r>
      <w:r>
        <w:t xml:space="preserve"> – the </w:t>
      </w:r>
      <w:r w:rsidRPr="00F041CD">
        <w:rPr>
          <w:rStyle w:val="SubtleReference"/>
        </w:rPr>
        <w:t>Gateway</w:t>
      </w:r>
      <w:r>
        <w:t xml:space="preserve"> </w:t>
      </w:r>
      <w:r w:rsidRPr="00B07450">
        <w:rPr>
          <w:b/>
        </w:rPr>
        <w:t>must</w:t>
      </w:r>
      <w:r>
        <w:t xml:space="preserve"> have multiple incoming </w:t>
      </w:r>
      <w:r w:rsidRPr="00F041CD">
        <w:rPr>
          <w:rStyle w:val="SubtleReference"/>
        </w:rPr>
        <w:t>Sequence Flows</w:t>
      </w:r>
      <w:r>
        <w:t xml:space="preserve">, but </w:t>
      </w:r>
      <w:r w:rsidRPr="00052054">
        <w:t>may</w:t>
      </w:r>
      <w:r>
        <w:t xml:space="preserve"> have only one outgoing </w:t>
      </w:r>
      <w:r w:rsidRPr="00F041CD">
        <w:rPr>
          <w:rStyle w:val="SubtleReference"/>
        </w:rPr>
        <w:t>Sequence Flow</w:t>
      </w:r>
    </w:p>
    <w:p w:rsidR="00F041CD" w:rsidRPr="00B07450" w:rsidRDefault="00F041CD" w:rsidP="00B07450">
      <w:pPr>
        <w:pStyle w:val="ListParagraph"/>
        <w:numPr>
          <w:ilvl w:val="0"/>
          <w:numId w:val="37"/>
        </w:numPr>
        <w:rPr>
          <w:rStyle w:val="SubtleReference"/>
          <w:b w:val="0"/>
          <w:bCs w:val="0"/>
          <w:color w:val="auto"/>
        </w:rPr>
      </w:pPr>
      <w:r w:rsidRPr="00B07450">
        <w:rPr>
          <w:b/>
        </w:rPr>
        <w:t>Diverging</w:t>
      </w:r>
      <w:r>
        <w:t xml:space="preserve">– the </w:t>
      </w:r>
      <w:r w:rsidRPr="00F041CD">
        <w:rPr>
          <w:rStyle w:val="SubtleReference"/>
        </w:rPr>
        <w:t>Gateway</w:t>
      </w:r>
      <w:r>
        <w:t xml:space="preserve"> </w:t>
      </w:r>
      <w:r w:rsidRPr="00052054">
        <w:t>may</w:t>
      </w:r>
      <w:r>
        <w:t xml:space="preserve"> have only one incoming </w:t>
      </w:r>
      <w:r w:rsidRPr="00F041CD">
        <w:rPr>
          <w:rStyle w:val="SubtleReference"/>
        </w:rPr>
        <w:t>Sequ</w:t>
      </w:r>
      <w:r>
        <w:rPr>
          <w:rStyle w:val="SubtleReference"/>
        </w:rPr>
        <w:t>ence Flow</w:t>
      </w:r>
      <w:r>
        <w:t xml:space="preserve">, but </w:t>
      </w:r>
      <w:r w:rsidRPr="00B07450">
        <w:rPr>
          <w:b/>
        </w:rPr>
        <w:t>must</w:t>
      </w:r>
      <w:r>
        <w:t xml:space="preserve"> have multiple outgoing </w:t>
      </w:r>
      <w:r w:rsidRPr="00F041CD">
        <w:rPr>
          <w:rStyle w:val="SubtleReference"/>
        </w:rPr>
        <w:t>Sequence Flow</w:t>
      </w:r>
      <w:r>
        <w:rPr>
          <w:rStyle w:val="SubtleReference"/>
        </w:rPr>
        <w:t>s</w:t>
      </w:r>
    </w:p>
    <w:p w:rsidR="00C53A42" w:rsidRDefault="00C53A42" w:rsidP="003A4F98">
      <w:pPr>
        <w:pStyle w:val="Heading2"/>
        <w:spacing w:after="120"/>
      </w:pPr>
      <w:bookmarkStart w:id="223" w:name="_Toc371905945"/>
      <w:r>
        <w:t>Complex Gateway</w:t>
      </w:r>
      <w:bookmarkEnd w:id="223"/>
    </w:p>
    <w:p w:rsidR="00AD07C2" w:rsidRDefault="00B07450" w:rsidP="00D967B3">
      <w:r>
        <w:rPr>
          <w:noProof/>
        </w:rPr>
        <w:drawing>
          <wp:anchor distT="0" distB="0" distL="114300" distR="114300" simplePos="0" relativeHeight="251721728" behindDoc="1" locked="0" layoutInCell="1" allowOverlap="1" wp14:anchorId="0E790CE5" wp14:editId="54F0538E">
            <wp:simplePos x="0" y="0"/>
            <wp:positionH relativeFrom="column">
              <wp:posOffset>0</wp:posOffset>
            </wp:positionH>
            <wp:positionV relativeFrom="paragraph">
              <wp:posOffset>50800</wp:posOffset>
            </wp:positionV>
            <wp:extent cx="466344" cy="475488"/>
            <wp:effectExtent l="0" t="0" r="0" b="1270"/>
            <wp:wrapTight wrapText="bothSides">
              <wp:wrapPolygon edited="0">
                <wp:start x="0" y="0"/>
                <wp:lineTo x="0" y="20791"/>
                <wp:lineTo x="20305" y="20791"/>
                <wp:lineTo x="20305"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email">
                      <a:extLst>
                        <a:ext uri="{28A0092B-C50C-407E-A947-70E740481C1C}">
                          <a14:useLocalDpi xmlns:a14="http://schemas.microsoft.com/office/drawing/2010/main" val="0"/>
                        </a:ext>
                      </a:extLst>
                    </a:blip>
                    <a:stretch>
                      <a:fillRect/>
                    </a:stretch>
                  </pic:blipFill>
                  <pic:spPr>
                    <a:xfrm>
                      <a:off x="0" y="0"/>
                      <a:ext cx="466344"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Complex Gateway</w:t>
      </w:r>
      <w:r w:rsidR="00AD07C2">
        <w:t xml:space="preserve"> can be used to model complex synchronization behavior. An </w:t>
      </w:r>
      <w:r w:rsidR="00AD07C2" w:rsidRPr="007A7A0C">
        <w:rPr>
          <w:rStyle w:val="SubtleReference"/>
        </w:rPr>
        <w:t>Expression</w:t>
      </w:r>
      <w:r w:rsidR="00AD07C2">
        <w:t xml:space="preserve"> is used to describe the precise behavior. For example, this </w:t>
      </w:r>
      <w:r w:rsidR="00AD07C2" w:rsidRPr="007A7A0C">
        <w:rPr>
          <w:rStyle w:val="SubtleReference"/>
        </w:rPr>
        <w:t>Expression</w:t>
      </w:r>
      <w:r w:rsidR="00AD07C2">
        <w:t xml:space="preserve"> could specify that three out of five incoming </w:t>
      </w:r>
      <w:r w:rsidR="002F355C" w:rsidRPr="002F355C">
        <w:rPr>
          <w:rStyle w:val="SubtleReference"/>
        </w:rPr>
        <w:t>Sequence Flows</w:t>
      </w:r>
      <w:r w:rsidR="00AD07C2">
        <w:t xml:space="preserve"> are needed to activate the </w:t>
      </w:r>
      <w:r w:rsidR="00AD07C2" w:rsidRPr="007A7A0C">
        <w:rPr>
          <w:rStyle w:val="SubtleReference"/>
        </w:rPr>
        <w:t>Gateway</w:t>
      </w:r>
      <w:r w:rsidR="00AD07C2">
        <w:t xml:space="preserve">. The outgoing paths that are taken by the </w:t>
      </w:r>
      <w:r w:rsidR="00AD07C2" w:rsidRPr="007A7A0C">
        <w:rPr>
          <w:rStyle w:val="SubtleReference"/>
        </w:rPr>
        <w:t>Gateway</w:t>
      </w:r>
      <w:r w:rsidR="00AD07C2">
        <w:t xml:space="preserve">, is determined by conditions on the outgoing </w:t>
      </w:r>
      <w:r w:rsidR="002F355C" w:rsidRPr="002F355C">
        <w:rPr>
          <w:rStyle w:val="SubtleReference"/>
        </w:rPr>
        <w:t>Sequence Flows</w:t>
      </w:r>
      <w:r w:rsidR="00AD07C2">
        <w:t xml:space="preserve"> as in the split behavior of the </w:t>
      </w:r>
      <w:r w:rsidR="00AD07C2" w:rsidRPr="007A7A0C">
        <w:rPr>
          <w:rStyle w:val="SubtleReference"/>
        </w:rPr>
        <w:t>Inclusive Gateway</w:t>
      </w:r>
      <w:r w:rsidR="00AD07C2">
        <w:t>.</w:t>
      </w:r>
    </w:p>
    <w:p w:rsidR="00A95D3A" w:rsidRDefault="00A95D3A" w:rsidP="003A4F98">
      <w:pPr>
        <w:pStyle w:val="Heading2"/>
        <w:spacing w:after="120"/>
      </w:pPr>
      <w:bookmarkStart w:id="224" w:name="_Toc371905946"/>
      <w:r>
        <w:t>Exclusive Gateway</w:t>
      </w:r>
      <w:bookmarkEnd w:id="224"/>
    </w:p>
    <w:p w:rsidR="0078288D" w:rsidRDefault="00B07450" w:rsidP="00D967B3">
      <w:r>
        <w:rPr>
          <w:noProof/>
        </w:rPr>
        <w:drawing>
          <wp:anchor distT="0" distB="0" distL="114300" distR="114300" simplePos="0" relativeHeight="251722752" behindDoc="1" locked="0" layoutInCell="1" allowOverlap="1" wp14:anchorId="22C2486D" wp14:editId="12614F46">
            <wp:simplePos x="0" y="0"/>
            <wp:positionH relativeFrom="column">
              <wp:posOffset>0</wp:posOffset>
            </wp:positionH>
            <wp:positionV relativeFrom="paragraph">
              <wp:posOffset>50800</wp:posOffset>
            </wp:positionV>
            <wp:extent cx="466344" cy="466344"/>
            <wp:effectExtent l="0" t="0" r="0" b="0"/>
            <wp:wrapTight wrapText="bothSides">
              <wp:wrapPolygon edited="0">
                <wp:start x="0" y="0"/>
                <wp:lineTo x="0" y="20305"/>
                <wp:lineTo x="20305" y="20305"/>
                <wp:lineTo x="20305"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cstate="email">
                      <a:extLst>
                        <a:ext uri="{28A0092B-C50C-407E-A947-70E740481C1C}">
                          <a14:useLocalDpi xmlns:a14="http://schemas.microsoft.com/office/drawing/2010/main" val="0"/>
                        </a:ext>
                      </a:extLst>
                    </a:blip>
                    <a:stretch>
                      <a:fillRect/>
                    </a:stretch>
                  </pic:blipFill>
                  <pic:spPr>
                    <a:xfrm>
                      <a:off x="0" y="0"/>
                      <a:ext cx="466344" cy="466344"/>
                    </a:xfrm>
                    <a:prstGeom prst="rect">
                      <a:avLst/>
                    </a:prstGeom>
                  </pic:spPr>
                </pic:pic>
              </a:graphicData>
            </a:graphic>
            <wp14:sizeRelH relativeFrom="page">
              <wp14:pctWidth>0</wp14:pctWidth>
            </wp14:sizeRelH>
            <wp14:sizeRelV relativeFrom="page">
              <wp14:pctHeight>0</wp14:pctHeight>
            </wp14:sizeRelV>
          </wp:anchor>
        </w:drawing>
      </w:r>
      <w:r w:rsidR="0078288D">
        <w:t xml:space="preserve">A diverging </w:t>
      </w:r>
      <w:r w:rsidR="0078288D" w:rsidRPr="007A7A0C">
        <w:rPr>
          <w:rStyle w:val="SubtleReference"/>
        </w:rPr>
        <w:t>Exclusive Gateway</w:t>
      </w:r>
      <w:r w:rsidR="0078288D">
        <w:t xml:space="preserve"> (</w:t>
      </w:r>
      <w:r w:rsidR="007A7A0C">
        <w:t>d</w:t>
      </w:r>
      <w:r w:rsidR="0078288D">
        <w:t>ecision) is used to create alternative paths within a Process flow. This is basically the "diversion point in the road" for a Process. For a given instance of the Process, only on</w:t>
      </w:r>
      <w:r w:rsidR="007A7A0C">
        <w:t>e of the paths can be taken. A d</w:t>
      </w:r>
      <w:r w:rsidR="0078288D">
        <w:t xml:space="preserve">ecision can be thought of as a question that is asked at a particular point in the Process. The question has a defined set of alternative answers. Each answer is associated with a condition </w:t>
      </w:r>
      <w:r w:rsidR="0078288D" w:rsidRPr="007A7A0C">
        <w:rPr>
          <w:rStyle w:val="SubtleReference"/>
        </w:rPr>
        <w:t>Expression</w:t>
      </w:r>
      <w:r w:rsidR="0078288D">
        <w:t xml:space="preserve"> that is associated with a Gateway's outgoing </w:t>
      </w:r>
      <w:r w:rsidR="002F355C" w:rsidRPr="002F355C">
        <w:rPr>
          <w:rStyle w:val="SubtleReference"/>
        </w:rPr>
        <w:t>Sequence Flows</w:t>
      </w:r>
      <w:r w:rsidR="0078288D">
        <w:t>.</w:t>
      </w:r>
    </w:p>
    <w:p w:rsidR="00052054" w:rsidRDefault="00052054" w:rsidP="00D967B3">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78288D" w:rsidRDefault="00052054" w:rsidP="00D967B3">
      <w:r>
        <w:t xml:space="preserve">A converging </w:t>
      </w:r>
      <w:r w:rsidRPr="00052054">
        <w:rPr>
          <w:rStyle w:val="SubtleReference"/>
        </w:rPr>
        <w:t>Exclusive</w:t>
      </w:r>
      <w:r>
        <w:t xml:space="preserve"> </w:t>
      </w:r>
      <w:r w:rsidRPr="00052054">
        <w:rPr>
          <w:rStyle w:val="SubtleReference"/>
        </w:rPr>
        <w:t>Gateway</w:t>
      </w:r>
      <w:r>
        <w:t xml:space="preserve"> is used to merge alternative paths.</w:t>
      </w:r>
    </w:p>
    <w:p w:rsidR="00C53A42" w:rsidRDefault="00C53A42" w:rsidP="003A4F98">
      <w:pPr>
        <w:pStyle w:val="Heading2"/>
        <w:spacing w:after="120"/>
      </w:pPr>
      <w:bookmarkStart w:id="225" w:name="_Event_Based_Gateway"/>
      <w:bookmarkStart w:id="226" w:name="_Toc371905947"/>
      <w:bookmarkEnd w:id="225"/>
      <w:r>
        <w:t>Event Based Gateway</w:t>
      </w:r>
      <w:bookmarkEnd w:id="226"/>
    </w:p>
    <w:p w:rsidR="00AD07C2" w:rsidRPr="00AD07C2" w:rsidRDefault="00B07450" w:rsidP="00D967B3">
      <w:r>
        <w:rPr>
          <w:noProof/>
        </w:rPr>
        <w:drawing>
          <wp:anchor distT="0" distB="0" distL="114300" distR="114300" simplePos="0" relativeHeight="251723776" behindDoc="1" locked="0" layoutInCell="1" allowOverlap="1" wp14:anchorId="3A2AE375" wp14:editId="1A64CDBB">
            <wp:simplePos x="0" y="0"/>
            <wp:positionH relativeFrom="column">
              <wp:posOffset>0</wp:posOffset>
            </wp:positionH>
            <wp:positionV relativeFrom="paragraph">
              <wp:posOffset>50165</wp:posOffset>
            </wp:positionV>
            <wp:extent cx="457200" cy="475488"/>
            <wp:effectExtent l="0" t="0" r="0" b="1270"/>
            <wp:wrapTight wrapText="bothSides">
              <wp:wrapPolygon edited="0">
                <wp:start x="0" y="0"/>
                <wp:lineTo x="0" y="20791"/>
                <wp:lineTo x="20700" y="20791"/>
                <wp:lineTo x="20700"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cstate="email">
                      <a:extLst>
                        <a:ext uri="{28A0092B-C50C-407E-A947-70E740481C1C}">
                          <a14:useLocalDpi xmlns:a14="http://schemas.microsoft.com/office/drawing/2010/main" val="0"/>
                        </a:ext>
                      </a:extLst>
                    </a:blip>
                    <a:stretch>
                      <a:fillRect/>
                    </a:stretch>
                  </pic:blipFill>
                  <pic:spPr>
                    <a:xfrm>
                      <a:off x="0" y="0"/>
                      <a:ext cx="457200" cy="475488"/>
                    </a:xfrm>
                    <a:prstGeom prst="rect">
                      <a:avLst/>
                    </a:prstGeom>
                  </pic:spPr>
                </pic:pic>
              </a:graphicData>
            </a:graphic>
            <wp14:sizeRelH relativeFrom="page">
              <wp14:pctWidth>0</wp14:pctWidth>
            </wp14:sizeRelH>
            <wp14:sizeRelV relativeFrom="page">
              <wp14:pctHeight>0</wp14:pctHeight>
            </wp14:sizeRelV>
          </wp:anchor>
        </w:drawing>
      </w:r>
      <w:r w:rsidR="00AD07C2">
        <w:t xml:space="preserve">The </w:t>
      </w:r>
      <w:r w:rsidR="00AD07C2" w:rsidRPr="007A7A0C">
        <w:rPr>
          <w:rStyle w:val="SubtleReference"/>
        </w:rPr>
        <w:t>Event-Based Gateway</w:t>
      </w:r>
      <w:r w:rsidR="00AD07C2">
        <w:t xml:space="preserve"> represents a branching point in the Process where the alternative paths that follow the </w:t>
      </w:r>
      <w:r w:rsidR="00AD07C2" w:rsidRPr="007A7A0C">
        <w:rPr>
          <w:rStyle w:val="SubtleReference"/>
        </w:rPr>
        <w:t>Gateway</w:t>
      </w:r>
      <w:r w:rsidR="00AD07C2">
        <w:t xml:space="preserve"> </w:t>
      </w:r>
      <w:r w:rsidR="007A7A0C">
        <w:t>are based on e</w:t>
      </w:r>
      <w:r w:rsidR="00AD07C2">
        <w:t xml:space="preserve">vents that occur, rather than the evaluation of </w:t>
      </w:r>
      <w:r w:rsidR="007A7A0C">
        <w:t>e</w:t>
      </w:r>
      <w:r w:rsidR="00AD07C2">
        <w:t xml:space="preserve">xpressions using Process data (as with an Exclusive or </w:t>
      </w:r>
      <w:r w:rsidR="00AD07C2" w:rsidRPr="007A7A0C">
        <w:rPr>
          <w:rStyle w:val="SubtleReference"/>
        </w:rPr>
        <w:t>Inclusive Gateway</w:t>
      </w:r>
      <w:r w:rsidR="00AD07C2">
        <w:t xml:space="preserve">). A specific </w:t>
      </w:r>
      <w:r w:rsidR="007A7A0C">
        <w:t>e</w:t>
      </w:r>
      <w:r w:rsidR="00AD07C2">
        <w:t xml:space="preserve">vent, usually the receipt of a </w:t>
      </w:r>
      <w:r w:rsidR="00AD07C2" w:rsidRPr="007A7A0C">
        <w:rPr>
          <w:rStyle w:val="SubtleReference"/>
        </w:rPr>
        <w:t>Message</w:t>
      </w:r>
      <w:r w:rsidR="00AD07C2">
        <w:t xml:space="preserve">, determines the path that will be taken. Basically, the decision is made by another </w:t>
      </w:r>
      <w:r w:rsidR="00AD07C2" w:rsidRPr="007A7A0C">
        <w:rPr>
          <w:rStyle w:val="SubtleReference"/>
        </w:rPr>
        <w:t>Participant</w:t>
      </w:r>
      <w:r w:rsidR="00AD07C2">
        <w:t xml:space="preserve"> based on data that is not visible to a Process, thus requiring the use of the </w:t>
      </w:r>
      <w:r w:rsidR="00AD07C2" w:rsidRPr="007A7A0C">
        <w:rPr>
          <w:rStyle w:val="SubtleReference"/>
        </w:rPr>
        <w:t>Event-Based Gateway</w:t>
      </w:r>
      <w:r w:rsidR="00AD07C2">
        <w:t>.</w:t>
      </w:r>
    </w:p>
    <w:p w:rsidR="00C53A42" w:rsidRDefault="00C53A42" w:rsidP="003A4F98">
      <w:pPr>
        <w:pStyle w:val="Heading2"/>
        <w:spacing w:after="120"/>
      </w:pPr>
      <w:bookmarkStart w:id="227" w:name="_Toc371905948"/>
      <w:r>
        <w:t>Inclusive Gateway</w:t>
      </w:r>
      <w:bookmarkEnd w:id="227"/>
    </w:p>
    <w:p w:rsidR="00AD07C2" w:rsidRDefault="00B07450" w:rsidP="00D967B3">
      <w:r>
        <w:rPr>
          <w:noProof/>
        </w:rPr>
        <w:lastRenderedPageBreak/>
        <w:drawing>
          <wp:anchor distT="0" distB="0" distL="114300" distR="114300" simplePos="0" relativeHeight="251724800" behindDoc="1" locked="0" layoutInCell="1" allowOverlap="1" wp14:anchorId="28354AB0" wp14:editId="1F7F0DEB">
            <wp:simplePos x="0" y="0"/>
            <wp:positionH relativeFrom="column">
              <wp:posOffset>0</wp:posOffset>
            </wp:positionH>
            <wp:positionV relativeFrom="paragraph">
              <wp:posOffset>50165</wp:posOffset>
            </wp:positionV>
            <wp:extent cx="475488" cy="457200"/>
            <wp:effectExtent l="0" t="0" r="1270" b="0"/>
            <wp:wrapTight wrapText="bothSides">
              <wp:wrapPolygon edited="0">
                <wp:start x="0" y="0"/>
                <wp:lineTo x="0" y="20700"/>
                <wp:lineTo x="20791" y="20700"/>
                <wp:lineTo x="20791" y="0"/>
                <wp:lineTo x="0" y="0"/>
              </wp:wrapPolygon>
            </wp:wrapTight>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cstate="email">
                      <a:extLst>
                        <a:ext uri="{28A0092B-C50C-407E-A947-70E740481C1C}">
                          <a14:useLocalDpi xmlns:a14="http://schemas.microsoft.com/office/drawing/2010/main" val="0"/>
                        </a:ext>
                      </a:extLst>
                    </a:blip>
                    <a:stretch>
                      <a:fillRect/>
                    </a:stretch>
                  </pic:blipFill>
                  <pic:spPr>
                    <a:xfrm>
                      <a:off x="0" y="0"/>
                      <a:ext cx="475488"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diverging </w:t>
      </w:r>
      <w:r w:rsidR="00AD07C2" w:rsidRPr="007A7A0C">
        <w:rPr>
          <w:rStyle w:val="SubtleReference"/>
        </w:rPr>
        <w:t>Inclusive Gateway</w:t>
      </w:r>
      <w:r w:rsidR="007A7A0C">
        <w:t xml:space="preserve"> (i</w:t>
      </w:r>
      <w:r w:rsidR="00AD07C2">
        <w:t xml:space="preserve">nclusive </w:t>
      </w:r>
      <w:r w:rsidR="007A7A0C">
        <w:t>d</w:t>
      </w:r>
      <w:r w:rsidR="00AD07C2">
        <w:t xml:space="preserve">ecision) can be used to create alternative but also parallel paths within a Process flow. Unlike the </w:t>
      </w:r>
      <w:r w:rsidR="00AD07C2" w:rsidRPr="00AD07C2">
        <w:rPr>
          <w:rStyle w:val="SubtleReference"/>
        </w:rPr>
        <w:t>Exclusive Gateway</w:t>
      </w:r>
      <w:r w:rsidR="00AD07C2">
        <w:t xml:space="preserve">, all condition </w:t>
      </w:r>
      <w:r w:rsidR="007A7A0C">
        <w:t>e</w:t>
      </w:r>
      <w:r w:rsidR="00AD07C2">
        <w:t xml:space="preserve">xpressions are evaluated. The true evaluation of one condition </w:t>
      </w:r>
      <w:r w:rsidR="007A7A0C">
        <w:t>e</w:t>
      </w:r>
      <w:r w:rsidR="00AD07C2">
        <w:t xml:space="preserve">xpression does not exclude the evaluation of other condition </w:t>
      </w:r>
      <w:r w:rsidR="007A7A0C">
        <w:t>e</w:t>
      </w:r>
      <w:r w:rsidR="00AD07C2">
        <w:t xml:space="preserve">xpressions. All </w:t>
      </w:r>
      <w:r w:rsidR="002F355C" w:rsidRPr="002F355C">
        <w:rPr>
          <w:rStyle w:val="SubtleReference"/>
        </w:rPr>
        <w:t>Sequence Flows</w:t>
      </w:r>
      <w:r w:rsidR="00AD07C2">
        <w:t xml:space="preserve"> with a true evaluation will be traversed. Since each path is considered to be independent, all combinations of the paths </w:t>
      </w:r>
      <w:r w:rsidR="007A7A0C" w:rsidRPr="007A7A0C">
        <w:rPr>
          <w:b/>
        </w:rPr>
        <w:t>may</w:t>
      </w:r>
      <w:r w:rsidR="007A7A0C">
        <w:t xml:space="preserve"> </w:t>
      </w:r>
      <w:r w:rsidR="00AD07C2">
        <w:t>be taken, from zero to all. However, it should be designed so that at least one path is taken.</w:t>
      </w:r>
    </w:p>
    <w:p w:rsidR="00052054" w:rsidRDefault="00052054" w:rsidP="00D967B3">
      <w:r>
        <w:t xml:space="preserve">A default path can optionally be identified, to be taken in the event that none of the conditional </w:t>
      </w:r>
      <w:r w:rsidRPr="00052054">
        <w:rPr>
          <w:rStyle w:val="SubtleReference"/>
        </w:rPr>
        <w:t>Expressions</w:t>
      </w:r>
      <w:r>
        <w:t xml:space="preserve"> evaluate to true. If a default path is not specified and the </w:t>
      </w:r>
      <w:r w:rsidRPr="00052054">
        <w:rPr>
          <w:rStyle w:val="SubtleReference"/>
        </w:rPr>
        <w:t>Process</w:t>
      </w:r>
      <w:r>
        <w:t xml:space="preserve"> is executed such that none of the conditional </w:t>
      </w:r>
      <w:r w:rsidRPr="00052054">
        <w:rPr>
          <w:rStyle w:val="SubtleReference"/>
        </w:rPr>
        <w:t>Expressions</w:t>
      </w:r>
      <w:r>
        <w:t xml:space="preserve"> evaluates to true, a runtime exception occurs.</w:t>
      </w:r>
    </w:p>
    <w:p w:rsidR="00052054" w:rsidRPr="00AD07C2" w:rsidRDefault="00052054" w:rsidP="00D967B3">
      <w:r>
        <w:t xml:space="preserve">A converging </w:t>
      </w:r>
      <w:r w:rsidRPr="00052054">
        <w:rPr>
          <w:rStyle w:val="SubtleReference"/>
        </w:rPr>
        <w:t>Inclusive</w:t>
      </w:r>
      <w:r>
        <w:t xml:space="preserve"> </w:t>
      </w:r>
      <w:r w:rsidRPr="00052054">
        <w:rPr>
          <w:rStyle w:val="SubtleReference"/>
        </w:rPr>
        <w:t>Gateway</w:t>
      </w:r>
      <w:r>
        <w:t xml:space="preserve"> is used to merge a combination of alternative and parallel paths.</w:t>
      </w:r>
    </w:p>
    <w:p w:rsidR="00C53A42" w:rsidRDefault="00C53A42" w:rsidP="003A4F98">
      <w:pPr>
        <w:pStyle w:val="Heading2"/>
        <w:spacing w:after="120"/>
      </w:pPr>
      <w:bookmarkStart w:id="228" w:name="_Toc371905949"/>
      <w:r>
        <w:t>Parallel Gateway</w:t>
      </w:r>
      <w:bookmarkEnd w:id="228"/>
    </w:p>
    <w:p w:rsidR="00AD07C2" w:rsidRPr="00AD07C2" w:rsidRDefault="00B07450" w:rsidP="00D967B3">
      <w:r>
        <w:rPr>
          <w:noProof/>
        </w:rPr>
        <w:drawing>
          <wp:anchor distT="0" distB="0" distL="114300" distR="114300" simplePos="0" relativeHeight="251725824" behindDoc="1" locked="0" layoutInCell="1" allowOverlap="1" wp14:anchorId="6845AAE3" wp14:editId="53B9C159">
            <wp:simplePos x="0" y="0"/>
            <wp:positionH relativeFrom="column">
              <wp:posOffset>0</wp:posOffset>
            </wp:positionH>
            <wp:positionV relativeFrom="paragraph">
              <wp:posOffset>50800</wp:posOffset>
            </wp:positionV>
            <wp:extent cx="457200" cy="457200"/>
            <wp:effectExtent l="0" t="0" r="0" b="0"/>
            <wp:wrapTight wrapText="bothSides">
              <wp:wrapPolygon edited="0">
                <wp:start x="0" y="0"/>
                <wp:lineTo x="0" y="20700"/>
                <wp:lineTo x="20700" y="20700"/>
                <wp:lineTo x="20700"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cstate="email">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AD07C2">
        <w:rPr>
          <w:rStyle w:val="SubtleReference"/>
        </w:rPr>
        <w:t>Parallel Gateway</w:t>
      </w:r>
      <w:r w:rsidR="00AD07C2">
        <w:t xml:space="preserve"> is used to synchronize (combine) parallel flows and to create parallel flows. A </w:t>
      </w:r>
      <w:r w:rsidR="00AD07C2" w:rsidRPr="00AD07C2">
        <w:rPr>
          <w:rStyle w:val="SubtleReference"/>
        </w:rPr>
        <w:t>Parallel Gateway</w:t>
      </w:r>
      <w:r w:rsidR="00AD07C2">
        <w:t xml:space="preserve"> creates parallel paths without checking any conditions; each outgoing </w:t>
      </w:r>
      <w:r w:rsidR="002F355C" w:rsidRPr="002F355C">
        <w:rPr>
          <w:rStyle w:val="SubtleReference"/>
        </w:rPr>
        <w:t>Sequence Flow</w:t>
      </w:r>
      <w:r w:rsidR="00AD07C2">
        <w:t xml:space="preserve"> is passed control upon execution of this </w:t>
      </w:r>
      <w:r w:rsidR="00AD07C2" w:rsidRPr="007A7A0C">
        <w:rPr>
          <w:rStyle w:val="SubtleReference"/>
        </w:rPr>
        <w:t>Gateway</w:t>
      </w:r>
      <w:r w:rsidR="00AD07C2">
        <w:t xml:space="preserve">. For incoming flows, the </w:t>
      </w:r>
      <w:r w:rsidR="00AD07C2" w:rsidRPr="00AD07C2">
        <w:rPr>
          <w:rStyle w:val="SubtleReference"/>
        </w:rPr>
        <w:t>Parallel Gateway</w:t>
      </w:r>
      <w:r w:rsidR="00AD07C2">
        <w:t xml:space="preserve"> will wait for all incoming flows before triggering the flow through its outgoing </w:t>
      </w:r>
      <w:r w:rsidR="002F355C" w:rsidRPr="002F355C">
        <w:rPr>
          <w:rStyle w:val="SubtleReference"/>
        </w:rPr>
        <w:t>Sequence Flows</w:t>
      </w:r>
      <w:r w:rsidR="00AD07C2">
        <w:t>.</w:t>
      </w:r>
    </w:p>
    <w:p w:rsidR="00C53A42" w:rsidRDefault="00C53A42" w:rsidP="00D967B3">
      <w:pPr>
        <w:pStyle w:val="Heading1"/>
      </w:pPr>
      <w:bookmarkStart w:id="229" w:name="_Toc371905950"/>
      <w:r>
        <w:t>Activities</w:t>
      </w:r>
      <w:bookmarkEnd w:id="229"/>
    </w:p>
    <w:p w:rsidR="00C53A42" w:rsidRDefault="00C53A42" w:rsidP="003A4F98">
      <w:pPr>
        <w:pStyle w:val="Heading2"/>
        <w:spacing w:after="120"/>
      </w:pPr>
      <w:bookmarkStart w:id="230" w:name="_Toc371905951"/>
      <w:r>
        <w:t>Business Rule Task</w:t>
      </w:r>
      <w:bookmarkEnd w:id="230"/>
    </w:p>
    <w:p w:rsidR="00AD07C2" w:rsidRPr="00AD07C2" w:rsidRDefault="00EF7D79" w:rsidP="00BC241F">
      <w:r>
        <w:rPr>
          <w:noProof/>
        </w:rPr>
        <w:drawing>
          <wp:anchor distT="0" distB="0" distL="114300" distR="114300" simplePos="0" relativeHeight="251738112" behindDoc="1" locked="0" layoutInCell="1" allowOverlap="1" wp14:anchorId="183B48FA" wp14:editId="356B69E6">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AD07C2">
        <w:t xml:space="preserve">A </w:t>
      </w:r>
      <w:r w:rsidR="00AD07C2" w:rsidRPr="007A7A0C">
        <w:rPr>
          <w:rStyle w:val="SubtleReference"/>
        </w:rPr>
        <w:t>Business Rule Task</w:t>
      </w:r>
      <w:r w:rsidR="00AD07C2">
        <w:t xml:space="preserve"> provides a mechanism for the Process to provide input to a Business Rules Engine and to get the output of calculations that the Business Rules Engine might provide.</w:t>
      </w:r>
    </w:p>
    <w:p w:rsidR="00C53A42" w:rsidRDefault="00C53A42" w:rsidP="003A4F98">
      <w:pPr>
        <w:pStyle w:val="Heading2"/>
        <w:spacing w:after="120"/>
      </w:pPr>
      <w:bookmarkStart w:id="231" w:name="_Choreography_Task"/>
      <w:bookmarkStart w:id="232" w:name="_Toc371905952"/>
      <w:bookmarkEnd w:id="231"/>
      <w:r>
        <w:t>Choreography Task</w:t>
      </w:r>
      <w:bookmarkEnd w:id="232"/>
    </w:p>
    <w:p w:rsidR="00107B6D" w:rsidRDefault="00162933" w:rsidP="00D967B3">
      <w:r>
        <w:rPr>
          <w:noProof/>
        </w:rPr>
        <w:drawing>
          <wp:anchor distT="0" distB="0" distL="114300" distR="114300" simplePos="0" relativeHeight="251752448" behindDoc="1" locked="0" layoutInCell="1" allowOverlap="1" wp14:anchorId="74CA768A" wp14:editId="1632921C">
            <wp:simplePos x="0" y="0"/>
            <wp:positionH relativeFrom="column">
              <wp:posOffset>0</wp:posOffset>
            </wp:positionH>
            <wp:positionV relativeFrom="paragraph">
              <wp:posOffset>52705</wp:posOffset>
            </wp:positionV>
            <wp:extent cx="795528" cy="1252728"/>
            <wp:effectExtent l="0" t="0" r="5080" b="5080"/>
            <wp:wrapTight wrapText="bothSides">
              <wp:wrapPolygon edited="0">
                <wp:start x="0" y="0"/>
                <wp:lineTo x="0" y="21359"/>
                <wp:lineTo x="21220" y="21359"/>
                <wp:lineTo x="2122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extLst>
                        <a:ext uri="{28A0092B-C50C-407E-A947-70E740481C1C}">
                          <a14:useLocalDpi xmlns:a14="http://schemas.microsoft.com/office/drawing/2010/main" val="0"/>
                        </a:ext>
                      </a:extLst>
                    </a:blip>
                    <a:stretch>
                      <a:fillRect/>
                    </a:stretch>
                  </pic:blipFill>
                  <pic:spPr>
                    <a:xfrm>
                      <a:off x="0" y="0"/>
                      <a:ext cx="795528" cy="1252728"/>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7A7A0C">
        <w:rPr>
          <w:rStyle w:val="SubtleReference"/>
        </w:rPr>
        <w:t>Choreography Task</w:t>
      </w:r>
      <w:r w:rsidR="00481209">
        <w:t xml:space="preserve"> is an atomic </w:t>
      </w:r>
      <w:r w:rsidR="00481209" w:rsidRPr="007A7A0C">
        <w:rPr>
          <w:rStyle w:val="SubtleReference"/>
        </w:rPr>
        <w:t>Activity</w:t>
      </w:r>
      <w:r w:rsidR="00481209">
        <w:t xml:space="preserve"> in a Choreography Process. It rep</w:t>
      </w:r>
      <w:r w:rsidR="007A7A0C">
        <w:t>resents an Interaction, which may be</w:t>
      </w:r>
      <w:r w:rsidR="00481209">
        <w:t xml:space="preserve"> one or two </w:t>
      </w:r>
      <w:r w:rsidR="00481209" w:rsidRPr="007A7A0C">
        <w:rPr>
          <w:rStyle w:val="SubtleReference"/>
        </w:rPr>
        <w:t>Message</w:t>
      </w:r>
      <w:r w:rsidR="00481209">
        <w:t xml:space="preserve"> exchanges between two </w:t>
      </w:r>
      <w:r w:rsidR="00481209" w:rsidRPr="007A7A0C">
        <w:rPr>
          <w:rStyle w:val="SubtleReference"/>
        </w:rPr>
        <w:t>Participants</w:t>
      </w:r>
      <w:r w:rsidR="00B07450">
        <w:t>.</w:t>
      </w:r>
    </w:p>
    <w:p w:rsidR="0093122A" w:rsidRDefault="0093122A" w:rsidP="00D967B3"/>
    <w:p w:rsidR="0093122A" w:rsidRDefault="0093122A" w:rsidP="00D967B3"/>
    <w:p w:rsidR="0093122A" w:rsidRDefault="0093122A" w:rsidP="00D967B3"/>
    <w:p w:rsidR="00C53A42" w:rsidRDefault="00C53A42" w:rsidP="003A4F98">
      <w:pPr>
        <w:pStyle w:val="Heading2"/>
        <w:spacing w:after="120"/>
      </w:pPr>
      <w:bookmarkStart w:id="233" w:name="_Toc371905953"/>
      <w:r>
        <w:t>Manual Task</w:t>
      </w:r>
      <w:bookmarkEnd w:id="233"/>
    </w:p>
    <w:p w:rsidR="00481209" w:rsidRPr="00481209" w:rsidRDefault="00EF7D79" w:rsidP="00D967B3">
      <w:r>
        <w:rPr>
          <w:noProof/>
        </w:rPr>
        <w:drawing>
          <wp:anchor distT="0" distB="0" distL="114300" distR="114300" simplePos="0" relativeHeight="251737088" behindDoc="1" locked="0" layoutInCell="1" allowOverlap="1" wp14:anchorId="2D1BE6F5" wp14:editId="227813FB">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Manual Task</w:t>
      </w:r>
      <w:r w:rsidR="00481209">
        <w:t xml:space="preserve"> is a </w:t>
      </w:r>
      <w:r w:rsidR="00EA15EF">
        <w:t>t</w:t>
      </w:r>
      <w:r w:rsidR="00481209">
        <w:t>ask that is not managed by any business process engine. It can</w:t>
      </w:r>
      <w:r w:rsidR="00EA15EF">
        <w:t xml:space="preserve"> be considered as an unmanaged t</w:t>
      </w:r>
      <w:r w:rsidR="00481209">
        <w:t xml:space="preserve">ask, in the sense that the business process engine does not track the start and completion of such a </w:t>
      </w:r>
      <w:r w:rsidR="00EA15EF">
        <w:t>t</w:t>
      </w:r>
      <w:r w:rsidR="00481209">
        <w:t>ask. An example of this could be a paper based instruction for a telephone technician to install a telephone at a customer location.</w:t>
      </w:r>
    </w:p>
    <w:p w:rsidR="00C53A42" w:rsidRDefault="00C53A42" w:rsidP="003A4F98">
      <w:pPr>
        <w:pStyle w:val="Heading2"/>
        <w:spacing w:after="120"/>
      </w:pPr>
      <w:bookmarkStart w:id="234" w:name="_Toc371905954"/>
      <w:r>
        <w:t>Receive Task</w:t>
      </w:r>
      <w:bookmarkEnd w:id="234"/>
    </w:p>
    <w:p w:rsidR="00481209" w:rsidRPr="00481209" w:rsidRDefault="00EF7D79" w:rsidP="00D967B3">
      <w:r>
        <w:rPr>
          <w:noProof/>
        </w:rPr>
        <w:lastRenderedPageBreak/>
        <w:drawing>
          <wp:anchor distT="0" distB="0" distL="114300" distR="114300" simplePos="0" relativeHeight="251736064" behindDoc="1" locked="0" layoutInCell="1" allowOverlap="1" wp14:anchorId="73A348E4" wp14:editId="5A304252">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Receive Task</w:t>
      </w:r>
      <w:r w:rsidR="00481209">
        <w:t xml:space="preserve"> is a simple </w:t>
      </w:r>
      <w:r w:rsidR="00EA15EF">
        <w:t>t</w:t>
      </w:r>
      <w:r w:rsidR="00481209">
        <w:t xml:space="preserve">ask that is designed to wait for a </w:t>
      </w:r>
      <w:r w:rsidR="00481209" w:rsidRPr="00EA15EF">
        <w:rPr>
          <w:rStyle w:val="SubtleReference"/>
        </w:rPr>
        <w:t>Message</w:t>
      </w:r>
      <w:r w:rsidR="00481209">
        <w:t xml:space="preserve"> to arrive from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w:t>
      </w:r>
      <w:r w:rsidR="00EA15EF">
        <w:t>has been received, the t</w:t>
      </w:r>
      <w:r w:rsidR="00481209">
        <w:t>ask is completed.</w:t>
      </w:r>
    </w:p>
    <w:p w:rsidR="00C53A42" w:rsidRDefault="00C53A42" w:rsidP="003A4F98">
      <w:pPr>
        <w:pStyle w:val="Heading2"/>
        <w:spacing w:after="120"/>
      </w:pPr>
      <w:bookmarkStart w:id="235" w:name="_Toc371905955"/>
      <w:r>
        <w:t>Script Task</w:t>
      </w:r>
      <w:bookmarkEnd w:id="235"/>
    </w:p>
    <w:p w:rsidR="00481209" w:rsidRPr="00481209" w:rsidRDefault="00EF7D79" w:rsidP="00D967B3">
      <w:r>
        <w:rPr>
          <w:noProof/>
        </w:rPr>
        <w:drawing>
          <wp:anchor distT="0" distB="0" distL="114300" distR="114300" simplePos="0" relativeHeight="251735040" behindDoc="1" locked="0" layoutInCell="1" allowOverlap="1" wp14:anchorId="086D286C" wp14:editId="5EB46889">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Script Task</w:t>
      </w:r>
      <w:r w:rsidR="00481209">
        <w:t xml:space="preserve"> is executed by a business process engine </w:t>
      </w:r>
      <w:proofErr w:type="gramStart"/>
      <w:r w:rsidR="00481209">
        <w:t>The</w:t>
      </w:r>
      <w:proofErr w:type="gramEnd"/>
      <w:r w:rsidR="00481209">
        <w:t xml:space="preserve"> modeler or implementer defines a script in a language that the engine can interpret When the </w:t>
      </w:r>
      <w:r w:rsidR="00EA15EF">
        <w:t>t</w:t>
      </w:r>
      <w:r w:rsidR="00481209">
        <w:t xml:space="preserve">ask is ready to start, the engine will execute the script When the script is completed, the </w:t>
      </w:r>
      <w:r w:rsidR="00EA15EF">
        <w:t>t</w:t>
      </w:r>
      <w:r w:rsidR="00481209">
        <w:t>ask will also be completed.</w:t>
      </w:r>
    </w:p>
    <w:p w:rsidR="00C53A42" w:rsidRDefault="00C53A42" w:rsidP="003A4F98">
      <w:pPr>
        <w:pStyle w:val="Heading2"/>
        <w:spacing w:after="120"/>
      </w:pPr>
      <w:bookmarkStart w:id="236" w:name="_Toc371905956"/>
      <w:r>
        <w:t>Send Task</w:t>
      </w:r>
      <w:bookmarkEnd w:id="236"/>
    </w:p>
    <w:p w:rsidR="00481209" w:rsidRDefault="00EF7D79" w:rsidP="00D967B3">
      <w:r>
        <w:rPr>
          <w:noProof/>
        </w:rPr>
        <w:drawing>
          <wp:anchor distT="0" distB="0" distL="114300" distR="114300" simplePos="0" relativeHeight="251734016" behindDoc="1" locked="0" layoutInCell="1" allowOverlap="1" wp14:anchorId="4A1B3D8A" wp14:editId="1214B4F2">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Send Task</w:t>
      </w:r>
      <w:r w:rsidR="00EA15EF">
        <w:t xml:space="preserve"> is a simple t</w:t>
      </w:r>
      <w:r w:rsidR="00481209">
        <w:t xml:space="preserve">ask that is designed to send a </w:t>
      </w:r>
      <w:r w:rsidR="00481209" w:rsidRPr="00EA15EF">
        <w:rPr>
          <w:rStyle w:val="SubtleReference"/>
        </w:rPr>
        <w:t>Message</w:t>
      </w:r>
      <w:r w:rsidR="00481209">
        <w:t xml:space="preserve"> to an external </w:t>
      </w:r>
      <w:r w:rsidR="00481209" w:rsidRPr="00EA15EF">
        <w:rPr>
          <w:rStyle w:val="SubtleReference"/>
        </w:rPr>
        <w:t>Participant</w:t>
      </w:r>
      <w:r w:rsidR="00481209">
        <w:t xml:space="preserve"> (relative to the Process). Once the </w:t>
      </w:r>
      <w:r w:rsidR="00481209" w:rsidRPr="00EA15EF">
        <w:rPr>
          <w:rStyle w:val="SubtleReference"/>
        </w:rPr>
        <w:t>Message</w:t>
      </w:r>
      <w:r w:rsidR="00481209">
        <w:t xml:space="preserve"> has been sent, the </w:t>
      </w:r>
      <w:r w:rsidR="00EA15EF">
        <w:t>t</w:t>
      </w:r>
      <w:r w:rsidR="00481209">
        <w:t>ask is completed.</w:t>
      </w:r>
    </w:p>
    <w:p w:rsidR="00162933" w:rsidRPr="00481209" w:rsidRDefault="00162933" w:rsidP="00D967B3"/>
    <w:p w:rsidR="00C53A42" w:rsidRDefault="00C53A42" w:rsidP="003A4F98">
      <w:pPr>
        <w:pStyle w:val="Heading2"/>
        <w:spacing w:after="120"/>
      </w:pPr>
      <w:bookmarkStart w:id="237" w:name="_Service_Task"/>
      <w:bookmarkStart w:id="238" w:name="_Toc371905957"/>
      <w:bookmarkEnd w:id="237"/>
      <w:r>
        <w:t>Service Task</w:t>
      </w:r>
      <w:bookmarkEnd w:id="238"/>
    </w:p>
    <w:p w:rsidR="00481209" w:rsidRDefault="00EF7D79" w:rsidP="00D967B3">
      <w:r>
        <w:rPr>
          <w:noProof/>
        </w:rPr>
        <w:drawing>
          <wp:anchor distT="0" distB="0" distL="114300" distR="114300" simplePos="0" relativeHeight="251732992" behindDoc="1" locked="0" layoutInCell="1" allowOverlap="1" wp14:anchorId="3F6E6B46" wp14:editId="0A164196">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Service Task</w:t>
      </w:r>
      <w:r w:rsidR="00481209" w:rsidRPr="00481209">
        <w:t xml:space="preserve"> is a </w:t>
      </w:r>
      <w:r w:rsidR="00EA15EF">
        <w:t>t</w:t>
      </w:r>
      <w:r w:rsidR="00481209" w:rsidRPr="00481209">
        <w:t>ask that uses some sort of service, which could be a Web service or an automated application.</w:t>
      </w:r>
    </w:p>
    <w:p w:rsidR="00A22A8C" w:rsidRPr="00481209" w:rsidRDefault="00A22A8C" w:rsidP="00D967B3">
      <w:r>
        <w:t xml:space="preserve">A Service Task defines an </w:t>
      </w:r>
      <w:r w:rsidRPr="00A22A8C">
        <w:rPr>
          <w:b/>
        </w:rPr>
        <w:t>Implementation</w:t>
      </w:r>
      <w:r>
        <w:t xml:space="preserve"> which is the underlying technology that will be used to implement the service. Valid values are "##unspecified" for leaving the implementation technology open, "##WebService" for the Web service technology or a URI identifying any other technology or coordination protocol.</w:t>
      </w:r>
    </w:p>
    <w:p w:rsidR="00C53A42" w:rsidRDefault="00C53A42" w:rsidP="003A4F98">
      <w:pPr>
        <w:pStyle w:val="Heading2"/>
        <w:spacing w:after="120"/>
      </w:pPr>
      <w:bookmarkStart w:id="239" w:name="_Toc371905958"/>
      <w:r>
        <w:t>Task</w:t>
      </w:r>
      <w:bookmarkEnd w:id="239"/>
    </w:p>
    <w:p w:rsidR="00481209" w:rsidRDefault="00EF7D79" w:rsidP="00D967B3">
      <w:r>
        <w:rPr>
          <w:noProof/>
        </w:rPr>
        <w:drawing>
          <wp:anchor distT="0" distB="0" distL="114300" distR="114300" simplePos="0" relativeHeight="251731968" behindDoc="1" locked="0" layoutInCell="1" allowOverlap="1" wp14:anchorId="12DED337" wp14:editId="09598F8B">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Task</w:t>
      </w:r>
      <w:r w:rsidR="00481209">
        <w:t xml:space="preserve"> is an atomic </w:t>
      </w:r>
      <w:r w:rsidR="00481209" w:rsidRPr="00EA15EF">
        <w:rPr>
          <w:rStyle w:val="SubtleReference"/>
        </w:rPr>
        <w:t>Activity</w:t>
      </w:r>
      <w:r w:rsidR="00481209">
        <w:t xml:space="preserve"> that is included within a Process. A </w:t>
      </w:r>
      <w:r w:rsidR="00481209" w:rsidRPr="00EA15EF">
        <w:rPr>
          <w:rStyle w:val="SubtleReference"/>
        </w:rPr>
        <w:t>Task</w:t>
      </w:r>
      <w:r w:rsidR="00481209">
        <w:t xml:space="preserve"> is used when the work in the Process is not broken down to a finer level of Process detail.</w:t>
      </w:r>
    </w:p>
    <w:p w:rsidR="00162933" w:rsidRPr="00481209" w:rsidRDefault="00162933" w:rsidP="00D967B3"/>
    <w:p w:rsidR="00C53A42" w:rsidRDefault="00C53A42" w:rsidP="003A4F98">
      <w:pPr>
        <w:pStyle w:val="Heading2"/>
        <w:spacing w:after="120"/>
      </w:pPr>
      <w:bookmarkStart w:id="240" w:name="_User_Task"/>
      <w:bookmarkStart w:id="241" w:name="_Toc371905959"/>
      <w:bookmarkEnd w:id="240"/>
      <w:r>
        <w:t>User Task</w:t>
      </w:r>
      <w:bookmarkEnd w:id="241"/>
    </w:p>
    <w:p w:rsidR="00481209" w:rsidRPr="00481209" w:rsidRDefault="00EF7D79" w:rsidP="00D967B3">
      <w:r>
        <w:rPr>
          <w:noProof/>
        </w:rPr>
        <w:drawing>
          <wp:anchor distT="0" distB="0" distL="114300" distR="114300" simplePos="0" relativeHeight="251730944" behindDoc="1" locked="0" layoutInCell="1" allowOverlap="1" wp14:anchorId="4BE48191" wp14:editId="184B68C0">
            <wp:simplePos x="0" y="0"/>
            <wp:positionH relativeFrom="column">
              <wp:posOffset>0</wp:posOffset>
            </wp:positionH>
            <wp:positionV relativeFrom="paragraph">
              <wp:posOffset>50165</wp:posOffset>
            </wp:positionV>
            <wp:extent cx="841248" cy="411480"/>
            <wp:effectExtent l="0" t="0" r="0" b="7620"/>
            <wp:wrapTight wrapText="bothSides">
              <wp:wrapPolygon edited="0">
                <wp:start x="0" y="0"/>
                <wp:lineTo x="0" y="21000"/>
                <wp:lineTo x="21045" y="21000"/>
                <wp:lineTo x="21045"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cstate="email">
                      <a:extLst>
                        <a:ext uri="{28A0092B-C50C-407E-A947-70E740481C1C}">
                          <a14:useLocalDpi xmlns:a14="http://schemas.microsoft.com/office/drawing/2010/main" val="0"/>
                        </a:ext>
                      </a:extLst>
                    </a:blip>
                    <a:stretch>
                      <a:fillRect/>
                    </a:stretch>
                  </pic:blipFill>
                  <pic:spPr>
                    <a:xfrm>
                      <a:off x="0" y="0"/>
                      <a:ext cx="841248" cy="41148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User Task</w:t>
      </w:r>
      <w:r w:rsidR="00EA15EF">
        <w:t xml:space="preserve"> is a typical workflow t</w:t>
      </w:r>
      <w:r w:rsidR="00481209">
        <w:t xml:space="preserve">ask where a human actor performs the </w:t>
      </w:r>
      <w:r w:rsidR="00EA15EF">
        <w:t>t</w:t>
      </w:r>
      <w:r w:rsidR="00481209">
        <w:t xml:space="preserve">ask with the assistance of a software application. The lifecycle of the </w:t>
      </w:r>
      <w:r w:rsidR="00EA15EF">
        <w:t>t</w:t>
      </w:r>
      <w:r w:rsidR="00481209">
        <w:t xml:space="preserve">ask is managed by a software component (called </w:t>
      </w:r>
      <w:r w:rsidR="00EA15EF">
        <w:t>the “T</w:t>
      </w:r>
      <w:r w:rsidR="00481209">
        <w:t xml:space="preserve">ask </w:t>
      </w:r>
      <w:r w:rsidR="00EA15EF">
        <w:t>M</w:t>
      </w:r>
      <w:r w:rsidR="00481209">
        <w:t>anager</w:t>
      </w:r>
      <w:r w:rsidR="00EA15EF">
        <w:t>”</w:t>
      </w:r>
      <w:r w:rsidR="00481209">
        <w:t xml:space="preserve">) and is typically executed in the context of a Process. The </w:t>
      </w:r>
      <w:r w:rsidR="00481209" w:rsidRPr="00EA15EF">
        <w:rPr>
          <w:rStyle w:val="SubtleReference"/>
        </w:rPr>
        <w:t xml:space="preserve">User Task </w:t>
      </w:r>
      <w:r w:rsidR="00481209">
        <w:t xml:space="preserve">can be implemented using different technologies, specified by the </w:t>
      </w:r>
      <w:r w:rsidR="00A22A8C">
        <w:rPr>
          <w:b/>
        </w:rPr>
        <w:t>I</w:t>
      </w:r>
      <w:r w:rsidR="00481209" w:rsidRPr="00A22A8C">
        <w:rPr>
          <w:b/>
        </w:rPr>
        <w:t>mplementation</w:t>
      </w:r>
      <w:r w:rsidR="00481209">
        <w:t xml:space="preserve"> attribute. Besides the Web service technology, any technology can be used. A </w:t>
      </w:r>
      <w:r w:rsidR="00481209" w:rsidRPr="00EA15EF">
        <w:rPr>
          <w:rStyle w:val="SubtleReference"/>
        </w:rPr>
        <w:t>User Task</w:t>
      </w:r>
      <w:r w:rsidR="00481209">
        <w:t xml:space="preserve"> for instance can be implemented using WSHumanTask by setting </w:t>
      </w:r>
      <w:r w:rsidR="00A22A8C">
        <w:rPr>
          <w:b/>
        </w:rPr>
        <w:t>I</w:t>
      </w:r>
      <w:r w:rsidR="00481209" w:rsidRPr="00A22A8C">
        <w:rPr>
          <w:b/>
        </w:rPr>
        <w:t>mplementation</w:t>
      </w:r>
      <w:r w:rsidR="00481209">
        <w:t xml:space="preserve"> to </w:t>
      </w:r>
      <w:r w:rsidR="00A22A8C">
        <w:t>“</w:t>
      </w:r>
      <w:r w:rsidR="00481209">
        <w:t>http://docs.oasis-open.org/ns/bpel4people/ws-humantask/protocol/200803</w:t>
      </w:r>
      <w:r w:rsidR="00A22A8C">
        <w:t>”</w:t>
      </w:r>
      <w:r w:rsidR="00481209">
        <w:t>.</w:t>
      </w:r>
    </w:p>
    <w:p w:rsidR="00C53A42" w:rsidRDefault="00C53A42" w:rsidP="00D967B3">
      <w:pPr>
        <w:pStyle w:val="Heading1"/>
      </w:pPr>
      <w:bookmarkStart w:id="242" w:name="_Data_Elements"/>
      <w:bookmarkStart w:id="243" w:name="_Toc371905960"/>
      <w:bookmarkEnd w:id="242"/>
      <w:r>
        <w:t>Data Elements</w:t>
      </w:r>
      <w:bookmarkEnd w:id="243"/>
    </w:p>
    <w:p w:rsidR="00B00F2B" w:rsidRDefault="00B00F2B" w:rsidP="00D967B3">
      <w:r>
        <w:lastRenderedPageBreak/>
        <w:t>This section describes all of the possible data elements that can be manipulated by Activities in a Process, both visual and non-visual.</w:t>
      </w:r>
    </w:p>
    <w:p w:rsidR="00B00F2B" w:rsidRPr="00B00F2B" w:rsidRDefault="00B00F2B" w:rsidP="00D967B3">
      <w:r>
        <w:t xml:space="preserve">The BPMN 2.0 spec </w:t>
      </w:r>
      <w:r w:rsidR="002A10B2">
        <w:t xml:space="preserve">also </w:t>
      </w:r>
      <w:r>
        <w:t>provides for a “</w:t>
      </w:r>
      <w:r w:rsidR="002A10B2">
        <w:t>D</w:t>
      </w:r>
      <w:r>
        <w:t xml:space="preserve">ata </w:t>
      </w:r>
      <w:r w:rsidR="002A10B2">
        <w:t>S</w:t>
      </w:r>
      <w:r>
        <w:t>tate”</w:t>
      </w:r>
      <w:r w:rsidR="002A10B2">
        <w:t>, which is a state of the data contained in a data element.</w:t>
      </w:r>
      <w:r>
        <w:t xml:space="preserve"> </w:t>
      </w:r>
      <w:r w:rsidR="002A10B2">
        <w:t>The definition of these states, e.g., possible values, and any specific semantics are out of scope of the BPMN 2.0 spec. Therefore, BPMN adopters can use this element and the BPMN extensibility capabilities to define their own states.</w:t>
      </w:r>
    </w:p>
    <w:p w:rsidR="00C53A42" w:rsidRDefault="00107B6D" w:rsidP="003A4F98">
      <w:pPr>
        <w:pStyle w:val="Heading2"/>
        <w:spacing w:after="120"/>
      </w:pPr>
      <w:bookmarkStart w:id="244" w:name="_Data_Input/Output"/>
      <w:bookmarkEnd w:id="244"/>
      <w:r w:rsidRPr="00107B6D">
        <w:rPr>
          <w:noProof/>
        </w:rPr>
        <w:t xml:space="preserve"> </w:t>
      </w:r>
      <w:bookmarkStart w:id="245" w:name="_Toc371905961"/>
      <w:r w:rsidR="00C53A42">
        <w:t>Data Input</w:t>
      </w:r>
      <w:r w:rsidR="00481209">
        <w:t>/Output</w:t>
      </w:r>
      <w:bookmarkEnd w:id="245"/>
    </w:p>
    <w:p w:rsidR="00481209" w:rsidRDefault="008C5DE8" w:rsidP="00D967B3">
      <w:r>
        <w:rPr>
          <w:noProof/>
        </w:rPr>
        <w:drawing>
          <wp:anchor distT="0" distB="0" distL="114300" distR="114300" simplePos="0" relativeHeight="251728896" behindDoc="1" locked="0" layoutInCell="1" allowOverlap="1" wp14:anchorId="1FFE55C2" wp14:editId="7B2CBC4E">
            <wp:simplePos x="0" y="0"/>
            <wp:positionH relativeFrom="column">
              <wp:posOffset>0</wp:posOffset>
            </wp:positionH>
            <wp:positionV relativeFrom="paragraph">
              <wp:posOffset>50800</wp:posOffset>
            </wp:positionV>
            <wp:extent cx="1170432" cy="576072"/>
            <wp:effectExtent l="0" t="0" r="0" b="0"/>
            <wp:wrapTight wrapText="bothSides">
              <wp:wrapPolygon edited="0">
                <wp:start x="0" y="0"/>
                <wp:lineTo x="0" y="20719"/>
                <wp:lineTo x="21096" y="20719"/>
                <wp:lineTo x="2109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cstate="email">
                      <a:extLst>
                        <a:ext uri="{28A0092B-C50C-407E-A947-70E740481C1C}">
                          <a14:useLocalDpi xmlns:a14="http://schemas.microsoft.com/office/drawing/2010/main" val="0"/>
                        </a:ext>
                      </a:extLst>
                    </a:blip>
                    <a:stretch>
                      <a:fillRect/>
                    </a:stretch>
                  </pic:blipFill>
                  <pic:spPr>
                    <a:xfrm>
                      <a:off x="0" y="0"/>
                      <a:ext cx="1170432" cy="576072"/>
                    </a:xfrm>
                    <a:prstGeom prst="rect">
                      <a:avLst/>
                    </a:prstGeom>
                  </pic:spPr>
                </pic:pic>
              </a:graphicData>
            </a:graphic>
            <wp14:sizeRelH relativeFrom="page">
              <wp14:pctWidth>0</wp14:pctWidth>
            </wp14:sizeRelH>
            <wp14:sizeRelV relativeFrom="page">
              <wp14:pctHeight>0</wp14:pctHeight>
            </wp14:sizeRelV>
          </wp:anchor>
        </w:drawing>
      </w:r>
      <w:r w:rsidR="00481209">
        <w:t xml:space="preserve">Activities and Processes often required data in order to execute. In addition they may produce data during or as a result of execution. Data requirements are captured as </w:t>
      </w:r>
      <w:r w:rsidR="00481209" w:rsidRPr="00EA15EF">
        <w:rPr>
          <w:rStyle w:val="SubtleReference"/>
        </w:rPr>
        <w:t>Data Inputs</w:t>
      </w:r>
      <w:r w:rsidR="00481209">
        <w:t xml:space="preserve"> and </w:t>
      </w:r>
      <w:r w:rsidR="00EA15EF" w:rsidRPr="00EA15EF">
        <w:rPr>
          <w:rStyle w:val="SubtleReference"/>
        </w:rPr>
        <w:t xml:space="preserve">Data </w:t>
      </w:r>
      <w:r w:rsidR="00481209" w:rsidRPr="00EA15EF">
        <w:rPr>
          <w:rStyle w:val="SubtleReference"/>
        </w:rPr>
        <w:t>Outputs</w:t>
      </w:r>
      <w:r w:rsidR="00481209">
        <w:t>.</w:t>
      </w:r>
    </w:p>
    <w:p w:rsidR="00BC241F" w:rsidRPr="00481209" w:rsidRDefault="00BC241F" w:rsidP="00D967B3"/>
    <w:p w:rsidR="002B3A99" w:rsidRDefault="002B3A99" w:rsidP="003A4F98">
      <w:pPr>
        <w:pStyle w:val="Heading2"/>
        <w:spacing w:after="120"/>
      </w:pPr>
      <w:bookmarkStart w:id="246" w:name="_Input_and_Output"/>
      <w:bookmarkStart w:id="247" w:name="_Toc371905962"/>
      <w:bookmarkEnd w:id="246"/>
      <w:r>
        <w:t>Input and Output Sets</w:t>
      </w:r>
      <w:bookmarkEnd w:id="247"/>
    </w:p>
    <w:p w:rsidR="002B3A99" w:rsidRDefault="002B3A99" w:rsidP="00D967B3">
      <w:r>
        <w:t xml:space="preserve">An </w:t>
      </w:r>
      <w:r w:rsidRPr="00F11003">
        <w:rPr>
          <w:rStyle w:val="SubtleReference"/>
        </w:rPr>
        <w:t>Activity</w:t>
      </w:r>
      <w:r>
        <w:t xml:space="preserve"> or </w:t>
      </w:r>
      <w:r w:rsidRPr="00F11003">
        <w:rPr>
          <w:rStyle w:val="SubtleReference"/>
        </w:rPr>
        <w:t>Process</w:t>
      </w:r>
      <w:r>
        <w:t xml:space="preserve"> may be designed such that it can execute with differing sets of input data. This allows the process architect greater flexibility in designing the process, since not all data may be available or even required when executing an </w:t>
      </w:r>
      <w:r w:rsidRPr="00F11003">
        <w:rPr>
          <w:rStyle w:val="SubtleReference"/>
        </w:rPr>
        <w:t>Activity</w:t>
      </w:r>
      <w:r>
        <w:t xml:space="preserve">. For example, some information (e.g. a city name) can be derived or looked up (by, e.g. city postal code) if not provided to the </w:t>
      </w:r>
      <w:r w:rsidRPr="00F11003">
        <w:rPr>
          <w:rStyle w:val="SubtleReference"/>
        </w:rPr>
        <w:t>Activity</w:t>
      </w:r>
      <w:r>
        <w:t xml:space="preserve"> at runtime. This is similar to the concept of method overloading in Java or C++.</w:t>
      </w:r>
    </w:p>
    <w:p w:rsidR="002B3A99" w:rsidRDefault="002B3A99" w:rsidP="00D967B3">
      <w:r>
        <w:t xml:space="preserve">BPMN 2.0 introduced the concept of </w:t>
      </w:r>
      <w:r w:rsidRPr="00F11003">
        <w:rPr>
          <w:rStyle w:val="SubtleReference"/>
        </w:rPr>
        <w:t>Input Sets</w:t>
      </w:r>
      <w:r>
        <w:t xml:space="preserve"> and </w:t>
      </w:r>
      <w:r w:rsidRPr="00F11003">
        <w:rPr>
          <w:rStyle w:val="SubtleReference"/>
        </w:rPr>
        <w:t>Output Sets</w:t>
      </w:r>
      <w:r>
        <w:t xml:space="preserve"> to support this concept. Essentially, </w:t>
      </w:r>
      <w:r w:rsidRPr="00F11003">
        <w:rPr>
          <w:rStyle w:val="SubtleReference"/>
        </w:rPr>
        <w:t>Data Inputs</w:t>
      </w:r>
      <w:r w:rsidRPr="002631B6">
        <w:t>,</w:t>
      </w:r>
      <w:r>
        <w:t xml:space="preserve"> when grouped together (the “</w:t>
      </w:r>
      <w:r w:rsidRPr="00A0727D">
        <w:rPr>
          <w:rStyle w:val="SubtleReference"/>
        </w:rPr>
        <w:t>Input Set</w:t>
      </w:r>
      <w:r>
        <w:t xml:space="preserve">”), define a valid set of data inputs for an </w:t>
      </w:r>
      <w:r w:rsidRPr="00F11003">
        <w:rPr>
          <w:rStyle w:val="SubtleReference"/>
        </w:rPr>
        <w:t>Activity</w:t>
      </w:r>
      <w:r>
        <w:t xml:space="preserve">. </w:t>
      </w:r>
      <w:r w:rsidRPr="00A0727D">
        <w:rPr>
          <w:rStyle w:val="SubtleReference"/>
        </w:rPr>
        <w:t>Data Outputs</w:t>
      </w:r>
      <w:r>
        <w:t xml:space="preserve"> grouped together (the “</w:t>
      </w:r>
      <w:r>
        <w:rPr>
          <w:rStyle w:val="SubtleReference"/>
        </w:rPr>
        <w:t>Out</w:t>
      </w:r>
      <w:r w:rsidRPr="00A0727D">
        <w:rPr>
          <w:rStyle w:val="SubtleReference"/>
        </w:rPr>
        <w:t>put Set</w:t>
      </w:r>
      <w:r>
        <w:t xml:space="preserve">”) define the set of data items produced when the </w:t>
      </w:r>
      <w:r w:rsidRPr="00A0727D">
        <w:rPr>
          <w:rStyle w:val="SubtleReference"/>
        </w:rPr>
        <w:t>Activity</w:t>
      </w:r>
      <w:r>
        <w:t xml:space="preserve"> completes. These </w:t>
      </w:r>
      <w:r w:rsidRPr="00043F9B">
        <w:rPr>
          <w:rStyle w:val="SubtleReference"/>
        </w:rPr>
        <w:t>Input</w:t>
      </w:r>
      <w:r>
        <w:t xml:space="preserve"> and </w:t>
      </w:r>
      <w:r w:rsidRPr="00043F9B">
        <w:rPr>
          <w:rStyle w:val="SubtleReference"/>
        </w:rPr>
        <w:t>Output Sets</w:t>
      </w:r>
      <w:r>
        <w:t xml:space="preserve"> also allow you to specify which data items are optionally available on input or optionally created on output, and which items are required or mandatory.</w:t>
      </w:r>
    </w:p>
    <w:p w:rsidR="002B3A99" w:rsidRPr="00C74993" w:rsidRDefault="002B3A99" w:rsidP="00D967B3">
      <w:r w:rsidRPr="00043F9B">
        <w:rPr>
          <w:rStyle w:val="SubtleReference"/>
        </w:rPr>
        <w:t>Input</w:t>
      </w:r>
      <w:r>
        <w:t xml:space="preserve"> and </w:t>
      </w:r>
      <w:r w:rsidRPr="00043F9B">
        <w:rPr>
          <w:rStyle w:val="SubtleReference"/>
        </w:rPr>
        <w:t>Output Sets</w:t>
      </w:r>
      <w:r>
        <w:t xml:space="preserve"> can also define mutual dependencies; an </w:t>
      </w:r>
      <w:r w:rsidRPr="00043F9B">
        <w:rPr>
          <w:rStyle w:val="SubtleReference"/>
        </w:rPr>
        <w:t>Input Set</w:t>
      </w:r>
      <w:r>
        <w:t xml:space="preserve"> can indicate which </w:t>
      </w:r>
      <w:r w:rsidRPr="00043F9B">
        <w:rPr>
          <w:rStyle w:val="SubtleReference"/>
        </w:rPr>
        <w:t>Output Sets</w:t>
      </w:r>
      <w:r>
        <w:t xml:space="preserve"> are produced, and an </w:t>
      </w:r>
      <w:r w:rsidRPr="00043F9B">
        <w:rPr>
          <w:rStyle w:val="SubtleReference"/>
        </w:rPr>
        <w:t>Output Set</w:t>
      </w:r>
      <w:r>
        <w:t xml:space="preserve"> can indicate </w:t>
      </w:r>
      <w:r w:rsidRPr="00043F9B">
        <w:rPr>
          <w:rStyle w:val="SubtleReference"/>
        </w:rPr>
        <w:t>the Input Sets</w:t>
      </w:r>
      <w:r>
        <w:t xml:space="preserve"> needed to produce the output data.</w:t>
      </w:r>
    </w:p>
    <w:p w:rsidR="00C53A42" w:rsidRDefault="00C53A42" w:rsidP="003A4F98">
      <w:pPr>
        <w:pStyle w:val="Heading2"/>
        <w:spacing w:after="120"/>
      </w:pPr>
      <w:bookmarkStart w:id="248" w:name="_Data_Object"/>
      <w:bookmarkStart w:id="249" w:name="_Toc371905963"/>
      <w:bookmarkEnd w:id="248"/>
      <w:r>
        <w:t>Data Object</w:t>
      </w:r>
      <w:bookmarkEnd w:id="249"/>
    </w:p>
    <w:p w:rsidR="00481209" w:rsidRPr="00481209" w:rsidRDefault="008C5DE8" w:rsidP="00D967B3">
      <w:r>
        <w:rPr>
          <w:noProof/>
        </w:rPr>
        <w:drawing>
          <wp:anchor distT="0" distB="0" distL="114300" distR="114300" simplePos="0" relativeHeight="251729920" behindDoc="1" locked="0" layoutInCell="1" allowOverlap="1" wp14:anchorId="7E40EB73" wp14:editId="1B95A95E">
            <wp:simplePos x="0" y="0"/>
            <wp:positionH relativeFrom="column">
              <wp:posOffset>0</wp:posOffset>
            </wp:positionH>
            <wp:positionV relativeFrom="paragraph">
              <wp:posOffset>50800</wp:posOffset>
            </wp:positionV>
            <wp:extent cx="594360" cy="566928"/>
            <wp:effectExtent l="0" t="0" r="0" b="5080"/>
            <wp:wrapTight wrapText="bothSides">
              <wp:wrapPolygon edited="0">
                <wp:start x="0" y="0"/>
                <wp:lineTo x="0" y="21067"/>
                <wp:lineTo x="20769" y="21067"/>
                <wp:lineTo x="20769"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cstate="email">
                      <a:extLst>
                        <a:ext uri="{28A0092B-C50C-407E-A947-70E740481C1C}">
                          <a14:useLocalDpi xmlns:a14="http://schemas.microsoft.com/office/drawing/2010/main" val="0"/>
                        </a:ext>
                      </a:extLst>
                    </a:blip>
                    <a:stretch>
                      <a:fillRect/>
                    </a:stretch>
                  </pic:blipFill>
                  <pic:spPr>
                    <a:xfrm>
                      <a:off x="0" y="0"/>
                      <a:ext cx="594360" cy="566928"/>
                    </a:xfrm>
                    <a:prstGeom prst="rect">
                      <a:avLst/>
                    </a:prstGeom>
                  </pic:spPr>
                </pic:pic>
              </a:graphicData>
            </a:graphic>
            <wp14:sizeRelH relativeFrom="page">
              <wp14:pctWidth>0</wp14:pctWidth>
            </wp14:sizeRelH>
            <wp14:sizeRelV relativeFrom="page">
              <wp14:pctHeight>0</wp14:pctHeight>
            </wp14:sizeRelV>
          </wp:anchor>
        </w:drawing>
      </w:r>
      <w:r w:rsidR="00225767" w:rsidRPr="00EA15EF">
        <w:rPr>
          <w:rStyle w:val="SubtleReference"/>
        </w:rPr>
        <w:t>Data Objects</w:t>
      </w:r>
      <w:r w:rsidR="00225767">
        <w:t xml:space="preserve"> are the</w:t>
      </w:r>
      <w:r w:rsidR="00481209">
        <w:t xml:space="preserve"> primary construct for modeling data within the Process flow. A </w:t>
      </w:r>
      <w:r w:rsidR="00481209" w:rsidRPr="00EA15EF">
        <w:rPr>
          <w:rStyle w:val="SubtleReference"/>
        </w:rPr>
        <w:t>Data</w:t>
      </w:r>
      <w:r w:rsidR="00225767" w:rsidRPr="00EA15EF">
        <w:rPr>
          <w:rStyle w:val="SubtleReference"/>
        </w:rPr>
        <w:t xml:space="preserve"> Object</w:t>
      </w:r>
      <w:r w:rsidR="00225767">
        <w:t xml:space="preserve"> has a well-defined lifecycle and structure</w:t>
      </w:r>
      <w:r w:rsidR="00481209">
        <w:t>.</w:t>
      </w:r>
      <w:r w:rsidR="00225767">
        <w:t xml:space="preserve"> A </w:t>
      </w:r>
      <w:r w:rsidR="00225767" w:rsidRPr="00EA15EF">
        <w:rPr>
          <w:rStyle w:val="SubtleReference"/>
        </w:rPr>
        <w:t>Data Object</w:t>
      </w:r>
      <w:r w:rsidR="00225767">
        <w:t xml:space="preserve"> can appear multiple times in a Process diagram</w:t>
      </w:r>
      <w:r w:rsidR="0012642F">
        <w:t>, each of which</w:t>
      </w:r>
      <w:r w:rsidR="00225767">
        <w:t xml:space="preserve"> references the same </w:t>
      </w:r>
      <w:r w:rsidR="00225767" w:rsidRPr="00EA15EF">
        <w:rPr>
          <w:rStyle w:val="SubtleReference"/>
        </w:rPr>
        <w:t>Data Object</w:t>
      </w:r>
      <w:r w:rsidR="00225767">
        <w:t xml:space="preserve"> instance. These references are used to simplify diagram connections.</w:t>
      </w:r>
    </w:p>
    <w:p w:rsidR="00C53A42" w:rsidRDefault="00C53A42" w:rsidP="003A4F98">
      <w:pPr>
        <w:pStyle w:val="Heading2"/>
        <w:spacing w:after="120"/>
      </w:pPr>
      <w:bookmarkStart w:id="250" w:name="_Data_Store"/>
      <w:bookmarkStart w:id="251" w:name="_Toc371905964"/>
      <w:bookmarkEnd w:id="250"/>
      <w:r>
        <w:t>Data Store</w:t>
      </w:r>
      <w:bookmarkEnd w:id="251"/>
    </w:p>
    <w:p w:rsidR="00481209" w:rsidRDefault="00BC241F" w:rsidP="00D967B3">
      <w:r>
        <w:rPr>
          <w:noProof/>
        </w:rPr>
        <w:drawing>
          <wp:anchor distT="0" distB="0" distL="114300" distR="114300" simplePos="0" relativeHeight="251739136" behindDoc="1" locked="0" layoutInCell="1" allowOverlap="1" wp14:anchorId="578F4819" wp14:editId="2ECDD5D4">
            <wp:simplePos x="0" y="0"/>
            <wp:positionH relativeFrom="column">
              <wp:posOffset>0</wp:posOffset>
            </wp:positionH>
            <wp:positionV relativeFrom="paragraph">
              <wp:posOffset>50165</wp:posOffset>
            </wp:positionV>
            <wp:extent cx="548640" cy="548640"/>
            <wp:effectExtent l="0" t="0" r="3810" b="3810"/>
            <wp:wrapTight wrapText="bothSides">
              <wp:wrapPolygon edited="0">
                <wp:start x="0" y="0"/>
                <wp:lineTo x="0" y="21000"/>
                <wp:lineTo x="21000" y="21000"/>
                <wp:lineTo x="21000"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cstate="email">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14:sizeRelH relativeFrom="page">
              <wp14:pctWidth>0</wp14:pctWidth>
            </wp14:sizeRelH>
            <wp14:sizeRelV relativeFrom="page">
              <wp14:pctHeight>0</wp14:pctHeight>
            </wp14:sizeRelV>
          </wp:anchor>
        </w:drawing>
      </w:r>
      <w:r w:rsidR="00481209">
        <w:t xml:space="preserve">A </w:t>
      </w:r>
      <w:r w:rsidR="00481209" w:rsidRPr="00EA15EF">
        <w:rPr>
          <w:rStyle w:val="SubtleReference"/>
        </w:rPr>
        <w:t>Data Store</w:t>
      </w:r>
      <w:r w:rsidR="00481209">
        <w:t xml:space="preserve"> provides a mechanism for </w:t>
      </w:r>
      <w:r w:rsidR="00481209" w:rsidRPr="00EA15EF">
        <w:rPr>
          <w:rStyle w:val="SubtleReference"/>
        </w:rPr>
        <w:t>Activities</w:t>
      </w:r>
      <w:r w:rsidR="00481209">
        <w:t xml:space="preserve"> to retrieve or update stored information that will persist beyond the scope of the Process. The same </w:t>
      </w:r>
      <w:r w:rsidR="00481209" w:rsidRPr="00EA15EF">
        <w:rPr>
          <w:rStyle w:val="SubtleReference"/>
        </w:rPr>
        <w:t>Data Store</w:t>
      </w:r>
      <w:r w:rsidR="00481209">
        <w:t xml:space="preserve"> can be visualized, through a </w:t>
      </w:r>
      <w:r w:rsidR="00481209" w:rsidRPr="00EA15EF">
        <w:rPr>
          <w:rStyle w:val="SubtleReference"/>
        </w:rPr>
        <w:t>Data Store Reference</w:t>
      </w:r>
      <w:r w:rsidR="00481209">
        <w:t>, in one or more places in the Process.</w:t>
      </w:r>
    </w:p>
    <w:p w:rsidR="00BC241F" w:rsidRPr="00481209" w:rsidRDefault="00BC241F" w:rsidP="00D967B3"/>
    <w:p w:rsidR="00C53A42" w:rsidRDefault="00C53A42" w:rsidP="003A4F98">
      <w:pPr>
        <w:pStyle w:val="Heading2"/>
        <w:spacing w:after="120"/>
      </w:pPr>
      <w:bookmarkStart w:id="252" w:name="_Message"/>
      <w:bookmarkStart w:id="253" w:name="_Toc371905965"/>
      <w:bookmarkEnd w:id="252"/>
      <w:r>
        <w:lastRenderedPageBreak/>
        <w:t>Message</w:t>
      </w:r>
      <w:bookmarkEnd w:id="253"/>
    </w:p>
    <w:p w:rsidR="00481209" w:rsidRDefault="00BC241F" w:rsidP="00D967B3">
      <w:r>
        <w:rPr>
          <w:noProof/>
        </w:rPr>
        <w:drawing>
          <wp:anchor distT="0" distB="0" distL="114300" distR="114300" simplePos="0" relativeHeight="251740160" behindDoc="1" locked="0" layoutInCell="1" allowOverlap="1" wp14:anchorId="2990EB53" wp14:editId="37A0A9AB">
            <wp:simplePos x="0" y="0"/>
            <wp:positionH relativeFrom="column">
              <wp:posOffset>0</wp:posOffset>
            </wp:positionH>
            <wp:positionV relativeFrom="paragraph">
              <wp:posOffset>50800</wp:posOffset>
            </wp:positionV>
            <wp:extent cx="475488" cy="347472"/>
            <wp:effectExtent l="0" t="0" r="1270" b="0"/>
            <wp:wrapTight wrapText="bothSides">
              <wp:wrapPolygon edited="0">
                <wp:start x="0" y="0"/>
                <wp:lineTo x="0" y="20139"/>
                <wp:lineTo x="20791" y="20139"/>
                <wp:lineTo x="20791"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cstate="email">
                      <a:extLst>
                        <a:ext uri="{28A0092B-C50C-407E-A947-70E740481C1C}">
                          <a14:useLocalDpi xmlns:a14="http://schemas.microsoft.com/office/drawing/2010/main" val="0"/>
                        </a:ext>
                      </a:extLst>
                    </a:blip>
                    <a:stretch>
                      <a:fillRect/>
                    </a:stretch>
                  </pic:blipFill>
                  <pic:spPr>
                    <a:xfrm>
                      <a:off x="0" y="0"/>
                      <a:ext cx="475488" cy="347472"/>
                    </a:xfrm>
                    <a:prstGeom prst="rect">
                      <a:avLst/>
                    </a:prstGeom>
                  </pic:spPr>
                </pic:pic>
              </a:graphicData>
            </a:graphic>
            <wp14:sizeRelH relativeFrom="page">
              <wp14:pctWidth>0</wp14:pctWidth>
            </wp14:sizeRelH>
            <wp14:sizeRelV relativeFrom="page">
              <wp14:pctHeight>0</wp14:pctHeight>
            </wp14:sizeRelV>
          </wp:anchor>
        </w:drawing>
      </w:r>
      <w:r w:rsidR="00481209" w:rsidRPr="00481209">
        <w:t xml:space="preserve">A </w:t>
      </w:r>
      <w:r w:rsidR="00481209" w:rsidRPr="00EA15EF">
        <w:rPr>
          <w:rStyle w:val="SubtleReference"/>
        </w:rPr>
        <w:t>Message</w:t>
      </w:r>
      <w:r w:rsidR="00481209" w:rsidRPr="00481209">
        <w:t xml:space="preserve"> represents the content of a communication between two </w:t>
      </w:r>
      <w:r w:rsidR="00481209" w:rsidRPr="00EA15EF">
        <w:rPr>
          <w:rStyle w:val="SubtleReference"/>
        </w:rPr>
        <w:t>Participants</w:t>
      </w:r>
      <w:r w:rsidR="00481209" w:rsidRPr="00481209">
        <w:t>.</w:t>
      </w:r>
    </w:p>
    <w:p w:rsidR="00BC241F" w:rsidRDefault="00BC241F" w:rsidP="00D967B3"/>
    <w:p w:rsidR="00856579" w:rsidRDefault="00856579" w:rsidP="00BC241F">
      <w:pPr>
        <w:pStyle w:val="Heading2"/>
        <w:spacing w:after="120"/>
      </w:pPr>
      <w:bookmarkStart w:id="254" w:name="_Error"/>
      <w:bookmarkStart w:id="255" w:name="_Toc371905966"/>
      <w:bookmarkEnd w:id="254"/>
      <w:r>
        <w:t>Error</w:t>
      </w:r>
      <w:bookmarkEnd w:id="255"/>
    </w:p>
    <w:p w:rsidR="008F65D5" w:rsidRPr="008F65D5" w:rsidRDefault="00BC241F" w:rsidP="00D967B3">
      <w:r>
        <w:rPr>
          <w:noProof/>
        </w:rPr>
        <w:drawing>
          <wp:anchor distT="0" distB="0" distL="114300" distR="114300" simplePos="0" relativeHeight="251743232" behindDoc="1" locked="0" layoutInCell="1" allowOverlap="1" wp14:anchorId="2999C8C8" wp14:editId="0BB87B53">
            <wp:simplePos x="0" y="0"/>
            <wp:positionH relativeFrom="column">
              <wp:posOffset>0</wp:posOffset>
            </wp:positionH>
            <wp:positionV relativeFrom="paragraph">
              <wp:posOffset>50800</wp:posOffset>
            </wp:positionV>
            <wp:extent cx="295275" cy="266700"/>
            <wp:effectExtent l="0" t="0" r="9525" b="0"/>
            <wp:wrapTight wrapText="bothSides">
              <wp:wrapPolygon edited="0">
                <wp:start x="0" y="0"/>
                <wp:lineTo x="0" y="20057"/>
                <wp:lineTo x="20903" y="20057"/>
                <wp:lineTo x="20903"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Error</w:t>
      </w:r>
      <w:r w:rsidR="008F65D5" w:rsidRPr="008F65D5">
        <w:t xml:space="preserve"> represents the content of an </w:t>
      </w:r>
      <w:r w:rsidR="008F65D5" w:rsidRPr="008F65D5">
        <w:rPr>
          <w:rStyle w:val="SubtleReference"/>
        </w:rPr>
        <w:t>Error Event</w:t>
      </w:r>
      <w:r w:rsidR="008F65D5" w:rsidRPr="008F65D5">
        <w:t xml:space="preserve"> or the Fault of a failed </w:t>
      </w:r>
      <w:r w:rsidR="008F65D5" w:rsidRPr="008F65D5">
        <w:rPr>
          <w:rStyle w:val="SubtleReference"/>
        </w:rPr>
        <w:t>Operation</w:t>
      </w:r>
      <w:r w:rsidR="008F65D5" w:rsidRPr="008F65D5">
        <w:t>.</w:t>
      </w:r>
    </w:p>
    <w:p w:rsidR="00856579" w:rsidRDefault="00856579" w:rsidP="003A4F98">
      <w:pPr>
        <w:pStyle w:val="Heading2"/>
        <w:spacing w:after="120"/>
      </w:pPr>
      <w:bookmarkStart w:id="256" w:name="_Escalation"/>
      <w:bookmarkStart w:id="257" w:name="_Toc371905967"/>
      <w:bookmarkEnd w:id="256"/>
      <w:r>
        <w:t>Escalation</w:t>
      </w:r>
      <w:bookmarkEnd w:id="257"/>
    </w:p>
    <w:p w:rsidR="008F65D5" w:rsidRPr="008F65D5" w:rsidRDefault="00BC241F" w:rsidP="00D967B3">
      <w:r>
        <w:rPr>
          <w:noProof/>
        </w:rPr>
        <w:drawing>
          <wp:anchor distT="0" distB="0" distL="114300" distR="114300" simplePos="0" relativeHeight="251742208" behindDoc="1" locked="0" layoutInCell="1" allowOverlap="1" wp14:anchorId="3F5FCA63" wp14:editId="58E40A63">
            <wp:simplePos x="0" y="0"/>
            <wp:positionH relativeFrom="column">
              <wp:posOffset>0</wp:posOffset>
            </wp:positionH>
            <wp:positionV relativeFrom="paragraph">
              <wp:posOffset>50800</wp:posOffset>
            </wp:positionV>
            <wp:extent cx="314325" cy="285750"/>
            <wp:effectExtent l="0" t="0" r="9525" b="0"/>
            <wp:wrapTight wrapText="bothSides">
              <wp:wrapPolygon edited="0">
                <wp:start x="0" y="0"/>
                <wp:lineTo x="0" y="20160"/>
                <wp:lineTo x="20945" y="20160"/>
                <wp:lineTo x="20945"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14:sizeRelH relativeFrom="page">
              <wp14:pctWidth>0</wp14:pctWidth>
            </wp14:sizeRelH>
            <wp14:sizeRelV relativeFrom="page">
              <wp14:pctHeight>0</wp14:pctHeight>
            </wp14:sizeRelV>
          </wp:anchor>
        </w:drawing>
      </w:r>
      <w:r w:rsidR="008F65D5" w:rsidRPr="008F65D5">
        <w:t xml:space="preserve">An </w:t>
      </w:r>
      <w:r w:rsidR="008F65D5" w:rsidRPr="008F65D5">
        <w:rPr>
          <w:rStyle w:val="SubtleReference"/>
        </w:rPr>
        <w:t>Escalation</w:t>
      </w:r>
      <w:r w:rsidR="008F65D5" w:rsidRPr="008F65D5">
        <w:t xml:space="preserve"> identifies a business situation that a Process might need to react to.</w:t>
      </w:r>
    </w:p>
    <w:p w:rsidR="00856579" w:rsidRDefault="00856579" w:rsidP="003A4F98">
      <w:pPr>
        <w:pStyle w:val="Heading2"/>
        <w:spacing w:after="120"/>
      </w:pPr>
      <w:bookmarkStart w:id="258" w:name="_Signal"/>
      <w:bookmarkStart w:id="259" w:name="_Toc371905968"/>
      <w:bookmarkEnd w:id="258"/>
      <w:r>
        <w:t>Signal</w:t>
      </w:r>
      <w:bookmarkEnd w:id="259"/>
    </w:p>
    <w:p w:rsidR="008F65D5" w:rsidRPr="008F65D5" w:rsidRDefault="00BC241F" w:rsidP="00D967B3">
      <w:r>
        <w:rPr>
          <w:noProof/>
        </w:rPr>
        <w:drawing>
          <wp:anchor distT="0" distB="0" distL="114300" distR="114300" simplePos="0" relativeHeight="251741184" behindDoc="1" locked="0" layoutInCell="1" allowOverlap="1" wp14:anchorId="3F6F4A50" wp14:editId="2B82AA71">
            <wp:simplePos x="0" y="0"/>
            <wp:positionH relativeFrom="column">
              <wp:posOffset>0</wp:posOffset>
            </wp:positionH>
            <wp:positionV relativeFrom="paragraph">
              <wp:posOffset>50800</wp:posOffset>
            </wp:positionV>
            <wp:extent cx="257175" cy="238125"/>
            <wp:effectExtent l="0" t="0" r="9525" b="9525"/>
            <wp:wrapTight wrapText="bothSides">
              <wp:wrapPolygon edited="0">
                <wp:start x="0" y="0"/>
                <wp:lineTo x="0" y="20736"/>
                <wp:lineTo x="20800" y="20736"/>
                <wp:lineTo x="20800" y="0"/>
                <wp:lineTo x="0" y="0"/>
              </wp:wrapPolygon>
            </wp:wrapTight>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extLst>
                        <a:ext uri="{28A0092B-C50C-407E-A947-70E740481C1C}">
                          <a14:useLocalDpi xmlns:a14="http://schemas.microsoft.com/office/drawing/2010/main" val="0"/>
                        </a:ext>
                      </a:extLst>
                    </a:blip>
                    <a:stretch>
                      <a:fillRect/>
                    </a:stretch>
                  </pic:blipFill>
                  <pic:spPr>
                    <a:xfrm>
                      <a:off x="0" y="0"/>
                      <a:ext cx="257175" cy="238125"/>
                    </a:xfrm>
                    <a:prstGeom prst="rect">
                      <a:avLst/>
                    </a:prstGeom>
                  </pic:spPr>
                </pic:pic>
              </a:graphicData>
            </a:graphic>
            <wp14:sizeRelH relativeFrom="page">
              <wp14:pctWidth>0</wp14:pctWidth>
            </wp14:sizeRelH>
            <wp14:sizeRelV relativeFrom="page">
              <wp14:pctHeight>0</wp14:pctHeight>
            </wp14:sizeRelV>
          </wp:anchor>
        </w:drawing>
      </w:r>
      <w:r w:rsidR="008F65D5" w:rsidRPr="008F65D5">
        <w:rPr>
          <w:rStyle w:val="SubtleReference"/>
        </w:rPr>
        <w:t>Signals</w:t>
      </w:r>
      <w:r w:rsidR="008F65D5">
        <w:t xml:space="preserve"> are triggers generated in the </w:t>
      </w:r>
      <w:r w:rsidR="008F65D5" w:rsidRPr="008F65D5">
        <w:rPr>
          <w:rStyle w:val="SubtleReference"/>
        </w:rPr>
        <w:t>Pool</w:t>
      </w:r>
      <w:r w:rsidR="008F65D5">
        <w:t xml:space="preserve"> they are published. They are typically used for broadcast communication within and across Processes, across </w:t>
      </w:r>
      <w:r w:rsidR="008F65D5" w:rsidRPr="008F65D5">
        <w:rPr>
          <w:rStyle w:val="SubtleReference"/>
        </w:rPr>
        <w:t>Pools</w:t>
      </w:r>
      <w:r w:rsidR="008F65D5">
        <w:t>, and between Process diagrams.</w:t>
      </w:r>
    </w:p>
    <w:p w:rsidR="008E6AB2" w:rsidRDefault="008E6AB2" w:rsidP="00D967B3">
      <w:pPr>
        <w:pStyle w:val="Heading2"/>
      </w:pPr>
      <w:bookmarkStart w:id="260" w:name="_Resource"/>
      <w:bookmarkStart w:id="261" w:name="_Toc371905969"/>
      <w:bookmarkEnd w:id="260"/>
      <w:r>
        <w:t>Resource</w:t>
      </w:r>
      <w:bookmarkEnd w:id="261"/>
    </w:p>
    <w:p w:rsidR="008E6AB2" w:rsidRDefault="008E6AB2" w:rsidP="00D967B3">
      <w:r>
        <w:t xml:space="preserve">A </w:t>
      </w:r>
      <w:r w:rsidRPr="008F65D5">
        <w:rPr>
          <w:rStyle w:val="SubtleReference"/>
        </w:rPr>
        <w:t>Resource</w:t>
      </w:r>
      <w:r>
        <w:t xml:space="preserve"> is an actor or responsible party that participates in an activity. This could be, for example, a specific individual, a group, an organization role or position, or an organization. Resources are assigned to Activities during Process execution time.</w:t>
      </w:r>
    </w:p>
    <w:p w:rsidR="00160050" w:rsidRPr="00126FAC" w:rsidRDefault="00160050" w:rsidP="00160050">
      <w:r>
        <w:t xml:space="preserve">A </w:t>
      </w:r>
      <w:r w:rsidRPr="00126FAC">
        <w:rPr>
          <w:rStyle w:val="SubtleReference"/>
        </w:rPr>
        <w:t>Resource</w:t>
      </w:r>
      <w:r>
        <w:t xml:space="preserve"> may need additional information to complete a task. This could be, for example, a customer’s contact information, an order request, invoice, etc. This information is represented as </w:t>
      </w:r>
      <w:r w:rsidRPr="00126FAC">
        <w:rPr>
          <w:rStyle w:val="SubtleReference"/>
        </w:rPr>
        <w:t>Resource Parameters</w:t>
      </w:r>
      <w:r w:rsidRPr="00160050">
        <w:t>.</w:t>
      </w:r>
      <w:r>
        <w:t xml:space="preserve"> In an executable </w:t>
      </w:r>
      <w:r w:rsidRPr="00126FAC">
        <w:rPr>
          <w:rStyle w:val="SubtleReference"/>
        </w:rPr>
        <w:t>Process</w:t>
      </w:r>
      <w:r>
        <w:t xml:space="preserve">, </w:t>
      </w:r>
      <w:r w:rsidRPr="00126FAC">
        <w:rPr>
          <w:rStyle w:val="SubtleReference"/>
        </w:rPr>
        <w:t xml:space="preserve">Resource Parameters </w:t>
      </w:r>
      <w:r>
        <w:t xml:space="preserve">must be in the form of data items that are accessible within the scope of the </w:t>
      </w:r>
      <w:r w:rsidRPr="00126FAC">
        <w:rPr>
          <w:rStyle w:val="SubtleReference"/>
        </w:rPr>
        <w:t>Activity</w:t>
      </w:r>
      <w:r>
        <w:t xml:space="preserve"> that owns the </w:t>
      </w:r>
      <w:r w:rsidRPr="00126FAC">
        <w:rPr>
          <w:rStyle w:val="SubtleReference"/>
        </w:rPr>
        <w:t>Resource</w:t>
      </w:r>
      <w:r>
        <w:t>.</w:t>
      </w:r>
    </w:p>
    <w:p w:rsidR="00E36216" w:rsidRDefault="00CE18D6" w:rsidP="00D967B3">
      <w:pPr>
        <w:pStyle w:val="Heading2"/>
      </w:pPr>
      <w:bookmarkStart w:id="262" w:name="_Variable_(Property)"/>
      <w:bookmarkStart w:id="263" w:name="_Toc371905970"/>
      <w:bookmarkEnd w:id="262"/>
      <w:r>
        <w:t>Variable (Property</w:t>
      </w:r>
      <w:r w:rsidR="00E36216">
        <w:t>)</w:t>
      </w:r>
      <w:bookmarkEnd w:id="263"/>
    </w:p>
    <w:p w:rsidR="00E36216" w:rsidRDefault="00E36216" w:rsidP="00D967B3">
      <w:r w:rsidRPr="00CE18D6">
        <w:rPr>
          <w:rStyle w:val="SubtleReference"/>
        </w:rPr>
        <w:t>Properties</w:t>
      </w:r>
      <w:r>
        <w:t xml:space="preserve">, like </w:t>
      </w:r>
      <w:r w:rsidRPr="006014D7">
        <w:rPr>
          <w:rStyle w:val="SubtleReference"/>
        </w:rPr>
        <w:t>Data Objects</w:t>
      </w:r>
      <w:r>
        <w:t>, are</w:t>
      </w:r>
      <w:r w:rsidR="006014D7">
        <w:t xml:space="preserve"> data containers</w:t>
      </w:r>
      <w:r>
        <w:t xml:space="preserve">. But, unlike </w:t>
      </w:r>
      <w:r w:rsidRPr="006014D7">
        <w:rPr>
          <w:rStyle w:val="SubtleReference"/>
        </w:rPr>
        <w:t>Data Objects</w:t>
      </w:r>
      <w:r>
        <w:t xml:space="preserve">, they are not visually displayed on a diagram. Only </w:t>
      </w:r>
      <w:r w:rsidRPr="00CE18D6">
        <w:rPr>
          <w:rStyle w:val="SubtleReference"/>
        </w:rPr>
        <w:t>Processes</w:t>
      </w:r>
      <w:r>
        <w:t xml:space="preserve">, </w:t>
      </w:r>
      <w:r w:rsidRPr="006014D7">
        <w:rPr>
          <w:rStyle w:val="SubtleReference"/>
        </w:rPr>
        <w:t>Activities</w:t>
      </w:r>
      <w:r>
        <w:t xml:space="preserve">, and </w:t>
      </w:r>
      <w:r w:rsidRPr="006014D7">
        <w:rPr>
          <w:rStyle w:val="SubtleReference"/>
        </w:rPr>
        <w:t>Events</w:t>
      </w:r>
      <w:r>
        <w:t xml:space="preserve"> may contain </w:t>
      </w:r>
      <w:r w:rsidRPr="00CE18D6">
        <w:rPr>
          <w:rStyle w:val="SubtleReference"/>
        </w:rPr>
        <w:t>Properties</w:t>
      </w:r>
      <w:r>
        <w:t>.</w:t>
      </w:r>
      <w:r w:rsidR="006014D7">
        <w:t xml:space="preserve"> </w:t>
      </w:r>
      <w:r w:rsidR="006014D7" w:rsidRPr="00CE18D6">
        <w:rPr>
          <w:rStyle w:val="SubtleReference"/>
        </w:rPr>
        <w:t>Properties</w:t>
      </w:r>
      <w:r w:rsidR="006014D7">
        <w:t xml:space="preserve"> are analogous to “Variables” in the context of a programming language, in that they are used to store, transform and convey data as it is moved through the </w:t>
      </w:r>
      <w:r w:rsidR="00CE18D6">
        <w:t>p</w:t>
      </w:r>
      <w:r w:rsidR="006014D7">
        <w:t>rocess.</w:t>
      </w:r>
      <w:r w:rsidR="007D5C5F">
        <w:t xml:space="preserve"> </w:t>
      </w:r>
      <w:r w:rsidR="007D5C5F" w:rsidRPr="007D5C5F">
        <w:rPr>
          <w:rStyle w:val="SubtleReference"/>
        </w:rPr>
        <w:t>Properties</w:t>
      </w:r>
      <w:r w:rsidR="007D5C5F">
        <w:t xml:space="preserve"> have the same properties as </w:t>
      </w:r>
      <w:r w:rsidR="007D5C5F" w:rsidRPr="007D5C5F">
        <w:rPr>
          <w:rStyle w:val="SubtleReference"/>
        </w:rPr>
        <w:t>Data Objects</w:t>
      </w:r>
      <w:r w:rsidR="007D5C5F">
        <w:t>, in that they have a well-defined structure, kind and cardinality.</w:t>
      </w:r>
    </w:p>
    <w:p w:rsidR="00CE18D6" w:rsidRDefault="00CE18D6" w:rsidP="00D967B3">
      <w:r>
        <w:t>BPMN2 Modeler uses the term “Variable” instead of “Property” because it seems more intuitive to the software developer, though they refer to the same BPMN2 model element.</w:t>
      </w:r>
      <w:r w:rsidR="007D5C5F">
        <w:t xml:space="preserve"> Also, because the term “Property” is so ubiquitous it can sometimes cause confusion when discussing the “properties of a </w:t>
      </w:r>
      <w:r w:rsidR="007D5C5F" w:rsidRPr="007D5C5F">
        <w:rPr>
          <w:rStyle w:val="SubtleReference"/>
        </w:rPr>
        <w:t>Property</w:t>
      </w:r>
      <w:r w:rsidR="007D5C5F">
        <w:t>”.</w:t>
      </w:r>
    </w:p>
    <w:p w:rsidR="00C74993" w:rsidRDefault="00C74993" w:rsidP="00D967B3">
      <w:pPr>
        <w:pStyle w:val="Heading2"/>
      </w:pPr>
      <w:bookmarkStart w:id="264" w:name="_Data_Type_(ItemDefinition)"/>
      <w:bookmarkStart w:id="265" w:name="_Toc371905971"/>
      <w:bookmarkEnd w:id="264"/>
      <w:r>
        <w:t>Data Type (ItemDefinition)</w:t>
      </w:r>
      <w:bookmarkEnd w:id="265"/>
    </w:p>
    <w:p w:rsidR="00C74993" w:rsidRDefault="00C74993" w:rsidP="00D967B3">
      <w:r>
        <w:t xml:space="preserve">BPMN elements, such as </w:t>
      </w:r>
      <w:r w:rsidRPr="00C74993">
        <w:rPr>
          <w:rStyle w:val="SubtleReference"/>
        </w:rPr>
        <w:t>Data Objects</w:t>
      </w:r>
      <w:r>
        <w:t xml:space="preserve"> and </w:t>
      </w:r>
      <w:r w:rsidRPr="00C74993">
        <w:rPr>
          <w:rStyle w:val="SubtleReference"/>
        </w:rPr>
        <w:t>Messages</w:t>
      </w:r>
      <w:r>
        <w:t xml:space="preserve">, represent items that are manipulated during </w:t>
      </w:r>
      <w:r w:rsidR="00CE18D6">
        <w:t>p</w:t>
      </w:r>
      <w:r>
        <w:t xml:space="preserve">rocess flows. The set of characteristics that describe these items are known in BPMN 2.0 as </w:t>
      </w:r>
      <w:r w:rsidRPr="00CE18D6">
        <w:rPr>
          <w:rStyle w:val="SubtleReference"/>
        </w:rPr>
        <w:t xml:space="preserve">Item </w:t>
      </w:r>
      <w:r w:rsidRPr="00CE18D6">
        <w:rPr>
          <w:rStyle w:val="SubtleReference"/>
        </w:rPr>
        <w:lastRenderedPageBreak/>
        <w:t>Definition</w:t>
      </w:r>
      <w:r w:rsidR="00CE18D6">
        <w:rPr>
          <w:rStyle w:val="SubtleReference"/>
        </w:rPr>
        <w:t>s</w:t>
      </w:r>
      <w:r w:rsidR="000918CB">
        <w:t>. However</w:t>
      </w:r>
      <w:r>
        <w:t xml:space="preserve">, </w:t>
      </w:r>
      <w:r w:rsidR="000918CB">
        <w:t xml:space="preserve">since </w:t>
      </w:r>
      <w:r>
        <w:t xml:space="preserve">BPMN2 Modeler </w:t>
      </w:r>
      <w:r w:rsidR="000918CB">
        <w:t xml:space="preserve">is designed primarily with the software engineer in mind, it </w:t>
      </w:r>
      <w:r>
        <w:t>uses the more intuitive name “Data Type”.</w:t>
      </w:r>
    </w:p>
    <w:p w:rsidR="00C74993" w:rsidRDefault="000918CB" w:rsidP="00D967B3">
      <w:r w:rsidRPr="00CE18D6">
        <w:rPr>
          <w:rStyle w:val="SubtleReference"/>
        </w:rPr>
        <w:t>I</w:t>
      </w:r>
      <w:r w:rsidR="00C74993" w:rsidRPr="00CE18D6">
        <w:rPr>
          <w:rStyle w:val="SubtleReference"/>
        </w:rPr>
        <w:t>tem</w:t>
      </w:r>
      <w:r w:rsidR="00CE18D6" w:rsidRPr="00CE18D6">
        <w:rPr>
          <w:rStyle w:val="SubtleReference"/>
        </w:rPr>
        <w:t xml:space="preserve"> Definition</w:t>
      </w:r>
      <w:r w:rsidR="00C74993" w:rsidRPr="00CE18D6">
        <w:rPr>
          <w:rStyle w:val="SubtleReference"/>
        </w:rPr>
        <w:t>s</w:t>
      </w:r>
      <w:r w:rsidR="00C74993">
        <w:t xml:space="preserve"> can be either </w:t>
      </w:r>
      <w:r>
        <w:t>“P</w:t>
      </w:r>
      <w:r w:rsidR="00C74993">
        <w:t>hysical</w:t>
      </w:r>
      <w:r>
        <w:t>”</w:t>
      </w:r>
      <w:r w:rsidR="00C74993">
        <w:t xml:space="preserve">, such as the mechanical part of a vehicle, or </w:t>
      </w:r>
      <w:r>
        <w:t>“I</w:t>
      </w:r>
      <w:r w:rsidR="00C74993">
        <w:t>nformation</w:t>
      </w:r>
      <w:r>
        <w:t>al”</w:t>
      </w:r>
      <w:r w:rsidR="00C74993">
        <w:t xml:space="preserve"> such </w:t>
      </w:r>
      <w:r>
        <w:t xml:space="preserve">as </w:t>
      </w:r>
      <w:r w:rsidR="00C74993">
        <w:t>the catalog of the mechanical parts of a vehicle. This is known as the “Item Kind”.</w:t>
      </w:r>
      <w:r>
        <w:t xml:space="preserve"> If the item is I</w:t>
      </w:r>
      <w:r w:rsidR="00C74993">
        <w:t>nformational</w:t>
      </w:r>
      <w:r>
        <w:t xml:space="preserve">, then its data structure must also be provided in the </w:t>
      </w:r>
      <w:r w:rsidRPr="00CE18D6">
        <w:rPr>
          <w:rStyle w:val="SubtleReference"/>
        </w:rPr>
        <w:t>Item Definition</w:t>
      </w:r>
      <w:r>
        <w:t>.</w:t>
      </w:r>
    </w:p>
    <w:p w:rsidR="000918CB" w:rsidRDefault="00856579" w:rsidP="00D967B3">
      <w:r>
        <w:t>It is also possible to define collections of items by setting the “is collection” flag. No assumption is made about the ordering of the items in the collection.</w:t>
      </w:r>
    </w:p>
    <w:p w:rsidR="00C53A42" w:rsidRDefault="00C53A42" w:rsidP="00D967B3">
      <w:pPr>
        <w:pStyle w:val="Heading1"/>
      </w:pPr>
      <w:bookmarkStart w:id="266" w:name="_Toc371905972"/>
      <w:r>
        <w:t>Containers</w:t>
      </w:r>
      <w:bookmarkEnd w:id="266"/>
    </w:p>
    <w:p w:rsidR="00C53A42" w:rsidRDefault="00C53A42" w:rsidP="003A4F98">
      <w:pPr>
        <w:pStyle w:val="Heading2"/>
        <w:spacing w:after="120"/>
      </w:pPr>
      <w:bookmarkStart w:id="267" w:name="_Ad_Hoc_Sub"/>
      <w:bookmarkStart w:id="268" w:name="_Toc371905973"/>
      <w:bookmarkEnd w:id="267"/>
      <w:r>
        <w:t>Ad Hoc Sub Process</w:t>
      </w:r>
      <w:bookmarkEnd w:id="268"/>
    </w:p>
    <w:p w:rsidR="006B4B3F" w:rsidRPr="006B4B3F" w:rsidRDefault="00EF7D79" w:rsidP="00D967B3">
      <w:r>
        <w:rPr>
          <w:noProof/>
        </w:rPr>
        <w:drawing>
          <wp:inline distT="0" distB="0" distL="0" distR="0" wp14:anchorId="4ED1808D" wp14:editId="563D7059">
            <wp:extent cx="1123950" cy="5715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123950" cy="571500"/>
                    </a:xfrm>
                    <a:prstGeom prst="rect">
                      <a:avLst/>
                    </a:prstGeom>
                  </pic:spPr>
                </pic:pic>
              </a:graphicData>
            </a:graphic>
          </wp:inline>
        </w:drawing>
      </w:r>
      <w:r w:rsidR="006B4B3F">
        <w:t xml:space="preserve">An </w:t>
      </w:r>
      <w:r w:rsidR="006B4B3F" w:rsidRPr="00EA15EF">
        <w:rPr>
          <w:rStyle w:val="SubtleReference"/>
        </w:rPr>
        <w:t>Ad-Hoc Sub-Process</w:t>
      </w:r>
      <w:r w:rsidR="006B4B3F">
        <w:t xml:space="preserve"> contains any number of embedded inner </w:t>
      </w:r>
      <w:r w:rsidR="006B4B3F" w:rsidRPr="00EA15EF">
        <w:rPr>
          <w:rStyle w:val="SubtleReference"/>
        </w:rPr>
        <w:t>Activities</w:t>
      </w:r>
      <w:r w:rsidR="006B4B3F">
        <w:t xml:space="preserve"> and is intended to be executed with a more flexible ordering compared to the typical routing of Processes. The contained </w:t>
      </w:r>
      <w:r w:rsidR="006B4B3F" w:rsidRPr="00EA15EF">
        <w:rPr>
          <w:rStyle w:val="SubtleReference"/>
        </w:rPr>
        <w:t>Activities</w:t>
      </w:r>
      <w:r w:rsidR="006B4B3F">
        <w:t xml:space="preserve"> are executed sequentially or in parallel, they can be executed multiple times in an order that is only constrained through the specified </w:t>
      </w:r>
      <w:r w:rsidR="002F355C" w:rsidRPr="002F355C">
        <w:rPr>
          <w:rStyle w:val="SubtleReference"/>
        </w:rPr>
        <w:t>Sequence Flows</w:t>
      </w:r>
      <w:r w:rsidR="006B4B3F">
        <w:t xml:space="preserve">, </w:t>
      </w:r>
      <w:r w:rsidR="006B4B3F" w:rsidRPr="00EA15EF">
        <w:rPr>
          <w:rStyle w:val="SubtleReference"/>
        </w:rPr>
        <w:t>Gateways</w:t>
      </w:r>
      <w:r w:rsidR="006B4B3F">
        <w:t>, and data connections.</w:t>
      </w:r>
    </w:p>
    <w:p w:rsidR="00C53A42" w:rsidRDefault="00C53A42" w:rsidP="003A4F98">
      <w:pPr>
        <w:pStyle w:val="Heading2"/>
        <w:spacing w:after="120"/>
      </w:pPr>
      <w:bookmarkStart w:id="269" w:name="_Toc371905974"/>
      <w:r>
        <w:t>Call Activity</w:t>
      </w:r>
      <w:bookmarkEnd w:id="269"/>
    </w:p>
    <w:p w:rsidR="00225767" w:rsidRPr="00225767" w:rsidRDefault="00EF7D79" w:rsidP="00D967B3">
      <w:r>
        <w:rPr>
          <w:noProof/>
        </w:rPr>
        <w:drawing>
          <wp:inline distT="0" distB="0" distL="0" distR="0" wp14:anchorId="0E0BD8FB" wp14:editId="778FD612">
            <wp:extent cx="1133475" cy="5715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133475" cy="571500"/>
                    </a:xfrm>
                    <a:prstGeom prst="rect">
                      <a:avLst/>
                    </a:prstGeom>
                  </pic:spPr>
                </pic:pic>
              </a:graphicData>
            </a:graphic>
          </wp:inline>
        </w:drawing>
      </w:r>
      <w:r w:rsidR="00225767">
        <w:t xml:space="preserve">A </w:t>
      </w:r>
      <w:r w:rsidR="00225767" w:rsidRPr="00EA15EF">
        <w:rPr>
          <w:rStyle w:val="SubtleReference"/>
        </w:rPr>
        <w:t>Call Activity</w:t>
      </w:r>
      <w:r w:rsidR="00225767">
        <w:t xml:space="preserve"> identifies a point in the Process where a global Process or a </w:t>
      </w:r>
      <w:r w:rsidR="00D97E8E" w:rsidRPr="00EA15EF">
        <w:rPr>
          <w:rStyle w:val="SubtleReference"/>
        </w:rPr>
        <w:t>Global Task</w:t>
      </w:r>
      <w:r w:rsidR="00D97E8E">
        <w:t xml:space="preserve"> is used. The </w:t>
      </w:r>
      <w:r w:rsidR="00D97E8E" w:rsidRPr="00EA15EF">
        <w:rPr>
          <w:rStyle w:val="SubtleReference"/>
        </w:rPr>
        <w:t>Call</w:t>
      </w:r>
      <w:r w:rsidR="00225767" w:rsidRPr="00EA15EF">
        <w:rPr>
          <w:rStyle w:val="SubtleReference"/>
        </w:rPr>
        <w:t xml:space="preserve"> Activity</w:t>
      </w:r>
      <w:r w:rsidR="00225767">
        <w:t xml:space="preserve"> acts as a wrapper for the invocation of a global Process or </w:t>
      </w:r>
      <w:r w:rsidR="00225767" w:rsidRPr="00EA15EF">
        <w:rPr>
          <w:rStyle w:val="SubtleReference"/>
        </w:rPr>
        <w:t>Global T</w:t>
      </w:r>
      <w:r w:rsidR="00D97E8E" w:rsidRPr="00EA15EF">
        <w:rPr>
          <w:rStyle w:val="SubtleReference"/>
        </w:rPr>
        <w:t>ask</w:t>
      </w:r>
      <w:r w:rsidR="00D97E8E">
        <w:t xml:space="preserve"> within the execution. The</w:t>
      </w:r>
      <w:r w:rsidR="00225767">
        <w:t xml:space="preserve"> activation of a </w:t>
      </w:r>
      <w:r w:rsidR="00EA15EF">
        <w:rPr>
          <w:rStyle w:val="SubtleReference"/>
        </w:rPr>
        <w:t>C</w:t>
      </w:r>
      <w:r w:rsidR="00225767" w:rsidRPr="00EA15EF">
        <w:rPr>
          <w:rStyle w:val="SubtleReference"/>
        </w:rPr>
        <w:t>all Activity</w:t>
      </w:r>
      <w:r w:rsidR="00225767">
        <w:t xml:space="preserve"> results in the transfer of control to the called global Process or </w:t>
      </w:r>
      <w:r w:rsidR="00225767" w:rsidRPr="00EA15EF">
        <w:rPr>
          <w:rStyle w:val="SubtleReference"/>
        </w:rPr>
        <w:t>Global Task</w:t>
      </w:r>
      <w:r w:rsidR="00225767">
        <w:t>.</w:t>
      </w:r>
    </w:p>
    <w:p w:rsidR="00C53A42" w:rsidRDefault="00C53A42" w:rsidP="003A4F98">
      <w:pPr>
        <w:pStyle w:val="Heading2"/>
        <w:spacing w:after="120"/>
      </w:pPr>
      <w:bookmarkStart w:id="270" w:name="_Toc371905975"/>
      <w:r>
        <w:t>Call Choreograp</w:t>
      </w:r>
      <w:r w:rsidR="00225767">
        <w:t>h</w:t>
      </w:r>
      <w:r>
        <w:t>y</w:t>
      </w:r>
      <w:bookmarkEnd w:id="270"/>
    </w:p>
    <w:p w:rsidR="006B4B3F" w:rsidRDefault="0093122A" w:rsidP="00D967B3">
      <w:r>
        <w:rPr>
          <w:noProof/>
        </w:rPr>
        <w:drawing>
          <wp:anchor distT="0" distB="0" distL="114300" distR="114300" simplePos="0" relativeHeight="251750400" behindDoc="1" locked="0" layoutInCell="1" allowOverlap="1" wp14:anchorId="641455EA" wp14:editId="7B30E911">
            <wp:simplePos x="0" y="0"/>
            <wp:positionH relativeFrom="column">
              <wp:posOffset>0</wp:posOffset>
            </wp:positionH>
            <wp:positionV relativeFrom="paragraph">
              <wp:posOffset>54610</wp:posOffset>
            </wp:positionV>
            <wp:extent cx="795528" cy="768096"/>
            <wp:effectExtent l="0" t="0" r="5080" b="0"/>
            <wp:wrapTight wrapText="bothSides">
              <wp:wrapPolygon edited="0">
                <wp:start x="0" y="0"/>
                <wp:lineTo x="0" y="20903"/>
                <wp:lineTo x="21220" y="20903"/>
                <wp:lineTo x="21220"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cstate="email">
                      <a:extLst>
                        <a:ext uri="{28A0092B-C50C-407E-A947-70E740481C1C}">
                          <a14:useLocalDpi xmlns:a14="http://schemas.microsoft.com/office/drawing/2010/main" val="0"/>
                        </a:ext>
                      </a:extLst>
                    </a:blip>
                    <a:stretch>
                      <a:fillRect/>
                    </a:stretch>
                  </pic:blipFill>
                  <pic:spPr>
                    <a:xfrm>
                      <a:off x="0" y="0"/>
                      <a:ext cx="795528" cy="768096"/>
                    </a:xfrm>
                    <a:prstGeom prst="rect">
                      <a:avLst/>
                    </a:prstGeom>
                  </pic:spPr>
                </pic:pic>
              </a:graphicData>
            </a:graphic>
            <wp14:sizeRelH relativeFrom="margin">
              <wp14:pctWidth>0</wp14:pctWidth>
            </wp14:sizeRelH>
            <wp14:sizeRelV relativeFrom="margin">
              <wp14:pctHeight>0</wp14:pctHeight>
            </wp14:sizeRelV>
          </wp:anchor>
        </w:drawing>
      </w:r>
      <w:r w:rsidR="006B4B3F">
        <w:t xml:space="preserve">A </w:t>
      </w:r>
      <w:r w:rsidR="006B4B3F" w:rsidRPr="00EA15EF">
        <w:rPr>
          <w:rStyle w:val="SubtleReference"/>
        </w:rPr>
        <w:t>Call Choreography</w:t>
      </w:r>
      <w:r w:rsidR="006B4B3F">
        <w:t xml:space="preserve"> identifies a point in the Process where a global Choreography or a </w:t>
      </w:r>
      <w:r w:rsidR="006B4B3F" w:rsidRPr="00EA15EF">
        <w:rPr>
          <w:rStyle w:val="SubtleReference"/>
        </w:rPr>
        <w:t>Global Choreography Task</w:t>
      </w:r>
      <w:r w:rsidR="006B4B3F">
        <w:t xml:space="preserve"> is used. The </w:t>
      </w:r>
      <w:r w:rsidR="006B4B3F" w:rsidRPr="00EA15EF">
        <w:rPr>
          <w:rStyle w:val="SubtleReference"/>
        </w:rPr>
        <w:t>Call Choreography</w:t>
      </w:r>
      <w:r w:rsidR="006B4B3F">
        <w:t xml:space="preserve"> acts as a place holder for the inclusion of the Choreography element it is calling.</w:t>
      </w:r>
    </w:p>
    <w:p w:rsidR="0093122A" w:rsidRPr="006B4B3F" w:rsidRDefault="0093122A" w:rsidP="00D967B3"/>
    <w:p w:rsidR="00C53A42" w:rsidRDefault="00C53A42" w:rsidP="003A4F98">
      <w:pPr>
        <w:pStyle w:val="Heading2"/>
        <w:spacing w:after="120"/>
      </w:pPr>
      <w:bookmarkStart w:id="271" w:name="_Toc371905976"/>
      <w:r>
        <w:t>Lane</w:t>
      </w:r>
      <w:bookmarkEnd w:id="271"/>
    </w:p>
    <w:p w:rsidR="00225767" w:rsidRPr="00225767" w:rsidRDefault="00EF7D79" w:rsidP="00D967B3">
      <w:r>
        <w:rPr>
          <w:noProof/>
        </w:rPr>
        <w:drawing>
          <wp:anchor distT="0" distB="0" distL="114300" distR="114300" simplePos="0" relativeHeight="251726848" behindDoc="1" locked="0" layoutInCell="1" allowOverlap="1" wp14:anchorId="1E6A2312" wp14:editId="68D0209C">
            <wp:simplePos x="0" y="0"/>
            <wp:positionH relativeFrom="column">
              <wp:posOffset>0</wp:posOffset>
            </wp:positionH>
            <wp:positionV relativeFrom="paragraph">
              <wp:posOffset>50800</wp:posOffset>
            </wp:positionV>
            <wp:extent cx="2029968" cy="557784"/>
            <wp:effectExtent l="0" t="0" r="8890" b="0"/>
            <wp:wrapTight wrapText="bothSides">
              <wp:wrapPolygon edited="0">
                <wp:start x="0" y="0"/>
                <wp:lineTo x="0" y="20665"/>
                <wp:lineTo x="21492" y="20665"/>
                <wp:lineTo x="21492"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cstate="email">
                      <a:extLst>
                        <a:ext uri="{28A0092B-C50C-407E-A947-70E740481C1C}">
                          <a14:useLocalDpi xmlns:a14="http://schemas.microsoft.com/office/drawing/2010/main" val="0"/>
                        </a:ext>
                      </a:extLst>
                    </a:blip>
                    <a:stretch>
                      <a:fillRect/>
                    </a:stretch>
                  </pic:blipFill>
                  <pic:spPr>
                    <a:xfrm>
                      <a:off x="0" y="0"/>
                      <a:ext cx="2029968" cy="557784"/>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Lane</w:t>
      </w:r>
      <w:r w:rsidR="00225767">
        <w:t xml:space="preserve"> is a sub-partition within a Process (often within a </w:t>
      </w:r>
      <w:r w:rsidR="00225767" w:rsidRPr="00EA15EF">
        <w:rPr>
          <w:rStyle w:val="SubtleReference"/>
        </w:rPr>
        <w:t>Pool</w:t>
      </w:r>
      <w:r w:rsidR="00225767">
        <w:t>) used to organize and categor</w:t>
      </w:r>
      <w:r w:rsidR="00D97E8E">
        <w:t xml:space="preserve">ize </w:t>
      </w:r>
      <w:r w:rsidR="00D97E8E" w:rsidRPr="00EA15EF">
        <w:rPr>
          <w:rStyle w:val="SubtleReference"/>
        </w:rPr>
        <w:t>Activities</w:t>
      </w:r>
      <w:r w:rsidR="00D97E8E">
        <w:t xml:space="preserve"> within a </w:t>
      </w:r>
      <w:r w:rsidR="00D97E8E" w:rsidRPr="00EA15EF">
        <w:rPr>
          <w:rStyle w:val="SubtleReference"/>
        </w:rPr>
        <w:t>Pool</w:t>
      </w:r>
      <w:r w:rsidR="00D97E8E">
        <w:t>.</w:t>
      </w:r>
      <w:r w:rsidR="00225767">
        <w:t xml:space="preserve"> </w:t>
      </w:r>
      <w:r w:rsidR="00225767" w:rsidRPr="00EA15EF">
        <w:rPr>
          <w:rStyle w:val="SubtleReference"/>
        </w:rPr>
        <w:t>Lanes</w:t>
      </w:r>
      <w:r w:rsidR="00225767">
        <w:t xml:space="preserve"> are often used for such things as i</w:t>
      </w:r>
      <w:r w:rsidR="00D97E8E">
        <w:t>nternal roles (e.g., Manager,</w:t>
      </w:r>
      <w:r w:rsidR="00225767">
        <w:t xml:space="preserve"> Associate), systems (e.g., an enterprise application), an internal </w:t>
      </w:r>
      <w:r w:rsidR="00225767">
        <w:lastRenderedPageBreak/>
        <w:t>department (e.g., shipping</w:t>
      </w:r>
      <w:r w:rsidR="00D97E8E">
        <w:t>, finance), etc. In addition,</w:t>
      </w:r>
      <w:r w:rsidR="00225767">
        <w:t xml:space="preserve"> </w:t>
      </w:r>
      <w:r w:rsidR="00225767" w:rsidRPr="00EA15EF">
        <w:rPr>
          <w:rStyle w:val="SubtleReference"/>
        </w:rPr>
        <w:t>Lanes</w:t>
      </w:r>
      <w:r w:rsidR="00225767">
        <w:t xml:space="preserve"> can be nested or defined in a matrix. For example, there could</w:t>
      </w:r>
      <w:r w:rsidR="00D97E8E">
        <w:t xml:space="preserve"> be an outer set of </w:t>
      </w:r>
      <w:r w:rsidR="00D97E8E" w:rsidRPr="00EA15EF">
        <w:rPr>
          <w:rStyle w:val="SubtleReference"/>
        </w:rPr>
        <w:t>Lanes</w:t>
      </w:r>
      <w:r w:rsidR="00D97E8E">
        <w:t xml:space="preserve"> for</w:t>
      </w:r>
      <w:r w:rsidR="00225767">
        <w:t xml:space="preserve"> company departments and then an inner set of </w:t>
      </w:r>
      <w:r w:rsidR="00225767" w:rsidRPr="00EA15EF">
        <w:rPr>
          <w:rStyle w:val="SubtleReference"/>
        </w:rPr>
        <w:t>Lanes</w:t>
      </w:r>
      <w:r w:rsidR="00225767">
        <w:t xml:space="preserve"> for roles within each department.</w:t>
      </w:r>
    </w:p>
    <w:p w:rsidR="00C53A42" w:rsidRDefault="00225767" w:rsidP="003A4F98">
      <w:pPr>
        <w:pStyle w:val="Heading2"/>
        <w:spacing w:after="120"/>
      </w:pPr>
      <w:bookmarkStart w:id="272" w:name="_Toc371905977"/>
      <w:r>
        <w:t>Pool</w:t>
      </w:r>
      <w:bookmarkEnd w:id="272"/>
    </w:p>
    <w:p w:rsidR="008C5DE8" w:rsidRPr="00225767" w:rsidRDefault="00EF7D79" w:rsidP="00D967B3">
      <w:r>
        <w:rPr>
          <w:noProof/>
        </w:rPr>
        <w:drawing>
          <wp:anchor distT="0" distB="0" distL="114300" distR="114300" simplePos="0" relativeHeight="251727872" behindDoc="1" locked="0" layoutInCell="1" allowOverlap="1" wp14:anchorId="137FEDEC" wp14:editId="2DD723C5">
            <wp:simplePos x="0" y="0"/>
            <wp:positionH relativeFrom="column">
              <wp:posOffset>0</wp:posOffset>
            </wp:positionH>
            <wp:positionV relativeFrom="paragraph">
              <wp:posOffset>50800</wp:posOffset>
            </wp:positionV>
            <wp:extent cx="2816352" cy="1207008"/>
            <wp:effectExtent l="0" t="0" r="3175" b="0"/>
            <wp:wrapTight wrapText="bothSides">
              <wp:wrapPolygon edited="0">
                <wp:start x="0" y="0"/>
                <wp:lineTo x="0" y="21145"/>
                <wp:lineTo x="21478" y="21145"/>
                <wp:lineTo x="21478"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cstate="email">
                      <a:extLst>
                        <a:ext uri="{28A0092B-C50C-407E-A947-70E740481C1C}">
                          <a14:useLocalDpi xmlns:a14="http://schemas.microsoft.com/office/drawing/2010/main" val="0"/>
                        </a:ext>
                      </a:extLst>
                    </a:blip>
                    <a:stretch>
                      <a:fillRect/>
                    </a:stretch>
                  </pic:blipFill>
                  <pic:spPr>
                    <a:xfrm>
                      <a:off x="0" y="0"/>
                      <a:ext cx="2816352" cy="1207008"/>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Pool</w:t>
      </w:r>
      <w:r w:rsidR="00225767">
        <w:t xml:space="preserve"> is the graphical representation of a </w:t>
      </w:r>
      <w:r w:rsidR="00225767" w:rsidRPr="00EA15EF">
        <w:rPr>
          <w:rStyle w:val="SubtleReference"/>
        </w:rPr>
        <w:t>Participant</w:t>
      </w:r>
      <w:r w:rsidR="00225767">
        <w:t xml:space="preserve"> in a Collaboration</w:t>
      </w:r>
      <w:r w:rsidR="00D97E8E">
        <w:t xml:space="preserve"> or Choreography and can be a</w:t>
      </w:r>
      <w:r w:rsidR="00225767">
        <w:t xml:space="preserve"> specific </w:t>
      </w:r>
      <w:r w:rsidR="00225767" w:rsidRPr="00EA15EF">
        <w:rPr>
          <w:rStyle w:val="SubtleReference"/>
        </w:rPr>
        <w:t>Partner</w:t>
      </w:r>
      <w:r w:rsidR="0012642F" w:rsidRPr="00EA15EF">
        <w:rPr>
          <w:rStyle w:val="SubtleReference"/>
        </w:rPr>
        <w:t xml:space="preserve"> </w:t>
      </w:r>
      <w:r w:rsidR="00225767" w:rsidRPr="00EA15EF">
        <w:rPr>
          <w:rStyle w:val="SubtleReference"/>
        </w:rPr>
        <w:t>Entity</w:t>
      </w:r>
      <w:r w:rsidR="00225767">
        <w:t xml:space="preserve"> (e.g., a company) or can be a more general </w:t>
      </w:r>
      <w:r w:rsidR="00225767" w:rsidRPr="00EA15EF">
        <w:rPr>
          <w:rStyle w:val="SubtleReference"/>
        </w:rPr>
        <w:t>Partner</w:t>
      </w:r>
      <w:r w:rsidR="0012642F" w:rsidRPr="00EA15EF">
        <w:rPr>
          <w:rStyle w:val="SubtleReference"/>
        </w:rPr>
        <w:t xml:space="preserve"> </w:t>
      </w:r>
      <w:r w:rsidR="00225767" w:rsidRPr="00EA15EF">
        <w:rPr>
          <w:rStyle w:val="SubtleReference"/>
        </w:rPr>
        <w:t>Ro</w:t>
      </w:r>
      <w:r w:rsidR="00D97E8E" w:rsidRPr="00EA15EF">
        <w:rPr>
          <w:rStyle w:val="SubtleReference"/>
        </w:rPr>
        <w:t>le</w:t>
      </w:r>
      <w:r w:rsidR="00D97E8E">
        <w:t xml:space="preserve"> (e.g., a buyer, seller, or</w:t>
      </w:r>
      <w:r w:rsidR="00225767">
        <w:t xml:space="preserve"> manufacturer). A </w:t>
      </w:r>
      <w:r w:rsidR="00225767" w:rsidRPr="00EA15EF">
        <w:rPr>
          <w:rStyle w:val="SubtleReference"/>
        </w:rPr>
        <w:t>Pool</w:t>
      </w:r>
      <w:r w:rsidR="00225767">
        <w:t xml:space="preserve"> </w:t>
      </w:r>
      <w:r w:rsidR="00D97E8E">
        <w:t>may</w:t>
      </w:r>
      <w:r w:rsidR="00225767">
        <w:t xml:space="preserve"> reference a Process</w:t>
      </w:r>
      <w:r w:rsidR="00D97E8E">
        <w:t>, but is not required to,</w:t>
      </w:r>
      <w:r w:rsidR="00225767">
        <w:t xml:space="preserve"> i.e., it can be a </w:t>
      </w:r>
      <w:r w:rsidR="00D97E8E">
        <w:t>“</w:t>
      </w:r>
      <w:r w:rsidR="00225767">
        <w:t>black box</w:t>
      </w:r>
      <w:r w:rsidR="00D97E8E">
        <w:t>”</w:t>
      </w:r>
      <w:r w:rsidR="00225767">
        <w:t>.</w:t>
      </w:r>
    </w:p>
    <w:p w:rsidR="00C53A42" w:rsidRDefault="00C53A42" w:rsidP="003A4F98">
      <w:pPr>
        <w:pStyle w:val="Heading2"/>
        <w:spacing w:after="120"/>
      </w:pPr>
      <w:bookmarkStart w:id="273" w:name="_Toc371905978"/>
      <w:r>
        <w:t>Sub Choreography</w:t>
      </w:r>
      <w:bookmarkEnd w:id="273"/>
    </w:p>
    <w:p w:rsidR="006B4B3F" w:rsidRPr="006B4B3F" w:rsidRDefault="0093122A" w:rsidP="00D967B3">
      <w:r>
        <w:rPr>
          <w:noProof/>
        </w:rPr>
        <w:drawing>
          <wp:anchor distT="0" distB="0" distL="114300" distR="114300" simplePos="0" relativeHeight="251751424" behindDoc="1" locked="0" layoutInCell="1" allowOverlap="1" wp14:anchorId="3183F66A" wp14:editId="2E90FCAD">
            <wp:simplePos x="0" y="0"/>
            <wp:positionH relativeFrom="column">
              <wp:posOffset>0</wp:posOffset>
            </wp:positionH>
            <wp:positionV relativeFrom="paragraph">
              <wp:posOffset>54610</wp:posOffset>
            </wp:positionV>
            <wp:extent cx="804672" cy="786384"/>
            <wp:effectExtent l="0" t="0" r="0" b="0"/>
            <wp:wrapTight wrapText="bothSides">
              <wp:wrapPolygon edited="0">
                <wp:start x="0" y="0"/>
                <wp:lineTo x="0" y="20937"/>
                <wp:lineTo x="20969" y="20937"/>
                <wp:lineTo x="20969"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cstate="email">
                      <a:extLst>
                        <a:ext uri="{28A0092B-C50C-407E-A947-70E740481C1C}">
                          <a14:useLocalDpi xmlns:a14="http://schemas.microsoft.com/office/drawing/2010/main" val="0"/>
                        </a:ext>
                      </a:extLst>
                    </a:blip>
                    <a:stretch>
                      <a:fillRect/>
                    </a:stretch>
                  </pic:blipFill>
                  <pic:spPr>
                    <a:xfrm>
                      <a:off x="0" y="0"/>
                      <a:ext cx="804672" cy="78638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B4B3F">
        <w:t xml:space="preserve">A </w:t>
      </w:r>
      <w:r w:rsidR="006B4B3F" w:rsidRPr="00EA15EF">
        <w:rPr>
          <w:rStyle w:val="SubtleReference"/>
        </w:rPr>
        <w:t>Sub</w:t>
      </w:r>
      <w:proofErr w:type="gramEnd"/>
      <w:r w:rsidR="006B4B3F" w:rsidRPr="00EA15EF">
        <w:rPr>
          <w:rStyle w:val="SubtleReference"/>
        </w:rPr>
        <w:t>-Choreography</w:t>
      </w:r>
      <w:r w:rsidR="006B4B3F">
        <w:t xml:space="preserve"> is a compound </w:t>
      </w:r>
      <w:r w:rsidR="006B4B3F" w:rsidRPr="00EA15EF">
        <w:rPr>
          <w:rStyle w:val="SubtleReference"/>
        </w:rPr>
        <w:t>Activity</w:t>
      </w:r>
      <w:r w:rsidR="006B4B3F">
        <w:t xml:space="preserve"> in that it has detail that is defined as a flow of other </w:t>
      </w:r>
      <w:r w:rsidR="006B4B3F" w:rsidRPr="00EA15EF">
        <w:rPr>
          <w:rStyle w:val="SubtleReference"/>
        </w:rPr>
        <w:t>Activities</w:t>
      </w:r>
      <w:r w:rsidR="006B4B3F">
        <w:t xml:space="preserve">, in this case, a Choreography. </w:t>
      </w:r>
      <w:proofErr w:type="gramStart"/>
      <w:r w:rsidR="006B4B3F">
        <w:t xml:space="preserve">Each </w:t>
      </w:r>
      <w:r w:rsidR="006B4B3F" w:rsidRPr="00EA15EF">
        <w:rPr>
          <w:rStyle w:val="SubtleReference"/>
        </w:rPr>
        <w:t>Sub-Choreography</w:t>
      </w:r>
      <w:proofErr w:type="gramEnd"/>
      <w:r w:rsidR="006B4B3F">
        <w:t xml:space="preserve"> involves two or more </w:t>
      </w:r>
      <w:r w:rsidR="006B4B3F" w:rsidRPr="00EA15EF">
        <w:rPr>
          <w:rStyle w:val="SubtleReference"/>
        </w:rPr>
        <w:t>Participants</w:t>
      </w:r>
      <w:r w:rsidR="006B4B3F">
        <w:t xml:space="preserve">. The name of the </w:t>
      </w:r>
      <w:r w:rsidR="006B4B3F" w:rsidRPr="00EA15EF">
        <w:rPr>
          <w:rStyle w:val="SubtleReference"/>
        </w:rPr>
        <w:t>Sub-Choreography</w:t>
      </w:r>
      <w:r w:rsidR="006B4B3F">
        <w:t xml:space="preserve"> and each of the </w:t>
      </w:r>
      <w:r w:rsidR="006B4B3F" w:rsidRPr="00EA15EF">
        <w:rPr>
          <w:rStyle w:val="SubtleReference"/>
        </w:rPr>
        <w:t>Participants</w:t>
      </w:r>
      <w:r w:rsidR="006B4B3F">
        <w:t xml:space="preserve"> are all displayed in the different bands that make up the graphical notation. There are two or more </w:t>
      </w:r>
      <w:r w:rsidR="006B4B3F" w:rsidRPr="00EA15EF">
        <w:rPr>
          <w:rStyle w:val="SubtleReference"/>
        </w:rPr>
        <w:t>Participant Bands</w:t>
      </w:r>
      <w:r w:rsidR="006B4B3F">
        <w:t xml:space="preserve"> and one </w:t>
      </w:r>
      <w:r w:rsidR="006B4B3F" w:rsidRPr="00EA15EF">
        <w:rPr>
          <w:rStyle w:val="SubtleReference"/>
        </w:rPr>
        <w:t>Sub-Process</w:t>
      </w:r>
      <w:r w:rsidR="006B4B3F">
        <w:t xml:space="preserve"> </w:t>
      </w:r>
      <w:r w:rsidR="00EA15EF">
        <w:t>n</w:t>
      </w:r>
      <w:r w:rsidR="006B4B3F">
        <w:t xml:space="preserve">ame </w:t>
      </w:r>
      <w:r w:rsidR="00EA15EF">
        <w:t>b</w:t>
      </w:r>
      <w:r w:rsidR="006B4B3F">
        <w:t>and.</w:t>
      </w:r>
    </w:p>
    <w:p w:rsidR="00C53A42" w:rsidRDefault="00C53A42" w:rsidP="003A4F98">
      <w:pPr>
        <w:pStyle w:val="Heading2"/>
        <w:spacing w:after="120"/>
      </w:pPr>
      <w:bookmarkStart w:id="274" w:name="_Sub_Process"/>
      <w:bookmarkStart w:id="275" w:name="_Toc371905979"/>
      <w:bookmarkEnd w:id="274"/>
      <w:r>
        <w:t>Sub Process</w:t>
      </w:r>
      <w:bookmarkEnd w:id="275"/>
    </w:p>
    <w:p w:rsidR="00225767" w:rsidRDefault="00BC241F" w:rsidP="00D967B3">
      <w:r>
        <w:rPr>
          <w:noProof/>
        </w:rPr>
        <w:drawing>
          <wp:anchor distT="0" distB="0" distL="114300" distR="114300" simplePos="0" relativeHeight="251744256" behindDoc="1" locked="0" layoutInCell="1" allowOverlap="1" wp14:anchorId="0B3A4D38" wp14:editId="56B1250D">
            <wp:simplePos x="0" y="0"/>
            <wp:positionH relativeFrom="column">
              <wp:posOffset>0</wp:posOffset>
            </wp:positionH>
            <wp:positionV relativeFrom="paragraph">
              <wp:posOffset>50800</wp:posOffset>
            </wp:positionV>
            <wp:extent cx="850392" cy="438912"/>
            <wp:effectExtent l="0" t="0" r="6985" b="0"/>
            <wp:wrapTight wrapText="bothSides">
              <wp:wrapPolygon edited="0">
                <wp:start x="0" y="0"/>
                <wp:lineTo x="0" y="20631"/>
                <wp:lineTo x="21294" y="20631"/>
                <wp:lineTo x="21294"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cstate="email">
                      <a:extLst>
                        <a:ext uri="{28A0092B-C50C-407E-A947-70E740481C1C}">
                          <a14:useLocalDpi xmlns:a14="http://schemas.microsoft.com/office/drawing/2010/main" val="0"/>
                        </a:ext>
                      </a:extLst>
                    </a:blip>
                    <a:stretch>
                      <a:fillRect/>
                    </a:stretch>
                  </pic:blipFill>
                  <pic:spPr>
                    <a:xfrm>
                      <a:off x="0" y="0"/>
                      <a:ext cx="850392" cy="438912"/>
                    </a:xfrm>
                    <a:prstGeom prst="rect">
                      <a:avLst/>
                    </a:prstGeom>
                  </pic:spPr>
                </pic:pic>
              </a:graphicData>
            </a:graphic>
            <wp14:sizeRelH relativeFrom="page">
              <wp14:pctWidth>0</wp14:pctWidth>
            </wp14:sizeRelH>
            <wp14:sizeRelV relativeFrom="page">
              <wp14:pctHeight>0</wp14:pctHeight>
            </wp14:sizeRelV>
          </wp:anchor>
        </w:drawing>
      </w:r>
      <w:r w:rsidR="00225767">
        <w:t xml:space="preserve">A </w:t>
      </w:r>
      <w:r w:rsidR="00225767" w:rsidRPr="00EA15EF">
        <w:rPr>
          <w:rStyle w:val="SubtleReference"/>
        </w:rPr>
        <w:t>Sub-Process</w:t>
      </w:r>
      <w:r w:rsidR="00225767">
        <w:t xml:space="preserve"> is an </w:t>
      </w:r>
      <w:r w:rsidR="00225767" w:rsidRPr="00EA15EF">
        <w:rPr>
          <w:rStyle w:val="SubtleReference"/>
        </w:rPr>
        <w:t>Activity</w:t>
      </w:r>
      <w:r w:rsidR="00225767">
        <w:t xml:space="preserve"> whose internal details have been modeled using </w:t>
      </w:r>
      <w:r w:rsidR="00225767" w:rsidRPr="00EA15EF">
        <w:rPr>
          <w:rStyle w:val="SubtleReference"/>
        </w:rPr>
        <w:t>Acti</w:t>
      </w:r>
      <w:r w:rsidR="00D97E8E" w:rsidRPr="00EA15EF">
        <w:rPr>
          <w:rStyle w:val="SubtleReference"/>
        </w:rPr>
        <w:t>vities</w:t>
      </w:r>
      <w:r w:rsidR="00D97E8E">
        <w:t xml:space="preserve">, </w:t>
      </w:r>
      <w:r w:rsidR="00D97E8E" w:rsidRPr="00EA15EF">
        <w:rPr>
          <w:rStyle w:val="SubtleReference"/>
        </w:rPr>
        <w:t>Gateways</w:t>
      </w:r>
      <w:r w:rsidR="00D97E8E">
        <w:t xml:space="preserve">, </w:t>
      </w:r>
      <w:r w:rsidR="00D97E8E" w:rsidRPr="00EA15EF">
        <w:rPr>
          <w:rStyle w:val="SubtleReference"/>
        </w:rPr>
        <w:t>Events</w:t>
      </w:r>
      <w:r w:rsidR="00D97E8E">
        <w:t>, and</w:t>
      </w:r>
      <w:r w:rsidR="00225767">
        <w:t xml:space="preserve"> </w:t>
      </w:r>
      <w:r w:rsidR="002F355C" w:rsidRPr="002F355C">
        <w:rPr>
          <w:rStyle w:val="SubtleReference"/>
        </w:rPr>
        <w:t>Sequence Flows</w:t>
      </w:r>
      <w:r w:rsidR="00225767">
        <w:t xml:space="preserve">. </w:t>
      </w:r>
      <w:r w:rsidR="00225767" w:rsidRPr="00EA15EF">
        <w:rPr>
          <w:rStyle w:val="SubtleReference"/>
        </w:rPr>
        <w:t>Sub-Processes</w:t>
      </w:r>
      <w:r w:rsidR="00225767">
        <w:t xml:space="preserve"> define a contextual scope that can be used for attrib</w:t>
      </w:r>
      <w:r w:rsidR="00D97E8E">
        <w:t>ute visibility, transactional</w:t>
      </w:r>
      <w:r w:rsidR="00225767">
        <w:t xml:space="preserve"> scope, for </w:t>
      </w:r>
      <w:r w:rsidR="00EA15EF">
        <w:t>the handling of exceptions, of e</w:t>
      </w:r>
      <w:r w:rsidR="00225767">
        <w:t xml:space="preserve">vents, or for compensation. A </w:t>
      </w:r>
      <w:r w:rsidR="00225767" w:rsidRPr="00EA15EF">
        <w:rPr>
          <w:rStyle w:val="SubtleReference"/>
        </w:rPr>
        <w:t>Sub-Process</w:t>
      </w:r>
      <w:r w:rsidR="00225767">
        <w:t xml:space="preserve"> can be in a collapse</w:t>
      </w:r>
      <w:r w:rsidR="00D97E8E">
        <w:t>d view that hides its details</w:t>
      </w:r>
      <w:r w:rsidR="00225767">
        <w:t xml:space="preserve"> or in an expanded view that shows its details within the view of the Process in which it is contained.</w:t>
      </w:r>
    </w:p>
    <w:p w:rsidR="008F76A2" w:rsidRDefault="008F76A2" w:rsidP="00D967B3">
      <w:r>
        <w:t xml:space="preserve">If a </w:t>
      </w:r>
      <w:r w:rsidRPr="008F76A2">
        <w:rPr>
          <w:rStyle w:val="SubtleReference"/>
        </w:rPr>
        <w:t>Sub-Process</w:t>
      </w:r>
      <w:r>
        <w:t xml:space="preserve"> is declared as an event handler (the “Is Triggered by Event” flag is set), it is not part of the normal process flow and must be configured as follows:</w:t>
      </w:r>
    </w:p>
    <w:p w:rsidR="008F76A2" w:rsidRDefault="008F76A2" w:rsidP="00D967B3">
      <w:pPr>
        <w:pStyle w:val="ListParagraph"/>
        <w:numPr>
          <w:ilvl w:val="0"/>
          <w:numId w:val="32"/>
        </w:numPr>
      </w:pPr>
      <w:r>
        <w:t xml:space="preserve">It may not have any incoming or outgoing </w:t>
      </w:r>
      <w:r w:rsidRPr="008F76A2">
        <w:rPr>
          <w:rStyle w:val="SubtleReference"/>
        </w:rPr>
        <w:t>Sequence Flows</w:t>
      </w:r>
      <w:r>
        <w:t>.</w:t>
      </w:r>
    </w:p>
    <w:p w:rsidR="008F76A2" w:rsidRDefault="008F76A2" w:rsidP="00D967B3">
      <w:pPr>
        <w:pStyle w:val="ListParagraph"/>
        <w:numPr>
          <w:ilvl w:val="0"/>
          <w:numId w:val="32"/>
        </w:numPr>
      </w:pPr>
      <w:r>
        <w:t xml:space="preserve">It must have one and only one </w:t>
      </w:r>
      <w:r w:rsidRPr="008F76A2">
        <w:rPr>
          <w:rStyle w:val="SubtleReference"/>
        </w:rPr>
        <w:t>Start Event</w:t>
      </w:r>
      <w:r>
        <w:t xml:space="preserve"> trigger that has one or more of the following </w:t>
      </w:r>
      <w:r w:rsidRPr="008F76A2">
        <w:rPr>
          <w:rStyle w:val="SubtleReference"/>
        </w:rPr>
        <w:t>Event Definitions</w:t>
      </w:r>
      <w:r>
        <w:t>:</w:t>
      </w:r>
    </w:p>
    <w:p w:rsidR="008F76A2" w:rsidRDefault="008F76A2" w:rsidP="00D967B3">
      <w:pPr>
        <w:pStyle w:val="ListParagraph"/>
        <w:numPr>
          <w:ilvl w:val="1"/>
          <w:numId w:val="32"/>
        </w:numPr>
      </w:pPr>
      <w:r>
        <w:t>Message</w:t>
      </w:r>
    </w:p>
    <w:p w:rsidR="008F76A2" w:rsidRDefault="008F76A2" w:rsidP="00D967B3">
      <w:pPr>
        <w:pStyle w:val="ListParagraph"/>
        <w:numPr>
          <w:ilvl w:val="1"/>
          <w:numId w:val="32"/>
        </w:numPr>
      </w:pPr>
      <w:r>
        <w:t>Error</w:t>
      </w:r>
    </w:p>
    <w:p w:rsidR="008F76A2" w:rsidRDefault="008F76A2" w:rsidP="00D967B3">
      <w:pPr>
        <w:pStyle w:val="ListParagraph"/>
        <w:numPr>
          <w:ilvl w:val="1"/>
          <w:numId w:val="32"/>
        </w:numPr>
      </w:pPr>
      <w:r>
        <w:t>Escalation</w:t>
      </w:r>
    </w:p>
    <w:p w:rsidR="008F76A2" w:rsidRDefault="008F76A2" w:rsidP="00D967B3">
      <w:pPr>
        <w:pStyle w:val="ListParagraph"/>
        <w:numPr>
          <w:ilvl w:val="1"/>
          <w:numId w:val="32"/>
        </w:numPr>
      </w:pPr>
      <w:r>
        <w:t>Compensation</w:t>
      </w:r>
    </w:p>
    <w:p w:rsidR="008F76A2" w:rsidRDefault="008F76A2" w:rsidP="00D967B3">
      <w:pPr>
        <w:pStyle w:val="ListParagraph"/>
        <w:numPr>
          <w:ilvl w:val="1"/>
          <w:numId w:val="32"/>
        </w:numPr>
      </w:pPr>
      <w:r>
        <w:t>Conditional</w:t>
      </w:r>
    </w:p>
    <w:p w:rsidR="008F76A2" w:rsidRDefault="008F76A2" w:rsidP="00D967B3">
      <w:pPr>
        <w:pStyle w:val="ListParagraph"/>
        <w:numPr>
          <w:ilvl w:val="1"/>
          <w:numId w:val="32"/>
        </w:numPr>
      </w:pPr>
      <w:r>
        <w:t>Signal</w:t>
      </w:r>
    </w:p>
    <w:p w:rsidR="008F76A2" w:rsidRDefault="008F76A2" w:rsidP="00D967B3">
      <w:r>
        <w:t>There are two possible consequences to the parent Process when an Event Sub-Process is triggered:</w:t>
      </w:r>
    </w:p>
    <w:p w:rsidR="008F76A2" w:rsidRDefault="008F76A2" w:rsidP="00D967B3">
      <w:pPr>
        <w:pStyle w:val="ListParagraph"/>
        <w:numPr>
          <w:ilvl w:val="0"/>
          <w:numId w:val="33"/>
        </w:numPr>
      </w:pPr>
      <w:r>
        <w:t>the parent Process can be interrupted</w:t>
      </w:r>
    </w:p>
    <w:p w:rsidR="008F76A2" w:rsidRDefault="008F76A2" w:rsidP="00D967B3">
      <w:pPr>
        <w:pStyle w:val="ListParagraph"/>
        <w:numPr>
          <w:ilvl w:val="0"/>
          <w:numId w:val="33"/>
        </w:numPr>
      </w:pPr>
      <w:r>
        <w:t>the parent Process can continue its work (not interrupted)</w:t>
      </w:r>
    </w:p>
    <w:p w:rsidR="008F76A2" w:rsidRPr="00225767" w:rsidRDefault="008F76A2" w:rsidP="00D967B3">
      <w:r>
        <w:lastRenderedPageBreak/>
        <w:t>This is determined by whether the Start Event that is used has the “Is Interrupting” flag set.</w:t>
      </w:r>
    </w:p>
    <w:p w:rsidR="00C53A42" w:rsidRDefault="00C53A42" w:rsidP="003A4F98">
      <w:pPr>
        <w:pStyle w:val="Heading2"/>
        <w:spacing w:after="120"/>
      </w:pPr>
      <w:bookmarkStart w:id="276" w:name="_Transaction"/>
      <w:bookmarkStart w:id="277" w:name="_Toc371905980"/>
      <w:bookmarkEnd w:id="276"/>
      <w:r>
        <w:t>Transaction</w:t>
      </w:r>
      <w:bookmarkEnd w:id="277"/>
    </w:p>
    <w:p w:rsidR="006B4B3F" w:rsidRDefault="00BC241F" w:rsidP="00D967B3">
      <w:r>
        <w:rPr>
          <w:noProof/>
        </w:rPr>
        <w:drawing>
          <wp:anchor distT="0" distB="0" distL="114300" distR="114300" simplePos="0" relativeHeight="251745280" behindDoc="1" locked="0" layoutInCell="1" allowOverlap="1" wp14:anchorId="64E7370A" wp14:editId="15377A3D">
            <wp:simplePos x="0" y="0"/>
            <wp:positionH relativeFrom="column">
              <wp:posOffset>0</wp:posOffset>
            </wp:positionH>
            <wp:positionV relativeFrom="paragraph">
              <wp:posOffset>50165</wp:posOffset>
            </wp:positionV>
            <wp:extent cx="868680" cy="438912"/>
            <wp:effectExtent l="0" t="0" r="7620" b="0"/>
            <wp:wrapTight wrapText="bothSides">
              <wp:wrapPolygon edited="0">
                <wp:start x="0" y="0"/>
                <wp:lineTo x="0" y="20631"/>
                <wp:lineTo x="21316" y="20631"/>
                <wp:lineTo x="21316"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cstate="email">
                      <a:extLst>
                        <a:ext uri="{28A0092B-C50C-407E-A947-70E740481C1C}">
                          <a14:useLocalDpi xmlns:a14="http://schemas.microsoft.com/office/drawing/2010/main" val="0"/>
                        </a:ext>
                      </a:extLst>
                    </a:blip>
                    <a:stretch>
                      <a:fillRect/>
                    </a:stretch>
                  </pic:blipFill>
                  <pic:spPr>
                    <a:xfrm>
                      <a:off x="0" y="0"/>
                      <a:ext cx="868680" cy="438912"/>
                    </a:xfrm>
                    <a:prstGeom prst="rect">
                      <a:avLst/>
                    </a:prstGeom>
                  </pic:spPr>
                </pic:pic>
              </a:graphicData>
            </a:graphic>
            <wp14:sizeRelH relativeFrom="page">
              <wp14:pctWidth>0</wp14:pctWidth>
            </wp14:sizeRelH>
            <wp14:sizeRelV relativeFrom="page">
              <wp14:pctHeight>0</wp14:pctHeight>
            </wp14:sizeRelV>
          </wp:anchor>
        </w:drawing>
      </w:r>
      <w:r w:rsidR="006B4B3F">
        <w:t xml:space="preserve">A </w:t>
      </w:r>
      <w:r w:rsidR="006B4B3F" w:rsidRPr="00EA15EF">
        <w:rPr>
          <w:rStyle w:val="SubtleReference"/>
        </w:rPr>
        <w:t>Transaction</w:t>
      </w:r>
      <w:r w:rsidR="006B4B3F">
        <w:t xml:space="preserve"> is a specialized </w:t>
      </w:r>
      <w:r w:rsidR="006B4B3F" w:rsidRPr="00EA15EF">
        <w:rPr>
          <w:rStyle w:val="SubtleReference"/>
        </w:rPr>
        <w:t>Sub-Process</w:t>
      </w:r>
      <w:r w:rsidR="006B4B3F">
        <w:t xml:space="preserve"> that is executed atomically, that is, all of its contained activities either execute successfully to completion, or their combined effects (primarily on data) are rolled back.</w:t>
      </w:r>
    </w:p>
    <w:p w:rsidR="000B12E4" w:rsidRPr="002A7514" w:rsidRDefault="000B12E4" w:rsidP="00D967B3">
      <w:r w:rsidRPr="000B12E4">
        <w:rPr>
          <w:rStyle w:val="SubtleReference"/>
        </w:rPr>
        <w:t>Transactions</w:t>
      </w:r>
      <w:r>
        <w:t xml:space="preserve"> must specify a </w:t>
      </w:r>
      <w:r w:rsidRPr="000B12E4">
        <w:rPr>
          <w:b/>
        </w:rPr>
        <w:t>Transaction</w:t>
      </w:r>
      <w:r>
        <w:t xml:space="preserve"> </w:t>
      </w:r>
      <w:r w:rsidRPr="000B12E4">
        <w:rPr>
          <w:b/>
        </w:rPr>
        <w:t>Protocol</w:t>
      </w:r>
      <w:r>
        <w:t xml:space="preserve"> and the </w:t>
      </w:r>
      <w:r w:rsidRPr="000B12E4">
        <w:rPr>
          <w:b/>
        </w:rPr>
        <w:t>Method</w:t>
      </w:r>
      <w:r>
        <w:t xml:space="preserve"> used to commit or cancel the transaction.</w:t>
      </w:r>
      <w:r w:rsidR="002A7514">
        <w:t xml:space="preserve"> The </w:t>
      </w:r>
      <w:r w:rsidR="002A7514">
        <w:rPr>
          <w:b/>
        </w:rPr>
        <w:t>Protocol</w:t>
      </w:r>
      <w:r w:rsidR="002A7514">
        <w:t xml:space="preserve"> should be set to a technology specific URI, e.g., http://schemas.xmlsoap.org/ws/2004/10/wsat for WSAtomicTransaction, or http://docs.oasis-open.org/ws-tx/wsba/2006/06/AtomicOutcome for WS-BusinessActivity.</w:t>
      </w:r>
    </w:p>
    <w:p w:rsidR="00C53A42" w:rsidRDefault="00C53A42" w:rsidP="00D967B3">
      <w:pPr>
        <w:pStyle w:val="Heading1"/>
      </w:pPr>
      <w:bookmarkStart w:id="278" w:name="_Toc371905981"/>
      <w:r>
        <w:t>Artifacts</w:t>
      </w:r>
      <w:bookmarkEnd w:id="278"/>
    </w:p>
    <w:p w:rsidR="00C53A42" w:rsidRDefault="00C53A42" w:rsidP="003A4F98">
      <w:pPr>
        <w:pStyle w:val="Heading2"/>
        <w:spacing w:after="120"/>
      </w:pPr>
      <w:bookmarkStart w:id="279" w:name="_Toc371905982"/>
      <w:r>
        <w:t>Conversation</w:t>
      </w:r>
      <w:bookmarkEnd w:id="279"/>
    </w:p>
    <w:p w:rsidR="00225767" w:rsidRPr="00225767" w:rsidRDefault="00BC241F" w:rsidP="00D967B3">
      <w:r>
        <w:rPr>
          <w:noProof/>
        </w:rPr>
        <w:drawing>
          <wp:anchor distT="0" distB="0" distL="114300" distR="114300" simplePos="0" relativeHeight="251748352" behindDoc="1" locked="0" layoutInCell="1" allowOverlap="1" wp14:anchorId="0C593674" wp14:editId="558AADC5">
            <wp:simplePos x="0" y="0"/>
            <wp:positionH relativeFrom="column">
              <wp:posOffset>0</wp:posOffset>
            </wp:positionH>
            <wp:positionV relativeFrom="paragraph">
              <wp:posOffset>54610</wp:posOffset>
            </wp:positionV>
            <wp:extent cx="301752" cy="429768"/>
            <wp:effectExtent l="0" t="0" r="3175" b="8890"/>
            <wp:wrapTight wrapText="bothSides">
              <wp:wrapPolygon edited="0">
                <wp:start x="0" y="0"/>
                <wp:lineTo x="0" y="21089"/>
                <wp:lineTo x="20463" y="21089"/>
                <wp:lineTo x="2046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cstate="email">
                      <a:extLst>
                        <a:ext uri="{28A0092B-C50C-407E-A947-70E740481C1C}">
                          <a14:useLocalDpi xmlns:a14="http://schemas.microsoft.com/office/drawing/2010/main" val="0"/>
                        </a:ext>
                      </a:extLst>
                    </a:blip>
                    <a:stretch>
                      <a:fillRect/>
                    </a:stretch>
                  </pic:blipFill>
                  <pic:spPr>
                    <a:xfrm>
                      <a:off x="0" y="0"/>
                      <a:ext cx="301752" cy="429768"/>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A </w:t>
      </w:r>
      <w:r w:rsidR="00225767" w:rsidRPr="0038664B">
        <w:rPr>
          <w:rStyle w:val="SubtleReference"/>
        </w:rPr>
        <w:t>Conversation</w:t>
      </w:r>
      <w:r w:rsidR="00225767">
        <w:t xml:space="preserve"> is an atomic element for a Conversation (Collaboration) diagram. I</w:t>
      </w:r>
      <w:r w:rsidR="006B4B3F">
        <w:t xml:space="preserve">t represents a set of </w:t>
      </w:r>
      <w:r w:rsidR="006B4B3F" w:rsidRPr="0038664B">
        <w:rPr>
          <w:rStyle w:val="SubtleReference"/>
        </w:rPr>
        <w:t>Message</w:t>
      </w:r>
      <w:r w:rsidR="00225767">
        <w:t xml:space="preserve"> </w:t>
      </w:r>
      <w:r w:rsidR="00225767" w:rsidRPr="0038664B">
        <w:rPr>
          <w:rStyle w:val="SubtleReference"/>
        </w:rPr>
        <w:t>Flows</w:t>
      </w:r>
      <w:r w:rsidR="00225767">
        <w:t xml:space="preserve"> grouped together based on a concept and/or a </w:t>
      </w:r>
      <w:r w:rsidR="00225767" w:rsidRPr="0038664B">
        <w:rPr>
          <w:rStyle w:val="SubtleReference"/>
        </w:rPr>
        <w:t>Correlation</w:t>
      </w:r>
      <w:r w:rsidR="006B4B3F" w:rsidRPr="0038664B">
        <w:rPr>
          <w:rStyle w:val="SubtleReference"/>
        </w:rPr>
        <w:t xml:space="preserve"> </w:t>
      </w:r>
      <w:r w:rsidR="00225767" w:rsidRPr="0038664B">
        <w:rPr>
          <w:rStyle w:val="SubtleReference"/>
        </w:rPr>
        <w:t>Key</w:t>
      </w:r>
      <w:r w:rsidR="00225767">
        <w:t xml:space="preserve">. A Conversation will involve two or more </w:t>
      </w:r>
      <w:r w:rsidR="00225767" w:rsidRPr="0038664B">
        <w:rPr>
          <w:rStyle w:val="SubtleReference"/>
        </w:rPr>
        <w:t>Participants</w:t>
      </w:r>
      <w:r w:rsidR="00225767">
        <w:t>.</w:t>
      </w:r>
    </w:p>
    <w:p w:rsidR="00C53A42" w:rsidRDefault="00C53A42" w:rsidP="003A4F98">
      <w:pPr>
        <w:pStyle w:val="Heading2"/>
        <w:spacing w:after="120"/>
      </w:pPr>
      <w:bookmarkStart w:id="280" w:name="_Toc371905983"/>
      <w:r>
        <w:t>Group</w:t>
      </w:r>
      <w:bookmarkEnd w:id="280"/>
    </w:p>
    <w:p w:rsidR="00225767" w:rsidRPr="00225767" w:rsidRDefault="00BC241F" w:rsidP="00D967B3">
      <w:r>
        <w:rPr>
          <w:noProof/>
        </w:rPr>
        <w:drawing>
          <wp:anchor distT="0" distB="0" distL="114300" distR="114300" simplePos="0" relativeHeight="251746304" behindDoc="1" locked="0" layoutInCell="1" allowOverlap="1" wp14:anchorId="44395028" wp14:editId="65C4F674">
            <wp:simplePos x="0" y="0"/>
            <wp:positionH relativeFrom="column">
              <wp:posOffset>0</wp:posOffset>
            </wp:positionH>
            <wp:positionV relativeFrom="paragraph">
              <wp:posOffset>54610</wp:posOffset>
            </wp:positionV>
            <wp:extent cx="932688" cy="502920"/>
            <wp:effectExtent l="0" t="0" r="1270" b="0"/>
            <wp:wrapTight wrapText="bothSides">
              <wp:wrapPolygon edited="0">
                <wp:start x="0" y="0"/>
                <wp:lineTo x="0" y="20455"/>
                <wp:lineTo x="21188" y="20455"/>
                <wp:lineTo x="21188"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cstate="email">
                      <a:extLst>
                        <a:ext uri="{28A0092B-C50C-407E-A947-70E740481C1C}">
                          <a14:useLocalDpi xmlns:a14="http://schemas.microsoft.com/office/drawing/2010/main" val="0"/>
                        </a:ext>
                      </a:extLst>
                    </a:blip>
                    <a:stretch>
                      <a:fillRect/>
                    </a:stretch>
                  </pic:blipFill>
                  <pic:spPr>
                    <a:xfrm>
                      <a:off x="0" y="0"/>
                      <a:ext cx="932688" cy="502920"/>
                    </a:xfrm>
                    <a:prstGeom prst="rect">
                      <a:avLst/>
                    </a:prstGeom>
                  </pic:spPr>
                </pic:pic>
              </a:graphicData>
            </a:graphic>
            <wp14:sizeRelH relativeFrom="margin">
              <wp14:pctWidth>0</wp14:pctWidth>
            </wp14:sizeRelH>
            <wp14:sizeRelV relativeFrom="margin">
              <wp14:pctHeight>0</wp14:pctHeight>
            </wp14:sizeRelV>
          </wp:anchor>
        </w:drawing>
      </w:r>
      <w:r w:rsidR="00225767">
        <w:t xml:space="preserve">The </w:t>
      </w:r>
      <w:r w:rsidR="00225767" w:rsidRPr="0038664B">
        <w:rPr>
          <w:rStyle w:val="SubtleReference"/>
        </w:rPr>
        <w:t>Group</w:t>
      </w:r>
      <w:r w:rsidR="00225767">
        <w:t xml:space="preserve"> object is an </w:t>
      </w:r>
      <w:r w:rsidR="00225767" w:rsidRPr="0038664B">
        <w:rPr>
          <w:rStyle w:val="SubtleReference"/>
        </w:rPr>
        <w:t>Artifact</w:t>
      </w:r>
      <w:r w:rsidR="00225767">
        <w:t xml:space="preserve"> that provides a visual mechanism to group elements of a diagram informally. A </w:t>
      </w:r>
      <w:r w:rsidR="00225767" w:rsidRPr="0038664B">
        <w:rPr>
          <w:rStyle w:val="SubtleReference"/>
        </w:rPr>
        <w:t>Group</w:t>
      </w:r>
      <w:r w:rsidR="00225767">
        <w:t xml:space="preserve"> is not an </w:t>
      </w:r>
      <w:r w:rsidR="00225767" w:rsidRPr="0038664B">
        <w:rPr>
          <w:rStyle w:val="SubtleReference"/>
        </w:rPr>
        <w:t>Activity</w:t>
      </w:r>
      <w:r w:rsidR="00225767">
        <w:t xml:space="preserve"> or any </w:t>
      </w:r>
      <w:r w:rsidR="00225767" w:rsidRPr="0038664B">
        <w:rPr>
          <w:rStyle w:val="SubtleReference"/>
        </w:rPr>
        <w:t>Flow Object</w:t>
      </w:r>
      <w:r w:rsidR="00225767">
        <w:t xml:space="preserve"> and therefore, cannot connect to </w:t>
      </w:r>
      <w:r w:rsidR="002F355C" w:rsidRPr="002F355C">
        <w:rPr>
          <w:rStyle w:val="SubtleReference"/>
        </w:rPr>
        <w:t>Sequence Flows</w:t>
      </w:r>
      <w:r w:rsidR="00225767">
        <w:t xml:space="preserve"> or </w:t>
      </w:r>
      <w:r w:rsidR="00225767" w:rsidRPr="0038664B">
        <w:rPr>
          <w:rStyle w:val="SubtleReference"/>
        </w:rPr>
        <w:t>Message Flows</w:t>
      </w:r>
      <w:r w:rsidR="00225767">
        <w:t xml:space="preserve">. In addition, </w:t>
      </w:r>
      <w:r w:rsidR="00225767" w:rsidRPr="0038664B">
        <w:rPr>
          <w:rStyle w:val="SubtleReference"/>
        </w:rPr>
        <w:t>Groups</w:t>
      </w:r>
      <w:r w:rsidR="00225767">
        <w:t xml:space="preserve"> are not constrained by restrictions of </w:t>
      </w:r>
      <w:r w:rsidR="00225767" w:rsidRPr="0038664B">
        <w:rPr>
          <w:rStyle w:val="SubtleReference"/>
        </w:rPr>
        <w:t>Pools</w:t>
      </w:r>
      <w:r w:rsidR="00225767">
        <w:t xml:space="preserve"> and </w:t>
      </w:r>
      <w:r w:rsidR="00225767" w:rsidRPr="0038664B">
        <w:rPr>
          <w:rStyle w:val="SubtleReference"/>
        </w:rPr>
        <w:t>Lanes</w:t>
      </w:r>
      <w:r w:rsidR="00225767">
        <w:t xml:space="preserve">. This means that a </w:t>
      </w:r>
      <w:r w:rsidR="00225767" w:rsidRPr="0038664B">
        <w:rPr>
          <w:rStyle w:val="SubtleReference"/>
        </w:rPr>
        <w:t>Group</w:t>
      </w:r>
      <w:r w:rsidR="00225767">
        <w:t xml:space="preserve"> can stretch across the boundaries of a </w:t>
      </w:r>
      <w:r w:rsidR="00225767" w:rsidRPr="0038664B">
        <w:rPr>
          <w:rStyle w:val="SubtleReference"/>
        </w:rPr>
        <w:t>Pool</w:t>
      </w:r>
      <w:r w:rsidR="00225767">
        <w:t xml:space="preserve"> </w:t>
      </w:r>
      <w:r w:rsidR="0038664B">
        <w:t>to surround d</w:t>
      </w:r>
      <w:r w:rsidR="00225767">
        <w:t xml:space="preserve">iagram elements, often to identify </w:t>
      </w:r>
      <w:r w:rsidR="00225767" w:rsidRPr="0038664B">
        <w:rPr>
          <w:rStyle w:val="SubtleReference"/>
        </w:rPr>
        <w:t>Activities</w:t>
      </w:r>
      <w:r w:rsidR="00225767">
        <w:t xml:space="preserve"> that exist within a distributed business-to-business transaction. </w:t>
      </w:r>
      <w:r w:rsidR="00225767" w:rsidRPr="0038664B">
        <w:rPr>
          <w:rStyle w:val="SubtleReference"/>
        </w:rPr>
        <w:t>Groups</w:t>
      </w:r>
      <w:r w:rsidR="00225767">
        <w:t xml:space="preserve"> are often used to highlight certain sections of a </w:t>
      </w:r>
      <w:r w:rsidR="0038664B">
        <w:t>d</w:t>
      </w:r>
      <w:r w:rsidR="00225767">
        <w:t>iagram and do not affect the flow of the Process.</w:t>
      </w:r>
    </w:p>
    <w:p w:rsidR="00C53A42" w:rsidRDefault="00C53A42" w:rsidP="003A4F98">
      <w:pPr>
        <w:pStyle w:val="Heading2"/>
        <w:spacing w:after="120"/>
      </w:pPr>
      <w:bookmarkStart w:id="281" w:name="_Toc371905984"/>
      <w:r>
        <w:t>Text Annotation</w:t>
      </w:r>
      <w:bookmarkEnd w:id="281"/>
    </w:p>
    <w:p w:rsidR="00225767" w:rsidRDefault="00BC241F" w:rsidP="00D967B3">
      <w:r>
        <w:rPr>
          <w:noProof/>
        </w:rPr>
        <w:drawing>
          <wp:anchor distT="0" distB="0" distL="114300" distR="114300" simplePos="0" relativeHeight="251747328" behindDoc="1" locked="0" layoutInCell="1" allowOverlap="1" wp14:anchorId="502FBDDF" wp14:editId="5293E5E8">
            <wp:simplePos x="0" y="0"/>
            <wp:positionH relativeFrom="column">
              <wp:posOffset>0</wp:posOffset>
            </wp:positionH>
            <wp:positionV relativeFrom="paragraph">
              <wp:posOffset>45720</wp:posOffset>
            </wp:positionV>
            <wp:extent cx="804672" cy="502920"/>
            <wp:effectExtent l="0" t="0" r="0" b="0"/>
            <wp:wrapTight wrapText="bothSides">
              <wp:wrapPolygon edited="0">
                <wp:start x="0" y="0"/>
                <wp:lineTo x="0" y="20455"/>
                <wp:lineTo x="20969" y="20455"/>
                <wp:lineTo x="2096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cstate="email">
                      <a:extLst>
                        <a:ext uri="{28A0092B-C50C-407E-A947-70E740481C1C}">
                          <a14:useLocalDpi xmlns:a14="http://schemas.microsoft.com/office/drawing/2010/main" val="0"/>
                        </a:ext>
                      </a:extLst>
                    </a:blip>
                    <a:stretch>
                      <a:fillRect/>
                    </a:stretch>
                  </pic:blipFill>
                  <pic:spPr>
                    <a:xfrm>
                      <a:off x="0" y="0"/>
                      <a:ext cx="804672" cy="502920"/>
                    </a:xfrm>
                    <a:prstGeom prst="rect">
                      <a:avLst/>
                    </a:prstGeom>
                  </pic:spPr>
                </pic:pic>
              </a:graphicData>
            </a:graphic>
            <wp14:sizeRelH relativeFrom="margin">
              <wp14:pctWidth>0</wp14:pctWidth>
            </wp14:sizeRelH>
            <wp14:sizeRelV relativeFrom="margin">
              <wp14:pctHeight>0</wp14:pctHeight>
            </wp14:sizeRelV>
          </wp:anchor>
        </w:drawing>
      </w:r>
      <w:r w:rsidR="00225767" w:rsidRPr="0038664B">
        <w:rPr>
          <w:rStyle w:val="SubtleReference"/>
        </w:rPr>
        <w:t>Text Annotations</w:t>
      </w:r>
      <w:r w:rsidR="00225767" w:rsidRPr="00225767">
        <w:t xml:space="preserve"> provide additional information to the reader about a BPMN diagram.</w:t>
      </w:r>
    </w:p>
    <w:p w:rsidR="00BC241F" w:rsidRPr="00225767" w:rsidRDefault="00BC241F" w:rsidP="00D967B3"/>
    <w:p w:rsidR="006D48F2" w:rsidRDefault="006D48F2" w:rsidP="00D967B3">
      <w:pPr>
        <w:pStyle w:val="Heading1"/>
      </w:pPr>
      <w:bookmarkStart w:id="282" w:name="_Diagram_Types"/>
      <w:bookmarkStart w:id="283" w:name="_Toc371905985"/>
      <w:bookmarkEnd w:id="282"/>
      <w:r>
        <w:t>Diagram Types</w:t>
      </w:r>
      <w:bookmarkEnd w:id="283"/>
    </w:p>
    <w:p w:rsidR="006D48F2" w:rsidRDefault="006D48F2" w:rsidP="00D967B3">
      <w:r>
        <w:t>As a software developer involved in implementing a BPM system for your organization or for a customer you</w:t>
      </w:r>
      <w:r w:rsidR="00225767">
        <w:t xml:space="preserve"> a</w:t>
      </w:r>
      <w:r>
        <w:t xml:space="preserve">re probably focused mainly on defining user roles, work activities, process flow logic, exception handling, making sure all of the data structures are properly defined and all of the endpoints are correct, and </w:t>
      </w:r>
      <w:r w:rsidR="00796705">
        <w:t>so on</w:t>
      </w:r>
      <w:r>
        <w:t>. Sometimes it feels like you're too close to the trees to see the forest.</w:t>
      </w:r>
      <w:r w:rsidR="004E7128">
        <w:t xml:space="preserve"> </w:t>
      </w:r>
      <w:r w:rsidR="004E7128">
        <w:br/>
      </w:r>
      <w:r w:rsidR="004E7128">
        <w:br/>
        <w:t>T</w:t>
      </w:r>
      <w:r>
        <w:t>he smart folks that make up the OMG understand that business processes can be extremely complex and that no one type of diagram can capture all of the details required to fully understand the inner workings of a large enterprise, much less how one organization interacts with oth</w:t>
      </w:r>
      <w:r w:rsidR="00796705">
        <w:t xml:space="preserve">ers in the business </w:t>
      </w:r>
      <w:r w:rsidR="00796705">
        <w:lastRenderedPageBreak/>
        <w:t>world. That i</w:t>
      </w:r>
      <w:r>
        <w:t xml:space="preserve">s why the spec defines several types of diagrams, which present different views of a business process. </w:t>
      </w:r>
      <w:r w:rsidR="004E7128">
        <w:t xml:space="preserve">This section </w:t>
      </w:r>
      <w:r>
        <w:t>discuss</w:t>
      </w:r>
      <w:r w:rsidR="004E7128">
        <w:t>es</w:t>
      </w:r>
      <w:r>
        <w:t xml:space="preserve"> t</w:t>
      </w:r>
      <w:r w:rsidR="00796705">
        <w:t>hese diagram types and how they a</w:t>
      </w:r>
      <w:r>
        <w:t>re intended to be used.</w:t>
      </w:r>
    </w:p>
    <w:p w:rsidR="006D48F2" w:rsidRDefault="006D48F2" w:rsidP="00D967B3">
      <w:pPr>
        <w:pStyle w:val="Heading2"/>
      </w:pPr>
      <w:bookmarkStart w:id="284" w:name="_Toc371905986"/>
      <w:r>
        <w:t>Process Diagrams</w:t>
      </w:r>
      <w:bookmarkEnd w:id="284"/>
    </w:p>
    <w:p w:rsidR="006D48F2" w:rsidRDefault="006D48F2" w:rsidP="00D967B3">
      <w:r>
        <w:t>This is the "boxes and arrows" flow chart type of diagram that defines the activities ("boxes") their sequencing ("arrows"), decision branches ("diamonds") and so on. This type of diagram typically represents an Organization's private process, i.e. a description of how an Organization works internally. While the diagram may show information (in the form of "messages") coming in from, or leaving the Organization to the outside world, this type of diagram is not intended to show interactions between different Organizations.</w:t>
      </w:r>
    </w:p>
    <w:p w:rsidR="006D48F2" w:rsidRDefault="006D48F2" w:rsidP="00D967B3">
      <w:r>
        <w:t>It's also possible to describe two or more departments interacting with each other inside the Organization using "swim lanes"</w:t>
      </w:r>
      <w:r w:rsidR="004E7128">
        <w:t xml:space="preserve"> (or just “Lanes”)</w:t>
      </w:r>
      <w:r>
        <w:t>. Swim lanes can be nested to reflect the Organization's departmental hierarchy and individual roles within a department. Here's an example showing the product development cycle in a software consulting firm:</w:t>
      </w:r>
    </w:p>
    <w:p w:rsidR="00796705" w:rsidRDefault="006D48F2" w:rsidP="00D967B3">
      <w:pPr>
        <w:keepNext/>
      </w:pPr>
      <w:r>
        <w:rPr>
          <w:noProof/>
        </w:rPr>
        <w:drawing>
          <wp:inline distT="0" distB="0" distL="0" distR="0" wp14:anchorId="0EE7E394" wp14:editId="711266A0">
            <wp:extent cx="4937760" cy="2834640"/>
            <wp:effectExtent l="0" t="0" r="0" b="3810"/>
            <wp:docPr id="50" name="Picture 50" descr="http://4.bp.blogspot.com/-D8mtw5grbTY/UidPvrAjnrI/AAAAAAAADD4/hjT4_22Vw6Q/s640/ProcessDiagramWith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4.bp.blogspot.com/-D8mtw5grbTY/UidPvrAjnrI/AAAAAAAADD4/hjT4_22Vw6Q/s640/ProcessDiagramWithLanes.jpg"/>
                    <pic:cNvPicPr>
                      <a:picLocks noChangeAspect="1" noChangeArrowheads="1"/>
                    </pic:cNvPicPr>
                  </pic:nvPicPr>
                  <pic:blipFill>
                    <a:blip r:embed="rId209" cstate="email">
                      <a:extLst>
                        <a:ext uri="{28A0092B-C50C-407E-A947-70E740481C1C}">
                          <a14:useLocalDpi xmlns:a14="http://schemas.microsoft.com/office/drawing/2010/main" val="0"/>
                        </a:ext>
                      </a:extLst>
                    </a:blip>
                    <a:srcRect/>
                    <a:stretch>
                      <a:fillRect/>
                    </a:stretch>
                  </pic:blipFill>
                  <pic:spPr bwMode="auto">
                    <a:xfrm>
                      <a:off x="0" y="0"/>
                      <a:ext cx="4937760" cy="2834640"/>
                    </a:xfrm>
                    <a:prstGeom prst="rect">
                      <a:avLst/>
                    </a:prstGeom>
                    <a:noFill/>
                    <a:ln>
                      <a:noFill/>
                    </a:ln>
                  </pic:spPr>
                </pic:pic>
              </a:graphicData>
            </a:graphic>
          </wp:inline>
        </w:drawing>
      </w:r>
    </w:p>
    <w:p w:rsidR="006D48F2" w:rsidRDefault="00796705" w:rsidP="00D967B3">
      <w:pPr>
        <w:pStyle w:val="Caption"/>
      </w:pPr>
      <w:bookmarkStart w:id="285" w:name="_Toc371907590"/>
      <w:r>
        <w:t xml:space="preserve">Figure </w:t>
      </w:r>
      <w:fldSimple w:instr=" SEQ Figure \* ARABIC ">
        <w:r w:rsidR="006F0C2A">
          <w:rPr>
            <w:noProof/>
          </w:rPr>
          <w:t>76</w:t>
        </w:r>
      </w:fldSimple>
      <w:r>
        <w:t>: Example Process Diagram</w:t>
      </w:r>
      <w:bookmarkEnd w:id="285"/>
    </w:p>
    <w:p w:rsidR="006D48F2" w:rsidRDefault="006D48F2" w:rsidP="00D967B3">
      <w:pPr>
        <w:pStyle w:val="Heading2"/>
      </w:pPr>
      <w:bookmarkStart w:id="286" w:name="_Toc371905987"/>
      <w:r>
        <w:t>Collaboration Diagrams</w:t>
      </w:r>
      <w:bookmarkEnd w:id="286"/>
    </w:p>
    <w:p w:rsidR="006D48F2" w:rsidRDefault="006D48F2" w:rsidP="00D967B3">
      <w:pPr>
        <w:spacing w:after="240"/>
      </w:pPr>
      <w:r>
        <w:t>This type of diagram shows the interactions between two or more processes, typically owned by different parties or Organizations. The processes are represented by "Pools" and, as with Process Diagrams, each Pool may contain one or more Lanes. Collaboration Diagrams are similar to Process Diagrams in that they depict the flow of activities internal to an Organization; the difference is whereas a Process Diagram is used to depict a single process, Collaboration Diagrams show multiple processes as well as the interface points between them.</w:t>
      </w:r>
      <w:r>
        <w:br/>
      </w:r>
      <w:r>
        <w:br/>
        <w:t>Here's a Collaboration Diagram illustrating a Pizza order:</w:t>
      </w:r>
    </w:p>
    <w:p w:rsidR="00796705" w:rsidRDefault="006D48F2" w:rsidP="00D967B3">
      <w:pPr>
        <w:keepNext/>
        <w:spacing w:after="0"/>
      </w:pPr>
      <w:r>
        <w:rPr>
          <w:noProof/>
          <w:color w:val="0000FF"/>
        </w:rPr>
        <w:lastRenderedPageBreak/>
        <w:drawing>
          <wp:inline distT="0" distB="0" distL="0" distR="0" wp14:anchorId="69F7FB5D" wp14:editId="697306B5">
            <wp:extent cx="4882896" cy="3383280"/>
            <wp:effectExtent l="0" t="0" r="0" b="7620"/>
            <wp:docPr id="49" name="Picture 49" descr="http://4.bp.blogspot.com/-flun5E79O98/UidXCgcSEOI/AAAAAAAADEI/YHhX-OQPXgw/s640/CollaborationDiagramType.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4.bp.blogspot.com/-flun5E79O98/UidXCgcSEOI/AAAAAAAADEI/YHhX-OQPXgw/s640/CollaborationDiagramType.png">
                      <a:hlinkClick r:id="rId210"/>
                    </pic:cNvPr>
                    <pic:cNvPicPr>
                      <a:picLocks noChangeAspect="1" noChangeArrowheads="1"/>
                    </pic:cNvPicPr>
                  </pic:nvPicPr>
                  <pic:blipFill>
                    <a:blip r:embed="rId211" cstate="email">
                      <a:extLst>
                        <a:ext uri="{28A0092B-C50C-407E-A947-70E740481C1C}">
                          <a14:useLocalDpi xmlns:a14="http://schemas.microsoft.com/office/drawing/2010/main" val="0"/>
                        </a:ext>
                      </a:extLst>
                    </a:blip>
                    <a:srcRect/>
                    <a:stretch>
                      <a:fillRect/>
                    </a:stretch>
                  </pic:blipFill>
                  <pic:spPr bwMode="auto">
                    <a:xfrm>
                      <a:off x="0" y="0"/>
                      <a:ext cx="4882896" cy="3383280"/>
                    </a:xfrm>
                    <a:prstGeom prst="rect">
                      <a:avLst/>
                    </a:prstGeom>
                    <a:noFill/>
                    <a:ln>
                      <a:noFill/>
                    </a:ln>
                  </pic:spPr>
                </pic:pic>
              </a:graphicData>
            </a:graphic>
          </wp:inline>
        </w:drawing>
      </w:r>
    </w:p>
    <w:p w:rsidR="006D48F2" w:rsidRDefault="00796705" w:rsidP="00D967B3">
      <w:pPr>
        <w:pStyle w:val="Caption"/>
      </w:pPr>
      <w:bookmarkStart w:id="287" w:name="_Toc371907591"/>
      <w:r>
        <w:t xml:space="preserve">Figure </w:t>
      </w:r>
      <w:fldSimple w:instr=" SEQ Figure \* ARABIC ">
        <w:r w:rsidR="006F0C2A">
          <w:rPr>
            <w:noProof/>
          </w:rPr>
          <w:t>77</w:t>
        </w:r>
      </w:fldSimple>
      <w:r>
        <w:t>: Example Collaboration Diagram</w:t>
      </w:r>
      <w:bookmarkEnd w:id="287"/>
    </w:p>
    <w:p w:rsidR="006D48F2" w:rsidRDefault="006D48F2" w:rsidP="00D967B3">
      <w:pPr>
        <w:pStyle w:val="Heading2"/>
      </w:pPr>
      <w:bookmarkStart w:id="288" w:name="_Toc371905988"/>
      <w:r>
        <w:t>Choreography Diagrams</w:t>
      </w:r>
      <w:bookmarkEnd w:id="288"/>
    </w:p>
    <w:p w:rsidR="006D48F2" w:rsidRDefault="006D48F2" w:rsidP="00D967B3">
      <w:pPr>
        <w:spacing w:after="240"/>
      </w:pPr>
      <w:r>
        <w:t>Choreography Diagrams are mainly focused on the participants ("Pools") in a business process and the information exchanged between them, rather than on the orchestration of the work being performed. A Choreography Diagram can be thought of as a business contract between two or more Organizations.</w:t>
      </w:r>
      <w:r>
        <w:br/>
      </w:r>
      <w:r>
        <w:br/>
        <w:t>Here's a Choreography Diagram showing the interaction between a buyer and an online retailer. Each exchange is represented by a rounded rectangle, called a Choreography Task; the information exchanged between them is shown as an envelope representing a message sent from the initiating participant.</w:t>
      </w:r>
    </w:p>
    <w:p w:rsidR="00796705" w:rsidRDefault="006D48F2" w:rsidP="00D967B3">
      <w:pPr>
        <w:keepNext/>
        <w:spacing w:after="0"/>
      </w:pPr>
      <w:r>
        <w:rPr>
          <w:noProof/>
          <w:color w:val="0000FF"/>
        </w:rPr>
        <w:drawing>
          <wp:inline distT="0" distB="0" distL="0" distR="0" wp14:anchorId="7CD54B7B" wp14:editId="1DBDA5F2">
            <wp:extent cx="4873752" cy="1737360"/>
            <wp:effectExtent l="0" t="0" r="3175" b="0"/>
            <wp:docPr id="48" name="Picture 48" descr="http://4.bp.blogspot.com/-Yrjgnj1X7ZQ/Uidgmlj7PSI/AAAAAAAADEg/pRcTx_yfhv8/s640/ChoreographyDiagramType.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4.bp.blogspot.com/-Yrjgnj1X7ZQ/Uidgmlj7PSI/AAAAAAAADEg/pRcTx_yfhv8/s640/ChoreographyDiagramType.png">
                      <a:hlinkClick r:id="rId212"/>
                    </pic:cNvPr>
                    <pic:cNvPicPr>
                      <a:picLocks noChangeAspect="1" noChangeArrowheads="1"/>
                    </pic:cNvPicPr>
                  </pic:nvPicPr>
                  <pic:blipFill>
                    <a:blip r:embed="rId213" cstate="email">
                      <a:extLst>
                        <a:ext uri="{28A0092B-C50C-407E-A947-70E740481C1C}">
                          <a14:useLocalDpi xmlns:a14="http://schemas.microsoft.com/office/drawing/2010/main" val="0"/>
                        </a:ext>
                      </a:extLst>
                    </a:blip>
                    <a:srcRect/>
                    <a:stretch>
                      <a:fillRect/>
                    </a:stretch>
                  </pic:blipFill>
                  <pic:spPr bwMode="auto">
                    <a:xfrm>
                      <a:off x="0" y="0"/>
                      <a:ext cx="4873752" cy="1737360"/>
                    </a:xfrm>
                    <a:prstGeom prst="rect">
                      <a:avLst/>
                    </a:prstGeom>
                    <a:noFill/>
                    <a:ln>
                      <a:noFill/>
                    </a:ln>
                  </pic:spPr>
                </pic:pic>
              </a:graphicData>
            </a:graphic>
          </wp:inline>
        </w:drawing>
      </w:r>
    </w:p>
    <w:p w:rsidR="006D48F2" w:rsidRDefault="00796705" w:rsidP="00D967B3">
      <w:pPr>
        <w:pStyle w:val="Caption"/>
      </w:pPr>
      <w:bookmarkStart w:id="289" w:name="_Toc371907592"/>
      <w:r>
        <w:t xml:space="preserve">Figure </w:t>
      </w:r>
      <w:fldSimple w:instr=" SEQ Figure \* ARABIC ">
        <w:r w:rsidR="006F0C2A">
          <w:rPr>
            <w:noProof/>
          </w:rPr>
          <w:t>78</w:t>
        </w:r>
      </w:fldSimple>
      <w:r>
        <w:t>:</w:t>
      </w:r>
      <w:r w:rsidR="000B193D">
        <w:t xml:space="preserve"> </w:t>
      </w:r>
      <w:r>
        <w:t>Example Choreography Diagram</w:t>
      </w:r>
      <w:bookmarkEnd w:id="289"/>
    </w:p>
    <w:p w:rsidR="006D48F2" w:rsidRDefault="006D48F2" w:rsidP="00D967B3">
      <w:pPr>
        <w:pStyle w:val="Heading2"/>
      </w:pPr>
      <w:bookmarkStart w:id="290" w:name="_Toc371905989"/>
      <w:r>
        <w:t>Conversation Diagrams</w:t>
      </w:r>
      <w:bookmarkEnd w:id="290"/>
    </w:p>
    <w:p w:rsidR="006D48F2" w:rsidRDefault="006D48F2" w:rsidP="00D967B3">
      <w:pPr>
        <w:spacing w:after="240"/>
      </w:pPr>
      <w:r>
        <w:lastRenderedPageBreak/>
        <w:t>These are a simplification of a Choreography Diagram and are intended as an overview to illustrate which participants co-operate on which tasks. Conversations, as you would guess, are exchanges of packets of information ("Messages") related to the completion of a task.</w:t>
      </w:r>
      <w:r>
        <w:br/>
      </w:r>
      <w:r>
        <w:br/>
        <w:t>In Conversation Diagrams, the participants are represented as Pools, similar to the Collaboration Diagram, and the information exchange (Conversation) as a hexagon connecting them, as shown here:</w:t>
      </w:r>
    </w:p>
    <w:p w:rsidR="00796705" w:rsidRDefault="006D48F2" w:rsidP="00D967B3">
      <w:pPr>
        <w:keepNext/>
        <w:spacing w:after="0"/>
      </w:pPr>
      <w:r>
        <w:rPr>
          <w:noProof/>
          <w:color w:val="0000FF"/>
        </w:rPr>
        <w:drawing>
          <wp:inline distT="0" distB="0" distL="0" distR="0" wp14:anchorId="0F93FCEC" wp14:editId="3B5AB291">
            <wp:extent cx="2459736" cy="1170432"/>
            <wp:effectExtent l="0" t="0" r="0" b="0"/>
            <wp:docPr id="47" name="Picture 47" descr="http://2.bp.blogspot.com/-bq3wl2XVdwE/UidjzAgBXyI/AAAAAAAADEs/JcZqqbrIFyg/s320/ConversationDiagramType.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2.bp.blogspot.com/-bq3wl2XVdwE/UidjzAgBXyI/AAAAAAAADEs/JcZqqbrIFyg/s320/ConversationDiagramType.png">
                      <a:hlinkClick r:id="rId214"/>
                    </pic:cNvPr>
                    <pic:cNvPicPr>
                      <a:picLocks noChangeAspect="1" noChangeArrowheads="1"/>
                    </pic:cNvPicPr>
                  </pic:nvPicPr>
                  <pic:blipFill>
                    <a:blip r:embed="rId215" cstate="email">
                      <a:extLst>
                        <a:ext uri="{28A0092B-C50C-407E-A947-70E740481C1C}">
                          <a14:useLocalDpi xmlns:a14="http://schemas.microsoft.com/office/drawing/2010/main" val="0"/>
                        </a:ext>
                      </a:extLst>
                    </a:blip>
                    <a:srcRect/>
                    <a:stretch>
                      <a:fillRect/>
                    </a:stretch>
                  </pic:blipFill>
                  <pic:spPr bwMode="auto">
                    <a:xfrm>
                      <a:off x="0" y="0"/>
                      <a:ext cx="2459736" cy="1170432"/>
                    </a:xfrm>
                    <a:prstGeom prst="rect">
                      <a:avLst/>
                    </a:prstGeom>
                    <a:noFill/>
                    <a:ln>
                      <a:noFill/>
                    </a:ln>
                  </pic:spPr>
                </pic:pic>
              </a:graphicData>
            </a:graphic>
          </wp:inline>
        </w:drawing>
      </w:r>
    </w:p>
    <w:p w:rsidR="006D48F2" w:rsidRDefault="00796705" w:rsidP="00D967B3">
      <w:pPr>
        <w:pStyle w:val="Caption"/>
      </w:pPr>
      <w:bookmarkStart w:id="291" w:name="_Toc371907593"/>
      <w:r>
        <w:t xml:space="preserve">Figure </w:t>
      </w:r>
      <w:fldSimple w:instr=" SEQ Figure \* ARABIC ">
        <w:r w:rsidR="006F0C2A">
          <w:rPr>
            <w:noProof/>
          </w:rPr>
          <w:t>79</w:t>
        </w:r>
      </w:fldSimple>
      <w:r>
        <w:t>: Example Conversation Diagram</w:t>
      </w:r>
      <w:bookmarkEnd w:id="291"/>
    </w:p>
    <w:p w:rsidR="006D48F2" w:rsidRDefault="006D48F2" w:rsidP="00D967B3">
      <w:r>
        <w:t>Conversation Diagrams are not yet fully supported by the BPMN2 Modeler, but they are planned as an enhancement for a future release.</w:t>
      </w:r>
    </w:p>
    <w:p w:rsidR="00565484" w:rsidRDefault="00565484">
      <w:pPr>
        <w:rPr>
          <w:caps/>
          <w:color w:val="4F81BD" w:themeColor="accent1"/>
          <w:spacing w:val="10"/>
          <w:kern w:val="28"/>
          <w:sz w:val="52"/>
          <w:szCs w:val="52"/>
        </w:rPr>
      </w:pPr>
      <w:bookmarkStart w:id="292" w:name="_Toc371905990"/>
      <w:r>
        <w:br w:type="page"/>
      </w:r>
    </w:p>
    <w:p w:rsidR="000B193D" w:rsidRDefault="000B193D" w:rsidP="00D967B3">
      <w:pPr>
        <w:pStyle w:val="Title"/>
      </w:pPr>
      <w:r>
        <w:lastRenderedPageBreak/>
        <w:t>Figures and Tables</w:t>
      </w:r>
      <w:bookmarkEnd w:id="292"/>
    </w:p>
    <w:p w:rsidR="00F34C8C" w:rsidRDefault="000B193D">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371907517" w:history="1">
        <w:r w:rsidR="00F34C8C" w:rsidRPr="0032064E">
          <w:rPr>
            <w:rStyle w:val="Hyperlink"/>
            <w:noProof/>
          </w:rPr>
          <w:t>Figure 1: Install Software Wizard Dialog</w:t>
        </w:r>
        <w:r w:rsidR="00F34C8C">
          <w:rPr>
            <w:noProof/>
            <w:webHidden/>
          </w:rPr>
          <w:tab/>
        </w:r>
        <w:r w:rsidR="00F34C8C">
          <w:rPr>
            <w:noProof/>
            <w:webHidden/>
          </w:rPr>
          <w:fldChar w:fldCharType="begin"/>
        </w:r>
        <w:r w:rsidR="00F34C8C">
          <w:rPr>
            <w:noProof/>
            <w:webHidden/>
          </w:rPr>
          <w:instrText xml:space="preserve"> PAGEREF _Toc371907517 \h </w:instrText>
        </w:r>
        <w:r w:rsidR="00F34C8C">
          <w:rPr>
            <w:noProof/>
            <w:webHidden/>
          </w:rPr>
        </w:r>
        <w:r w:rsidR="00F34C8C">
          <w:rPr>
            <w:noProof/>
            <w:webHidden/>
          </w:rPr>
          <w:fldChar w:fldCharType="separate"/>
        </w:r>
        <w:r w:rsidR="006F0C2A">
          <w:rPr>
            <w:noProof/>
            <w:webHidden/>
          </w:rPr>
          <w:t>3</w:t>
        </w:r>
        <w:r w:rsidR="00F34C8C">
          <w:rPr>
            <w:noProof/>
            <w:webHidden/>
          </w:rPr>
          <w:fldChar w:fldCharType="end"/>
        </w:r>
      </w:hyperlink>
    </w:p>
    <w:p w:rsidR="00F34C8C" w:rsidRDefault="00F34C8C">
      <w:pPr>
        <w:pStyle w:val="TableofFigures"/>
        <w:tabs>
          <w:tab w:val="right" w:leader="dot" w:pos="9350"/>
        </w:tabs>
        <w:rPr>
          <w:noProof/>
          <w:sz w:val="22"/>
          <w:szCs w:val="22"/>
        </w:rPr>
      </w:pPr>
      <w:hyperlink w:anchor="_Toc371907518" w:history="1">
        <w:r w:rsidRPr="0032064E">
          <w:rPr>
            <w:rStyle w:val="Hyperlink"/>
            <w:noProof/>
          </w:rPr>
          <w:t>Figure 2: BPMN2 Modeler Overview</w:t>
        </w:r>
        <w:r>
          <w:rPr>
            <w:noProof/>
            <w:webHidden/>
          </w:rPr>
          <w:tab/>
        </w:r>
        <w:r>
          <w:rPr>
            <w:noProof/>
            <w:webHidden/>
          </w:rPr>
          <w:fldChar w:fldCharType="begin"/>
        </w:r>
        <w:r>
          <w:rPr>
            <w:noProof/>
            <w:webHidden/>
          </w:rPr>
          <w:instrText xml:space="preserve"> PAGEREF _Toc371907518 \h </w:instrText>
        </w:r>
        <w:r>
          <w:rPr>
            <w:noProof/>
            <w:webHidden/>
          </w:rPr>
        </w:r>
        <w:r>
          <w:rPr>
            <w:noProof/>
            <w:webHidden/>
          </w:rPr>
          <w:fldChar w:fldCharType="separate"/>
        </w:r>
        <w:r w:rsidR="006F0C2A">
          <w:rPr>
            <w:noProof/>
            <w:webHidden/>
          </w:rPr>
          <w:t>4</w:t>
        </w:r>
        <w:r>
          <w:rPr>
            <w:noProof/>
            <w:webHidden/>
          </w:rPr>
          <w:fldChar w:fldCharType="end"/>
        </w:r>
      </w:hyperlink>
    </w:p>
    <w:p w:rsidR="00F34C8C" w:rsidRDefault="00F34C8C">
      <w:pPr>
        <w:pStyle w:val="TableofFigures"/>
        <w:tabs>
          <w:tab w:val="right" w:leader="dot" w:pos="9350"/>
        </w:tabs>
        <w:rPr>
          <w:noProof/>
          <w:sz w:val="22"/>
          <w:szCs w:val="22"/>
        </w:rPr>
      </w:pPr>
      <w:hyperlink w:anchor="_Toc371907519" w:history="1">
        <w:r w:rsidRPr="0032064E">
          <w:rPr>
            <w:rStyle w:val="Hyperlink"/>
            <w:noProof/>
          </w:rPr>
          <w:t>Figure 3: XML Source View</w:t>
        </w:r>
        <w:r>
          <w:rPr>
            <w:noProof/>
            <w:webHidden/>
          </w:rPr>
          <w:tab/>
        </w:r>
        <w:r>
          <w:rPr>
            <w:noProof/>
            <w:webHidden/>
          </w:rPr>
          <w:fldChar w:fldCharType="begin"/>
        </w:r>
        <w:r>
          <w:rPr>
            <w:noProof/>
            <w:webHidden/>
          </w:rPr>
          <w:instrText xml:space="preserve"> PAGEREF _Toc371907519 \h </w:instrText>
        </w:r>
        <w:r>
          <w:rPr>
            <w:noProof/>
            <w:webHidden/>
          </w:rPr>
        </w:r>
        <w:r>
          <w:rPr>
            <w:noProof/>
            <w:webHidden/>
          </w:rPr>
          <w:fldChar w:fldCharType="separate"/>
        </w:r>
        <w:r w:rsidR="006F0C2A">
          <w:rPr>
            <w:noProof/>
            <w:webHidden/>
          </w:rPr>
          <w:t>5</w:t>
        </w:r>
        <w:r>
          <w:rPr>
            <w:noProof/>
            <w:webHidden/>
          </w:rPr>
          <w:fldChar w:fldCharType="end"/>
        </w:r>
      </w:hyperlink>
    </w:p>
    <w:p w:rsidR="00F34C8C" w:rsidRDefault="00F34C8C">
      <w:pPr>
        <w:pStyle w:val="TableofFigures"/>
        <w:tabs>
          <w:tab w:val="right" w:leader="dot" w:pos="9350"/>
        </w:tabs>
        <w:rPr>
          <w:noProof/>
          <w:sz w:val="22"/>
          <w:szCs w:val="22"/>
        </w:rPr>
      </w:pPr>
      <w:hyperlink w:anchor="_Toc371907520" w:history="1">
        <w:r w:rsidRPr="0032064E">
          <w:rPr>
            <w:rStyle w:val="Hyperlink"/>
            <w:noProof/>
          </w:rPr>
          <w:t>Figure 4: Context Button Pad</w:t>
        </w:r>
        <w:r>
          <w:rPr>
            <w:noProof/>
            <w:webHidden/>
          </w:rPr>
          <w:tab/>
        </w:r>
        <w:r>
          <w:rPr>
            <w:noProof/>
            <w:webHidden/>
          </w:rPr>
          <w:fldChar w:fldCharType="begin"/>
        </w:r>
        <w:r>
          <w:rPr>
            <w:noProof/>
            <w:webHidden/>
          </w:rPr>
          <w:instrText xml:space="preserve"> PAGEREF _Toc371907520 \h </w:instrText>
        </w:r>
        <w:r>
          <w:rPr>
            <w:noProof/>
            <w:webHidden/>
          </w:rPr>
          <w:fldChar w:fldCharType="separate"/>
        </w:r>
        <w:r w:rsidR="006F0C2A">
          <w:rPr>
            <w:b/>
            <w:bCs/>
            <w:noProof/>
            <w:webHidden/>
          </w:rPr>
          <w:t>Error! Bookmark not defined.</w:t>
        </w:r>
        <w:r>
          <w:rPr>
            <w:noProof/>
            <w:webHidden/>
          </w:rPr>
          <w:fldChar w:fldCharType="end"/>
        </w:r>
      </w:hyperlink>
    </w:p>
    <w:p w:rsidR="00F34C8C" w:rsidRDefault="00F34C8C">
      <w:pPr>
        <w:pStyle w:val="TableofFigures"/>
        <w:tabs>
          <w:tab w:val="right" w:leader="dot" w:pos="9350"/>
        </w:tabs>
        <w:rPr>
          <w:noProof/>
          <w:sz w:val="22"/>
          <w:szCs w:val="22"/>
        </w:rPr>
      </w:pPr>
      <w:hyperlink w:anchor="_Toc371907521" w:history="1">
        <w:r w:rsidRPr="0032064E">
          <w:rPr>
            <w:rStyle w:val="Hyperlink"/>
            <w:noProof/>
          </w:rPr>
          <w:t>Figure 5: Eclipse "New File" Wizard</w:t>
        </w:r>
        <w:r>
          <w:rPr>
            <w:noProof/>
            <w:webHidden/>
          </w:rPr>
          <w:tab/>
        </w:r>
        <w:r>
          <w:rPr>
            <w:noProof/>
            <w:webHidden/>
          </w:rPr>
          <w:fldChar w:fldCharType="begin"/>
        </w:r>
        <w:r>
          <w:rPr>
            <w:noProof/>
            <w:webHidden/>
          </w:rPr>
          <w:instrText xml:space="preserve"> PAGEREF _Toc371907521 \h </w:instrText>
        </w:r>
        <w:r>
          <w:rPr>
            <w:noProof/>
            <w:webHidden/>
          </w:rPr>
        </w:r>
        <w:r>
          <w:rPr>
            <w:noProof/>
            <w:webHidden/>
          </w:rPr>
          <w:fldChar w:fldCharType="separate"/>
        </w:r>
        <w:r w:rsidR="006F0C2A">
          <w:rPr>
            <w:noProof/>
            <w:webHidden/>
          </w:rPr>
          <w:t>7</w:t>
        </w:r>
        <w:r>
          <w:rPr>
            <w:noProof/>
            <w:webHidden/>
          </w:rPr>
          <w:fldChar w:fldCharType="end"/>
        </w:r>
      </w:hyperlink>
    </w:p>
    <w:p w:rsidR="00F34C8C" w:rsidRDefault="00F34C8C">
      <w:pPr>
        <w:pStyle w:val="TableofFigures"/>
        <w:tabs>
          <w:tab w:val="right" w:leader="dot" w:pos="9350"/>
        </w:tabs>
        <w:rPr>
          <w:noProof/>
          <w:sz w:val="22"/>
          <w:szCs w:val="22"/>
        </w:rPr>
      </w:pPr>
      <w:hyperlink w:anchor="_Toc371907522" w:history="1">
        <w:r w:rsidRPr="0032064E">
          <w:rPr>
            <w:rStyle w:val="Hyperlink"/>
            <w:noProof/>
          </w:rPr>
          <w:t>Figure 6: BPMN2 Metamodel Editor</w:t>
        </w:r>
        <w:r>
          <w:rPr>
            <w:noProof/>
            <w:webHidden/>
          </w:rPr>
          <w:tab/>
        </w:r>
        <w:r>
          <w:rPr>
            <w:noProof/>
            <w:webHidden/>
          </w:rPr>
          <w:fldChar w:fldCharType="begin"/>
        </w:r>
        <w:r>
          <w:rPr>
            <w:noProof/>
            <w:webHidden/>
          </w:rPr>
          <w:instrText xml:space="preserve"> PAGEREF _Toc371907522 \h </w:instrText>
        </w:r>
        <w:r>
          <w:rPr>
            <w:noProof/>
            <w:webHidden/>
          </w:rPr>
        </w:r>
        <w:r>
          <w:rPr>
            <w:noProof/>
            <w:webHidden/>
          </w:rPr>
          <w:fldChar w:fldCharType="separate"/>
        </w:r>
        <w:r w:rsidR="006F0C2A">
          <w:rPr>
            <w:noProof/>
            <w:webHidden/>
          </w:rPr>
          <w:t>7</w:t>
        </w:r>
        <w:r>
          <w:rPr>
            <w:noProof/>
            <w:webHidden/>
          </w:rPr>
          <w:fldChar w:fldCharType="end"/>
        </w:r>
      </w:hyperlink>
    </w:p>
    <w:p w:rsidR="00F34C8C" w:rsidRDefault="00F34C8C">
      <w:pPr>
        <w:pStyle w:val="TableofFigures"/>
        <w:tabs>
          <w:tab w:val="right" w:leader="dot" w:pos="9350"/>
        </w:tabs>
        <w:rPr>
          <w:noProof/>
          <w:sz w:val="22"/>
          <w:szCs w:val="22"/>
        </w:rPr>
      </w:pPr>
      <w:hyperlink w:anchor="_Toc371907523" w:history="1">
        <w:r w:rsidRPr="0032064E">
          <w:rPr>
            <w:rStyle w:val="Hyperlink"/>
            <w:noProof/>
          </w:rPr>
          <w:t>Figure 7: BPMN2 Modeler Wizard Page 1</w:t>
        </w:r>
        <w:r>
          <w:rPr>
            <w:noProof/>
            <w:webHidden/>
          </w:rPr>
          <w:tab/>
        </w:r>
        <w:r>
          <w:rPr>
            <w:noProof/>
            <w:webHidden/>
          </w:rPr>
          <w:fldChar w:fldCharType="begin"/>
        </w:r>
        <w:r>
          <w:rPr>
            <w:noProof/>
            <w:webHidden/>
          </w:rPr>
          <w:instrText xml:space="preserve"> PAGEREF _Toc371907523 \h </w:instrText>
        </w:r>
        <w:r>
          <w:rPr>
            <w:noProof/>
            <w:webHidden/>
          </w:rPr>
        </w:r>
        <w:r>
          <w:rPr>
            <w:noProof/>
            <w:webHidden/>
          </w:rPr>
          <w:fldChar w:fldCharType="separate"/>
        </w:r>
        <w:r w:rsidR="006F0C2A">
          <w:rPr>
            <w:noProof/>
            <w:webHidden/>
          </w:rPr>
          <w:t>8</w:t>
        </w:r>
        <w:r>
          <w:rPr>
            <w:noProof/>
            <w:webHidden/>
          </w:rPr>
          <w:fldChar w:fldCharType="end"/>
        </w:r>
      </w:hyperlink>
    </w:p>
    <w:p w:rsidR="00F34C8C" w:rsidRDefault="00F34C8C">
      <w:pPr>
        <w:pStyle w:val="TableofFigures"/>
        <w:tabs>
          <w:tab w:val="right" w:leader="dot" w:pos="9350"/>
        </w:tabs>
        <w:rPr>
          <w:noProof/>
          <w:sz w:val="22"/>
          <w:szCs w:val="22"/>
        </w:rPr>
      </w:pPr>
      <w:hyperlink w:anchor="_Toc371907524" w:history="1">
        <w:r w:rsidRPr="0032064E">
          <w:rPr>
            <w:rStyle w:val="Hyperlink"/>
            <w:noProof/>
          </w:rPr>
          <w:t>Figure 8: BPMN2 Modeler Wizard Page 2</w:t>
        </w:r>
        <w:r>
          <w:rPr>
            <w:noProof/>
            <w:webHidden/>
          </w:rPr>
          <w:tab/>
        </w:r>
        <w:r>
          <w:rPr>
            <w:noProof/>
            <w:webHidden/>
          </w:rPr>
          <w:fldChar w:fldCharType="begin"/>
        </w:r>
        <w:r>
          <w:rPr>
            <w:noProof/>
            <w:webHidden/>
          </w:rPr>
          <w:instrText xml:space="preserve"> PAGEREF _Toc371907524 \h </w:instrText>
        </w:r>
        <w:r>
          <w:rPr>
            <w:noProof/>
            <w:webHidden/>
          </w:rPr>
        </w:r>
        <w:r>
          <w:rPr>
            <w:noProof/>
            <w:webHidden/>
          </w:rPr>
          <w:fldChar w:fldCharType="separate"/>
        </w:r>
        <w:r w:rsidR="006F0C2A">
          <w:rPr>
            <w:noProof/>
            <w:webHidden/>
          </w:rPr>
          <w:t>8</w:t>
        </w:r>
        <w:r>
          <w:rPr>
            <w:noProof/>
            <w:webHidden/>
          </w:rPr>
          <w:fldChar w:fldCharType="end"/>
        </w:r>
      </w:hyperlink>
    </w:p>
    <w:p w:rsidR="00F34C8C" w:rsidRDefault="00F34C8C">
      <w:pPr>
        <w:pStyle w:val="TableofFigures"/>
        <w:tabs>
          <w:tab w:val="right" w:leader="dot" w:pos="9350"/>
        </w:tabs>
        <w:rPr>
          <w:noProof/>
          <w:sz w:val="22"/>
          <w:szCs w:val="22"/>
        </w:rPr>
      </w:pPr>
      <w:hyperlink w:anchor="_Toc371907525" w:history="1">
        <w:r w:rsidRPr="0032064E">
          <w:rPr>
            <w:rStyle w:val="Hyperlink"/>
            <w:noProof/>
          </w:rPr>
          <w:t>Figure 9: jBPM New File Wizard</w:t>
        </w:r>
        <w:r>
          <w:rPr>
            <w:noProof/>
            <w:webHidden/>
          </w:rPr>
          <w:tab/>
        </w:r>
        <w:r>
          <w:rPr>
            <w:noProof/>
            <w:webHidden/>
          </w:rPr>
          <w:fldChar w:fldCharType="begin"/>
        </w:r>
        <w:r>
          <w:rPr>
            <w:noProof/>
            <w:webHidden/>
          </w:rPr>
          <w:instrText xml:space="preserve"> PAGEREF _Toc371907525 \h </w:instrText>
        </w:r>
        <w:r>
          <w:rPr>
            <w:noProof/>
            <w:webHidden/>
          </w:rPr>
        </w:r>
        <w:r>
          <w:rPr>
            <w:noProof/>
            <w:webHidden/>
          </w:rPr>
          <w:fldChar w:fldCharType="separate"/>
        </w:r>
        <w:r w:rsidR="006F0C2A">
          <w:rPr>
            <w:noProof/>
            <w:webHidden/>
          </w:rPr>
          <w:t>9</w:t>
        </w:r>
        <w:r>
          <w:rPr>
            <w:noProof/>
            <w:webHidden/>
          </w:rPr>
          <w:fldChar w:fldCharType="end"/>
        </w:r>
      </w:hyperlink>
    </w:p>
    <w:p w:rsidR="00F34C8C" w:rsidRDefault="00F34C8C">
      <w:pPr>
        <w:pStyle w:val="TableofFigures"/>
        <w:tabs>
          <w:tab w:val="right" w:leader="dot" w:pos="9350"/>
        </w:tabs>
        <w:rPr>
          <w:noProof/>
          <w:sz w:val="22"/>
          <w:szCs w:val="22"/>
        </w:rPr>
      </w:pPr>
      <w:hyperlink w:anchor="_Toc371907526" w:history="1">
        <w:r w:rsidRPr="0032064E">
          <w:rPr>
            <w:rStyle w:val="Hyperlink"/>
            <w:noProof/>
          </w:rPr>
          <w:t>Figure 10: Tool Palette</w:t>
        </w:r>
        <w:r>
          <w:rPr>
            <w:noProof/>
            <w:webHidden/>
          </w:rPr>
          <w:tab/>
        </w:r>
        <w:r>
          <w:rPr>
            <w:noProof/>
            <w:webHidden/>
          </w:rPr>
          <w:fldChar w:fldCharType="begin"/>
        </w:r>
        <w:r>
          <w:rPr>
            <w:noProof/>
            <w:webHidden/>
          </w:rPr>
          <w:instrText xml:space="preserve"> PAGEREF _Toc371907526 \h </w:instrText>
        </w:r>
        <w:r>
          <w:rPr>
            <w:noProof/>
            <w:webHidden/>
          </w:rPr>
        </w:r>
        <w:r>
          <w:rPr>
            <w:noProof/>
            <w:webHidden/>
          </w:rPr>
          <w:fldChar w:fldCharType="separate"/>
        </w:r>
        <w:r w:rsidR="006F0C2A">
          <w:rPr>
            <w:noProof/>
            <w:webHidden/>
          </w:rPr>
          <w:t>10</w:t>
        </w:r>
        <w:r>
          <w:rPr>
            <w:noProof/>
            <w:webHidden/>
          </w:rPr>
          <w:fldChar w:fldCharType="end"/>
        </w:r>
      </w:hyperlink>
    </w:p>
    <w:p w:rsidR="00F34C8C" w:rsidRDefault="00F34C8C">
      <w:pPr>
        <w:pStyle w:val="TableofFigures"/>
        <w:tabs>
          <w:tab w:val="right" w:leader="dot" w:pos="9350"/>
        </w:tabs>
        <w:rPr>
          <w:noProof/>
          <w:sz w:val="22"/>
          <w:szCs w:val="22"/>
        </w:rPr>
      </w:pPr>
      <w:hyperlink w:anchor="_Toc371907527" w:history="1">
        <w:r w:rsidRPr="0032064E">
          <w:rPr>
            <w:rStyle w:val="Hyperlink"/>
            <w:noProof/>
          </w:rPr>
          <w:t>Figure 11: Tool Palette Configuration</w:t>
        </w:r>
        <w:r>
          <w:rPr>
            <w:noProof/>
            <w:webHidden/>
          </w:rPr>
          <w:tab/>
        </w:r>
        <w:r>
          <w:rPr>
            <w:noProof/>
            <w:webHidden/>
          </w:rPr>
          <w:fldChar w:fldCharType="begin"/>
        </w:r>
        <w:r>
          <w:rPr>
            <w:noProof/>
            <w:webHidden/>
          </w:rPr>
          <w:instrText xml:space="preserve"> PAGEREF _Toc371907527 \h </w:instrText>
        </w:r>
        <w:r>
          <w:rPr>
            <w:noProof/>
            <w:webHidden/>
          </w:rPr>
        </w:r>
        <w:r>
          <w:rPr>
            <w:noProof/>
            <w:webHidden/>
          </w:rPr>
          <w:fldChar w:fldCharType="separate"/>
        </w:r>
        <w:r w:rsidR="006F0C2A">
          <w:rPr>
            <w:noProof/>
            <w:webHidden/>
          </w:rPr>
          <w:t>11</w:t>
        </w:r>
        <w:r>
          <w:rPr>
            <w:noProof/>
            <w:webHidden/>
          </w:rPr>
          <w:fldChar w:fldCharType="end"/>
        </w:r>
      </w:hyperlink>
    </w:p>
    <w:p w:rsidR="00F34C8C" w:rsidRDefault="00F34C8C">
      <w:pPr>
        <w:pStyle w:val="TableofFigures"/>
        <w:tabs>
          <w:tab w:val="right" w:leader="dot" w:pos="9350"/>
        </w:tabs>
        <w:rPr>
          <w:noProof/>
          <w:sz w:val="22"/>
          <w:szCs w:val="22"/>
        </w:rPr>
      </w:pPr>
      <w:hyperlink w:anchor="_Toc371907528" w:history="1">
        <w:r w:rsidRPr="0032064E">
          <w:rPr>
            <w:rStyle w:val="Hyperlink"/>
            <w:noProof/>
          </w:rPr>
          <w:t>Figure 12: Tool Palette Profiles</w:t>
        </w:r>
        <w:r>
          <w:rPr>
            <w:noProof/>
            <w:webHidden/>
          </w:rPr>
          <w:tab/>
        </w:r>
        <w:r>
          <w:rPr>
            <w:noProof/>
            <w:webHidden/>
          </w:rPr>
          <w:fldChar w:fldCharType="begin"/>
        </w:r>
        <w:r>
          <w:rPr>
            <w:noProof/>
            <w:webHidden/>
          </w:rPr>
          <w:instrText xml:space="preserve"> PAGEREF _Toc371907528 \h </w:instrText>
        </w:r>
        <w:r>
          <w:rPr>
            <w:noProof/>
            <w:webHidden/>
          </w:rPr>
        </w:r>
        <w:r>
          <w:rPr>
            <w:noProof/>
            <w:webHidden/>
          </w:rPr>
          <w:fldChar w:fldCharType="separate"/>
        </w:r>
        <w:r w:rsidR="006F0C2A">
          <w:rPr>
            <w:noProof/>
            <w:webHidden/>
          </w:rPr>
          <w:t>12</w:t>
        </w:r>
        <w:r>
          <w:rPr>
            <w:noProof/>
            <w:webHidden/>
          </w:rPr>
          <w:fldChar w:fldCharType="end"/>
        </w:r>
      </w:hyperlink>
    </w:p>
    <w:p w:rsidR="00F34C8C" w:rsidRDefault="00F34C8C">
      <w:pPr>
        <w:pStyle w:val="TableofFigures"/>
        <w:tabs>
          <w:tab w:val="right" w:leader="dot" w:pos="9350"/>
        </w:tabs>
        <w:rPr>
          <w:noProof/>
          <w:sz w:val="22"/>
          <w:szCs w:val="22"/>
        </w:rPr>
      </w:pPr>
      <w:hyperlink w:anchor="_Toc371907529" w:history="1">
        <w:r w:rsidRPr="0032064E">
          <w:rPr>
            <w:rStyle w:val="Hyperlink"/>
            <w:noProof/>
          </w:rPr>
          <w:t>Figure 13: Tabbed Property View</w:t>
        </w:r>
        <w:r>
          <w:rPr>
            <w:noProof/>
            <w:webHidden/>
          </w:rPr>
          <w:tab/>
        </w:r>
        <w:r>
          <w:rPr>
            <w:noProof/>
            <w:webHidden/>
          </w:rPr>
          <w:fldChar w:fldCharType="begin"/>
        </w:r>
        <w:r>
          <w:rPr>
            <w:noProof/>
            <w:webHidden/>
          </w:rPr>
          <w:instrText xml:space="preserve"> PAGEREF _Toc371907529 \h </w:instrText>
        </w:r>
        <w:r>
          <w:rPr>
            <w:noProof/>
            <w:webHidden/>
          </w:rPr>
        </w:r>
        <w:r>
          <w:rPr>
            <w:noProof/>
            <w:webHidden/>
          </w:rPr>
          <w:fldChar w:fldCharType="separate"/>
        </w:r>
        <w:r w:rsidR="006F0C2A">
          <w:rPr>
            <w:noProof/>
            <w:webHidden/>
          </w:rPr>
          <w:t>14</w:t>
        </w:r>
        <w:r>
          <w:rPr>
            <w:noProof/>
            <w:webHidden/>
          </w:rPr>
          <w:fldChar w:fldCharType="end"/>
        </w:r>
      </w:hyperlink>
    </w:p>
    <w:p w:rsidR="00F34C8C" w:rsidRDefault="00F34C8C">
      <w:pPr>
        <w:pStyle w:val="TableofFigures"/>
        <w:tabs>
          <w:tab w:val="right" w:leader="dot" w:pos="9350"/>
        </w:tabs>
        <w:rPr>
          <w:noProof/>
          <w:sz w:val="22"/>
          <w:szCs w:val="22"/>
        </w:rPr>
      </w:pPr>
      <w:hyperlink w:anchor="_Toc371907530" w:history="1">
        <w:r w:rsidRPr="0032064E">
          <w:rPr>
            <w:rStyle w:val="Hyperlink"/>
            <w:noProof/>
          </w:rPr>
          <w:t>Figure 14: List and Detail widget in normal an expanded views</w:t>
        </w:r>
        <w:r>
          <w:rPr>
            <w:noProof/>
            <w:webHidden/>
          </w:rPr>
          <w:tab/>
        </w:r>
        <w:r>
          <w:rPr>
            <w:noProof/>
            <w:webHidden/>
          </w:rPr>
          <w:fldChar w:fldCharType="begin"/>
        </w:r>
        <w:r>
          <w:rPr>
            <w:noProof/>
            <w:webHidden/>
          </w:rPr>
          <w:instrText xml:space="preserve"> PAGEREF _Toc371907530 \h </w:instrText>
        </w:r>
        <w:r>
          <w:rPr>
            <w:noProof/>
            <w:webHidden/>
          </w:rPr>
        </w:r>
        <w:r>
          <w:rPr>
            <w:noProof/>
            <w:webHidden/>
          </w:rPr>
          <w:fldChar w:fldCharType="separate"/>
        </w:r>
        <w:r w:rsidR="006F0C2A">
          <w:rPr>
            <w:noProof/>
            <w:webHidden/>
          </w:rPr>
          <w:t>15</w:t>
        </w:r>
        <w:r>
          <w:rPr>
            <w:noProof/>
            <w:webHidden/>
          </w:rPr>
          <w:fldChar w:fldCharType="end"/>
        </w:r>
      </w:hyperlink>
    </w:p>
    <w:p w:rsidR="00F34C8C" w:rsidRDefault="00F34C8C">
      <w:pPr>
        <w:pStyle w:val="TableofFigures"/>
        <w:tabs>
          <w:tab w:val="right" w:leader="dot" w:pos="9350"/>
        </w:tabs>
        <w:rPr>
          <w:noProof/>
          <w:sz w:val="22"/>
          <w:szCs w:val="22"/>
        </w:rPr>
      </w:pPr>
      <w:hyperlink w:anchor="_Toc371907531" w:history="1">
        <w:r w:rsidRPr="0032064E">
          <w:rPr>
            <w:rStyle w:val="Hyperlink"/>
            <w:noProof/>
          </w:rPr>
          <w:t>Figure 15: Nested List and Detail widgets</w:t>
        </w:r>
        <w:r>
          <w:rPr>
            <w:noProof/>
            <w:webHidden/>
          </w:rPr>
          <w:tab/>
        </w:r>
        <w:r>
          <w:rPr>
            <w:noProof/>
            <w:webHidden/>
          </w:rPr>
          <w:fldChar w:fldCharType="begin"/>
        </w:r>
        <w:r>
          <w:rPr>
            <w:noProof/>
            <w:webHidden/>
          </w:rPr>
          <w:instrText xml:space="preserve"> PAGEREF _Toc371907531 \h </w:instrText>
        </w:r>
        <w:r>
          <w:rPr>
            <w:noProof/>
            <w:webHidden/>
          </w:rPr>
        </w:r>
        <w:r>
          <w:rPr>
            <w:noProof/>
            <w:webHidden/>
          </w:rPr>
          <w:fldChar w:fldCharType="separate"/>
        </w:r>
        <w:r w:rsidR="006F0C2A">
          <w:rPr>
            <w:noProof/>
            <w:webHidden/>
          </w:rPr>
          <w:t>16</w:t>
        </w:r>
        <w:r>
          <w:rPr>
            <w:noProof/>
            <w:webHidden/>
          </w:rPr>
          <w:fldChar w:fldCharType="end"/>
        </w:r>
      </w:hyperlink>
    </w:p>
    <w:p w:rsidR="00F34C8C" w:rsidRDefault="00F34C8C">
      <w:pPr>
        <w:pStyle w:val="TableofFigures"/>
        <w:tabs>
          <w:tab w:val="right" w:leader="dot" w:pos="9350"/>
        </w:tabs>
        <w:rPr>
          <w:noProof/>
          <w:sz w:val="22"/>
          <w:szCs w:val="22"/>
        </w:rPr>
      </w:pPr>
      <w:hyperlink w:anchor="_Toc371907532" w:history="1">
        <w:r w:rsidRPr="0032064E">
          <w:rPr>
            <w:rStyle w:val="Hyperlink"/>
            <w:noProof/>
          </w:rPr>
          <w:t>Figure 16: Process Tab</w:t>
        </w:r>
        <w:r>
          <w:rPr>
            <w:noProof/>
            <w:webHidden/>
          </w:rPr>
          <w:tab/>
        </w:r>
        <w:r>
          <w:rPr>
            <w:noProof/>
            <w:webHidden/>
          </w:rPr>
          <w:fldChar w:fldCharType="begin"/>
        </w:r>
        <w:r>
          <w:rPr>
            <w:noProof/>
            <w:webHidden/>
          </w:rPr>
          <w:instrText xml:space="preserve"> PAGEREF _Toc371907532 \h </w:instrText>
        </w:r>
        <w:r>
          <w:rPr>
            <w:noProof/>
            <w:webHidden/>
          </w:rPr>
        </w:r>
        <w:r>
          <w:rPr>
            <w:noProof/>
            <w:webHidden/>
          </w:rPr>
          <w:fldChar w:fldCharType="separate"/>
        </w:r>
        <w:r w:rsidR="006F0C2A">
          <w:rPr>
            <w:noProof/>
            <w:webHidden/>
          </w:rPr>
          <w:t>17</w:t>
        </w:r>
        <w:r>
          <w:rPr>
            <w:noProof/>
            <w:webHidden/>
          </w:rPr>
          <w:fldChar w:fldCharType="end"/>
        </w:r>
      </w:hyperlink>
    </w:p>
    <w:p w:rsidR="00F34C8C" w:rsidRDefault="00F34C8C">
      <w:pPr>
        <w:pStyle w:val="TableofFigures"/>
        <w:tabs>
          <w:tab w:val="right" w:leader="dot" w:pos="9350"/>
        </w:tabs>
        <w:rPr>
          <w:noProof/>
          <w:sz w:val="22"/>
          <w:szCs w:val="22"/>
        </w:rPr>
      </w:pPr>
      <w:hyperlink w:anchor="_Toc371907533" w:history="1">
        <w:r w:rsidRPr="0032064E">
          <w:rPr>
            <w:rStyle w:val="Hyperlink"/>
            <w:noProof/>
          </w:rPr>
          <w:t>Figure 17: Interfaces Tab</w:t>
        </w:r>
        <w:r>
          <w:rPr>
            <w:noProof/>
            <w:webHidden/>
          </w:rPr>
          <w:tab/>
        </w:r>
        <w:r>
          <w:rPr>
            <w:noProof/>
            <w:webHidden/>
          </w:rPr>
          <w:fldChar w:fldCharType="begin"/>
        </w:r>
        <w:r>
          <w:rPr>
            <w:noProof/>
            <w:webHidden/>
          </w:rPr>
          <w:instrText xml:space="preserve"> PAGEREF _Toc371907533 \h </w:instrText>
        </w:r>
        <w:r>
          <w:rPr>
            <w:noProof/>
            <w:webHidden/>
          </w:rPr>
        </w:r>
        <w:r>
          <w:rPr>
            <w:noProof/>
            <w:webHidden/>
          </w:rPr>
          <w:fldChar w:fldCharType="separate"/>
        </w:r>
        <w:r w:rsidR="006F0C2A">
          <w:rPr>
            <w:noProof/>
            <w:webHidden/>
          </w:rPr>
          <w:t>18</w:t>
        </w:r>
        <w:r>
          <w:rPr>
            <w:noProof/>
            <w:webHidden/>
          </w:rPr>
          <w:fldChar w:fldCharType="end"/>
        </w:r>
      </w:hyperlink>
    </w:p>
    <w:p w:rsidR="00F34C8C" w:rsidRDefault="00F34C8C">
      <w:pPr>
        <w:pStyle w:val="TableofFigures"/>
        <w:tabs>
          <w:tab w:val="right" w:leader="dot" w:pos="9350"/>
        </w:tabs>
        <w:rPr>
          <w:noProof/>
          <w:sz w:val="22"/>
          <w:szCs w:val="22"/>
        </w:rPr>
      </w:pPr>
      <w:hyperlink w:anchor="_Toc371907534" w:history="1">
        <w:r w:rsidRPr="0032064E">
          <w:rPr>
            <w:rStyle w:val="Hyperlink"/>
            <w:noProof/>
          </w:rPr>
          <w:t>Figure 18: Definitions Tab</w:t>
        </w:r>
        <w:r>
          <w:rPr>
            <w:noProof/>
            <w:webHidden/>
          </w:rPr>
          <w:tab/>
        </w:r>
        <w:r>
          <w:rPr>
            <w:noProof/>
            <w:webHidden/>
          </w:rPr>
          <w:fldChar w:fldCharType="begin"/>
        </w:r>
        <w:r>
          <w:rPr>
            <w:noProof/>
            <w:webHidden/>
          </w:rPr>
          <w:instrText xml:space="preserve"> PAGEREF _Toc371907534 \h </w:instrText>
        </w:r>
        <w:r>
          <w:rPr>
            <w:noProof/>
            <w:webHidden/>
          </w:rPr>
        </w:r>
        <w:r>
          <w:rPr>
            <w:noProof/>
            <w:webHidden/>
          </w:rPr>
          <w:fldChar w:fldCharType="separate"/>
        </w:r>
        <w:r w:rsidR="006F0C2A">
          <w:rPr>
            <w:noProof/>
            <w:webHidden/>
          </w:rPr>
          <w:t>19</w:t>
        </w:r>
        <w:r>
          <w:rPr>
            <w:noProof/>
            <w:webHidden/>
          </w:rPr>
          <w:fldChar w:fldCharType="end"/>
        </w:r>
      </w:hyperlink>
    </w:p>
    <w:p w:rsidR="00F34C8C" w:rsidRDefault="00F34C8C">
      <w:pPr>
        <w:pStyle w:val="TableofFigures"/>
        <w:tabs>
          <w:tab w:val="right" w:leader="dot" w:pos="9350"/>
        </w:tabs>
        <w:rPr>
          <w:noProof/>
          <w:sz w:val="22"/>
          <w:szCs w:val="22"/>
        </w:rPr>
      </w:pPr>
      <w:hyperlink w:anchor="_Toc371907535" w:history="1">
        <w:r w:rsidRPr="0032064E">
          <w:rPr>
            <w:rStyle w:val="Hyperlink"/>
            <w:noProof/>
          </w:rPr>
          <w:t>Figure 19: Data Items Tab</w:t>
        </w:r>
        <w:r>
          <w:rPr>
            <w:noProof/>
            <w:webHidden/>
          </w:rPr>
          <w:tab/>
        </w:r>
        <w:r>
          <w:rPr>
            <w:noProof/>
            <w:webHidden/>
          </w:rPr>
          <w:fldChar w:fldCharType="begin"/>
        </w:r>
        <w:r>
          <w:rPr>
            <w:noProof/>
            <w:webHidden/>
          </w:rPr>
          <w:instrText xml:space="preserve"> PAGEREF _Toc371907535 \h </w:instrText>
        </w:r>
        <w:r>
          <w:rPr>
            <w:noProof/>
            <w:webHidden/>
          </w:rPr>
        </w:r>
        <w:r>
          <w:rPr>
            <w:noProof/>
            <w:webHidden/>
          </w:rPr>
          <w:fldChar w:fldCharType="separate"/>
        </w:r>
        <w:r w:rsidR="006F0C2A">
          <w:rPr>
            <w:noProof/>
            <w:webHidden/>
          </w:rPr>
          <w:t>23</w:t>
        </w:r>
        <w:r>
          <w:rPr>
            <w:noProof/>
            <w:webHidden/>
          </w:rPr>
          <w:fldChar w:fldCharType="end"/>
        </w:r>
      </w:hyperlink>
    </w:p>
    <w:p w:rsidR="00F34C8C" w:rsidRDefault="00F34C8C">
      <w:pPr>
        <w:pStyle w:val="TableofFigures"/>
        <w:tabs>
          <w:tab w:val="right" w:leader="dot" w:pos="9350"/>
        </w:tabs>
        <w:rPr>
          <w:noProof/>
          <w:sz w:val="22"/>
          <w:szCs w:val="22"/>
        </w:rPr>
      </w:pPr>
      <w:hyperlink w:anchor="_Toc371907536" w:history="1">
        <w:r w:rsidRPr="0032064E">
          <w:rPr>
            <w:rStyle w:val="Hyperlink"/>
            <w:noProof/>
          </w:rPr>
          <w:t>Figure 20: Manual Task Tab</w:t>
        </w:r>
        <w:r>
          <w:rPr>
            <w:noProof/>
            <w:webHidden/>
          </w:rPr>
          <w:tab/>
        </w:r>
        <w:r>
          <w:rPr>
            <w:noProof/>
            <w:webHidden/>
          </w:rPr>
          <w:fldChar w:fldCharType="begin"/>
        </w:r>
        <w:r>
          <w:rPr>
            <w:noProof/>
            <w:webHidden/>
          </w:rPr>
          <w:instrText xml:space="preserve"> PAGEREF _Toc371907536 \h </w:instrText>
        </w:r>
        <w:r>
          <w:rPr>
            <w:noProof/>
            <w:webHidden/>
          </w:rPr>
        </w:r>
        <w:r>
          <w:rPr>
            <w:noProof/>
            <w:webHidden/>
          </w:rPr>
          <w:fldChar w:fldCharType="separate"/>
        </w:r>
        <w:r w:rsidR="006F0C2A">
          <w:rPr>
            <w:noProof/>
            <w:webHidden/>
          </w:rPr>
          <w:t>23</w:t>
        </w:r>
        <w:r>
          <w:rPr>
            <w:noProof/>
            <w:webHidden/>
          </w:rPr>
          <w:fldChar w:fldCharType="end"/>
        </w:r>
      </w:hyperlink>
    </w:p>
    <w:p w:rsidR="00F34C8C" w:rsidRDefault="00F34C8C">
      <w:pPr>
        <w:pStyle w:val="TableofFigures"/>
        <w:tabs>
          <w:tab w:val="right" w:leader="dot" w:pos="9350"/>
        </w:tabs>
        <w:rPr>
          <w:noProof/>
          <w:sz w:val="22"/>
          <w:szCs w:val="22"/>
        </w:rPr>
      </w:pPr>
      <w:hyperlink w:anchor="_Toc371907537" w:history="1">
        <w:r w:rsidRPr="0032064E">
          <w:rPr>
            <w:rStyle w:val="Hyperlink"/>
            <w:noProof/>
          </w:rPr>
          <w:t>Figure 21: Standard Loop Characteristics</w:t>
        </w:r>
        <w:r>
          <w:rPr>
            <w:noProof/>
            <w:webHidden/>
          </w:rPr>
          <w:tab/>
        </w:r>
        <w:r>
          <w:rPr>
            <w:noProof/>
            <w:webHidden/>
          </w:rPr>
          <w:fldChar w:fldCharType="begin"/>
        </w:r>
        <w:r>
          <w:rPr>
            <w:noProof/>
            <w:webHidden/>
          </w:rPr>
          <w:instrText xml:space="preserve"> PAGEREF _Toc371907537 \h </w:instrText>
        </w:r>
        <w:r>
          <w:rPr>
            <w:noProof/>
            <w:webHidden/>
          </w:rPr>
        </w:r>
        <w:r>
          <w:rPr>
            <w:noProof/>
            <w:webHidden/>
          </w:rPr>
          <w:fldChar w:fldCharType="separate"/>
        </w:r>
        <w:r w:rsidR="006F0C2A">
          <w:rPr>
            <w:noProof/>
            <w:webHidden/>
          </w:rPr>
          <w:t>24</w:t>
        </w:r>
        <w:r>
          <w:rPr>
            <w:noProof/>
            <w:webHidden/>
          </w:rPr>
          <w:fldChar w:fldCharType="end"/>
        </w:r>
      </w:hyperlink>
    </w:p>
    <w:p w:rsidR="00F34C8C" w:rsidRDefault="00F34C8C">
      <w:pPr>
        <w:pStyle w:val="TableofFigures"/>
        <w:tabs>
          <w:tab w:val="right" w:leader="dot" w:pos="9350"/>
        </w:tabs>
        <w:rPr>
          <w:noProof/>
          <w:sz w:val="22"/>
          <w:szCs w:val="22"/>
        </w:rPr>
      </w:pPr>
      <w:hyperlink w:anchor="_Toc371907538" w:history="1">
        <w:r w:rsidRPr="0032064E">
          <w:rPr>
            <w:rStyle w:val="Hyperlink"/>
            <w:noProof/>
          </w:rPr>
          <w:t>Figure 22: Mult-Instance Loop Characteristics</w:t>
        </w:r>
        <w:r>
          <w:rPr>
            <w:noProof/>
            <w:webHidden/>
          </w:rPr>
          <w:tab/>
        </w:r>
        <w:r>
          <w:rPr>
            <w:noProof/>
            <w:webHidden/>
          </w:rPr>
          <w:fldChar w:fldCharType="begin"/>
        </w:r>
        <w:r>
          <w:rPr>
            <w:noProof/>
            <w:webHidden/>
          </w:rPr>
          <w:instrText xml:space="preserve"> PAGEREF _Toc371907538 \h </w:instrText>
        </w:r>
        <w:r>
          <w:rPr>
            <w:noProof/>
            <w:webHidden/>
          </w:rPr>
        </w:r>
        <w:r>
          <w:rPr>
            <w:noProof/>
            <w:webHidden/>
          </w:rPr>
          <w:fldChar w:fldCharType="separate"/>
        </w:r>
        <w:r w:rsidR="006F0C2A">
          <w:rPr>
            <w:noProof/>
            <w:webHidden/>
          </w:rPr>
          <w:t>25</w:t>
        </w:r>
        <w:r>
          <w:rPr>
            <w:noProof/>
            <w:webHidden/>
          </w:rPr>
          <w:fldChar w:fldCharType="end"/>
        </w:r>
      </w:hyperlink>
    </w:p>
    <w:p w:rsidR="00F34C8C" w:rsidRDefault="00F34C8C">
      <w:pPr>
        <w:pStyle w:val="TableofFigures"/>
        <w:tabs>
          <w:tab w:val="right" w:leader="dot" w:pos="9350"/>
        </w:tabs>
        <w:rPr>
          <w:noProof/>
          <w:sz w:val="22"/>
          <w:szCs w:val="22"/>
        </w:rPr>
      </w:pPr>
      <w:hyperlink w:anchor="_Toc371907539" w:history="1">
        <w:r w:rsidRPr="0032064E">
          <w:rPr>
            <w:rStyle w:val="Hyperlink"/>
            <w:noProof/>
          </w:rPr>
          <w:t>Figure 23: I/O Parameters Tab</w:t>
        </w:r>
        <w:r>
          <w:rPr>
            <w:noProof/>
            <w:webHidden/>
          </w:rPr>
          <w:tab/>
        </w:r>
        <w:r>
          <w:rPr>
            <w:noProof/>
            <w:webHidden/>
          </w:rPr>
          <w:fldChar w:fldCharType="begin"/>
        </w:r>
        <w:r>
          <w:rPr>
            <w:noProof/>
            <w:webHidden/>
          </w:rPr>
          <w:instrText xml:space="preserve"> PAGEREF _Toc371907539 \h </w:instrText>
        </w:r>
        <w:r>
          <w:rPr>
            <w:noProof/>
            <w:webHidden/>
          </w:rPr>
        </w:r>
        <w:r>
          <w:rPr>
            <w:noProof/>
            <w:webHidden/>
          </w:rPr>
          <w:fldChar w:fldCharType="separate"/>
        </w:r>
        <w:r w:rsidR="006F0C2A">
          <w:rPr>
            <w:noProof/>
            <w:webHidden/>
          </w:rPr>
          <w:t>27</w:t>
        </w:r>
        <w:r>
          <w:rPr>
            <w:noProof/>
            <w:webHidden/>
          </w:rPr>
          <w:fldChar w:fldCharType="end"/>
        </w:r>
      </w:hyperlink>
    </w:p>
    <w:p w:rsidR="00F34C8C" w:rsidRDefault="00F34C8C">
      <w:pPr>
        <w:pStyle w:val="TableofFigures"/>
        <w:tabs>
          <w:tab w:val="right" w:leader="dot" w:pos="9350"/>
        </w:tabs>
        <w:rPr>
          <w:noProof/>
          <w:sz w:val="22"/>
          <w:szCs w:val="22"/>
        </w:rPr>
      </w:pPr>
      <w:hyperlink w:anchor="_Toc371907540" w:history="1">
        <w:r w:rsidRPr="0032064E">
          <w:rPr>
            <w:rStyle w:val="Hyperlink"/>
            <w:noProof/>
          </w:rPr>
          <w:t>Figure 24: Parameter Mapping Details</w:t>
        </w:r>
        <w:r>
          <w:rPr>
            <w:noProof/>
            <w:webHidden/>
          </w:rPr>
          <w:tab/>
        </w:r>
        <w:r>
          <w:rPr>
            <w:noProof/>
            <w:webHidden/>
          </w:rPr>
          <w:fldChar w:fldCharType="begin"/>
        </w:r>
        <w:r>
          <w:rPr>
            <w:noProof/>
            <w:webHidden/>
          </w:rPr>
          <w:instrText xml:space="preserve"> PAGEREF _Toc371907540 \h </w:instrText>
        </w:r>
        <w:r>
          <w:rPr>
            <w:noProof/>
            <w:webHidden/>
          </w:rPr>
        </w:r>
        <w:r>
          <w:rPr>
            <w:noProof/>
            <w:webHidden/>
          </w:rPr>
          <w:fldChar w:fldCharType="separate"/>
        </w:r>
        <w:r w:rsidR="006F0C2A">
          <w:rPr>
            <w:noProof/>
            <w:webHidden/>
          </w:rPr>
          <w:t>28</w:t>
        </w:r>
        <w:r>
          <w:rPr>
            <w:noProof/>
            <w:webHidden/>
          </w:rPr>
          <w:fldChar w:fldCharType="end"/>
        </w:r>
      </w:hyperlink>
    </w:p>
    <w:p w:rsidR="00F34C8C" w:rsidRDefault="00F34C8C">
      <w:pPr>
        <w:pStyle w:val="TableofFigures"/>
        <w:tabs>
          <w:tab w:val="right" w:leader="dot" w:pos="9350"/>
        </w:tabs>
        <w:rPr>
          <w:noProof/>
          <w:sz w:val="22"/>
          <w:szCs w:val="22"/>
        </w:rPr>
      </w:pPr>
      <w:hyperlink w:anchor="_Toc371907541" w:history="1">
        <w:r w:rsidRPr="0032064E">
          <w:rPr>
            <w:rStyle w:val="Hyperlink"/>
            <w:noProof/>
          </w:rPr>
          <w:t>Figure 25: Ad Hoc Sub-Process Tab</w:t>
        </w:r>
        <w:r>
          <w:rPr>
            <w:noProof/>
            <w:webHidden/>
          </w:rPr>
          <w:tab/>
        </w:r>
        <w:r>
          <w:rPr>
            <w:noProof/>
            <w:webHidden/>
          </w:rPr>
          <w:fldChar w:fldCharType="begin"/>
        </w:r>
        <w:r>
          <w:rPr>
            <w:noProof/>
            <w:webHidden/>
          </w:rPr>
          <w:instrText xml:space="preserve"> PAGEREF _Toc371907541 \h </w:instrText>
        </w:r>
        <w:r>
          <w:rPr>
            <w:noProof/>
            <w:webHidden/>
          </w:rPr>
        </w:r>
        <w:r>
          <w:rPr>
            <w:noProof/>
            <w:webHidden/>
          </w:rPr>
          <w:fldChar w:fldCharType="separate"/>
        </w:r>
        <w:r w:rsidR="006F0C2A">
          <w:rPr>
            <w:noProof/>
            <w:webHidden/>
          </w:rPr>
          <w:t>30</w:t>
        </w:r>
        <w:r>
          <w:rPr>
            <w:noProof/>
            <w:webHidden/>
          </w:rPr>
          <w:fldChar w:fldCharType="end"/>
        </w:r>
      </w:hyperlink>
    </w:p>
    <w:p w:rsidR="00F34C8C" w:rsidRDefault="00F34C8C">
      <w:pPr>
        <w:pStyle w:val="TableofFigures"/>
        <w:tabs>
          <w:tab w:val="right" w:leader="dot" w:pos="9350"/>
        </w:tabs>
        <w:rPr>
          <w:noProof/>
          <w:sz w:val="22"/>
          <w:szCs w:val="22"/>
        </w:rPr>
      </w:pPr>
      <w:hyperlink w:anchor="_Toc371907542" w:history="1">
        <w:r w:rsidRPr="0032064E">
          <w:rPr>
            <w:rStyle w:val="Hyperlink"/>
            <w:noProof/>
          </w:rPr>
          <w:t>Figure 26: Business Rule Task Tab</w:t>
        </w:r>
        <w:r>
          <w:rPr>
            <w:noProof/>
            <w:webHidden/>
          </w:rPr>
          <w:tab/>
        </w:r>
        <w:r>
          <w:rPr>
            <w:noProof/>
            <w:webHidden/>
          </w:rPr>
          <w:fldChar w:fldCharType="begin"/>
        </w:r>
        <w:r>
          <w:rPr>
            <w:noProof/>
            <w:webHidden/>
          </w:rPr>
          <w:instrText xml:space="preserve"> PAGEREF _Toc371907542 \h </w:instrText>
        </w:r>
        <w:r>
          <w:rPr>
            <w:noProof/>
            <w:webHidden/>
          </w:rPr>
        </w:r>
        <w:r>
          <w:rPr>
            <w:noProof/>
            <w:webHidden/>
          </w:rPr>
          <w:fldChar w:fldCharType="separate"/>
        </w:r>
        <w:r w:rsidR="006F0C2A">
          <w:rPr>
            <w:noProof/>
            <w:webHidden/>
          </w:rPr>
          <w:t>31</w:t>
        </w:r>
        <w:r>
          <w:rPr>
            <w:noProof/>
            <w:webHidden/>
          </w:rPr>
          <w:fldChar w:fldCharType="end"/>
        </w:r>
      </w:hyperlink>
    </w:p>
    <w:p w:rsidR="00F34C8C" w:rsidRDefault="00F34C8C">
      <w:pPr>
        <w:pStyle w:val="TableofFigures"/>
        <w:tabs>
          <w:tab w:val="right" w:leader="dot" w:pos="9350"/>
        </w:tabs>
        <w:rPr>
          <w:noProof/>
          <w:sz w:val="22"/>
          <w:szCs w:val="22"/>
        </w:rPr>
      </w:pPr>
      <w:hyperlink w:anchor="_Toc371907543" w:history="1">
        <w:r w:rsidRPr="0032064E">
          <w:rPr>
            <w:rStyle w:val="Hyperlink"/>
            <w:noProof/>
          </w:rPr>
          <w:t>Figure 27: Call Activity Tab</w:t>
        </w:r>
        <w:r>
          <w:rPr>
            <w:noProof/>
            <w:webHidden/>
          </w:rPr>
          <w:tab/>
        </w:r>
        <w:r>
          <w:rPr>
            <w:noProof/>
            <w:webHidden/>
          </w:rPr>
          <w:fldChar w:fldCharType="begin"/>
        </w:r>
        <w:r>
          <w:rPr>
            <w:noProof/>
            <w:webHidden/>
          </w:rPr>
          <w:instrText xml:space="preserve"> PAGEREF _Toc371907543 \h </w:instrText>
        </w:r>
        <w:r>
          <w:rPr>
            <w:noProof/>
            <w:webHidden/>
          </w:rPr>
        </w:r>
        <w:r>
          <w:rPr>
            <w:noProof/>
            <w:webHidden/>
          </w:rPr>
          <w:fldChar w:fldCharType="separate"/>
        </w:r>
        <w:r w:rsidR="006F0C2A">
          <w:rPr>
            <w:noProof/>
            <w:webHidden/>
          </w:rPr>
          <w:t>31</w:t>
        </w:r>
        <w:r>
          <w:rPr>
            <w:noProof/>
            <w:webHidden/>
          </w:rPr>
          <w:fldChar w:fldCharType="end"/>
        </w:r>
      </w:hyperlink>
    </w:p>
    <w:p w:rsidR="00F34C8C" w:rsidRDefault="00F34C8C">
      <w:pPr>
        <w:pStyle w:val="TableofFigures"/>
        <w:tabs>
          <w:tab w:val="right" w:leader="dot" w:pos="9350"/>
        </w:tabs>
        <w:rPr>
          <w:noProof/>
          <w:sz w:val="22"/>
          <w:szCs w:val="22"/>
        </w:rPr>
      </w:pPr>
      <w:hyperlink w:anchor="_Toc371907544" w:history="1">
        <w:r w:rsidRPr="0032064E">
          <w:rPr>
            <w:rStyle w:val="Hyperlink"/>
            <w:noProof/>
          </w:rPr>
          <w:t>Figure 28: Receive Task Tab</w:t>
        </w:r>
        <w:r>
          <w:rPr>
            <w:noProof/>
            <w:webHidden/>
          </w:rPr>
          <w:tab/>
        </w:r>
        <w:r>
          <w:rPr>
            <w:noProof/>
            <w:webHidden/>
          </w:rPr>
          <w:fldChar w:fldCharType="begin"/>
        </w:r>
        <w:r>
          <w:rPr>
            <w:noProof/>
            <w:webHidden/>
          </w:rPr>
          <w:instrText xml:space="preserve"> PAGEREF _Toc371907544 \h </w:instrText>
        </w:r>
        <w:r>
          <w:rPr>
            <w:noProof/>
            <w:webHidden/>
          </w:rPr>
        </w:r>
        <w:r>
          <w:rPr>
            <w:noProof/>
            <w:webHidden/>
          </w:rPr>
          <w:fldChar w:fldCharType="separate"/>
        </w:r>
        <w:r w:rsidR="006F0C2A">
          <w:rPr>
            <w:noProof/>
            <w:webHidden/>
          </w:rPr>
          <w:t>32</w:t>
        </w:r>
        <w:r>
          <w:rPr>
            <w:noProof/>
            <w:webHidden/>
          </w:rPr>
          <w:fldChar w:fldCharType="end"/>
        </w:r>
      </w:hyperlink>
    </w:p>
    <w:p w:rsidR="00F34C8C" w:rsidRDefault="00F34C8C">
      <w:pPr>
        <w:pStyle w:val="TableofFigures"/>
        <w:tabs>
          <w:tab w:val="right" w:leader="dot" w:pos="9350"/>
        </w:tabs>
        <w:rPr>
          <w:noProof/>
          <w:sz w:val="22"/>
          <w:szCs w:val="22"/>
        </w:rPr>
      </w:pPr>
      <w:hyperlink w:anchor="_Toc371907545" w:history="1">
        <w:r w:rsidRPr="0032064E">
          <w:rPr>
            <w:rStyle w:val="Hyperlink"/>
            <w:noProof/>
          </w:rPr>
          <w:t>Figure 29: Script Task Tab</w:t>
        </w:r>
        <w:r>
          <w:rPr>
            <w:noProof/>
            <w:webHidden/>
          </w:rPr>
          <w:tab/>
        </w:r>
        <w:r>
          <w:rPr>
            <w:noProof/>
            <w:webHidden/>
          </w:rPr>
          <w:fldChar w:fldCharType="begin"/>
        </w:r>
        <w:r>
          <w:rPr>
            <w:noProof/>
            <w:webHidden/>
          </w:rPr>
          <w:instrText xml:space="preserve"> PAGEREF _Toc371907545 \h </w:instrText>
        </w:r>
        <w:r>
          <w:rPr>
            <w:noProof/>
            <w:webHidden/>
          </w:rPr>
        </w:r>
        <w:r>
          <w:rPr>
            <w:noProof/>
            <w:webHidden/>
          </w:rPr>
          <w:fldChar w:fldCharType="separate"/>
        </w:r>
        <w:r w:rsidR="006F0C2A">
          <w:rPr>
            <w:noProof/>
            <w:webHidden/>
          </w:rPr>
          <w:t>32</w:t>
        </w:r>
        <w:r>
          <w:rPr>
            <w:noProof/>
            <w:webHidden/>
          </w:rPr>
          <w:fldChar w:fldCharType="end"/>
        </w:r>
      </w:hyperlink>
    </w:p>
    <w:p w:rsidR="00F34C8C" w:rsidRDefault="00F34C8C">
      <w:pPr>
        <w:pStyle w:val="TableofFigures"/>
        <w:tabs>
          <w:tab w:val="right" w:leader="dot" w:pos="9350"/>
        </w:tabs>
        <w:rPr>
          <w:noProof/>
          <w:sz w:val="22"/>
          <w:szCs w:val="22"/>
        </w:rPr>
      </w:pPr>
      <w:hyperlink w:anchor="_Toc371907546" w:history="1">
        <w:r w:rsidRPr="0032064E">
          <w:rPr>
            <w:rStyle w:val="Hyperlink"/>
            <w:noProof/>
          </w:rPr>
          <w:t>Figure 30: Send Task Tab</w:t>
        </w:r>
        <w:r>
          <w:rPr>
            <w:noProof/>
            <w:webHidden/>
          </w:rPr>
          <w:tab/>
        </w:r>
        <w:r>
          <w:rPr>
            <w:noProof/>
            <w:webHidden/>
          </w:rPr>
          <w:fldChar w:fldCharType="begin"/>
        </w:r>
        <w:r>
          <w:rPr>
            <w:noProof/>
            <w:webHidden/>
          </w:rPr>
          <w:instrText xml:space="preserve"> PAGEREF _Toc371907546 \h </w:instrText>
        </w:r>
        <w:r>
          <w:rPr>
            <w:noProof/>
            <w:webHidden/>
          </w:rPr>
        </w:r>
        <w:r>
          <w:rPr>
            <w:noProof/>
            <w:webHidden/>
          </w:rPr>
          <w:fldChar w:fldCharType="separate"/>
        </w:r>
        <w:r w:rsidR="006F0C2A">
          <w:rPr>
            <w:noProof/>
            <w:webHidden/>
          </w:rPr>
          <w:t>33</w:t>
        </w:r>
        <w:r>
          <w:rPr>
            <w:noProof/>
            <w:webHidden/>
          </w:rPr>
          <w:fldChar w:fldCharType="end"/>
        </w:r>
      </w:hyperlink>
    </w:p>
    <w:p w:rsidR="00F34C8C" w:rsidRDefault="00F34C8C">
      <w:pPr>
        <w:pStyle w:val="TableofFigures"/>
        <w:tabs>
          <w:tab w:val="right" w:leader="dot" w:pos="9350"/>
        </w:tabs>
        <w:rPr>
          <w:noProof/>
          <w:sz w:val="22"/>
          <w:szCs w:val="22"/>
        </w:rPr>
      </w:pPr>
      <w:hyperlink w:anchor="_Toc371907547" w:history="1">
        <w:r w:rsidRPr="0032064E">
          <w:rPr>
            <w:rStyle w:val="Hyperlink"/>
            <w:noProof/>
          </w:rPr>
          <w:t>Figure 31: Service Task Tab</w:t>
        </w:r>
        <w:r>
          <w:rPr>
            <w:noProof/>
            <w:webHidden/>
          </w:rPr>
          <w:tab/>
        </w:r>
        <w:r>
          <w:rPr>
            <w:noProof/>
            <w:webHidden/>
          </w:rPr>
          <w:fldChar w:fldCharType="begin"/>
        </w:r>
        <w:r>
          <w:rPr>
            <w:noProof/>
            <w:webHidden/>
          </w:rPr>
          <w:instrText xml:space="preserve"> PAGEREF _Toc371907547 \h </w:instrText>
        </w:r>
        <w:r>
          <w:rPr>
            <w:noProof/>
            <w:webHidden/>
          </w:rPr>
        </w:r>
        <w:r>
          <w:rPr>
            <w:noProof/>
            <w:webHidden/>
          </w:rPr>
          <w:fldChar w:fldCharType="separate"/>
        </w:r>
        <w:r w:rsidR="006F0C2A">
          <w:rPr>
            <w:noProof/>
            <w:webHidden/>
          </w:rPr>
          <w:t>33</w:t>
        </w:r>
        <w:r>
          <w:rPr>
            <w:noProof/>
            <w:webHidden/>
          </w:rPr>
          <w:fldChar w:fldCharType="end"/>
        </w:r>
      </w:hyperlink>
    </w:p>
    <w:p w:rsidR="00F34C8C" w:rsidRDefault="00F34C8C">
      <w:pPr>
        <w:pStyle w:val="TableofFigures"/>
        <w:tabs>
          <w:tab w:val="right" w:leader="dot" w:pos="9350"/>
        </w:tabs>
        <w:rPr>
          <w:noProof/>
          <w:sz w:val="22"/>
          <w:szCs w:val="22"/>
        </w:rPr>
      </w:pPr>
      <w:hyperlink w:anchor="_Toc371907548" w:history="1">
        <w:r w:rsidRPr="0032064E">
          <w:rPr>
            <w:rStyle w:val="Hyperlink"/>
            <w:noProof/>
          </w:rPr>
          <w:t>Figure 32: Sub-Process Tab</w:t>
        </w:r>
        <w:r>
          <w:rPr>
            <w:noProof/>
            <w:webHidden/>
          </w:rPr>
          <w:tab/>
        </w:r>
        <w:r>
          <w:rPr>
            <w:noProof/>
            <w:webHidden/>
          </w:rPr>
          <w:fldChar w:fldCharType="begin"/>
        </w:r>
        <w:r>
          <w:rPr>
            <w:noProof/>
            <w:webHidden/>
          </w:rPr>
          <w:instrText xml:space="preserve"> PAGEREF _Toc371907548 \h </w:instrText>
        </w:r>
        <w:r>
          <w:rPr>
            <w:noProof/>
            <w:webHidden/>
          </w:rPr>
        </w:r>
        <w:r>
          <w:rPr>
            <w:noProof/>
            <w:webHidden/>
          </w:rPr>
          <w:fldChar w:fldCharType="separate"/>
        </w:r>
        <w:r w:rsidR="006F0C2A">
          <w:rPr>
            <w:noProof/>
            <w:webHidden/>
          </w:rPr>
          <w:t>34</w:t>
        </w:r>
        <w:r>
          <w:rPr>
            <w:noProof/>
            <w:webHidden/>
          </w:rPr>
          <w:fldChar w:fldCharType="end"/>
        </w:r>
      </w:hyperlink>
    </w:p>
    <w:p w:rsidR="00F34C8C" w:rsidRDefault="00F34C8C">
      <w:pPr>
        <w:pStyle w:val="TableofFigures"/>
        <w:tabs>
          <w:tab w:val="right" w:leader="dot" w:pos="9350"/>
        </w:tabs>
        <w:rPr>
          <w:noProof/>
          <w:sz w:val="22"/>
          <w:szCs w:val="22"/>
        </w:rPr>
      </w:pPr>
      <w:hyperlink w:anchor="_Toc371907549" w:history="1">
        <w:r w:rsidRPr="0032064E">
          <w:rPr>
            <w:rStyle w:val="Hyperlink"/>
            <w:noProof/>
          </w:rPr>
          <w:t>Figure 33: Transaction Tab</w:t>
        </w:r>
        <w:r>
          <w:rPr>
            <w:noProof/>
            <w:webHidden/>
          </w:rPr>
          <w:tab/>
        </w:r>
        <w:r>
          <w:rPr>
            <w:noProof/>
            <w:webHidden/>
          </w:rPr>
          <w:fldChar w:fldCharType="begin"/>
        </w:r>
        <w:r>
          <w:rPr>
            <w:noProof/>
            <w:webHidden/>
          </w:rPr>
          <w:instrText xml:space="preserve"> PAGEREF _Toc371907549 \h </w:instrText>
        </w:r>
        <w:r>
          <w:rPr>
            <w:noProof/>
            <w:webHidden/>
          </w:rPr>
        </w:r>
        <w:r>
          <w:rPr>
            <w:noProof/>
            <w:webHidden/>
          </w:rPr>
          <w:fldChar w:fldCharType="separate"/>
        </w:r>
        <w:r w:rsidR="006F0C2A">
          <w:rPr>
            <w:noProof/>
            <w:webHidden/>
          </w:rPr>
          <w:t>34</w:t>
        </w:r>
        <w:r>
          <w:rPr>
            <w:noProof/>
            <w:webHidden/>
          </w:rPr>
          <w:fldChar w:fldCharType="end"/>
        </w:r>
      </w:hyperlink>
    </w:p>
    <w:p w:rsidR="00F34C8C" w:rsidRDefault="00F34C8C">
      <w:pPr>
        <w:pStyle w:val="TableofFigures"/>
        <w:tabs>
          <w:tab w:val="right" w:leader="dot" w:pos="9350"/>
        </w:tabs>
        <w:rPr>
          <w:noProof/>
          <w:sz w:val="22"/>
          <w:szCs w:val="22"/>
        </w:rPr>
      </w:pPr>
      <w:hyperlink w:anchor="_Toc371907550" w:history="1">
        <w:r w:rsidRPr="0032064E">
          <w:rPr>
            <w:rStyle w:val="Hyperlink"/>
            <w:noProof/>
          </w:rPr>
          <w:t>Figure 34: User Task Tab</w:t>
        </w:r>
        <w:r>
          <w:rPr>
            <w:noProof/>
            <w:webHidden/>
          </w:rPr>
          <w:tab/>
        </w:r>
        <w:r>
          <w:rPr>
            <w:noProof/>
            <w:webHidden/>
          </w:rPr>
          <w:fldChar w:fldCharType="begin"/>
        </w:r>
        <w:r>
          <w:rPr>
            <w:noProof/>
            <w:webHidden/>
          </w:rPr>
          <w:instrText xml:space="preserve"> PAGEREF _Toc371907550 \h </w:instrText>
        </w:r>
        <w:r>
          <w:rPr>
            <w:noProof/>
            <w:webHidden/>
          </w:rPr>
        </w:r>
        <w:r>
          <w:rPr>
            <w:noProof/>
            <w:webHidden/>
          </w:rPr>
          <w:fldChar w:fldCharType="separate"/>
        </w:r>
        <w:r w:rsidR="006F0C2A">
          <w:rPr>
            <w:noProof/>
            <w:webHidden/>
          </w:rPr>
          <w:t>35</w:t>
        </w:r>
        <w:r>
          <w:rPr>
            <w:noProof/>
            <w:webHidden/>
          </w:rPr>
          <w:fldChar w:fldCharType="end"/>
        </w:r>
      </w:hyperlink>
    </w:p>
    <w:p w:rsidR="00F34C8C" w:rsidRDefault="00F34C8C">
      <w:pPr>
        <w:pStyle w:val="TableofFigures"/>
        <w:tabs>
          <w:tab w:val="right" w:leader="dot" w:pos="9350"/>
        </w:tabs>
        <w:rPr>
          <w:noProof/>
          <w:sz w:val="22"/>
          <w:szCs w:val="22"/>
        </w:rPr>
      </w:pPr>
      <w:hyperlink w:anchor="_Toc371907551" w:history="1">
        <w:r w:rsidRPr="0032064E">
          <w:rPr>
            <w:rStyle w:val="Hyperlink"/>
            <w:noProof/>
          </w:rPr>
          <w:t>Figure 35: Gateway Tab</w:t>
        </w:r>
        <w:r>
          <w:rPr>
            <w:noProof/>
            <w:webHidden/>
          </w:rPr>
          <w:tab/>
        </w:r>
        <w:r>
          <w:rPr>
            <w:noProof/>
            <w:webHidden/>
          </w:rPr>
          <w:fldChar w:fldCharType="begin"/>
        </w:r>
        <w:r>
          <w:rPr>
            <w:noProof/>
            <w:webHidden/>
          </w:rPr>
          <w:instrText xml:space="preserve"> PAGEREF _Toc371907551 \h </w:instrText>
        </w:r>
        <w:r>
          <w:rPr>
            <w:noProof/>
            <w:webHidden/>
          </w:rPr>
        </w:r>
        <w:r>
          <w:rPr>
            <w:noProof/>
            <w:webHidden/>
          </w:rPr>
          <w:fldChar w:fldCharType="separate"/>
        </w:r>
        <w:r w:rsidR="006F0C2A">
          <w:rPr>
            <w:noProof/>
            <w:webHidden/>
          </w:rPr>
          <w:t>35</w:t>
        </w:r>
        <w:r>
          <w:rPr>
            <w:noProof/>
            <w:webHidden/>
          </w:rPr>
          <w:fldChar w:fldCharType="end"/>
        </w:r>
      </w:hyperlink>
    </w:p>
    <w:p w:rsidR="00F34C8C" w:rsidRDefault="00F34C8C">
      <w:pPr>
        <w:pStyle w:val="TableofFigures"/>
        <w:tabs>
          <w:tab w:val="right" w:leader="dot" w:pos="9350"/>
        </w:tabs>
        <w:rPr>
          <w:noProof/>
          <w:sz w:val="22"/>
          <w:szCs w:val="22"/>
        </w:rPr>
      </w:pPr>
      <w:hyperlink w:anchor="_Toc371907552" w:history="1">
        <w:r w:rsidRPr="0032064E">
          <w:rPr>
            <w:rStyle w:val="Hyperlink"/>
            <w:noProof/>
          </w:rPr>
          <w:t>Figure 36: Event Tab</w:t>
        </w:r>
        <w:r>
          <w:rPr>
            <w:noProof/>
            <w:webHidden/>
          </w:rPr>
          <w:tab/>
        </w:r>
        <w:r>
          <w:rPr>
            <w:noProof/>
            <w:webHidden/>
          </w:rPr>
          <w:fldChar w:fldCharType="begin"/>
        </w:r>
        <w:r>
          <w:rPr>
            <w:noProof/>
            <w:webHidden/>
          </w:rPr>
          <w:instrText xml:space="preserve"> PAGEREF _Toc371907552 \h </w:instrText>
        </w:r>
        <w:r>
          <w:rPr>
            <w:noProof/>
            <w:webHidden/>
          </w:rPr>
        </w:r>
        <w:r>
          <w:rPr>
            <w:noProof/>
            <w:webHidden/>
          </w:rPr>
          <w:fldChar w:fldCharType="separate"/>
        </w:r>
        <w:r w:rsidR="006F0C2A">
          <w:rPr>
            <w:noProof/>
            <w:webHidden/>
          </w:rPr>
          <w:t>37</w:t>
        </w:r>
        <w:r>
          <w:rPr>
            <w:noProof/>
            <w:webHidden/>
          </w:rPr>
          <w:fldChar w:fldCharType="end"/>
        </w:r>
      </w:hyperlink>
    </w:p>
    <w:p w:rsidR="00F34C8C" w:rsidRDefault="00F34C8C">
      <w:pPr>
        <w:pStyle w:val="TableofFigures"/>
        <w:tabs>
          <w:tab w:val="right" w:leader="dot" w:pos="9350"/>
        </w:tabs>
        <w:rPr>
          <w:noProof/>
          <w:sz w:val="22"/>
          <w:szCs w:val="22"/>
        </w:rPr>
      </w:pPr>
      <w:hyperlink w:anchor="_Toc371907553" w:history="1">
        <w:r w:rsidRPr="0032064E">
          <w:rPr>
            <w:rStyle w:val="Hyperlink"/>
            <w:noProof/>
          </w:rPr>
          <w:t>Figure 37: Event Definitions Selection Dialog</w:t>
        </w:r>
        <w:r>
          <w:rPr>
            <w:noProof/>
            <w:webHidden/>
          </w:rPr>
          <w:tab/>
        </w:r>
        <w:r>
          <w:rPr>
            <w:noProof/>
            <w:webHidden/>
          </w:rPr>
          <w:fldChar w:fldCharType="begin"/>
        </w:r>
        <w:r>
          <w:rPr>
            <w:noProof/>
            <w:webHidden/>
          </w:rPr>
          <w:instrText xml:space="preserve"> PAGEREF _Toc371907553 \h </w:instrText>
        </w:r>
        <w:r>
          <w:rPr>
            <w:noProof/>
            <w:webHidden/>
          </w:rPr>
        </w:r>
        <w:r>
          <w:rPr>
            <w:noProof/>
            <w:webHidden/>
          </w:rPr>
          <w:fldChar w:fldCharType="separate"/>
        </w:r>
        <w:r w:rsidR="006F0C2A">
          <w:rPr>
            <w:noProof/>
            <w:webHidden/>
          </w:rPr>
          <w:t>37</w:t>
        </w:r>
        <w:r>
          <w:rPr>
            <w:noProof/>
            <w:webHidden/>
          </w:rPr>
          <w:fldChar w:fldCharType="end"/>
        </w:r>
      </w:hyperlink>
    </w:p>
    <w:p w:rsidR="00F34C8C" w:rsidRDefault="00F34C8C">
      <w:pPr>
        <w:pStyle w:val="TableofFigures"/>
        <w:tabs>
          <w:tab w:val="right" w:leader="dot" w:pos="9350"/>
        </w:tabs>
        <w:rPr>
          <w:noProof/>
          <w:sz w:val="22"/>
          <w:szCs w:val="22"/>
        </w:rPr>
      </w:pPr>
      <w:hyperlink w:anchor="_Toc371907554" w:history="1">
        <w:r w:rsidRPr="0032064E">
          <w:rPr>
            <w:rStyle w:val="Hyperlink"/>
            <w:noProof/>
          </w:rPr>
          <w:t>Figure 38: Error Event Definition Details</w:t>
        </w:r>
        <w:r>
          <w:rPr>
            <w:noProof/>
            <w:webHidden/>
          </w:rPr>
          <w:tab/>
        </w:r>
        <w:r>
          <w:rPr>
            <w:noProof/>
            <w:webHidden/>
          </w:rPr>
          <w:fldChar w:fldCharType="begin"/>
        </w:r>
        <w:r>
          <w:rPr>
            <w:noProof/>
            <w:webHidden/>
          </w:rPr>
          <w:instrText xml:space="preserve"> PAGEREF _Toc371907554 \h </w:instrText>
        </w:r>
        <w:r>
          <w:rPr>
            <w:noProof/>
            <w:webHidden/>
          </w:rPr>
        </w:r>
        <w:r>
          <w:rPr>
            <w:noProof/>
            <w:webHidden/>
          </w:rPr>
          <w:fldChar w:fldCharType="separate"/>
        </w:r>
        <w:r w:rsidR="006F0C2A">
          <w:rPr>
            <w:noProof/>
            <w:webHidden/>
          </w:rPr>
          <w:t>38</w:t>
        </w:r>
        <w:r>
          <w:rPr>
            <w:noProof/>
            <w:webHidden/>
          </w:rPr>
          <w:fldChar w:fldCharType="end"/>
        </w:r>
      </w:hyperlink>
    </w:p>
    <w:p w:rsidR="00F34C8C" w:rsidRDefault="00F34C8C">
      <w:pPr>
        <w:pStyle w:val="TableofFigures"/>
        <w:tabs>
          <w:tab w:val="right" w:leader="dot" w:pos="9350"/>
        </w:tabs>
        <w:rPr>
          <w:noProof/>
          <w:sz w:val="22"/>
          <w:szCs w:val="22"/>
        </w:rPr>
      </w:pPr>
      <w:hyperlink w:anchor="_Toc371907555" w:history="1">
        <w:r w:rsidRPr="0032064E">
          <w:rPr>
            <w:rStyle w:val="Hyperlink"/>
            <w:noProof/>
          </w:rPr>
          <w:t>Figure 39: Escalation Event Definition Details</w:t>
        </w:r>
        <w:r>
          <w:rPr>
            <w:noProof/>
            <w:webHidden/>
          </w:rPr>
          <w:tab/>
        </w:r>
        <w:r>
          <w:rPr>
            <w:noProof/>
            <w:webHidden/>
          </w:rPr>
          <w:fldChar w:fldCharType="begin"/>
        </w:r>
        <w:r>
          <w:rPr>
            <w:noProof/>
            <w:webHidden/>
          </w:rPr>
          <w:instrText xml:space="preserve"> PAGEREF _Toc371907555 \h </w:instrText>
        </w:r>
        <w:r>
          <w:rPr>
            <w:noProof/>
            <w:webHidden/>
          </w:rPr>
        </w:r>
        <w:r>
          <w:rPr>
            <w:noProof/>
            <w:webHidden/>
          </w:rPr>
          <w:fldChar w:fldCharType="separate"/>
        </w:r>
        <w:r w:rsidR="006F0C2A">
          <w:rPr>
            <w:noProof/>
            <w:webHidden/>
          </w:rPr>
          <w:t>38</w:t>
        </w:r>
        <w:r>
          <w:rPr>
            <w:noProof/>
            <w:webHidden/>
          </w:rPr>
          <w:fldChar w:fldCharType="end"/>
        </w:r>
      </w:hyperlink>
    </w:p>
    <w:p w:rsidR="00F34C8C" w:rsidRDefault="00F34C8C">
      <w:pPr>
        <w:pStyle w:val="TableofFigures"/>
        <w:tabs>
          <w:tab w:val="right" w:leader="dot" w:pos="9350"/>
        </w:tabs>
        <w:rPr>
          <w:noProof/>
          <w:sz w:val="22"/>
          <w:szCs w:val="22"/>
        </w:rPr>
      </w:pPr>
      <w:hyperlink w:anchor="_Toc371907556" w:history="1">
        <w:r w:rsidRPr="0032064E">
          <w:rPr>
            <w:rStyle w:val="Hyperlink"/>
            <w:noProof/>
          </w:rPr>
          <w:t>Figure 40: Message Event Definition Details</w:t>
        </w:r>
        <w:r>
          <w:rPr>
            <w:noProof/>
            <w:webHidden/>
          </w:rPr>
          <w:tab/>
        </w:r>
        <w:r>
          <w:rPr>
            <w:noProof/>
            <w:webHidden/>
          </w:rPr>
          <w:fldChar w:fldCharType="begin"/>
        </w:r>
        <w:r>
          <w:rPr>
            <w:noProof/>
            <w:webHidden/>
          </w:rPr>
          <w:instrText xml:space="preserve"> PAGEREF _Toc371907556 \h </w:instrText>
        </w:r>
        <w:r>
          <w:rPr>
            <w:noProof/>
            <w:webHidden/>
          </w:rPr>
        </w:r>
        <w:r>
          <w:rPr>
            <w:noProof/>
            <w:webHidden/>
          </w:rPr>
          <w:fldChar w:fldCharType="separate"/>
        </w:r>
        <w:r w:rsidR="006F0C2A">
          <w:rPr>
            <w:noProof/>
            <w:webHidden/>
          </w:rPr>
          <w:t>39</w:t>
        </w:r>
        <w:r>
          <w:rPr>
            <w:noProof/>
            <w:webHidden/>
          </w:rPr>
          <w:fldChar w:fldCharType="end"/>
        </w:r>
      </w:hyperlink>
    </w:p>
    <w:p w:rsidR="00F34C8C" w:rsidRDefault="00F34C8C">
      <w:pPr>
        <w:pStyle w:val="TableofFigures"/>
        <w:tabs>
          <w:tab w:val="right" w:leader="dot" w:pos="9350"/>
        </w:tabs>
        <w:rPr>
          <w:noProof/>
          <w:sz w:val="22"/>
          <w:szCs w:val="22"/>
        </w:rPr>
      </w:pPr>
      <w:hyperlink w:anchor="_Toc371907557" w:history="1">
        <w:r w:rsidRPr="0032064E">
          <w:rPr>
            <w:rStyle w:val="Hyperlink"/>
            <w:noProof/>
          </w:rPr>
          <w:t>Figure 41: Signal Event Definition Details</w:t>
        </w:r>
        <w:r>
          <w:rPr>
            <w:noProof/>
            <w:webHidden/>
          </w:rPr>
          <w:tab/>
        </w:r>
        <w:r>
          <w:rPr>
            <w:noProof/>
            <w:webHidden/>
          </w:rPr>
          <w:fldChar w:fldCharType="begin"/>
        </w:r>
        <w:r>
          <w:rPr>
            <w:noProof/>
            <w:webHidden/>
          </w:rPr>
          <w:instrText xml:space="preserve"> PAGEREF _Toc371907557 \h </w:instrText>
        </w:r>
        <w:r>
          <w:rPr>
            <w:noProof/>
            <w:webHidden/>
          </w:rPr>
        </w:r>
        <w:r>
          <w:rPr>
            <w:noProof/>
            <w:webHidden/>
          </w:rPr>
          <w:fldChar w:fldCharType="separate"/>
        </w:r>
        <w:r w:rsidR="006F0C2A">
          <w:rPr>
            <w:noProof/>
            <w:webHidden/>
          </w:rPr>
          <w:t>39</w:t>
        </w:r>
        <w:r>
          <w:rPr>
            <w:noProof/>
            <w:webHidden/>
          </w:rPr>
          <w:fldChar w:fldCharType="end"/>
        </w:r>
      </w:hyperlink>
    </w:p>
    <w:p w:rsidR="00F34C8C" w:rsidRDefault="00F34C8C">
      <w:pPr>
        <w:pStyle w:val="TableofFigures"/>
        <w:tabs>
          <w:tab w:val="right" w:leader="dot" w:pos="9350"/>
        </w:tabs>
        <w:rPr>
          <w:noProof/>
          <w:sz w:val="22"/>
          <w:szCs w:val="22"/>
        </w:rPr>
      </w:pPr>
      <w:hyperlink w:anchor="_Toc371907558" w:history="1">
        <w:r w:rsidRPr="0032064E">
          <w:rPr>
            <w:rStyle w:val="Hyperlink"/>
            <w:noProof/>
          </w:rPr>
          <w:t>Figure 42: Data Object Tab</w:t>
        </w:r>
        <w:r>
          <w:rPr>
            <w:noProof/>
            <w:webHidden/>
          </w:rPr>
          <w:tab/>
        </w:r>
        <w:r>
          <w:rPr>
            <w:noProof/>
            <w:webHidden/>
          </w:rPr>
          <w:fldChar w:fldCharType="begin"/>
        </w:r>
        <w:r>
          <w:rPr>
            <w:noProof/>
            <w:webHidden/>
          </w:rPr>
          <w:instrText xml:space="preserve"> PAGEREF _Toc371907558 \h </w:instrText>
        </w:r>
        <w:r>
          <w:rPr>
            <w:noProof/>
            <w:webHidden/>
          </w:rPr>
        </w:r>
        <w:r>
          <w:rPr>
            <w:noProof/>
            <w:webHidden/>
          </w:rPr>
          <w:fldChar w:fldCharType="separate"/>
        </w:r>
        <w:r w:rsidR="006F0C2A">
          <w:rPr>
            <w:noProof/>
            <w:webHidden/>
          </w:rPr>
          <w:t>40</w:t>
        </w:r>
        <w:r>
          <w:rPr>
            <w:noProof/>
            <w:webHidden/>
          </w:rPr>
          <w:fldChar w:fldCharType="end"/>
        </w:r>
      </w:hyperlink>
    </w:p>
    <w:p w:rsidR="00F34C8C" w:rsidRDefault="00F34C8C">
      <w:pPr>
        <w:pStyle w:val="TableofFigures"/>
        <w:tabs>
          <w:tab w:val="right" w:leader="dot" w:pos="9350"/>
        </w:tabs>
        <w:rPr>
          <w:noProof/>
          <w:sz w:val="22"/>
          <w:szCs w:val="22"/>
        </w:rPr>
      </w:pPr>
      <w:hyperlink w:anchor="_Toc371907559" w:history="1">
        <w:r w:rsidRPr="0032064E">
          <w:rPr>
            <w:rStyle w:val="Hyperlink"/>
            <w:noProof/>
          </w:rPr>
          <w:t>Figure 43: Sequence Flow Tab</w:t>
        </w:r>
        <w:r>
          <w:rPr>
            <w:noProof/>
            <w:webHidden/>
          </w:rPr>
          <w:tab/>
        </w:r>
        <w:r>
          <w:rPr>
            <w:noProof/>
            <w:webHidden/>
          </w:rPr>
          <w:fldChar w:fldCharType="begin"/>
        </w:r>
        <w:r>
          <w:rPr>
            <w:noProof/>
            <w:webHidden/>
          </w:rPr>
          <w:instrText xml:space="preserve"> PAGEREF _Toc371907559 \h </w:instrText>
        </w:r>
        <w:r>
          <w:rPr>
            <w:noProof/>
            <w:webHidden/>
          </w:rPr>
        </w:r>
        <w:r>
          <w:rPr>
            <w:noProof/>
            <w:webHidden/>
          </w:rPr>
          <w:fldChar w:fldCharType="separate"/>
        </w:r>
        <w:r w:rsidR="006F0C2A">
          <w:rPr>
            <w:noProof/>
            <w:webHidden/>
          </w:rPr>
          <w:t>41</w:t>
        </w:r>
        <w:r>
          <w:rPr>
            <w:noProof/>
            <w:webHidden/>
          </w:rPr>
          <w:fldChar w:fldCharType="end"/>
        </w:r>
      </w:hyperlink>
    </w:p>
    <w:p w:rsidR="00F34C8C" w:rsidRDefault="00F34C8C">
      <w:pPr>
        <w:pStyle w:val="TableofFigures"/>
        <w:tabs>
          <w:tab w:val="right" w:leader="dot" w:pos="9350"/>
        </w:tabs>
        <w:rPr>
          <w:noProof/>
          <w:sz w:val="22"/>
          <w:szCs w:val="22"/>
        </w:rPr>
      </w:pPr>
      <w:hyperlink w:anchor="_Toc371907560" w:history="1">
        <w:r w:rsidRPr="0032064E">
          <w:rPr>
            <w:rStyle w:val="Hyperlink"/>
            <w:noProof/>
          </w:rPr>
          <w:t>Figure 44: BPMN2 Element Property Dialogs</w:t>
        </w:r>
        <w:r>
          <w:rPr>
            <w:noProof/>
            <w:webHidden/>
          </w:rPr>
          <w:tab/>
        </w:r>
        <w:r>
          <w:rPr>
            <w:noProof/>
            <w:webHidden/>
          </w:rPr>
          <w:fldChar w:fldCharType="begin"/>
        </w:r>
        <w:r>
          <w:rPr>
            <w:noProof/>
            <w:webHidden/>
          </w:rPr>
          <w:instrText xml:space="preserve"> PAGEREF _Toc371907560 \h </w:instrText>
        </w:r>
        <w:r>
          <w:rPr>
            <w:noProof/>
            <w:webHidden/>
          </w:rPr>
        </w:r>
        <w:r>
          <w:rPr>
            <w:noProof/>
            <w:webHidden/>
          </w:rPr>
          <w:fldChar w:fldCharType="separate"/>
        </w:r>
        <w:r w:rsidR="006F0C2A">
          <w:rPr>
            <w:noProof/>
            <w:webHidden/>
          </w:rPr>
          <w:t>41</w:t>
        </w:r>
        <w:r>
          <w:rPr>
            <w:noProof/>
            <w:webHidden/>
          </w:rPr>
          <w:fldChar w:fldCharType="end"/>
        </w:r>
      </w:hyperlink>
    </w:p>
    <w:p w:rsidR="00F34C8C" w:rsidRDefault="00F34C8C">
      <w:pPr>
        <w:pStyle w:val="TableofFigures"/>
        <w:tabs>
          <w:tab w:val="right" w:leader="dot" w:pos="9350"/>
        </w:tabs>
        <w:rPr>
          <w:noProof/>
          <w:sz w:val="22"/>
          <w:szCs w:val="22"/>
        </w:rPr>
      </w:pPr>
      <w:hyperlink w:anchor="_Toc371907561" w:history="1">
        <w:r w:rsidRPr="0032064E">
          <w:rPr>
            <w:rStyle w:val="Hyperlink"/>
            <w:noProof/>
          </w:rPr>
          <w:t>Figure 45: Data Type (“Item Definition”) Editing Dialog</w:t>
        </w:r>
        <w:r>
          <w:rPr>
            <w:noProof/>
            <w:webHidden/>
          </w:rPr>
          <w:tab/>
        </w:r>
        <w:r>
          <w:rPr>
            <w:noProof/>
            <w:webHidden/>
          </w:rPr>
          <w:fldChar w:fldCharType="begin"/>
        </w:r>
        <w:r>
          <w:rPr>
            <w:noProof/>
            <w:webHidden/>
          </w:rPr>
          <w:instrText xml:space="preserve"> PAGEREF _Toc371907561 \h </w:instrText>
        </w:r>
        <w:r>
          <w:rPr>
            <w:noProof/>
            <w:webHidden/>
          </w:rPr>
        </w:r>
        <w:r>
          <w:rPr>
            <w:noProof/>
            <w:webHidden/>
          </w:rPr>
          <w:fldChar w:fldCharType="separate"/>
        </w:r>
        <w:r w:rsidR="006F0C2A">
          <w:rPr>
            <w:noProof/>
            <w:webHidden/>
          </w:rPr>
          <w:t>42</w:t>
        </w:r>
        <w:r>
          <w:rPr>
            <w:noProof/>
            <w:webHidden/>
          </w:rPr>
          <w:fldChar w:fldCharType="end"/>
        </w:r>
      </w:hyperlink>
    </w:p>
    <w:p w:rsidR="00F34C8C" w:rsidRDefault="00F34C8C">
      <w:pPr>
        <w:pStyle w:val="TableofFigures"/>
        <w:tabs>
          <w:tab w:val="right" w:leader="dot" w:pos="9350"/>
        </w:tabs>
        <w:rPr>
          <w:noProof/>
          <w:sz w:val="22"/>
          <w:szCs w:val="22"/>
        </w:rPr>
      </w:pPr>
      <w:hyperlink w:anchor="_Toc371907562" w:history="1">
        <w:r w:rsidRPr="0032064E">
          <w:rPr>
            <w:rStyle w:val="Hyperlink"/>
            <w:noProof/>
          </w:rPr>
          <w:t>Figure 46: Variable ("Property") Editing Dialog</w:t>
        </w:r>
        <w:r>
          <w:rPr>
            <w:noProof/>
            <w:webHidden/>
          </w:rPr>
          <w:tab/>
        </w:r>
        <w:r>
          <w:rPr>
            <w:noProof/>
            <w:webHidden/>
          </w:rPr>
          <w:fldChar w:fldCharType="begin"/>
        </w:r>
        <w:r>
          <w:rPr>
            <w:noProof/>
            <w:webHidden/>
          </w:rPr>
          <w:instrText xml:space="preserve"> PAGEREF _Toc371907562 \h </w:instrText>
        </w:r>
        <w:r>
          <w:rPr>
            <w:noProof/>
            <w:webHidden/>
          </w:rPr>
        </w:r>
        <w:r>
          <w:rPr>
            <w:noProof/>
            <w:webHidden/>
          </w:rPr>
          <w:fldChar w:fldCharType="separate"/>
        </w:r>
        <w:r w:rsidR="006F0C2A">
          <w:rPr>
            <w:noProof/>
            <w:webHidden/>
          </w:rPr>
          <w:t>42</w:t>
        </w:r>
        <w:r>
          <w:rPr>
            <w:noProof/>
            <w:webHidden/>
          </w:rPr>
          <w:fldChar w:fldCharType="end"/>
        </w:r>
      </w:hyperlink>
    </w:p>
    <w:p w:rsidR="00F34C8C" w:rsidRDefault="00F34C8C">
      <w:pPr>
        <w:pStyle w:val="TableofFigures"/>
        <w:tabs>
          <w:tab w:val="right" w:leader="dot" w:pos="9350"/>
        </w:tabs>
        <w:rPr>
          <w:noProof/>
          <w:sz w:val="22"/>
          <w:szCs w:val="22"/>
        </w:rPr>
      </w:pPr>
      <w:hyperlink w:anchor="_Toc371907563" w:history="1">
        <w:r w:rsidRPr="0032064E">
          <w:rPr>
            <w:rStyle w:val="Hyperlink"/>
            <w:noProof/>
          </w:rPr>
          <w:t>Figure 47: Message Editing Dialog</w:t>
        </w:r>
        <w:r>
          <w:rPr>
            <w:noProof/>
            <w:webHidden/>
          </w:rPr>
          <w:tab/>
        </w:r>
        <w:r>
          <w:rPr>
            <w:noProof/>
            <w:webHidden/>
          </w:rPr>
          <w:fldChar w:fldCharType="begin"/>
        </w:r>
        <w:r>
          <w:rPr>
            <w:noProof/>
            <w:webHidden/>
          </w:rPr>
          <w:instrText xml:space="preserve"> PAGEREF _Toc371907563 \h </w:instrText>
        </w:r>
        <w:r>
          <w:rPr>
            <w:noProof/>
            <w:webHidden/>
          </w:rPr>
        </w:r>
        <w:r>
          <w:rPr>
            <w:noProof/>
            <w:webHidden/>
          </w:rPr>
          <w:fldChar w:fldCharType="separate"/>
        </w:r>
        <w:r w:rsidR="006F0C2A">
          <w:rPr>
            <w:noProof/>
            <w:webHidden/>
          </w:rPr>
          <w:t>43</w:t>
        </w:r>
        <w:r>
          <w:rPr>
            <w:noProof/>
            <w:webHidden/>
          </w:rPr>
          <w:fldChar w:fldCharType="end"/>
        </w:r>
      </w:hyperlink>
    </w:p>
    <w:p w:rsidR="00F34C8C" w:rsidRDefault="00F34C8C">
      <w:pPr>
        <w:pStyle w:val="TableofFigures"/>
        <w:tabs>
          <w:tab w:val="right" w:leader="dot" w:pos="9350"/>
        </w:tabs>
        <w:rPr>
          <w:noProof/>
          <w:sz w:val="22"/>
          <w:szCs w:val="22"/>
        </w:rPr>
      </w:pPr>
      <w:hyperlink w:anchor="_Toc371907564" w:history="1">
        <w:r w:rsidRPr="0032064E">
          <w:rPr>
            <w:rStyle w:val="Hyperlink"/>
            <w:noProof/>
          </w:rPr>
          <w:t>Figure 48: Error Editing Dialog</w:t>
        </w:r>
        <w:r>
          <w:rPr>
            <w:noProof/>
            <w:webHidden/>
          </w:rPr>
          <w:tab/>
        </w:r>
        <w:r>
          <w:rPr>
            <w:noProof/>
            <w:webHidden/>
          </w:rPr>
          <w:fldChar w:fldCharType="begin"/>
        </w:r>
        <w:r>
          <w:rPr>
            <w:noProof/>
            <w:webHidden/>
          </w:rPr>
          <w:instrText xml:space="preserve"> PAGEREF _Toc371907564 \h </w:instrText>
        </w:r>
        <w:r>
          <w:rPr>
            <w:noProof/>
            <w:webHidden/>
          </w:rPr>
        </w:r>
        <w:r>
          <w:rPr>
            <w:noProof/>
            <w:webHidden/>
          </w:rPr>
          <w:fldChar w:fldCharType="separate"/>
        </w:r>
        <w:r w:rsidR="006F0C2A">
          <w:rPr>
            <w:noProof/>
            <w:webHidden/>
          </w:rPr>
          <w:t>43</w:t>
        </w:r>
        <w:r>
          <w:rPr>
            <w:noProof/>
            <w:webHidden/>
          </w:rPr>
          <w:fldChar w:fldCharType="end"/>
        </w:r>
      </w:hyperlink>
    </w:p>
    <w:p w:rsidR="00F34C8C" w:rsidRDefault="00F34C8C">
      <w:pPr>
        <w:pStyle w:val="TableofFigures"/>
        <w:tabs>
          <w:tab w:val="right" w:leader="dot" w:pos="9350"/>
        </w:tabs>
        <w:rPr>
          <w:noProof/>
          <w:sz w:val="22"/>
          <w:szCs w:val="22"/>
        </w:rPr>
      </w:pPr>
      <w:hyperlink w:anchor="_Toc371907565" w:history="1">
        <w:r w:rsidRPr="0032064E">
          <w:rPr>
            <w:rStyle w:val="Hyperlink"/>
            <w:noProof/>
          </w:rPr>
          <w:t>Figure 49: Signal Editing Dialog</w:t>
        </w:r>
        <w:r>
          <w:rPr>
            <w:noProof/>
            <w:webHidden/>
          </w:rPr>
          <w:tab/>
        </w:r>
        <w:r>
          <w:rPr>
            <w:noProof/>
            <w:webHidden/>
          </w:rPr>
          <w:fldChar w:fldCharType="begin"/>
        </w:r>
        <w:r>
          <w:rPr>
            <w:noProof/>
            <w:webHidden/>
          </w:rPr>
          <w:instrText xml:space="preserve"> PAGEREF _Toc371907565 \h </w:instrText>
        </w:r>
        <w:r>
          <w:rPr>
            <w:noProof/>
            <w:webHidden/>
          </w:rPr>
        </w:r>
        <w:r>
          <w:rPr>
            <w:noProof/>
            <w:webHidden/>
          </w:rPr>
          <w:fldChar w:fldCharType="separate"/>
        </w:r>
        <w:r w:rsidR="006F0C2A">
          <w:rPr>
            <w:noProof/>
            <w:webHidden/>
          </w:rPr>
          <w:t>44</w:t>
        </w:r>
        <w:r>
          <w:rPr>
            <w:noProof/>
            <w:webHidden/>
          </w:rPr>
          <w:fldChar w:fldCharType="end"/>
        </w:r>
      </w:hyperlink>
    </w:p>
    <w:p w:rsidR="00F34C8C" w:rsidRDefault="00F34C8C">
      <w:pPr>
        <w:pStyle w:val="TableofFigures"/>
        <w:tabs>
          <w:tab w:val="right" w:leader="dot" w:pos="9350"/>
        </w:tabs>
        <w:rPr>
          <w:noProof/>
          <w:sz w:val="22"/>
          <w:szCs w:val="22"/>
        </w:rPr>
      </w:pPr>
      <w:hyperlink w:anchor="_Toc371907566" w:history="1">
        <w:r w:rsidRPr="0032064E">
          <w:rPr>
            <w:rStyle w:val="Hyperlink"/>
            <w:noProof/>
          </w:rPr>
          <w:t>Figure 50: Escalation Editing Dialog</w:t>
        </w:r>
        <w:r>
          <w:rPr>
            <w:noProof/>
            <w:webHidden/>
          </w:rPr>
          <w:tab/>
        </w:r>
        <w:r>
          <w:rPr>
            <w:noProof/>
            <w:webHidden/>
          </w:rPr>
          <w:fldChar w:fldCharType="begin"/>
        </w:r>
        <w:r>
          <w:rPr>
            <w:noProof/>
            <w:webHidden/>
          </w:rPr>
          <w:instrText xml:space="preserve"> PAGEREF _Toc371907566 \h </w:instrText>
        </w:r>
        <w:r>
          <w:rPr>
            <w:noProof/>
            <w:webHidden/>
          </w:rPr>
        </w:r>
        <w:r>
          <w:rPr>
            <w:noProof/>
            <w:webHidden/>
          </w:rPr>
          <w:fldChar w:fldCharType="separate"/>
        </w:r>
        <w:r w:rsidR="006F0C2A">
          <w:rPr>
            <w:noProof/>
            <w:webHidden/>
          </w:rPr>
          <w:t>44</w:t>
        </w:r>
        <w:r>
          <w:rPr>
            <w:noProof/>
            <w:webHidden/>
          </w:rPr>
          <w:fldChar w:fldCharType="end"/>
        </w:r>
      </w:hyperlink>
    </w:p>
    <w:p w:rsidR="00F34C8C" w:rsidRDefault="00F34C8C">
      <w:pPr>
        <w:pStyle w:val="TableofFigures"/>
        <w:tabs>
          <w:tab w:val="right" w:leader="dot" w:pos="9350"/>
        </w:tabs>
        <w:rPr>
          <w:noProof/>
          <w:sz w:val="22"/>
          <w:szCs w:val="22"/>
        </w:rPr>
      </w:pPr>
      <w:hyperlink w:anchor="_Toc371907567" w:history="1">
        <w:r w:rsidRPr="0032064E">
          <w:rPr>
            <w:rStyle w:val="Hyperlink"/>
            <w:noProof/>
          </w:rPr>
          <w:t>Figure 51: Data Store Editing Dialog</w:t>
        </w:r>
        <w:r>
          <w:rPr>
            <w:noProof/>
            <w:webHidden/>
          </w:rPr>
          <w:tab/>
        </w:r>
        <w:r>
          <w:rPr>
            <w:noProof/>
            <w:webHidden/>
          </w:rPr>
          <w:fldChar w:fldCharType="begin"/>
        </w:r>
        <w:r>
          <w:rPr>
            <w:noProof/>
            <w:webHidden/>
          </w:rPr>
          <w:instrText xml:space="preserve"> PAGEREF _Toc371907567 \h </w:instrText>
        </w:r>
        <w:r>
          <w:rPr>
            <w:noProof/>
            <w:webHidden/>
          </w:rPr>
        </w:r>
        <w:r>
          <w:rPr>
            <w:noProof/>
            <w:webHidden/>
          </w:rPr>
          <w:fldChar w:fldCharType="separate"/>
        </w:r>
        <w:r w:rsidR="006F0C2A">
          <w:rPr>
            <w:noProof/>
            <w:webHidden/>
          </w:rPr>
          <w:t>45</w:t>
        </w:r>
        <w:r>
          <w:rPr>
            <w:noProof/>
            <w:webHidden/>
          </w:rPr>
          <w:fldChar w:fldCharType="end"/>
        </w:r>
      </w:hyperlink>
    </w:p>
    <w:p w:rsidR="00F34C8C" w:rsidRDefault="00F34C8C">
      <w:pPr>
        <w:pStyle w:val="TableofFigures"/>
        <w:tabs>
          <w:tab w:val="right" w:leader="dot" w:pos="9350"/>
        </w:tabs>
        <w:rPr>
          <w:noProof/>
          <w:sz w:val="22"/>
          <w:szCs w:val="22"/>
        </w:rPr>
      </w:pPr>
      <w:hyperlink w:anchor="_Toc371907568" w:history="1">
        <w:r w:rsidRPr="0032064E">
          <w:rPr>
            <w:rStyle w:val="Hyperlink"/>
            <w:noProof/>
          </w:rPr>
          <w:t>Figure 52: File Import Dialog</w:t>
        </w:r>
        <w:r>
          <w:rPr>
            <w:noProof/>
            <w:webHidden/>
          </w:rPr>
          <w:tab/>
        </w:r>
        <w:r>
          <w:rPr>
            <w:noProof/>
            <w:webHidden/>
          </w:rPr>
          <w:fldChar w:fldCharType="begin"/>
        </w:r>
        <w:r>
          <w:rPr>
            <w:noProof/>
            <w:webHidden/>
          </w:rPr>
          <w:instrText xml:space="preserve"> PAGEREF _Toc371907568 \h </w:instrText>
        </w:r>
        <w:r>
          <w:rPr>
            <w:noProof/>
            <w:webHidden/>
          </w:rPr>
        </w:r>
        <w:r>
          <w:rPr>
            <w:noProof/>
            <w:webHidden/>
          </w:rPr>
          <w:fldChar w:fldCharType="separate"/>
        </w:r>
        <w:r w:rsidR="006F0C2A">
          <w:rPr>
            <w:noProof/>
            <w:webHidden/>
          </w:rPr>
          <w:t>46</w:t>
        </w:r>
        <w:r>
          <w:rPr>
            <w:noProof/>
            <w:webHidden/>
          </w:rPr>
          <w:fldChar w:fldCharType="end"/>
        </w:r>
      </w:hyperlink>
    </w:p>
    <w:p w:rsidR="00F34C8C" w:rsidRDefault="00F34C8C">
      <w:pPr>
        <w:pStyle w:val="TableofFigures"/>
        <w:tabs>
          <w:tab w:val="right" w:leader="dot" w:pos="9350"/>
        </w:tabs>
        <w:rPr>
          <w:noProof/>
          <w:sz w:val="22"/>
          <w:szCs w:val="22"/>
        </w:rPr>
      </w:pPr>
      <w:hyperlink w:anchor="_Toc371907569" w:history="1">
        <w:r w:rsidRPr="0032064E">
          <w:rPr>
            <w:rStyle w:val="Hyperlink"/>
            <w:noProof/>
          </w:rPr>
          <w:t>Figure 53: Import Editing Dialog</w:t>
        </w:r>
        <w:r>
          <w:rPr>
            <w:noProof/>
            <w:webHidden/>
          </w:rPr>
          <w:tab/>
        </w:r>
        <w:r>
          <w:rPr>
            <w:noProof/>
            <w:webHidden/>
          </w:rPr>
          <w:fldChar w:fldCharType="begin"/>
        </w:r>
        <w:r>
          <w:rPr>
            <w:noProof/>
            <w:webHidden/>
          </w:rPr>
          <w:instrText xml:space="preserve"> PAGEREF _Toc371907569 \h </w:instrText>
        </w:r>
        <w:r>
          <w:rPr>
            <w:noProof/>
            <w:webHidden/>
          </w:rPr>
        </w:r>
        <w:r>
          <w:rPr>
            <w:noProof/>
            <w:webHidden/>
          </w:rPr>
          <w:fldChar w:fldCharType="separate"/>
        </w:r>
        <w:r w:rsidR="006F0C2A">
          <w:rPr>
            <w:noProof/>
            <w:webHidden/>
          </w:rPr>
          <w:t>47</w:t>
        </w:r>
        <w:r>
          <w:rPr>
            <w:noProof/>
            <w:webHidden/>
          </w:rPr>
          <w:fldChar w:fldCharType="end"/>
        </w:r>
      </w:hyperlink>
    </w:p>
    <w:p w:rsidR="00F34C8C" w:rsidRDefault="00F34C8C">
      <w:pPr>
        <w:pStyle w:val="TableofFigures"/>
        <w:tabs>
          <w:tab w:val="right" w:leader="dot" w:pos="9350"/>
        </w:tabs>
        <w:rPr>
          <w:noProof/>
          <w:sz w:val="22"/>
          <w:szCs w:val="22"/>
        </w:rPr>
      </w:pPr>
      <w:hyperlink w:anchor="_Toc371907570" w:history="1">
        <w:r w:rsidRPr="0032064E">
          <w:rPr>
            <w:rStyle w:val="Hyperlink"/>
            <w:noProof/>
          </w:rPr>
          <w:t>Figure 54: Namespace Editing Dialog</w:t>
        </w:r>
        <w:r>
          <w:rPr>
            <w:noProof/>
            <w:webHidden/>
          </w:rPr>
          <w:tab/>
        </w:r>
        <w:r>
          <w:rPr>
            <w:noProof/>
            <w:webHidden/>
          </w:rPr>
          <w:fldChar w:fldCharType="begin"/>
        </w:r>
        <w:r>
          <w:rPr>
            <w:noProof/>
            <w:webHidden/>
          </w:rPr>
          <w:instrText xml:space="preserve"> PAGEREF _Toc371907570 \h </w:instrText>
        </w:r>
        <w:r>
          <w:rPr>
            <w:noProof/>
            <w:webHidden/>
          </w:rPr>
        </w:r>
        <w:r>
          <w:rPr>
            <w:noProof/>
            <w:webHidden/>
          </w:rPr>
          <w:fldChar w:fldCharType="separate"/>
        </w:r>
        <w:r w:rsidR="006F0C2A">
          <w:rPr>
            <w:noProof/>
            <w:webHidden/>
          </w:rPr>
          <w:t>47</w:t>
        </w:r>
        <w:r>
          <w:rPr>
            <w:noProof/>
            <w:webHidden/>
          </w:rPr>
          <w:fldChar w:fldCharType="end"/>
        </w:r>
      </w:hyperlink>
    </w:p>
    <w:p w:rsidR="00F34C8C" w:rsidRDefault="00F34C8C">
      <w:pPr>
        <w:pStyle w:val="TableofFigures"/>
        <w:tabs>
          <w:tab w:val="right" w:leader="dot" w:pos="9350"/>
        </w:tabs>
        <w:rPr>
          <w:noProof/>
          <w:sz w:val="22"/>
          <w:szCs w:val="22"/>
        </w:rPr>
      </w:pPr>
      <w:hyperlink w:anchor="_Toc371907571" w:history="1">
        <w:r w:rsidRPr="0032064E">
          <w:rPr>
            <w:rStyle w:val="Hyperlink"/>
            <w:noProof/>
          </w:rPr>
          <w:t>Figure 55: Edit Resource Dialog</w:t>
        </w:r>
        <w:r>
          <w:rPr>
            <w:noProof/>
            <w:webHidden/>
          </w:rPr>
          <w:tab/>
        </w:r>
        <w:r>
          <w:rPr>
            <w:noProof/>
            <w:webHidden/>
          </w:rPr>
          <w:fldChar w:fldCharType="begin"/>
        </w:r>
        <w:r>
          <w:rPr>
            <w:noProof/>
            <w:webHidden/>
          </w:rPr>
          <w:instrText xml:space="preserve"> PAGEREF _Toc371907571 \h </w:instrText>
        </w:r>
        <w:r>
          <w:rPr>
            <w:noProof/>
            <w:webHidden/>
          </w:rPr>
        </w:r>
        <w:r>
          <w:rPr>
            <w:noProof/>
            <w:webHidden/>
          </w:rPr>
          <w:fldChar w:fldCharType="separate"/>
        </w:r>
        <w:r w:rsidR="006F0C2A">
          <w:rPr>
            <w:noProof/>
            <w:webHidden/>
          </w:rPr>
          <w:t>48</w:t>
        </w:r>
        <w:r>
          <w:rPr>
            <w:noProof/>
            <w:webHidden/>
          </w:rPr>
          <w:fldChar w:fldCharType="end"/>
        </w:r>
      </w:hyperlink>
    </w:p>
    <w:p w:rsidR="00F34C8C" w:rsidRDefault="00F34C8C">
      <w:pPr>
        <w:pStyle w:val="TableofFigures"/>
        <w:tabs>
          <w:tab w:val="right" w:leader="dot" w:pos="9350"/>
        </w:tabs>
        <w:rPr>
          <w:noProof/>
          <w:sz w:val="22"/>
          <w:szCs w:val="22"/>
        </w:rPr>
      </w:pPr>
      <w:hyperlink w:anchor="_Toc371907572" w:history="1">
        <w:r w:rsidRPr="0032064E">
          <w:rPr>
            <w:rStyle w:val="Hyperlink"/>
            <w:noProof/>
          </w:rPr>
          <w:t>Figure 56: Edit Resource Parameter Dialog</w:t>
        </w:r>
        <w:r>
          <w:rPr>
            <w:noProof/>
            <w:webHidden/>
          </w:rPr>
          <w:tab/>
        </w:r>
        <w:r>
          <w:rPr>
            <w:noProof/>
            <w:webHidden/>
          </w:rPr>
          <w:fldChar w:fldCharType="begin"/>
        </w:r>
        <w:r>
          <w:rPr>
            <w:noProof/>
            <w:webHidden/>
          </w:rPr>
          <w:instrText xml:space="preserve"> PAGEREF _Toc371907572 \h </w:instrText>
        </w:r>
        <w:r>
          <w:rPr>
            <w:noProof/>
            <w:webHidden/>
          </w:rPr>
        </w:r>
        <w:r>
          <w:rPr>
            <w:noProof/>
            <w:webHidden/>
          </w:rPr>
          <w:fldChar w:fldCharType="separate"/>
        </w:r>
        <w:r w:rsidR="006F0C2A">
          <w:rPr>
            <w:noProof/>
            <w:webHidden/>
          </w:rPr>
          <w:t>48</w:t>
        </w:r>
        <w:r>
          <w:rPr>
            <w:noProof/>
            <w:webHidden/>
          </w:rPr>
          <w:fldChar w:fldCharType="end"/>
        </w:r>
      </w:hyperlink>
    </w:p>
    <w:p w:rsidR="00F34C8C" w:rsidRDefault="00F34C8C">
      <w:pPr>
        <w:pStyle w:val="TableofFigures"/>
        <w:tabs>
          <w:tab w:val="right" w:leader="dot" w:pos="9350"/>
        </w:tabs>
        <w:rPr>
          <w:noProof/>
          <w:sz w:val="22"/>
          <w:szCs w:val="22"/>
        </w:rPr>
      </w:pPr>
      <w:hyperlink w:anchor="_Toc371907573" w:history="1">
        <w:r w:rsidRPr="0032064E">
          <w:rPr>
            <w:rStyle w:val="Hyperlink"/>
            <w:noProof/>
          </w:rPr>
          <w:t>Figure 57: Edit Resource Role Dialog</w:t>
        </w:r>
        <w:r>
          <w:rPr>
            <w:noProof/>
            <w:webHidden/>
          </w:rPr>
          <w:tab/>
        </w:r>
        <w:r>
          <w:rPr>
            <w:noProof/>
            <w:webHidden/>
          </w:rPr>
          <w:fldChar w:fldCharType="begin"/>
        </w:r>
        <w:r>
          <w:rPr>
            <w:noProof/>
            <w:webHidden/>
          </w:rPr>
          <w:instrText xml:space="preserve"> PAGEREF _Toc371907573 \h </w:instrText>
        </w:r>
        <w:r>
          <w:rPr>
            <w:noProof/>
            <w:webHidden/>
          </w:rPr>
        </w:r>
        <w:r>
          <w:rPr>
            <w:noProof/>
            <w:webHidden/>
          </w:rPr>
          <w:fldChar w:fldCharType="separate"/>
        </w:r>
        <w:r w:rsidR="006F0C2A">
          <w:rPr>
            <w:noProof/>
            <w:webHidden/>
          </w:rPr>
          <w:t>48</w:t>
        </w:r>
        <w:r>
          <w:rPr>
            <w:noProof/>
            <w:webHidden/>
          </w:rPr>
          <w:fldChar w:fldCharType="end"/>
        </w:r>
      </w:hyperlink>
    </w:p>
    <w:p w:rsidR="00F34C8C" w:rsidRDefault="00F34C8C">
      <w:pPr>
        <w:pStyle w:val="TableofFigures"/>
        <w:tabs>
          <w:tab w:val="right" w:leader="dot" w:pos="9350"/>
        </w:tabs>
        <w:rPr>
          <w:noProof/>
          <w:sz w:val="22"/>
          <w:szCs w:val="22"/>
        </w:rPr>
      </w:pPr>
      <w:hyperlink w:anchor="_Toc371907574" w:history="1">
        <w:r w:rsidRPr="0032064E">
          <w:rPr>
            <w:rStyle w:val="Hyperlink"/>
            <w:noProof/>
          </w:rPr>
          <w:t>Figure 58: Export Diagram Dialog</w:t>
        </w:r>
        <w:r>
          <w:rPr>
            <w:noProof/>
            <w:webHidden/>
          </w:rPr>
          <w:tab/>
        </w:r>
        <w:r>
          <w:rPr>
            <w:noProof/>
            <w:webHidden/>
          </w:rPr>
          <w:fldChar w:fldCharType="begin"/>
        </w:r>
        <w:r>
          <w:rPr>
            <w:noProof/>
            <w:webHidden/>
          </w:rPr>
          <w:instrText xml:space="preserve"> PAGEREF _Toc371907574 \h </w:instrText>
        </w:r>
        <w:r>
          <w:rPr>
            <w:noProof/>
            <w:webHidden/>
          </w:rPr>
        </w:r>
        <w:r>
          <w:rPr>
            <w:noProof/>
            <w:webHidden/>
          </w:rPr>
          <w:fldChar w:fldCharType="separate"/>
        </w:r>
        <w:r w:rsidR="006F0C2A">
          <w:rPr>
            <w:noProof/>
            <w:webHidden/>
          </w:rPr>
          <w:t>49</w:t>
        </w:r>
        <w:r>
          <w:rPr>
            <w:noProof/>
            <w:webHidden/>
          </w:rPr>
          <w:fldChar w:fldCharType="end"/>
        </w:r>
      </w:hyperlink>
    </w:p>
    <w:p w:rsidR="00F34C8C" w:rsidRDefault="00F34C8C">
      <w:pPr>
        <w:pStyle w:val="TableofFigures"/>
        <w:tabs>
          <w:tab w:val="right" w:leader="dot" w:pos="9350"/>
        </w:tabs>
        <w:rPr>
          <w:noProof/>
          <w:sz w:val="22"/>
          <w:szCs w:val="22"/>
        </w:rPr>
      </w:pPr>
      <w:hyperlink w:anchor="_Toc371907575" w:history="1">
        <w:r w:rsidRPr="0032064E">
          <w:rPr>
            <w:rStyle w:val="Hyperlink"/>
            <w:noProof/>
          </w:rPr>
          <w:t>Figure 59: Outline Viewer Title Bar Buttons</w:t>
        </w:r>
        <w:r>
          <w:rPr>
            <w:noProof/>
            <w:webHidden/>
          </w:rPr>
          <w:tab/>
        </w:r>
        <w:r>
          <w:rPr>
            <w:noProof/>
            <w:webHidden/>
          </w:rPr>
          <w:fldChar w:fldCharType="begin"/>
        </w:r>
        <w:r>
          <w:rPr>
            <w:noProof/>
            <w:webHidden/>
          </w:rPr>
          <w:instrText xml:space="preserve"> PAGEREF _Toc371907575 \h </w:instrText>
        </w:r>
        <w:r>
          <w:rPr>
            <w:noProof/>
            <w:webHidden/>
          </w:rPr>
        </w:r>
        <w:r>
          <w:rPr>
            <w:noProof/>
            <w:webHidden/>
          </w:rPr>
          <w:fldChar w:fldCharType="separate"/>
        </w:r>
        <w:r w:rsidR="006F0C2A">
          <w:rPr>
            <w:noProof/>
            <w:webHidden/>
          </w:rPr>
          <w:t>49</w:t>
        </w:r>
        <w:r>
          <w:rPr>
            <w:noProof/>
            <w:webHidden/>
          </w:rPr>
          <w:fldChar w:fldCharType="end"/>
        </w:r>
      </w:hyperlink>
    </w:p>
    <w:p w:rsidR="00F34C8C" w:rsidRDefault="00F34C8C">
      <w:pPr>
        <w:pStyle w:val="TableofFigures"/>
        <w:tabs>
          <w:tab w:val="right" w:leader="dot" w:pos="9350"/>
        </w:tabs>
        <w:rPr>
          <w:noProof/>
          <w:sz w:val="22"/>
          <w:szCs w:val="22"/>
        </w:rPr>
      </w:pPr>
      <w:hyperlink w:anchor="_Toc371907576" w:history="1">
        <w:r w:rsidRPr="0032064E">
          <w:rPr>
            <w:rStyle w:val="Hyperlink"/>
            <w:noProof/>
          </w:rPr>
          <w:t>Figure 60: Sample Process</w:t>
        </w:r>
        <w:r>
          <w:rPr>
            <w:noProof/>
            <w:webHidden/>
          </w:rPr>
          <w:tab/>
        </w:r>
        <w:r>
          <w:rPr>
            <w:noProof/>
            <w:webHidden/>
          </w:rPr>
          <w:fldChar w:fldCharType="begin"/>
        </w:r>
        <w:r>
          <w:rPr>
            <w:noProof/>
            <w:webHidden/>
          </w:rPr>
          <w:instrText xml:space="preserve"> PAGEREF _Toc371907576 \h </w:instrText>
        </w:r>
        <w:r>
          <w:rPr>
            <w:noProof/>
            <w:webHidden/>
          </w:rPr>
        </w:r>
        <w:r>
          <w:rPr>
            <w:noProof/>
            <w:webHidden/>
          </w:rPr>
          <w:fldChar w:fldCharType="separate"/>
        </w:r>
        <w:r w:rsidR="006F0C2A">
          <w:rPr>
            <w:noProof/>
            <w:webHidden/>
          </w:rPr>
          <w:t>49</w:t>
        </w:r>
        <w:r>
          <w:rPr>
            <w:noProof/>
            <w:webHidden/>
          </w:rPr>
          <w:fldChar w:fldCharType="end"/>
        </w:r>
      </w:hyperlink>
    </w:p>
    <w:p w:rsidR="00F34C8C" w:rsidRDefault="00F34C8C">
      <w:pPr>
        <w:pStyle w:val="TableofFigures"/>
        <w:tabs>
          <w:tab w:val="left" w:pos="2344"/>
          <w:tab w:val="right" w:leader="dot" w:pos="9350"/>
        </w:tabs>
        <w:rPr>
          <w:noProof/>
          <w:sz w:val="22"/>
          <w:szCs w:val="22"/>
        </w:rPr>
      </w:pPr>
      <w:hyperlink w:anchor="_Toc371907577" w:history="1">
        <w:r w:rsidRPr="0032064E">
          <w:rPr>
            <w:rStyle w:val="Hyperlink"/>
            <w:noProof/>
          </w:rPr>
          <w:t>Figure 61: Business Model</w:t>
        </w:r>
        <w:r>
          <w:rPr>
            <w:noProof/>
            <w:sz w:val="22"/>
            <w:szCs w:val="22"/>
          </w:rPr>
          <w:tab/>
        </w:r>
        <w:r w:rsidRPr="0032064E">
          <w:rPr>
            <w:rStyle w:val="Hyperlink"/>
            <w:noProof/>
          </w:rPr>
          <w:t xml:space="preserve"> Figure 62: Diagram Interchange Model Figure 63: Thumbnail</w:t>
        </w:r>
        <w:r>
          <w:rPr>
            <w:noProof/>
            <w:webHidden/>
          </w:rPr>
          <w:tab/>
        </w:r>
        <w:r>
          <w:rPr>
            <w:noProof/>
            <w:webHidden/>
          </w:rPr>
          <w:fldChar w:fldCharType="begin"/>
        </w:r>
        <w:r>
          <w:rPr>
            <w:noProof/>
            <w:webHidden/>
          </w:rPr>
          <w:instrText xml:space="preserve"> PAGEREF _Toc371907577 \h </w:instrText>
        </w:r>
        <w:r>
          <w:rPr>
            <w:noProof/>
            <w:webHidden/>
          </w:rPr>
        </w:r>
        <w:r>
          <w:rPr>
            <w:noProof/>
            <w:webHidden/>
          </w:rPr>
          <w:fldChar w:fldCharType="separate"/>
        </w:r>
        <w:r w:rsidR="006F0C2A">
          <w:rPr>
            <w:noProof/>
            <w:webHidden/>
          </w:rPr>
          <w:t>50</w:t>
        </w:r>
        <w:r>
          <w:rPr>
            <w:noProof/>
            <w:webHidden/>
          </w:rPr>
          <w:fldChar w:fldCharType="end"/>
        </w:r>
      </w:hyperlink>
    </w:p>
    <w:p w:rsidR="00F34C8C" w:rsidRDefault="00F34C8C">
      <w:pPr>
        <w:pStyle w:val="TableofFigures"/>
        <w:tabs>
          <w:tab w:val="right" w:leader="dot" w:pos="9350"/>
        </w:tabs>
        <w:rPr>
          <w:noProof/>
          <w:sz w:val="22"/>
          <w:szCs w:val="22"/>
        </w:rPr>
      </w:pPr>
      <w:hyperlink w:anchor="_Toc371907578" w:history="1">
        <w:r w:rsidRPr="0032064E">
          <w:rPr>
            <w:rStyle w:val="Hyperlink"/>
            <w:noProof/>
          </w:rPr>
          <w:t>Figure 64: BPMN2 General Settings</w:t>
        </w:r>
        <w:r>
          <w:rPr>
            <w:noProof/>
            <w:webHidden/>
          </w:rPr>
          <w:tab/>
        </w:r>
        <w:r>
          <w:rPr>
            <w:noProof/>
            <w:webHidden/>
          </w:rPr>
          <w:fldChar w:fldCharType="begin"/>
        </w:r>
        <w:r>
          <w:rPr>
            <w:noProof/>
            <w:webHidden/>
          </w:rPr>
          <w:instrText xml:space="preserve"> PAGEREF _Toc371907578 \h </w:instrText>
        </w:r>
        <w:r>
          <w:rPr>
            <w:noProof/>
            <w:webHidden/>
          </w:rPr>
        </w:r>
        <w:r>
          <w:rPr>
            <w:noProof/>
            <w:webHidden/>
          </w:rPr>
          <w:fldChar w:fldCharType="separate"/>
        </w:r>
        <w:r w:rsidR="006F0C2A">
          <w:rPr>
            <w:noProof/>
            <w:webHidden/>
          </w:rPr>
          <w:t>52</w:t>
        </w:r>
        <w:r>
          <w:rPr>
            <w:noProof/>
            <w:webHidden/>
          </w:rPr>
          <w:fldChar w:fldCharType="end"/>
        </w:r>
      </w:hyperlink>
    </w:p>
    <w:p w:rsidR="00F34C8C" w:rsidRDefault="00F34C8C">
      <w:pPr>
        <w:pStyle w:val="TableofFigures"/>
        <w:tabs>
          <w:tab w:val="right" w:leader="dot" w:pos="9350"/>
        </w:tabs>
        <w:rPr>
          <w:noProof/>
          <w:sz w:val="22"/>
          <w:szCs w:val="22"/>
        </w:rPr>
      </w:pPr>
      <w:hyperlink w:anchor="_Toc371907579" w:history="1">
        <w:r w:rsidRPr="0032064E">
          <w:rPr>
            <w:rStyle w:val="Hyperlink"/>
            <w:noProof/>
          </w:rPr>
          <w:t>Figure 65: Editor Appearance (Shapes)</w:t>
        </w:r>
        <w:r>
          <w:rPr>
            <w:noProof/>
            <w:webHidden/>
          </w:rPr>
          <w:tab/>
        </w:r>
        <w:r>
          <w:rPr>
            <w:noProof/>
            <w:webHidden/>
          </w:rPr>
          <w:fldChar w:fldCharType="begin"/>
        </w:r>
        <w:r>
          <w:rPr>
            <w:noProof/>
            <w:webHidden/>
          </w:rPr>
          <w:instrText xml:space="preserve"> PAGEREF _Toc371907579 \h </w:instrText>
        </w:r>
        <w:r>
          <w:rPr>
            <w:noProof/>
            <w:webHidden/>
          </w:rPr>
        </w:r>
        <w:r>
          <w:rPr>
            <w:noProof/>
            <w:webHidden/>
          </w:rPr>
          <w:fldChar w:fldCharType="separate"/>
        </w:r>
        <w:r w:rsidR="006F0C2A">
          <w:rPr>
            <w:noProof/>
            <w:webHidden/>
          </w:rPr>
          <w:t>53</w:t>
        </w:r>
        <w:r>
          <w:rPr>
            <w:noProof/>
            <w:webHidden/>
          </w:rPr>
          <w:fldChar w:fldCharType="end"/>
        </w:r>
      </w:hyperlink>
    </w:p>
    <w:p w:rsidR="00F34C8C" w:rsidRDefault="00F34C8C">
      <w:pPr>
        <w:pStyle w:val="TableofFigures"/>
        <w:tabs>
          <w:tab w:val="right" w:leader="dot" w:pos="9350"/>
        </w:tabs>
        <w:rPr>
          <w:noProof/>
          <w:sz w:val="22"/>
          <w:szCs w:val="22"/>
        </w:rPr>
      </w:pPr>
      <w:hyperlink w:anchor="_Toc371907580" w:history="1">
        <w:r w:rsidRPr="0032064E">
          <w:rPr>
            <w:rStyle w:val="Hyperlink"/>
            <w:noProof/>
          </w:rPr>
          <w:t>Figure 66: Editor Appearance (Connections)</w:t>
        </w:r>
        <w:r>
          <w:rPr>
            <w:noProof/>
            <w:webHidden/>
          </w:rPr>
          <w:tab/>
        </w:r>
        <w:r>
          <w:rPr>
            <w:noProof/>
            <w:webHidden/>
          </w:rPr>
          <w:fldChar w:fldCharType="begin"/>
        </w:r>
        <w:r>
          <w:rPr>
            <w:noProof/>
            <w:webHidden/>
          </w:rPr>
          <w:instrText xml:space="preserve"> PAGEREF _Toc371907580 \h </w:instrText>
        </w:r>
        <w:r>
          <w:rPr>
            <w:noProof/>
            <w:webHidden/>
          </w:rPr>
        </w:r>
        <w:r>
          <w:rPr>
            <w:noProof/>
            <w:webHidden/>
          </w:rPr>
          <w:fldChar w:fldCharType="separate"/>
        </w:r>
        <w:r w:rsidR="006F0C2A">
          <w:rPr>
            <w:noProof/>
            <w:webHidden/>
          </w:rPr>
          <w:t>54</w:t>
        </w:r>
        <w:r>
          <w:rPr>
            <w:noProof/>
            <w:webHidden/>
          </w:rPr>
          <w:fldChar w:fldCharType="end"/>
        </w:r>
      </w:hyperlink>
    </w:p>
    <w:p w:rsidR="00F34C8C" w:rsidRDefault="00F34C8C">
      <w:pPr>
        <w:pStyle w:val="TableofFigures"/>
        <w:tabs>
          <w:tab w:val="right" w:leader="dot" w:pos="9350"/>
        </w:tabs>
        <w:rPr>
          <w:noProof/>
          <w:sz w:val="22"/>
          <w:szCs w:val="22"/>
        </w:rPr>
      </w:pPr>
      <w:hyperlink w:anchor="_Toc371907581" w:history="1">
        <w:r w:rsidRPr="0032064E">
          <w:rPr>
            <w:rStyle w:val="Hyperlink"/>
            <w:noProof/>
          </w:rPr>
          <w:t>Figure 67: Editor Behavior</w:t>
        </w:r>
        <w:r>
          <w:rPr>
            <w:noProof/>
            <w:webHidden/>
          </w:rPr>
          <w:tab/>
        </w:r>
        <w:r>
          <w:rPr>
            <w:noProof/>
            <w:webHidden/>
          </w:rPr>
          <w:fldChar w:fldCharType="begin"/>
        </w:r>
        <w:r>
          <w:rPr>
            <w:noProof/>
            <w:webHidden/>
          </w:rPr>
          <w:instrText xml:space="preserve"> PAGEREF _Toc371907581 \h </w:instrText>
        </w:r>
        <w:r>
          <w:rPr>
            <w:noProof/>
            <w:webHidden/>
          </w:rPr>
        </w:r>
        <w:r>
          <w:rPr>
            <w:noProof/>
            <w:webHidden/>
          </w:rPr>
          <w:fldChar w:fldCharType="separate"/>
        </w:r>
        <w:r w:rsidR="006F0C2A">
          <w:rPr>
            <w:noProof/>
            <w:webHidden/>
          </w:rPr>
          <w:t>55</w:t>
        </w:r>
        <w:r>
          <w:rPr>
            <w:noProof/>
            <w:webHidden/>
          </w:rPr>
          <w:fldChar w:fldCharType="end"/>
        </w:r>
      </w:hyperlink>
    </w:p>
    <w:p w:rsidR="00F34C8C" w:rsidRDefault="00F34C8C">
      <w:pPr>
        <w:pStyle w:val="TableofFigures"/>
        <w:tabs>
          <w:tab w:val="right" w:leader="dot" w:pos="9350"/>
        </w:tabs>
        <w:rPr>
          <w:noProof/>
          <w:sz w:val="22"/>
          <w:szCs w:val="22"/>
        </w:rPr>
      </w:pPr>
      <w:hyperlink w:anchor="_Toc371907582" w:history="1">
        <w:r w:rsidRPr="0032064E">
          <w:rPr>
            <w:rStyle w:val="Hyperlink"/>
            <w:noProof/>
          </w:rPr>
          <w:t>Figure 68: Create Profile Dialog</w:t>
        </w:r>
        <w:r>
          <w:rPr>
            <w:noProof/>
            <w:webHidden/>
          </w:rPr>
          <w:tab/>
        </w:r>
        <w:r>
          <w:rPr>
            <w:noProof/>
            <w:webHidden/>
          </w:rPr>
          <w:fldChar w:fldCharType="begin"/>
        </w:r>
        <w:r>
          <w:rPr>
            <w:noProof/>
            <w:webHidden/>
          </w:rPr>
          <w:instrText xml:space="preserve"> PAGEREF _Toc371907582 \h </w:instrText>
        </w:r>
        <w:r>
          <w:rPr>
            <w:noProof/>
            <w:webHidden/>
          </w:rPr>
        </w:r>
        <w:r>
          <w:rPr>
            <w:noProof/>
            <w:webHidden/>
          </w:rPr>
          <w:fldChar w:fldCharType="separate"/>
        </w:r>
        <w:r w:rsidR="006F0C2A">
          <w:rPr>
            <w:noProof/>
            <w:webHidden/>
          </w:rPr>
          <w:t>56</w:t>
        </w:r>
        <w:r>
          <w:rPr>
            <w:noProof/>
            <w:webHidden/>
          </w:rPr>
          <w:fldChar w:fldCharType="end"/>
        </w:r>
      </w:hyperlink>
    </w:p>
    <w:p w:rsidR="00F34C8C" w:rsidRDefault="00F34C8C">
      <w:pPr>
        <w:pStyle w:val="TableofFigures"/>
        <w:tabs>
          <w:tab w:val="right" w:leader="dot" w:pos="9350"/>
        </w:tabs>
        <w:rPr>
          <w:noProof/>
          <w:sz w:val="22"/>
          <w:szCs w:val="22"/>
        </w:rPr>
      </w:pPr>
      <w:hyperlink w:anchor="_Toc371907583" w:history="1">
        <w:r w:rsidRPr="0032064E">
          <w:rPr>
            <w:rStyle w:val="Hyperlink"/>
            <w:noProof/>
          </w:rPr>
          <w:t>Figure 69: Tool Profiles (Model Enablement)</w:t>
        </w:r>
        <w:r>
          <w:rPr>
            <w:noProof/>
            <w:webHidden/>
          </w:rPr>
          <w:tab/>
        </w:r>
        <w:r>
          <w:rPr>
            <w:noProof/>
            <w:webHidden/>
          </w:rPr>
          <w:fldChar w:fldCharType="begin"/>
        </w:r>
        <w:r>
          <w:rPr>
            <w:noProof/>
            <w:webHidden/>
          </w:rPr>
          <w:instrText xml:space="preserve"> PAGEREF _Toc371907583 \h </w:instrText>
        </w:r>
        <w:r>
          <w:rPr>
            <w:noProof/>
            <w:webHidden/>
          </w:rPr>
        </w:r>
        <w:r>
          <w:rPr>
            <w:noProof/>
            <w:webHidden/>
          </w:rPr>
          <w:fldChar w:fldCharType="separate"/>
        </w:r>
        <w:r w:rsidR="006F0C2A">
          <w:rPr>
            <w:noProof/>
            <w:webHidden/>
          </w:rPr>
          <w:t>56</w:t>
        </w:r>
        <w:r>
          <w:rPr>
            <w:noProof/>
            <w:webHidden/>
          </w:rPr>
          <w:fldChar w:fldCharType="end"/>
        </w:r>
      </w:hyperlink>
    </w:p>
    <w:p w:rsidR="00F34C8C" w:rsidRDefault="00F34C8C">
      <w:pPr>
        <w:pStyle w:val="TableofFigures"/>
        <w:tabs>
          <w:tab w:val="right" w:leader="dot" w:pos="9350"/>
        </w:tabs>
        <w:rPr>
          <w:noProof/>
          <w:sz w:val="22"/>
          <w:szCs w:val="22"/>
        </w:rPr>
      </w:pPr>
      <w:hyperlink w:anchor="_Toc371907584" w:history="1">
        <w:r w:rsidRPr="0032064E">
          <w:rPr>
            <w:rStyle w:val="Hyperlink"/>
            <w:noProof/>
          </w:rPr>
          <w:t>Figure 70: Tool Profiles (Tool Palette)</w:t>
        </w:r>
        <w:r>
          <w:rPr>
            <w:noProof/>
            <w:webHidden/>
          </w:rPr>
          <w:tab/>
        </w:r>
        <w:r>
          <w:rPr>
            <w:noProof/>
            <w:webHidden/>
          </w:rPr>
          <w:fldChar w:fldCharType="begin"/>
        </w:r>
        <w:r>
          <w:rPr>
            <w:noProof/>
            <w:webHidden/>
          </w:rPr>
          <w:instrText xml:space="preserve"> PAGEREF _Toc371907584 \h </w:instrText>
        </w:r>
        <w:r>
          <w:rPr>
            <w:noProof/>
            <w:webHidden/>
          </w:rPr>
        </w:r>
        <w:r>
          <w:rPr>
            <w:noProof/>
            <w:webHidden/>
          </w:rPr>
          <w:fldChar w:fldCharType="separate"/>
        </w:r>
        <w:r w:rsidR="006F0C2A">
          <w:rPr>
            <w:noProof/>
            <w:webHidden/>
          </w:rPr>
          <w:t>57</w:t>
        </w:r>
        <w:r>
          <w:rPr>
            <w:noProof/>
            <w:webHidden/>
          </w:rPr>
          <w:fldChar w:fldCharType="end"/>
        </w:r>
      </w:hyperlink>
    </w:p>
    <w:p w:rsidR="00F34C8C" w:rsidRDefault="00F34C8C">
      <w:pPr>
        <w:pStyle w:val="TableofFigures"/>
        <w:tabs>
          <w:tab w:val="right" w:leader="dot" w:pos="9350"/>
        </w:tabs>
        <w:rPr>
          <w:noProof/>
          <w:sz w:val="22"/>
          <w:szCs w:val="22"/>
        </w:rPr>
      </w:pPr>
      <w:hyperlink w:anchor="_Toc371907585" w:history="1">
        <w:r w:rsidRPr="0032064E">
          <w:rPr>
            <w:rStyle w:val="Hyperlink"/>
            <w:noProof/>
          </w:rPr>
          <w:t>Figure 71: jBPM Runtime Preferences</w:t>
        </w:r>
        <w:r>
          <w:rPr>
            <w:noProof/>
            <w:webHidden/>
          </w:rPr>
          <w:tab/>
        </w:r>
        <w:r>
          <w:rPr>
            <w:noProof/>
            <w:webHidden/>
          </w:rPr>
          <w:fldChar w:fldCharType="begin"/>
        </w:r>
        <w:r>
          <w:rPr>
            <w:noProof/>
            <w:webHidden/>
          </w:rPr>
          <w:instrText xml:space="preserve"> PAGEREF _Toc371907585 \h </w:instrText>
        </w:r>
        <w:r>
          <w:rPr>
            <w:noProof/>
            <w:webHidden/>
          </w:rPr>
        </w:r>
        <w:r>
          <w:rPr>
            <w:noProof/>
            <w:webHidden/>
          </w:rPr>
          <w:fldChar w:fldCharType="separate"/>
        </w:r>
        <w:r w:rsidR="006F0C2A">
          <w:rPr>
            <w:noProof/>
            <w:webHidden/>
          </w:rPr>
          <w:t>58</w:t>
        </w:r>
        <w:r>
          <w:rPr>
            <w:noProof/>
            <w:webHidden/>
          </w:rPr>
          <w:fldChar w:fldCharType="end"/>
        </w:r>
      </w:hyperlink>
    </w:p>
    <w:p w:rsidR="00F34C8C" w:rsidRDefault="00F34C8C">
      <w:pPr>
        <w:pStyle w:val="TableofFigures"/>
        <w:tabs>
          <w:tab w:val="right" w:leader="dot" w:pos="9350"/>
        </w:tabs>
        <w:rPr>
          <w:noProof/>
          <w:sz w:val="22"/>
          <w:szCs w:val="22"/>
        </w:rPr>
      </w:pPr>
      <w:hyperlink w:anchor="_Toc371907586" w:history="1">
        <w:r w:rsidRPr="0032064E">
          <w:rPr>
            <w:rStyle w:val="Hyperlink"/>
            <w:noProof/>
          </w:rPr>
          <w:t>Figure 72: WSIL Browser Preferences</w:t>
        </w:r>
        <w:r>
          <w:rPr>
            <w:noProof/>
            <w:webHidden/>
          </w:rPr>
          <w:tab/>
        </w:r>
        <w:r>
          <w:rPr>
            <w:noProof/>
            <w:webHidden/>
          </w:rPr>
          <w:fldChar w:fldCharType="begin"/>
        </w:r>
        <w:r>
          <w:rPr>
            <w:noProof/>
            <w:webHidden/>
          </w:rPr>
          <w:instrText xml:space="preserve"> PAGEREF _Toc371907586 \h </w:instrText>
        </w:r>
        <w:r>
          <w:rPr>
            <w:noProof/>
            <w:webHidden/>
          </w:rPr>
        </w:r>
        <w:r>
          <w:rPr>
            <w:noProof/>
            <w:webHidden/>
          </w:rPr>
          <w:fldChar w:fldCharType="separate"/>
        </w:r>
        <w:r w:rsidR="006F0C2A">
          <w:rPr>
            <w:noProof/>
            <w:webHidden/>
          </w:rPr>
          <w:t>59</w:t>
        </w:r>
        <w:r>
          <w:rPr>
            <w:noProof/>
            <w:webHidden/>
          </w:rPr>
          <w:fldChar w:fldCharType="end"/>
        </w:r>
      </w:hyperlink>
    </w:p>
    <w:p w:rsidR="00F34C8C" w:rsidRDefault="00F34C8C">
      <w:pPr>
        <w:pStyle w:val="TableofFigures"/>
        <w:tabs>
          <w:tab w:val="right" w:leader="dot" w:pos="9350"/>
        </w:tabs>
        <w:rPr>
          <w:noProof/>
          <w:sz w:val="22"/>
          <w:szCs w:val="22"/>
        </w:rPr>
      </w:pPr>
      <w:hyperlink w:anchor="_Toc371907587" w:history="1">
        <w:r w:rsidRPr="0032064E">
          <w:rPr>
            <w:rStyle w:val="Hyperlink"/>
            <w:noProof/>
          </w:rPr>
          <w:t>Figure 73: Project-Specific Settings</w:t>
        </w:r>
        <w:r>
          <w:rPr>
            <w:noProof/>
            <w:webHidden/>
          </w:rPr>
          <w:tab/>
        </w:r>
        <w:r>
          <w:rPr>
            <w:noProof/>
            <w:webHidden/>
          </w:rPr>
          <w:fldChar w:fldCharType="begin"/>
        </w:r>
        <w:r>
          <w:rPr>
            <w:noProof/>
            <w:webHidden/>
          </w:rPr>
          <w:instrText xml:space="preserve"> PAGEREF _Toc371907587 \h </w:instrText>
        </w:r>
        <w:r>
          <w:rPr>
            <w:noProof/>
            <w:webHidden/>
          </w:rPr>
        </w:r>
        <w:r>
          <w:rPr>
            <w:noProof/>
            <w:webHidden/>
          </w:rPr>
          <w:fldChar w:fldCharType="separate"/>
        </w:r>
        <w:r w:rsidR="006F0C2A">
          <w:rPr>
            <w:noProof/>
            <w:webHidden/>
          </w:rPr>
          <w:t>59</w:t>
        </w:r>
        <w:r>
          <w:rPr>
            <w:noProof/>
            <w:webHidden/>
          </w:rPr>
          <w:fldChar w:fldCharType="end"/>
        </w:r>
      </w:hyperlink>
    </w:p>
    <w:p w:rsidR="00F34C8C" w:rsidRDefault="00F34C8C">
      <w:pPr>
        <w:pStyle w:val="TableofFigures"/>
        <w:tabs>
          <w:tab w:val="right" w:leader="dot" w:pos="9350"/>
        </w:tabs>
        <w:rPr>
          <w:noProof/>
          <w:sz w:val="22"/>
          <w:szCs w:val="22"/>
        </w:rPr>
      </w:pPr>
      <w:hyperlink w:anchor="_Toc371907588" w:history="1">
        <w:r w:rsidRPr="0032064E">
          <w:rPr>
            <w:rStyle w:val="Hyperlink"/>
            <w:noProof/>
          </w:rPr>
          <w:t>Figure 74: jBPM Tool Profiles Preference Page</w:t>
        </w:r>
        <w:r>
          <w:rPr>
            <w:noProof/>
            <w:webHidden/>
          </w:rPr>
          <w:tab/>
        </w:r>
        <w:r>
          <w:rPr>
            <w:noProof/>
            <w:webHidden/>
          </w:rPr>
          <w:fldChar w:fldCharType="begin"/>
        </w:r>
        <w:r>
          <w:rPr>
            <w:noProof/>
            <w:webHidden/>
          </w:rPr>
          <w:instrText xml:space="preserve"> PAGEREF _Toc371907588 \h </w:instrText>
        </w:r>
        <w:r>
          <w:rPr>
            <w:noProof/>
            <w:webHidden/>
          </w:rPr>
        </w:r>
        <w:r>
          <w:rPr>
            <w:noProof/>
            <w:webHidden/>
          </w:rPr>
          <w:fldChar w:fldCharType="separate"/>
        </w:r>
        <w:r w:rsidR="006F0C2A">
          <w:rPr>
            <w:noProof/>
            <w:webHidden/>
          </w:rPr>
          <w:t>62</w:t>
        </w:r>
        <w:r>
          <w:rPr>
            <w:noProof/>
            <w:webHidden/>
          </w:rPr>
          <w:fldChar w:fldCharType="end"/>
        </w:r>
      </w:hyperlink>
    </w:p>
    <w:p w:rsidR="00F34C8C" w:rsidRDefault="00F34C8C">
      <w:pPr>
        <w:pStyle w:val="TableofFigures"/>
        <w:tabs>
          <w:tab w:val="right" w:leader="dot" w:pos="9350"/>
        </w:tabs>
        <w:rPr>
          <w:noProof/>
          <w:sz w:val="22"/>
          <w:szCs w:val="22"/>
        </w:rPr>
      </w:pPr>
      <w:hyperlink w:anchor="_Toc371907589" w:history="1">
        <w:r w:rsidRPr="0032064E">
          <w:rPr>
            <w:rStyle w:val="Hyperlink"/>
            <w:noProof/>
          </w:rPr>
          <w:t>Figure 75: Java Type Import Dialog</w:t>
        </w:r>
        <w:r>
          <w:rPr>
            <w:noProof/>
            <w:webHidden/>
          </w:rPr>
          <w:tab/>
        </w:r>
        <w:r>
          <w:rPr>
            <w:noProof/>
            <w:webHidden/>
          </w:rPr>
          <w:fldChar w:fldCharType="begin"/>
        </w:r>
        <w:r>
          <w:rPr>
            <w:noProof/>
            <w:webHidden/>
          </w:rPr>
          <w:instrText xml:space="preserve"> PAGEREF _Toc371907589 \h </w:instrText>
        </w:r>
        <w:r>
          <w:rPr>
            <w:noProof/>
            <w:webHidden/>
          </w:rPr>
        </w:r>
        <w:r>
          <w:rPr>
            <w:noProof/>
            <w:webHidden/>
          </w:rPr>
          <w:fldChar w:fldCharType="separate"/>
        </w:r>
        <w:r w:rsidR="006F0C2A">
          <w:rPr>
            <w:noProof/>
            <w:webHidden/>
          </w:rPr>
          <w:t>63</w:t>
        </w:r>
        <w:r>
          <w:rPr>
            <w:noProof/>
            <w:webHidden/>
          </w:rPr>
          <w:fldChar w:fldCharType="end"/>
        </w:r>
      </w:hyperlink>
    </w:p>
    <w:p w:rsidR="00F34C8C" w:rsidRDefault="00F34C8C">
      <w:pPr>
        <w:pStyle w:val="TableofFigures"/>
        <w:tabs>
          <w:tab w:val="right" w:leader="dot" w:pos="9350"/>
        </w:tabs>
        <w:rPr>
          <w:noProof/>
          <w:sz w:val="22"/>
          <w:szCs w:val="22"/>
        </w:rPr>
      </w:pPr>
      <w:hyperlink w:anchor="_Toc371907590" w:history="1">
        <w:r w:rsidRPr="0032064E">
          <w:rPr>
            <w:rStyle w:val="Hyperlink"/>
            <w:noProof/>
          </w:rPr>
          <w:t>Figure 76: Example Process Diagram</w:t>
        </w:r>
        <w:r>
          <w:rPr>
            <w:noProof/>
            <w:webHidden/>
          </w:rPr>
          <w:tab/>
        </w:r>
        <w:r>
          <w:rPr>
            <w:noProof/>
            <w:webHidden/>
          </w:rPr>
          <w:fldChar w:fldCharType="begin"/>
        </w:r>
        <w:r>
          <w:rPr>
            <w:noProof/>
            <w:webHidden/>
          </w:rPr>
          <w:instrText xml:space="preserve"> PAGEREF _Toc371907590 \h </w:instrText>
        </w:r>
        <w:r>
          <w:rPr>
            <w:noProof/>
            <w:webHidden/>
          </w:rPr>
        </w:r>
        <w:r>
          <w:rPr>
            <w:noProof/>
            <w:webHidden/>
          </w:rPr>
          <w:fldChar w:fldCharType="separate"/>
        </w:r>
        <w:r w:rsidR="006F0C2A">
          <w:rPr>
            <w:noProof/>
            <w:webHidden/>
          </w:rPr>
          <w:t>78</w:t>
        </w:r>
        <w:r>
          <w:rPr>
            <w:noProof/>
            <w:webHidden/>
          </w:rPr>
          <w:fldChar w:fldCharType="end"/>
        </w:r>
      </w:hyperlink>
    </w:p>
    <w:p w:rsidR="00F34C8C" w:rsidRDefault="00F34C8C">
      <w:pPr>
        <w:pStyle w:val="TableofFigures"/>
        <w:tabs>
          <w:tab w:val="right" w:leader="dot" w:pos="9350"/>
        </w:tabs>
        <w:rPr>
          <w:noProof/>
          <w:sz w:val="22"/>
          <w:szCs w:val="22"/>
        </w:rPr>
      </w:pPr>
      <w:hyperlink w:anchor="_Toc371907591" w:history="1">
        <w:r w:rsidRPr="0032064E">
          <w:rPr>
            <w:rStyle w:val="Hyperlink"/>
            <w:noProof/>
          </w:rPr>
          <w:t>Figure 77: Example Collaboration Diagram</w:t>
        </w:r>
        <w:r>
          <w:rPr>
            <w:noProof/>
            <w:webHidden/>
          </w:rPr>
          <w:tab/>
        </w:r>
        <w:r>
          <w:rPr>
            <w:noProof/>
            <w:webHidden/>
          </w:rPr>
          <w:fldChar w:fldCharType="begin"/>
        </w:r>
        <w:r>
          <w:rPr>
            <w:noProof/>
            <w:webHidden/>
          </w:rPr>
          <w:instrText xml:space="preserve"> PAGEREF _Toc371907591 \h </w:instrText>
        </w:r>
        <w:r>
          <w:rPr>
            <w:noProof/>
            <w:webHidden/>
          </w:rPr>
        </w:r>
        <w:r>
          <w:rPr>
            <w:noProof/>
            <w:webHidden/>
          </w:rPr>
          <w:fldChar w:fldCharType="separate"/>
        </w:r>
        <w:r w:rsidR="006F0C2A">
          <w:rPr>
            <w:noProof/>
            <w:webHidden/>
          </w:rPr>
          <w:t>79</w:t>
        </w:r>
        <w:r>
          <w:rPr>
            <w:noProof/>
            <w:webHidden/>
          </w:rPr>
          <w:fldChar w:fldCharType="end"/>
        </w:r>
      </w:hyperlink>
    </w:p>
    <w:p w:rsidR="00F34C8C" w:rsidRDefault="00F34C8C">
      <w:pPr>
        <w:pStyle w:val="TableofFigures"/>
        <w:tabs>
          <w:tab w:val="right" w:leader="dot" w:pos="9350"/>
        </w:tabs>
        <w:rPr>
          <w:noProof/>
          <w:sz w:val="22"/>
          <w:szCs w:val="22"/>
        </w:rPr>
      </w:pPr>
      <w:hyperlink w:anchor="_Toc371907592" w:history="1">
        <w:r w:rsidRPr="0032064E">
          <w:rPr>
            <w:rStyle w:val="Hyperlink"/>
            <w:noProof/>
          </w:rPr>
          <w:t>Figure 78: Example Choreography Diagram</w:t>
        </w:r>
        <w:r>
          <w:rPr>
            <w:noProof/>
            <w:webHidden/>
          </w:rPr>
          <w:tab/>
        </w:r>
        <w:r>
          <w:rPr>
            <w:noProof/>
            <w:webHidden/>
          </w:rPr>
          <w:fldChar w:fldCharType="begin"/>
        </w:r>
        <w:r>
          <w:rPr>
            <w:noProof/>
            <w:webHidden/>
          </w:rPr>
          <w:instrText xml:space="preserve"> PAGEREF _Toc371907592 \h </w:instrText>
        </w:r>
        <w:r>
          <w:rPr>
            <w:noProof/>
            <w:webHidden/>
          </w:rPr>
        </w:r>
        <w:r>
          <w:rPr>
            <w:noProof/>
            <w:webHidden/>
          </w:rPr>
          <w:fldChar w:fldCharType="separate"/>
        </w:r>
        <w:r w:rsidR="006F0C2A">
          <w:rPr>
            <w:noProof/>
            <w:webHidden/>
          </w:rPr>
          <w:t>79</w:t>
        </w:r>
        <w:r>
          <w:rPr>
            <w:noProof/>
            <w:webHidden/>
          </w:rPr>
          <w:fldChar w:fldCharType="end"/>
        </w:r>
      </w:hyperlink>
    </w:p>
    <w:p w:rsidR="00F34C8C" w:rsidRDefault="00F34C8C">
      <w:pPr>
        <w:pStyle w:val="TableofFigures"/>
        <w:tabs>
          <w:tab w:val="right" w:leader="dot" w:pos="9350"/>
        </w:tabs>
        <w:rPr>
          <w:noProof/>
          <w:sz w:val="22"/>
          <w:szCs w:val="22"/>
        </w:rPr>
      </w:pPr>
      <w:hyperlink w:anchor="_Toc371907593" w:history="1">
        <w:r w:rsidRPr="0032064E">
          <w:rPr>
            <w:rStyle w:val="Hyperlink"/>
            <w:noProof/>
          </w:rPr>
          <w:t>Figure 79: Example Conversation Diagram</w:t>
        </w:r>
        <w:r>
          <w:rPr>
            <w:noProof/>
            <w:webHidden/>
          </w:rPr>
          <w:tab/>
        </w:r>
        <w:r>
          <w:rPr>
            <w:noProof/>
            <w:webHidden/>
          </w:rPr>
          <w:fldChar w:fldCharType="begin"/>
        </w:r>
        <w:r>
          <w:rPr>
            <w:noProof/>
            <w:webHidden/>
          </w:rPr>
          <w:instrText xml:space="preserve"> PAGEREF _Toc371907593 \h </w:instrText>
        </w:r>
        <w:r>
          <w:rPr>
            <w:noProof/>
            <w:webHidden/>
          </w:rPr>
        </w:r>
        <w:r>
          <w:rPr>
            <w:noProof/>
            <w:webHidden/>
          </w:rPr>
          <w:fldChar w:fldCharType="separate"/>
        </w:r>
        <w:r w:rsidR="006F0C2A">
          <w:rPr>
            <w:noProof/>
            <w:webHidden/>
          </w:rPr>
          <w:t>80</w:t>
        </w:r>
        <w:r>
          <w:rPr>
            <w:noProof/>
            <w:webHidden/>
          </w:rPr>
          <w:fldChar w:fldCharType="end"/>
        </w:r>
      </w:hyperlink>
    </w:p>
    <w:p w:rsidR="00F34C8C" w:rsidRDefault="000B193D" w:rsidP="00D967B3">
      <w:pPr>
        <w:rPr>
          <w:noProof/>
        </w:rPr>
      </w:pPr>
      <w:r>
        <w:fldChar w:fldCharType="end"/>
      </w:r>
      <w:r>
        <w:fldChar w:fldCharType="begin"/>
      </w:r>
      <w:r>
        <w:instrText xml:space="preserve"> TOC \h \z \c "Table" </w:instrText>
      </w:r>
      <w:r>
        <w:fldChar w:fldCharType="separate"/>
      </w:r>
    </w:p>
    <w:p w:rsidR="00F34C8C" w:rsidRDefault="00F34C8C">
      <w:pPr>
        <w:pStyle w:val="TableofFigures"/>
        <w:tabs>
          <w:tab w:val="right" w:leader="dot" w:pos="9350"/>
        </w:tabs>
        <w:rPr>
          <w:noProof/>
          <w:sz w:val="22"/>
          <w:szCs w:val="22"/>
        </w:rPr>
      </w:pPr>
      <w:hyperlink w:anchor="_Toc371907594" w:history="1">
        <w:r w:rsidRPr="00582271">
          <w:rPr>
            <w:rStyle w:val="Hyperlink"/>
            <w:noProof/>
          </w:rPr>
          <w:t>Table 1: Eclipse Platform Compatibility</w:t>
        </w:r>
        <w:r>
          <w:rPr>
            <w:noProof/>
            <w:webHidden/>
          </w:rPr>
          <w:tab/>
        </w:r>
        <w:r>
          <w:rPr>
            <w:noProof/>
            <w:webHidden/>
          </w:rPr>
          <w:fldChar w:fldCharType="begin"/>
        </w:r>
        <w:r>
          <w:rPr>
            <w:noProof/>
            <w:webHidden/>
          </w:rPr>
          <w:instrText xml:space="preserve"> PAGEREF _Toc371907594 \h </w:instrText>
        </w:r>
        <w:r>
          <w:rPr>
            <w:noProof/>
            <w:webHidden/>
          </w:rPr>
        </w:r>
        <w:r>
          <w:rPr>
            <w:noProof/>
            <w:webHidden/>
          </w:rPr>
          <w:fldChar w:fldCharType="separate"/>
        </w:r>
        <w:r w:rsidR="006F0C2A">
          <w:rPr>
            <w:noProof/>
            <w:webHidden/>
          </w:rPr>
          <w:t>1</w:t>
        </w:r>
        <w:r>
          <w:rPr>
            <w:noProof/>
            <w:webHidden/>
          </w:rPr>
          <w:fldChar w:fldCharType="end"/>
        </w:r>
      </w:hyperlink>
    </w:p>
    <w:p w:rsidR="00F34C8C" w:rsidRDefault="00F34C8C">
      <w:pPr>
        <w:pStyle w:val="TableofFigures"/>
        <w:tabs>
          <w:tab w:val="right" w:leader="dot" w:pos="9350"/>
        </w:tabs>
        <w:rPr>
          <w:noProof/>
          <w:sz w:val="22"/>
          <w:szCs w:val="22"/>
        </w:rPr>
      </w:pPr>
      <w:hyperlink w:anchor="_Toc371907595" w:history="1">
        <w:r w:rsidRPr="00582271">
          <w:rPr>
            <w:rStyle w:val="Hyperlink"/>
            <w:noProof/>
          </w:rPr>
          <w:t>Table 2: BPMN 2.0 Elements not supported by jBPM</w:t>
        </w:r>
        <w:r>
          <w:rPr>
            <w:noProof/>
            <w:webHidden/>
          </w:rPr>
          <w:tab/>
        </w:r>
        <w:r>
          <w:rPr>
            <w:noProof/>
            <w:webHidden/>
          </w:rPr>
          <w:fldChar w:fldCharType="begin"/>
        </w:r>
        <w:r>
          <w:rPr>
            <w:noProof/>
            <w:webHidden/>
          </w:rPr>
          <w:instrText xml:space="preserve"> PAGEREF _Toc371907595 \h </w:instrText>
        </w:r>
        <w:r>
          <w:rPr>
            <w:noProof/>
            <w:webHidden/>
          </w:rPr>
        </w:r>
        <w:r>
          <w:rPr>
            <w:noProof/>
            <w:webHidden/>
          </w:rPr>
          <w:fldChar w:fldCharType="separate"/>
        </w:r>
        <w:r w:rsidR="006F0C2A">
          <w:rPr>
            <w:noProof/>
            <w:webHidden/>
          </w:rPr>
          <w:t>61</w:t>
        </w:r>
        <w:r>
          <w:rPr>
            <w:noProof/>
            <w:webHidden/>
          </w:rPr>
          <w:fldChar w:fldCharType="end"/>
        </w:r>
      </w:hyperlink>
    </w:p>
    <w:p w:rsidR="00C1103E" w:rsidRPr="00565484" w:rsidRDefault="000B193D" w:rsidP="00565484">
      <w:pPr>
        <w:pStyle w:val="Title"/>
      </w:pPr>
      <w:r>
        <w:lastRenderedPageBreak/>
        <w:fldChar w:fldCharType="end"/>
      </w:r>
      <w:bookmarkStart w:id="293" w:name="_Toc371905991"/>
      <w:r w:rsidR="00FA7FC8">
        <w:t>References</w:t>
      </w:r>
      <w:bookmarkEnd w:id="293"/>
      <w:r w:rsidR="00C00E6C">
        <w:fldChar w:fldCharType="begin"/>
      </w:r>
      <w:r w:rsidR="00C00E6C">
        <w:instrText xml:space="preserve"> BIBLIOGRAPHY  \l 1033 </w:instrText>
      </w:r>
      <w:r w:rsidR="00C00E6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7"/>
        <w:gridCol w:w="9123"/>
      </w:tblGrid>
      <w:tr w:rsidR="00C1103E">
        <w:trPr>
          <w:divId w:val="927618260"/>
          <w:tblCellSpacing w:w="15" w:type="dxa"/>
        </w:trPr>
        <w:tc>
          <w:tcPr>
            <w:tcW w:w="50" w:type="pct"/>
            <w:hideMark/>
          </w:tcPr>
          <w:p w:rsidR="00C1103E" w:rsidRDefault="00C1103E">
            <w:pPr>
              <w:pStyle w:val="Bibliography"/>
              <w:rPr>
                <w:noProof/>
              </w:rPr>
            </w:pPr>
            <w:r>
              <w:rPr>
                <w:noProof/>
              </w:rPr>
              <w:t xml:space="preserve">[1] </w:t>
            </w:r>
          </w:p>
        </w:tc>
        <w:tc>
          <w:tcPr>
            <w:tcW w:w="0" w:type="auto"/>
            <w:hideMark/>
          </w:tcPr>
          <w:p w:rsidR="00C1103E" w:rsidRDefault="00C1103E">
            <w:pPr>
              <w:pStyle w:val="Bibliography"/>
              <w:rPr>
                <w:noProof/>
              </w:rPr>
            </w:pPr>
            <w:r>
              <w:rPr>
                <w:noProof/>
              </w:rPr>
              <w:t>"Business Process Model and Notation (BPMN)," OMG, 1 2011. [Online]. Available: http://www.omg.org/spec/BPMN/2.0/.</w:t>
            </w:r>
          </w:p>
        </w:tc>
      </w:tr>
      <w:tr w:rsidR="00C1103E">
        <w:trPr>
          <w:divId w:val="927618260"/>
          <w:tblCellSpacing w:w="15" w:type="dxa"/>
        </w:trPr>
        <w:tc>
          <w:tcPr>
            <w:tcW w:w="50" w:type="pct"/>
            <w:hideMark/>
          </w:tcPr>
          <w:p w:rsidR="00C1103E" w:rsidRDefault="00C1103E">
            <w:pPr>
              <w:pStyle w:val="Bibliography"/>
              <w:rPr>
                <w:noProof/>
              </w:rPr>
            </w:pPr>
            <w:r>
              <w:rPr>
                <w:noProof/>
              </w:rPr>
              <w:t xml:space="preserve">[2] </w:t>
            </w:r>
          </w:p>
        </w:tc>
        <w:tc>
          <w:tcPr>
            <w:tcW w:w="0" w:type="auto"/>
            <w:hideMark/>
          </w:tcPr>
          <w:p w:rsidR="00C1103E" w:rsidRDefault="00C1103E">
            <w:pPr>
              <w:pStyle w:val="Bibliography"/>
              <w:rPr>
                <w:noProof/>
              </w:rPr>
            </w:pPr>
            <w:r>
              <w:rPr>
                <w:noProof/>
              </w:rPr>
              <w:t xml:space="preserve">J. Freund and B. Rücker, Real Life BPMN, Berlin: Camunda, 2012. </w:t>
            </w:r>
          </w:p>
        </w:tc>
      </w:tr>
      <w:tr w:rsidR="00C1103E">
        <w:trPr>
          <w:divId w:val="927618260"/>
          <w:tblCellSpacing w:w="15" w:type="dxa"/>
        </w:trPr>
        <w:tc>
          <w:tcPr>
            <w:tcW w:w="50" w:type="pct"/>
            <w:hideMark/>
          </w:tcPr>
          <w:p w:rsidR="00C1103E" w:rsidRDefault="00C1103E">
            <w:pPr>
              <w:pStyle w:val="Bibliography"/>
              <w:rPr>
                <w:noProof/>
              </w:rPr>
            </w:pPr>
            <w:r>
              <w:rPr>
                <w:noProof/>
              </w:rPr>
              <w:t xml:space="preserve">[3] </w:t>
            </w:r>
          </w:p>
        </w:tc>
        <w:tc>
          <w:tcPr>
            <w:tcW w:w="0" w:type="auto"/>
            <w:hideMark/>
          </w:tcPr>
          <w:p w:rsidR="00C1103E" w:rsidRDefault="00C1103E">
            <w:pPr>
              <w:pStyle w:val="Bibliography"/>
              <w:rPr>
                <w:noProof/>
              </w:rPr>
            </w:pPr>
            <w:r>
              <w:rPr>
                <w:noProof/>
              </w:rPr>
              <w:t xml:space="preserve">T. Allweyer, BPMN 2.0 - Introduction to the Standard for Business Process Modeling, Books on Demand GmbH, Norderstedt, 2010. </w:t>
            </w:r>
          </w:p>
        </w:tc>
      </w:tr>
      <w:tr w:rsidR="00C1103E">
        <w:trPr>
          <w:divId w:val="927618260"/>
          <w:tblCellSpacing w:w="15" w:type="dxa"/>
        </w:trPr>
        <w:tc>
          <w:tcPr>
            <w:tcW w:w="50" w:type="pct"/>
            <w:hideMark/>
          </w:tcPr>
          <w:p w:rsidR="00C1103E" w:rsidRDefault="00C1103E">
            <w:pPr>
              <w:pStyle w:val="Bibliography"/>
              <w:rPr>
                <w:noProof/>
              </w:rPr>
            </w:pPr>
            <w:r>
              <w:rPr>
                <w:noProof/>
              </w:rPr>
              <w:t xml:space="preserve">[4] </w:t>
            </w:r>
          </w:p>
        </w:tc>
        <w:tc>
          <w:tcPr>
            <w:tcW w:w="0" w:type="auto"/>
            <w:hideMark/>
          </w:tcPr>
          <w:p w:rsidR="00C1103E" w:rsidRDefault="00C1103E">
            <w:pPr>
              <w:pStyle w:val="Bibliography"/>
              <w:rPr>
                <w:noProof/>
              </w:rPr>
            </w:pPr>
            <w:r>
              <w:rPr>
                <w:noProof/>
              </w:rPr>
              <w:t>"Eclipse BPMN2," [Online]. Available: http://www.eclipse.org/modeling/mdt/?project=bpmn2#bpmn2.</w:t>
            </w:r>
          </w:p>
        </w:tc>
      </w:tr>
      <w:tr w:rsidR="00C1103E">
        <w:trPr>
          <w:divId w:val="927618260"/>
          <w:tblCellSpacing w:w="15" w:type="dxa"/>
        </w:trPr>
        <w:tc>
          <w:tcPr>
            <w:tcW w:w="50" w:type="pct"/>
            <w:hideMark/>
          </w:tcPr>
          <w:p w:rsidR="00C1103E" w:rsidRDefault="00C1103E">
            <w:pPr>
              <w:pStyle w:val="Bibliography"/>
              <w:rPr>
                <w:noProof/>
              </w:rPr>
            </w:pPr>
            <w:r>
              <w:rPr>
                <w:noProof/>
              </w:rPr>
              <w:t xml:space="preserve">[5] </w:t>
            </w:r>
          </w:p>
        </w:tc>
        <w:tc>
          <w:tcPr>
            <w:tcW w:w="0" w:type="auto"/>
            <w:hideMark/>
          </w:tcPr>
          <w:p w:rsidR="00C1103E" w:rsidRDefault="00C1103E">
            <w:pPr>
              <w:pStyle w:val="Bibliography"/>
              <w:rPr>
                <w:noProof/>
              </w:rPr>
            </w:pPr>
            <w:r>
              <w:rPr>
                <w:noProof/>
              </w:rPr>
              <w:t>"Business Process Simulation Interchange Standard," BPSim.org, [Online]. Available: http://www.bpsim.org/.</w:t>
            </w:r>
          </w:p>
        </w:tc>
      </w:tr>
      <w:tr w:rsidR="00C1103E">
        <w:trPr>
          <w:divId w:val="927618260"/>
          <w:tblCellSpacing w:w="15" w:type="dxa"/>
        </w:trPr>
        <w:tc>
          <w:tcPr>
            <w:tcW w:w="50" w:type="pct"/>
            <w:hideMark/>
          </w:tcPr>
          <w:p w:rsidR="00C1103E" w:rsidRDefault="00C1103E">
            <w:pPr>
              <w:pStyle w:val="Bibliography"/>
              <w:rPr>
                <w:noProof/>
              </w:rPr>
            </w:pPr>
            <w:r>
              <w:rPr>
                <w:noProof/>
              </w:rPr>
              <w:t xml:space="preserve">[6] </w:t>
            </w:r>
          </w:p>
        </w:tc>
        <w:tc>
          <w:tcPr>
            <w:tcW w:w="0" w:type="auto"/>
            <w:hideMark/>
          </w:tcPr>
          <w:p w:rsidR="00C1103E" w:rsidRDefault="00C1103E">
            <w:pPr>
              <w:pStyle w:val="Bibliography"/>
              <w:rPr>
                <w:noProof/>
              </w:rPr>
            </w:pPr>
            <w:r>
              <w:rPr>
                <w:noProof/>
              </w:rPr>
              <w:t>P. Brittenham, "An overview of the Web Services Inspection Language," IBM, 1 6 2002. [Online]. Available: http://www.ibm.com/developerworks/webservices/library/ws-wsilover/.</w:t>
            </w:r>
          </w:p>
        </w:tc>
      </w:tr>
      <w:tr w:rsidR="00C1103E">
        <w:trPr>
          <w:divId w:val="927618260"/>
          <w:tblCellSpacing w:w="15" w:type="dxa"/>
        </w:trPr>
        <w:tc>
          <w:tcPr>
            <w:tcW w:w="50" w:type="pct"/>
            <w:hideMark/>
          </w:tcPr>
          <w:p w:rsidR="00C1103E" w:rsidRDefault="00C1103E">
            <w:pPr>
              <w:pStyle w:val="Bibliography"/>
              <w:rPr>
                <w:noProof/>
              </w:rPr>
            </w:pPr>
            <w:r>
              <w:rPr>
                <w:noProof/>
              </w:rPr>
              <w:t xml:space="preserve">[7] </w:t>
            </w:r>
          </w:p>
        </w:tc>
        <w:tc>
          <w:tcPr>
            <w:tcW w:w="0" w:type="auto"/>
            <w:hideMark/>
          </w:tcPr>
          <w:p w:rsidR="00C1103E" w:rsidRDefault="00C1103E">
            <w:pPr>
              <w:pStyle w:val="Bibliography"/>
              <w:rPr>
                <w:noProof/>
              </w:rPr>
            </w:pPr>
            <w:r>
              <w:rPr>
                <w:noProof/>
              </w:rPr>
              <w:t>J. Hat, "jBPM Documentation Library," [Online]. Available: http://www.jboss.org/jbpm/documentation.</w:t>
            </w:r>
          </w:p>
        </w:tc>
      </w:tr>
    </w:tbl>
    <w:p w:rsidR="00C1103E" w:rsidRDefault="00C1103E">
      <w:pPr>
        <w:divId w:val="927618260"/>
        <w:rPr>
          <w:rFonts w:eastAsia="Times New Roman"/>
          <w:noProof/>
        </w:rPr>
      </w:pPr>
    </w:p>
    <w:p w:rsidR="00C00E6C" w:rsidRPr="00C00E6C" w:rsidRDefault="00C00E6C" w:rsidP="00D967B3">
      <w:r>
        <w:fldChar w:fldCharType="end"/>
      </w:r>
    </w:p>
    <w:sectPr w:rsidR="00C00E6C" w:rsidRPr="00C00E6C" w:rsidSect="002218A7">
      <w:headerReference w:type="default" r:id="rId216"/>
      <w:footerReference w:type="default" r:id="rId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C41" w:rsidRDefault="00715C41" w:rsidP="00FA7FC8">
      <w:pPr>
        <w:spacing w:after="0" w:line="240" w:lineRule="auto"/>
      </w:pPr>
      <w:r>
        <w:separator/>
      </w:r>
    </w:p>
  </w:endnote>
  <w:endnote w:type="continuationSeparator" w:id="0">
    <w:p w:rsidR="00715C41" w:rsidRDefault="00715C41" w:rsidP="00FA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6264268"/>
      <w:docPartObj>
        <w:docPartGallery w:val="Page Numbers (Bottom of Page)"/>
        <w:docPartUnique/>
      </w:docPartObj>
    </w:sdtPr>
    <w:sdtEndPr>
      <w:rPr>
        <w:noProof/>
      </w:rPr>
    </w:sdtEndPr>
    <w:sdtContent>
      <w:p w:rsidR="00536FAE" w:rsidRDefault="00536FAE">
        <w:pPr>
          <w:pStyle w:val="Footer"/>
        </w:pPr>
        <w:r>
          <w:fldChar w:fldCharType="begin"/>
        </w:r>
        <w:r>
          <w:instrText xml:space="preserve"> PAGE   \* MERGEFORMAT </w:instrText>
        </w:r>
        <w:r>
          <w:fldChar w:fldCharType="separate"/>
        </w:r>
        <w:r w:rsidR="006F0C2A">
          <w:rPr>
            <w:noProof/>
          </w:rPr>
          <w:t>83</w:t>
        </w:r>
        <w:r>
          <w:rPr>
            <w:noProof/>
          </w:rPr>
          <w:fldChar w:fldCharType="end"/>
        </w:r>
      </w:p>
    </w:sdtContent>
  </w:sdt>
  <w:p w:rsidR="00536FAE" w:rsidRDefault="00536F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C41" w:rsidRDefault="00715C41" w:rsidP="00FA7FC8">
      <w:pPr>
        <w:spacing w:after="0" w:line="240" w:lineRule="auto"/>
      </w:pPr>
      <w:r>
        <w:separator/>
      </w:r>
    </w:p>
  </w:footnote>
  <w:footnote w:type="continuationSeparator" w:id="0">
    <w:p w:rsidR="00715C41" w:rsidRDefault="00715C41" w:rsidP="00FA7F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36FAE" w:rsidRDefault="00536FAE" w:rsidP="00C750A5">
        <w:pPr>
          <w:pStyle w:val="NoSpacing"/>
          <w:rPr>
            <w:rFonts w:eastAsiaTheme="majorEastAsia"/>
          </w:rPr>
        </w:pPr>
        <w:r>
          <w:rPr>
            <w:rFonts w:eastAsiaTheme="majorEastAsia"/>
          </w:rPr>
          <w:t>Eclipse BPMN2 Modeler User Guide (Version 1.0.1)</w:t>
        </w:r>
      </w:p>
    </w:sdtContent>
  </w:sdt>
  <w:p w:rsidR="00536FAE" w:rsidRDefault="00536F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4.15pt;height:24.15pt" o:bullet="t">
        <v:imagedata r:id="rId1" o:title="lightbulb"/>
      </v:shape>
    </w:pict>
  </w:numPicBullet>
  <w:numPicBullet w:numPicBulletId="1">
    <w:pict>
      <v:shape id="_x0000_i1095" type="#_x0000_t75" style="width:24.15pt;height:24.15pt" o:bullet="t">
        <v:imagedata r:id="rId2" o:title="bang"/>
      </v:shape>
    </w:pict>
  </w:numPicBullet>
  <w:abstractNum w:abstractNumId="0">
    <w:nsid w:val="00560035"/>
    <w:multiLevelType w:val="hybridMultilevel"/>
    <w:tmpl w:val="476A2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D290B"/>
    <w:multiLevelType w:val="hybridMultilevel"/>
    <w:tmpl w:val="A412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14F61"/>
    <w:multiLevelType w:val="hybridMultilevel"/>
    <w:tmpl w:val="F71EB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24788"/>
    <w:multiLevelType w:val="hybridMultilevel"/>
    <w:tmpl w:val="F0A0A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D5E97"/>
    <w:multiLevelType w:val="hybridMultilevel"/>
    <w:tmpl w:val="3090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153AB"/>
    <w:multiLevelType w:val="hybridMultilevel"/>
    <w:tmpl w:val="006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368C7"/>
    <w:multiLevelType w:val="hybridMultilevel"/>
    <w:tmpl w:val="51E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1C0ACB"/>
    <w:multiLevelType w:val="hybridMultilevel"/>
    <w:tmpl w:val="8E9C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D6833"/>
    <w:multiLevelType w:val="hybridMultilevel"/>
    <w:tmpl w:val="9518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16A2C"/>
    <w:multiLevelType w:val="hybridMultilevel"/>
    <w:tmpl w:val="AD12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B27B9"/>
    <w:multiLevelType w:val="hybridMultilevel"/>
    <w:tmpl w:val="2A6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10DA8"/>
    <w:multiLevelType w:val="hybridMultilevel"/>
    <w:tmpl w:val="2BC0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A24BC"/>
    <w:multiLevelType w:val="hybridMultilevel"/>
    <w:tmpl w:val="DB9E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E5E7B"/>
    <w:multiLevelType w:val="hybridMultilevel"/>
    <w:tmpl w:val="7BACD116"/>
    <w:lvl w:ilvl="0" w:tplc="D17874CA">
      <w:start w:val="1"/>
      <w:numFmt w:val="bullet"/>
      <w:pStyle w:val="Hint"/>
      <w:lvlText w:val=""/>
      <w:lvlPicBulletId w:val="0"/>
      <w:lvlJc w:val="left"/>
      <w:pPr>
        <w:ind w:left="360" w:hanging="360"/>
      </w:pPr>
      <w:rPr>
        <w:rFonts w:ascii="Symbol" w:hAnsi="Symbol" w:hint="default"/>
        <w:color w:val="auto"/>
      </w:rPr>
    </w:lvl>
    <w:lvl w:ilvl="1" w:tplc="1E62EE26">
      <w:start w:val="1"/>
      <w:numFmt w:val="bullet"/>
      <w:lvlText w:val=""/>
      <w:lvlPicBulletId w:val="0"/>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14">
    <w:nsid w:val="34D46FB0"/>
    <w:multiLevelType w:val="hybridMultilevel"/>
    <w:tmpl w:val="6868E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AE50B2"/>
    <w:multiLevelType w:val="hybridMultilevel"/>
    <w:tmpl w:val="1276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35114"/>
    <w:multiLevelType w:val="hybridMultilevel"/>
    <w:tmpl w:val="813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F24E2"/>
    <w:multiLevelType w:val="hybridMultilevel"/>
    <w:tmpl w:val="4DC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E71C46"/>
    <w:multiLevelType w:val="hybridMultilevel"/>
    <w:tmpl w:val="5D68D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A1875"/>
    <w:multiLevelType w:val="hybridMultilevel"/>
    <w:tmpl w:val="CD70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B5641"/>
    <w:multiLevelType w:val="hybridMultilevel"/>
    <w:tmpl w:val="84C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07DE3"/>
    <w:multiLevelType w:val="hybridMultilevel"/>
    <w:tmpl w:val="64F2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85FD4"/>
    <w:multiLevelType w:val="hybridMultilevel"/>
    <w:tmpl w:val="1A78C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E065A2"/>
    <w:multiLevelType w:val="hybridMultilevel"/>
    <w:tmpl w:val="BD92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036D4"/>
    <w:multiLevelType w:val="hybridMultilevel"/>
    <w:tmpl w:val="2C365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696B40"/>
    <w:multiLevelType w:val="hybridMultilevel"/>
    <w:tmpl w:val="A18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765DEF"/>
    <w:multiLevelType w:val="hybridMultilevel"/>
    <w:tmpl w:val="A9467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7F065F3"/>
    <w:multiLevelType w:val="hybridMultilevel"/>
    <w:tmpl w:val="E104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920935"/>
    <w:multiLevelType w:val="hybridMultilevel"/>
    <w:tmpl w:val="EEB4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3241B"/>
    <w:multiLevelType w:val="hybridMultilevel"/>
    <w:tmpl w:val="A746D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40D15AB"/>
    <w:multiLevelType w:val="hybridMultilevel"/>
    <w:tmpl w:val="FAF2B206"/>
    <w:lvl w:ilvl="0" w:tplc="3B269916">
      <w:start w:val="1"/>
      <w:numFmt w:val="bullet"/>
      <w:lvlText w:val=""/>
      <w:lvlPicBulletId w:val="0"/>
      <w:lvlJc w:val="left"/>
      <w:pPr>
        <w:ind w:left="360" w:hanging="360"/>
      </w:pPr>
      <w:rPr>
        <w:rFonts w:ascii="Symbol" w:hAnsi="Symbol" w:hint="default"/>
        <w:color w:val="auto"/>
      </w:rPr>
    </w:lvl>
    <w:lvl w:ilvl="1" w:tplc="449ECD38">
      <w:start w:val="1"/>
      <w:numFmt w:val="bullet"/>
      <w:lvlText w:val=""/>
      <w:lvlPicBulletId w:val="1"/>
      <w:lvlJc w:val="left"/>
      <w:pPr>
        <w:ind w:left="-792" w:hanging="360"/>
      </w:pPr>
      <w:rPr>
        <w:rFonts w:ascii="Symbol" w:hAnsi="Symbol" w:hint="default"/>
        <w:color w:val="auto"/>
      </w:rPr>
    </w:lvl>
    <w:lvl w:ilvl="2" w:tplc="04090005" w:tentative="1">
      <w:start w:val="1"/>
      <w:numFmt w:val="bullet"/>
      <w:lvlText w:val=""/>
      <w:lvlJc w:val="left"/>
      <w:pPr>
        <w:ind w:left="-72" w:hanging="360"/>
      </w:pPr>
      <w:rPr>
        <w:rFonts w:ascii="Wingdings" w:hAnsi="Wingdings" w:hint="default"/>
      </w:rPr>
    </w:lvl>
    <w:lvl w:ilvl="3" w:tplc="04090001" w:tentative="1">
      <w:start w:val="1"/>
      <w:numFmt w:val="bullet"/>
      <w:lvlText w:val=""/>
      <w:lvlJc w:val="left"/>
      <w:pPr>
        <w:ind w:left="648" w:hanging="360"/>
      </w:pPr>
      <w:rPr>
        <w:rFonts w:ascii="Symbol" w:hAnsi="Symbol" w:hint="default"/>
      </w:rPr>
    </w:lvl>
    <w:lvl w:ilvl="4" w:tplc="04090003" w:tentative="1">
      <w:start w:val="1"/>
      <w:numFmt w:val="bullet"/>
      <w:lvlText w:val="o"/>
      <w:lvlJc w:val="left"/>
      <w:pPr>
        <w:ind w:left="1368" w:hanging="360"/>
      </w:pPr>
      <w:rPr>
        <w:rFonts w:ascii="Courier New" w:hAnsi="Courier New" w:cs="Courier New" w:hint="default"/>
      </w:rPr>
    </w:lvl>
    <w:lvl w:ilvl="5" w:tplc="04090005" w:tentative="1">
      <w:start w:val="1"/>
      <w:numFmt w:val="bullet"/>
      <w:lvlText w:val=""/>
      <w:lvlJc w:val="left"/>
      <w:pPr>
        <w:ind w:left="2088" w:hanging="360"/>
      </w:pPr>
      <w:rPr>
        <w:rFonts w:ascii="Wingdings" w:hAnsi="Wingdings" w:hint="default"/>
      </w:rPr>
    </w:lvl>
    <w:lvl w:ilvl="6" w:tplc="04090001" w:tentative="1">
      <w:start w:val="1"/>
      <w:numFmt w:val="bullet"/>
      <w:lvlText w:val=""/>
      <w:lvlJc w:val="left"/>
      <w:pPr>
        <w:ind w:left="2808" w:hanging="360"/>
      </w:pPr>
      <w:rPr>
        <w:rFonts w:ascii="Symbol" w:hAnsi="Symbol" w:hint="default"/>
      </w:rPr>
    </w:lvl>
    <w:lvl w:ilvl="7" w:tplc="04090003" w:tentative="1">
      <w:start w:val="1"/>
      <w:numFmt w:val="bullet"/>
      <w:lvlText w:val="o"/>
      <w:lvlJc w:val="left"/>
      <w:pPr>
        <w:ind w:left="3528" w:hanging="360"/>
      </w:pPr>
      <w:rPr>
        <w:rFonts w:ascii="Courier New" w:hAnsi="Courier New" w:cs="Courier New" w:hint="default"/>
      </w:rPr>
    </w:lvl>
    <w:lvl w:ilvl="8" w:tplc="04090005" w:tentative="1">
      <w:start w:val="1"/>
      <w:numFmt w:val="bullet"/>
      <w:lvlText w:val=""/>
      <w:lvlJc w:val="left"/>
      <w:pPr>
        <w:ind w:left="4248" w:hanging="360"/>
      </w:pPr>
      <w:rPr>
        <w:rFonts w:ascii="Wingdings" w:hAnsi="Wingdings" w:hint="default"/>
      </w:rPr>
    </w:lvl>
  </w:abstractNum>
  <w:abstractNum w:abstractNumId="31">
    <w:nsid w:val="66175B18"/>
    <w:multiLevelType w:val="hybridMultilevel"/>
    <w:tmpl w:val="C94C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AB09FD"/>
    <w:multiLevelType w:val="hybridMultilevel"/>
    <w:tmpl w:val="CADE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542CEE"/>
    <w:multiLevelType w:val="hybridMultilevel"/>
    <w:tmpl w:val="AB8A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683060"/>
    <w:multiLevelType w:val="hybridMultilevel"/>
    <w:tmpl w:val="13449800"/>
    <w:lvl w:ilvl="0" w:tplc="0CB4D242">
      <w:start w:val="1"/>
      <w:numFmt w:val="bullet"/>
      <w:pStyle w:val="Caution"/>
      <w:lvlText w:val=""/>
      <w:lvlPicBulletId w:val="1"/>
      <w:lvlJc w:val="left"/>
      <w:pPr>
        <w:ind w:left="1008" w:hanging="360"/>
      </w:pPr>
      <w:rPr>
        <w:rFonts w:ascii="Symbol" w:hAnsi="Symbol" w:hint="default"/>
        <w:color w:val="auto"/>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73DF1243"/>
    <w:multiLevelType w:val="hybridMultilevel"/>
    <w:tmpl w:val="A2E0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80ED1"/>
    <w:multiLevelType w:val="hybridMultilevel"/>
    <w:tmpl w:val="1E60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ED7797"/>
    <w:multiLevelType w:val="hybridMultilevel"/>
    <w:tmpl w:val="A4DE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5"/>
  </w:num>
  <w:num w:numId="4">
    <w:abstractNumId w:val="9"/>
  </w:num>
  <w:num w:numId="5">
    <w:abstractNumId w:val="1"/>
  </w:num>
  <w:num w:numId="6">
    <w:abstractNumId w:val="13"/>
  </w:num>
  <w:num w:numId="7">
    <w:abstractNumId w:val="30"/>
  </w:num>
  <w:num w:numId="8">
    <w:abstractNumId w:val="8"/>
  </w:num>
  <w:num w:numId="9">
    <w:abstractNumId w:val="0"/>
  </w:num>
  <w:num w:numId="10">
    <w:abstractNumId w:val="3"/>
  </w:num>
  <w:num w:numId="11">
    <w:abstractNumId w:val="14"/>
  </w:num>
  <w:num w:numId="12">
    <w:abstractNumId w:val="32"/>
  </w:num>
  <w:num w:numId="13">
    <w:abstractNumId w:val="12"/>
  </w:num>
  <w:num w:numId="14">
    <w:abstractNumId w:val="27"/>
  </w:num>
  <w:num w:numId="15">
    <w:abstractNumId w:val="18"/>
  </w:num>
  <w:num w:numId="16">
    <w:abstractNumId w:val="35"/>
  </w:num>
  <w:num w:numId="17">
    <w:abstractNumId w:val="19"/>
  </w:num>
  <w:num w:numId="18">
    <w:abstractNumId w:val="28"/>
  </w:num>
  <w:num w:numId="19">
    <w:abstractNumId w:val="33"/>
  </w:num>
  <w:num w:numId="20">
    <w:abstractNumId w:val="15"/>
  </w:num>
  <w:num w:numId="21">
    <w:abstractNumId w:val="22"/>
  </w:num>
  <w:num w:numId="22">
    <w:abstractNumId w:val="24"/>
  </w:num>
  <w:num w:numId="23">
    <w:abstractNumId w:val="7"/>
  </w:num>
  <w:num w:numId="24">
    <w:abstractNumId w:val="25"/>
  </w:num>
  <w:num w:numId="25">
    <w:abstractNumId w:val="21"/>
  </w:num>
  <w:num w:numId="26">
    <w:abstractNumId w:val="4"/>
  </w:num>
  <w:num w:numId="27">
    <w:abstractNumId w:val="31"/>
  </w:num>
  <w:num w:numId="28">
    <w:abstractNumId w:val="37"/>
  </w:num>
  <w:num w:numId="29">
    <w:abstractNumId w:val="17"/>
  </w:num>
  <w:num w:numId="30">
    <w:abstractNumId w:val="16"/>
  </w:num>
  <w:num w:numId="31">
    <w:abstractNumId w:val="20"/>
  </w:num>
  <w:num w:numId="32">
    <w:abstractNumId w:val="2"/>
  </w:num>
  <w:num w:numId="33">
    <w:abstractNumId w:val="23"/>
  </w:num>
  <w:num w:numId="34">
    <w:abstractNumId w:val="36"/>
  </w:num>
  <w:num w:numId="35">
    <w:abstractNumId w:val="34"/>
  </w:num>
  <w:num w:numId="36">
    <w:abstractNumId w:val="11"/>
  </w:num>
  <w:num w:numId="37">
    <w:abstractNumId w:val="10"/>
  </w:num>
  <w:num w:numId="38">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F1C"/>
    <w:rsid w:val="00000500"/>
    <w:rsid w:val="00003E60"/>
    <w:rsid w:val="00007C32"/>
    <w:rsid w:val="00023E6E"/>
    <w:rsid w:val="00025072"/>
    <w:rsid w:val="00027085"/>
    <w:rsid w:val="0002751A"/>
    <w:rsid w:val="00037489"/>
    <w:rsid w:val="000437C7"/>
    <w:rsid w:val="00043F9B"/>
    <w:rsid w:val="00050C49"/>
    <w:rsid w:val="00051619"/>
    <w:rsid w:val="00052054"/>
    <w:rsid w:val="00060FD5"/>
    <w:rsid w:val="00066135"/>
    <w:rsid w:val="00084135"/>
    <w:rsid w:val="00085978"/>
    <w:rsid w:val="000918CB"/>
    <w:rsid w:val="00093721"/>
    <w:rsid w:val="00093D90"/>
    <w:rsid w:val="00094BD5"/>
    <w:rsid w:val="00097576"/>
    <w:rsid w:val="000A2EBB"/>
    <w:rsid w:val="000A4CCF"/>
    <w:rsid w:val="000B12E4"/>
    <w:rsid w:val="000B193D"/>
    <w:rsid w:val="000B19DC"/>
    <w:rsid w:val="000B42AD"/>
    <w:rsid w:val="000B54AE"/>
    <w:rsid w:val="000B6313"/>
    <w:rsid w:val="000C0BD3"/>
    <w:rsid w:val="000C16DC"/>
    <w:rsid w:val="000C2395"/>
    <w:rsid w:val="000C40C3"/>
    <w:rsid w:val="000C4903"/>
    <w:rsid w:val="000C7B2F"/>
    <w:rsid w:val="000D2B6A"/>
    <w:rsid w:val="000D6F52"/>
    <w:rsid w:val="00107B6D"/>
    <w:rsid w:val="0011246F"/>
    <w:rsid w:val="00117DD7"/>
    <w:rsid w:val="001235AD"/>
    <w:rsid w:val="0012642F"/>
    <w:rsid w:val="00126FAC"/>
    <w:rsid w:val="00127035"/>
    <w:rsid w:val="00131B73"/>
    <w:rsid w:val="00141271"/>
    <w:rsid w:val="00146F60"/>
    <w:rsid w:val="00150B05"/>
    <w:rsid w:val="00151C7D"/>
    <w:rsid w:val="0015603F"/>
    <w:rsid w:val="00156AC0"/>
    <w:rsid w:val="00160050"/>
    <w:rsid w:val="00160F8A"/>
    <w:rsid w:val="00162933"/>
    <w:rsid w:val="00167380"/>
    <w:rsid w:val="001729ED"/>
    <w:rsid w:val="001A07B5"/>
    <w:rsid w:val="001A10F8"/>
    <w:rsid w:val="001A3F0E"/>
    <w:rsid w:val="001B02DB"/>
    <w:rsid w:val="001B03FA"/>
    <w:rsid w:val="001B30E3"/>
    <w:rsid w:val="001B6C24"/>
    <w:rsid w:val="001C0629"/>
    <w:rsid w:val="001C5630"/>
    <w:rsid w:val="001D2239"/>
    <w:rsid w:val="001D4E67"/>
    <w:rsid w:val="001E6241"/>
    <w:rsid w:val="001F1B67"/>
    <w:rsid w:val="00214D45"/>
    <w:rsid w:val="0022125D"/>
    <w:rsid w:val="002218A7"/>
    <w:rsid w:val="00225767"/>
    <w:rsid w:val="00225D75"/>
    <w:rsid w:val="00232E30"/>
    <w:rsid w:val="00237835"/>
    <w:rsid w:val="002449B0"/>
    <w:rsid w:val="00252115"/>
    <w:rsid w:val="00254E06"/>
    <w:rsid w:val="00254F70"/>
    <w:rsid w:val="00257D84"/>
    <w:rsid w:val="0026167A"/>
    <w:rsid w:val="002631B6"/>
    <w:rsid w:val="002843F7"/>
    <w:rsid w:val="002916A9"/>
    <w:rsid w:val="0029178A"/>
    <w:rsid w:val="002919E5"/>
    <w:rsid w:val="00295946"/>
    <w:rsid w:val="002A05A3"/>
    <w:rsid w:val="002A10B2"/>
    <w:rsid w:val="002A3ED7"/>
    <w:rsid w:val="002A7514"/>
    <w:rsid w:val="002B1263"/>
    <w:rsid w:val="002B3799"/>
    <w:rsid w:val="002B3A99"/>
    <w:rsid w:val="002C03A4"/>
    <w:rsid w:val="002C0E4F"/>
    <w:rsid w:val="002C3D45"/>
    <w:rsid w:val="002D3E1C"/>
    <w:rsid w:val="002E4E62"/>
    <w:rsid w:val="002E54EC"/>
    <w:rsid w:val="002E6418"/>
    <w:rsid w:val="002F355C"/>
    <w:rsid w:val="00315D9F"/>
    <w:rsid w:val="003170D8"/>
    <w:rsid w:val="00320D22"/>
    <w:rsid w:val="00322E50"/>
    <w:rsid w:val="00324554"/>
    <w:rsid w:val="00331DAD"/>
    <w:rsid w:val="00341D41"/>
    <w:rsid w:val="00343369"/>
    <w:rsid w:val="00344D7C"/>
    <w:rsid w:val="00350428"/>
    <w:rsid w:val="00361D92"/>
    <w:rsid w:val="00361F46"/>
    <w:rsid w:val="00371452"/>
    <w:rsid w:val="00371CA9"/>
    <w:rsid w:val="003739F2"/>
    <w:rsid w:val="00374B49"/>
    <w:rsid w:val="00377C9B"/>
    <w:rsid w:val="00380961"/>
    <w:rsid w:val="00383DC8"/>
    <w:rsid w:val="0038588A"/>
    <w:rsid w:val="003859C3"/>
    <w:rsid w:val="003863D1"/>
    <w:rsid w:val="0038664B"/>
    <w:rsid w:val="003928EF"/>
    <w:rsid w:val="00394C1C"/>
    <w:rsid w:val="00394C77"/>
    <w:rsid w:val="00396791"/>
    <w:rsid w:val="003A02BD"/>
    <w:rsid w:val="003A1452"/>
    <w:rsid w:val="003A4DB7"/>
    <w:rsid w:val="003A4F98"/>
    <w:rsid w:val="003C50C6"/>
    <w:rsid w:val="003F0970"/>
    <w:rsid w:val="003F3D20"/>
    <w:rsid w:val="00401958"/>
    <w:rsid w:val="0040337A"/>
    <w:rsid w:val="00404FA2"/>
    <w:rsid w:val="00406A54"/>
    <w:rsid w:val="00407CD7"/>
    <w:rsid w:val="00410A54"/>
    <w:rsid w:val="00411A96"/>
    <w:rsid w:val="00420848"/>
    <w:rsid w:val="00421F2E"/>
    <w:rsid w:val="00422293"/>
    <w:rsid w:val="00422B5B"/>
    <w:rsid w:val="00426D62"/>
    <w:rsid w:val="00426F80"/>
    <w:rsid w:val="00441296"/>
    <w:rsid w:val="00442ECE"/>
    <w:rsid w:val="0045458A"/>
    <w:rsid w:val="0046214E"/>
    <w:rsid w:val="00467C5C"/>
    <w:rsid w:val="00481209"/>
    <w:rsid w:val="00486869"/>
    <w:rsid w:val="0049130A"/>
    <w:rsid w:val="004915E6"/>
    <w:rsid w:val="004A54FF"/>
    <w:rsid w:val="004A61F7"/>
    <w:rsid w:val="004B3EAE"/>
    <w:rsid w:val="004B5D70"/>
    <w:rsid w:val="004C48B0"/>
    <w:rsid w:val="004D39FF"/>
    <w:rsid w:val="004E45A4"/>
    <w:rsid w:val="004E4A79"/>
    <w:rsid w:val="004E7128"/>
    <w:rsid w:val="004F1380"/>
    <w:rsid w:val="004F2443"/>
    <w:rsid w:val="004F2518"/>
    <w:rsid w:val="005017D4"/>
    <w:rsid w:val="0050311E"/>
    <w:rsid w:val="00503537"/>
    <w:rsid w:val="0050693C"/>
    <w:rsid w:val="005154DD"/>
    <w:rsid w:val="00536FAE"/>
    <w:rsid w:val="005379E1"/>
    <w:rsid w:val="00537CE7"/>
    <w:rsid w:val="00537DCB"/>
    <w:rsid w:val="00546428"/>
    <w:rsid w:val="00565484"/>
    <w:rsid w:val="00566CF3"/>
    <w:rsid w:val="005827E1"/>
    <w:rsid w:val="00590DC5"/>
    <w:rsid w:val="00595E48"/>
    <w:rsid w:val="005A0C24"/>
    <w:rsid w:val="005A1126"/>
    <w:rsid w:val="005B18BB"/>
    <w:rsid w:val="005B72BA"/>
    <w:rsid w:val="005D1353"/>
    <w:rsid w:val="005D3B5B"/>
    <w:rsid w:val="005E24AF"/>
    <w:rsid w:val="005F13E3"/>
    <w:rsid w:val="005F4D97"/>
    <w:rsid w:val="006014D7"/>
    <w:rsid w:val="0061205A"/>
    <w:rsid w:val="006313C3"/>
    <w:rsid w:val="006332D6"/>
    <w:rsid w:val="00641272"/>
    <w:rsid w:val="006466C5"/>
    <w:rsid w:val="006572B3"/>
    <w:rsid w:val="00662B31"/>
    <w:rsid w:val="00674218"/>
    <w:rsid w:val="00674407"/>
    <w:rsid w:val="006825BD"/>
    <w:rsid w:val="0068312D"/>
    <w:rsid w:val="00684B01"/>
    <w:rsid w:val="00694899"/>
    <w:rsid w:val="006A0F2E"/>
    <w:rsid w:val="006A1EE4"/>
    <w:rsid w:val="006A4984"/>
    <w:rsid w:val="006A619F"/>
    <w:rsid w:val="006B4B3F"/>
    <w:rsid w:val="006C7650"/>
    <w:rsid w:val="006D0081"/>
    <w:rsid w:val="006D0D99"/>
    <w:rsid w:val="006D2D4E"/>
    <w:rsid w:val="006D3406"/>
    <w:rsid w:val="006D3793"/>
    <w:rsid w:val="006D48F2"/>
    <w:rsid w:val="006E48DF"/>
    <w:rsid w:val="006F0C2A"/>
    <w:rsid w:val="006F268D"/>
    <w:rsid w:val="006F4A40"/>
    <w:rsid w:val="006F7F91"/>
    <w:rsid w:val="007026B0"/>
    <w:rsid w:val="00702E03"/>
    <w:rsid w:val="007036F8"/>
    <w:rsid w:val="00705955"/>
    <w:rsid w:val="00706B60"/>
    <w:rsid w:val="00710544"/>
    <w:rsid w:val="00710D55"/>
    <w:rsid w:val="00714733"/>
    <w:rsid w:val="00715C41"/>
    <w:rsid w:val="00736570"/>
    <w:rsid w:val="00760F17"/>
    <w:rsid w:val="007752A8"/>
    <w:rsid w:val="00777245"/>
    <w:rsid w:val="00777503"/>
    <w:rsid w:val="007808EF"/>
    <w:rsid w:val="007812DA"/>
    <w:rsid w:val="0078288D"/>
    <w:rsid w:val="0078549F"/>
    <w:rsid w:val="00787B0B"/>
    <w:rsid w:val="00790B72"/>
    <w:rsid w:val="00792EDA"/>
    <w:rsid w:val="00796705"/>
    <w:rsid w:val="007A7A0C"/>
    <w:rsid w:val="007B3554"/>
    <w:rsid w:val="007D1ADA"/>
    <w:rsid w:val="007D2107"/>
    <w:rsid w:val="007D4B5B"/>
    <w:rsid w:val="007D5C5F"/>
    <w:rsid w:val="00801A36"/>
    <w:rsid w:val="008024C4"/>
    <w:rsid w:val="00802509"/>
    <w:rsid w:val="00806B06"/>
    <w:rsid w:val="00806EF6"/>
    <w:rsid w:val="00820247"/>
    <w:rsid w:val="00827199"/>
    <w:rsid w:val="00832E29"/>
    <w:rsid w:val="00837A72"/>
    <w:rsid w:val="00850277"/>
    <w:rsid w:val="0085304C"/>
    <w:rsid w:val="00856579"/>
    <w:rsid w:val="00857295"/>
    <w:rsid w:val="00863A6E"/>
    <w:rsid w:val="0088238D"/>
    <w:rsid w:val="00890832"/>
    <w:rsid w:val="00890D8C"/>
    <w:rsid w:val="00892405"/>
    <w:rsid w:val="008A02A6"/>
    <w:rsid w:val="008A0E2E"/>
    <w:rsid w:val="008A1A3E"/>
    <w:rsid w:val="008B1C69"/>
    <w:rsid w:val="008B7F26"/>
    <w:rsid w:val="008C0811"/>
    <w:rsid w:val="008C5DE8"/>
    <w:rsid w:val="008C5E54"/>
    <w:rsid w:val="008C5E8D"/>
    <w:rsid w:val="008C6C8F"/>
    <w:rsid w:val="008E5D19"/>
    <w:rsid w:val="008E6AB2"/>
    <w:rsid w:val="008F65D5"/>
    <w:rsid w:val="008F76A2"/>
    <w:rsid w:val="0091111F"/>
    <w:rsid w:val="00914735"/>
    <w:rsid w:val="0091577C"/>
    <w:rsid w:val="00916CAB"/>
    <w:rsid w:val="009205B9"/>
    <w:rsid w:val="0092346B"/>
    <w:rsid w:val="0093122A"/>
    <w:rsid w:val="00934DEE"/>
    <w:rsid w:val="00942B2B"/>
    <w:rsid w:val="00956D66"/>
    <w:rsid w:val="00963AF2"/>
    <w:rsid w:val="0097123E"/>
    <w:rsid w:val="00985CE7"/>
    <w:rsid w:val="009A33DB"/>
    <w:rsid w:val="009A56E6"/>
    <w:rsid w:val="009A7EF2"/>
    <w:rsid w:val="009B0C5D"/>
    <w:rsid w:val="009F7B14"/>
    <w:rsid w:val="00A0727D"/>
    <w:rsid w:val="00A12EED"/>
    <w:rsid w:val="00A22A8C"/>
    <w:rsid w:val="00A2491B"/>
    <w:rsid w:val="00A3334A"/>
    <w:rsid w:val="00A535FC"/>
    <w:rsid w:val="00A6081C"/>
    <w:rsid w:val="00A63862"/>
    <w:rsid w:val="00A63B0D"/>
    <w:rsid w:val="00A653EA"/>
    <w:rsid w:val="00A66C63"/>
    <w:rsid w:val="00A708CF"/>
    <w:rsid w:val="00A942F8"/>
    <w:rsid w:val="00A95D3A"/>
    <w:rsid w:val="00AB11DA"/>
    <w:rsid w:val="00AC2792"/>
    <w:rsid w:val="00AD07C2"/>
    <w:rsid w:val="00AD73C1"/>
    <w:rsid w:val="00AD74FA"/>
    <w:rsid w:val="00B00F2B"/>
    <w:rsid w:val="00B05023"/>
    <w:rsid w:val="00B07450"/>
    <w:rsid w:val="00B13F1C"/>
    <w:rsid w:val="00B16D59"/>
    <w:rsid w:val="00B379B3"/>
    <w:rsid w:val="00B5388B"/>
    <w:rsid w:val="00B555E9"/>
    <w:rsid w:val="00B55CCD"/>
    <w:rsid w:val="00B60D39"/>
    <w:rsid w:val="00B631AA"/>
    <w:rsid w:val="00B7334B"/>
    <w:rsid w:val="00B80259"/>
    <w:rsid w:val="00B93527"/>
    <w:rsid w:val="00BA02BE"/>
    <w:rsid w:val="00BA6880"/>
    <w:rsid w:val="00BA6C97"/>
    <w:rsid w:val="00BC241F"/>
    <w:rsid w:val="00BC5C3D"/>
    <w:rsid w:val="00BD152F"/>
    <w:rsid w:val="00BE4470"/>
    <w:rsid w:val="00BF279D"/>
    <w:rsid w:val="00BF2CDA"/>
    <w:rsid w:val="00BF36D4"/>
    <w:rsid w:val="00BF674B"/>
    <w:rsid w:val="00C00E6C"/>
    <w:rsid w:val="00C1103E"/>
    <w:rsid w:val="00C14811"/>
    <w:rsid w:val="00C156E5"/>
    <w:rsid w:val="00C318F3"/>
    <w:rsid w:val="00C34821"/>
    <w:rsid w:val="00C44969"/>
    <w:rsid w:val="00C45CBE"/>
    <w:rsid w:val="00C46249"/>
    <w:rsid w:val="00C52A63"/>
    <w:rsid w:val="00C53A42"/>
    <w:rsid w:val="00C651FE"/>
    <w:rsid w:val="00C7227B"/>
    <w:rsid w:val="00C7492A"/>
    <w:rsid w:val="00C74993"/>
    <w:rsid w:val="00C750A5"/>
    <w:rsid w:val="00C76095"/>
    <w:rsid w:val="00C86C24"/>
    <w:rsid w:val="00C94AF3"/>
    <w:rsid w:val="00C9567B"/>
    <w:rsid w:val="00CA180C"/>
    <w:rsid w:val="00CA31EB"/>
    <w:rsid w:val="00CC508C"/>
    <w:rsid w:val="00CD178E"/>
    <w:rsid w:val="00CD4B01"/>
    <w:rsid w:val="00CE18D6"/>
    <w:rsid w:val="00CE256A"/>
    <w:rsid w:val="00CE4020"/>
    <w:rsid w:val="00CF16AF"/>
    <w:rsid w:val="00CF1A66"/>
    <w:rsid w:val="00D02BCE"/>
    <w:rsid w:val="00D06D22"/>
    <w:rsid w:val="00D249BF"/>
    <w:rsid w:val="00D24CF4"/>
    <w:rsid w:val="00D26584"/>
    <w:rsid w:val="00D27326"/>
    <w:rsid w:val="00D367B8"/>
    <w:rsid w:val="00D40BE3"/>
    <w:rsid w:val="00D43686"/>
    <w:rsid w:val="00D4417F"/>
    <w:rsid w:val="00D539F8"/>
    <w:rsid w:val="00D53DFF"/>
    <w:rsid w:val="00D5717E"/>
    <w:rsid w:val="00D64233"/>
    <w:rsid w:val="00D73C87"/>
    <w:rsid w:val="00D801CB"/>
    <w:rsid w:val="00D82C95"/>
    <w:rsid w:val="00D906B8"/>
    <w:rsid w:val="00D944D4"/>
    <w:rsid w:val="00D9633E"/>
    <w:rsid w:val="00D967B3"/>
    <w:rsid w:val="00D97834"/>
    <w:rsid w:val="00D97E8E"/>
    <w:rsid w:val="00DA486E"/>
    <w:rsid w:val="00DB0995"/>
    <w:rsid w:val="00DB4F0C"/>
    <w:rsid w:val="00DC4DD7"/>
    <w:rsid w:val="00DD5999"/>
    <w:rsid w:val="00DE1B45"/>
    <w:rsid w:val="00DE21F9"/>
    <w:rsid w:val="00DE4F61"/>
    <w:rsid w:val="00DE5F3C"/>
    <w:rsid w:val="00DF222E"/>
    <w:rsid w:val="00DF52EA"/>
    <w:rsid w:val="00DF5F12"/>
    <w:rsid w:val="00DF6474"/>
    <w:rsid w:val="00E10570"/>
    <w:rsid w:val="00E159C3"/>
    <w:rsid w:val="00E20EBD"/>
    <w:rsid w:val="00E30475"/>
    <w:rsid w:val="00E36216"/>
    <w:rsid w:val="00E56175"/>
    <w:rsid w:val="00E641C5"/>
    <w:rsid w:val="00E65ECE"/>
    <w:rsid w:val="00E8692A"/>
    <w:rsid w:val="00E944DE"/>
    <w:rsid w:val="00E95D56"/>
    <w:rsid w:val="00E97244"/>
    <w:rsid w:val="00EA15EF"/>
    <w:rsid w:val="00EC20DB"/>
    <w:rsid w:val="00EC7EE4"/>
    <w:rsid w:val="00EE4DA7"/>
    <w:rsid w:val="00EF0840"/>
    <w:rsid w:val="00EF4404"/>
    <w:rsid w:val="00EF7D79"/>
    <w:rsid w:val="00F022DF"/>
    <w:rsid w:val="00F041CD"/>
    <w:rsid w:val="00F04ABB"/>
    <w:rsid w:val="00F05E39"/>
    <w:rsid w:val="00F10FAA"/>
    <w:rsid w:val="00F11003"/>
    <w:rsid w:val="00F21A10"/>
    <w:rsid w:val="00F22D30"/>
    <w:rsid w:val="00F34C8C"/>
    <w:rsid w:val="00F36B6F"/>
    <w:rsid w:val="00F4163B"/>
    <w:rsid w:val="00F46245"/>
    <w:rsid w:val="00F47C94"/>
    <w:rsid w:val="00F56AEE"/>
    <w:rsid w:val="00F64F24"/>
    <w:rsid w:val="00F7292D"/>
    <w:rsid w:val="00F86B9C"/>
    <w:rsid w:val="00FA4660"/>
    <w:rsid w:val="00FA7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semiHidden/>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0A5"/>
    <w:rPr>
      <w:sz w:val="20"/>
      <w:szCs w:val="20"/>
    </w:rPr>
  </w:style>
  <w:style w:type="paragraph" w:styleId="Heading1">
    <w:name w:val="heading 1"/>
    <w:basedOn w:val="Normal"/>
    <w:next w:val="Normal"/>
    <w:link w:val="Heading1Char"/>
    <w:uiPriority w:val="9"/>
    <w:qFormat/>
    <w:rsid w:val="00D06D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06D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06D2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D06D2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750A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750A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750A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750A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750A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750A5"/>
    <w:pPr>
      <w:ind w:left="720"/>
      <w:contextualSpacing/>
    </w:pPr>
  </w:style>
  <w:style w:type="character" w:customStyle="1" w:styleId="Heading1Char">
    <w:name w:val="Heading 1 Char"/>
    <w:basedOn w:val="DefaultParagraphFont"/>
    <w:link w:val="Heading1"/>
    <w:uiPriority w:val="9"/>
    <w:rsid w:val="00D06D22"/>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06D22"/>
    <w:rPr>
      <w:caps/>
      <w:spacing w:val="15"/>
      <w:shd w:val="clear" w:color="auto" w:fill="DBE5F1" w:themeFill="accent1" w:themeFillTint="33"/>
    </w:rPr>
  </w:style>
  <w:style w:type="character" w:customStyle="1" w:styleId="Heading3Char">
    <w:name w:val="Heading 3 Char"/>
    <w:basedOn w:val="DefaultParagraphFont"/>
    <w:link w:val="Heading3"/>
    <w:uiPriority w:val="9"/>
    <w:rsid w:val="00D06D22"/>
    <w:rPr>
      <w:caps/>
      <w:color w:val="243F60" w:themeColor="accent1" w:themeShade="7F"/>
      <w:spacing w:val="15"/>
    </w:rPr>
  </w:style>
  <w:style w:type="character" w:customStyle="1" w:styleId="Heading4Char">
    <w:name w:val="Heading 4 Char"/>
    <w:basedOn w:val="DefaultParagraphFont"/>
    <w:link w:val="Heading4"/>
    <w:uiPriority w:val="9"/>
    <w:rsid w:val="00D06D22"/>
    <w:rPr>
      <w:caps/>
      <w:color w:val="365F91" w:themeColor="accent1" w:themeShade="BF"/>
      <w:spacing w:val="10"/>
    </w:rPr>
  </w:style>
  <w:style w:type="character" w:customStyle="1" w:styleId="Heading5Char">
    <w:name w:val="Heading 5 Char"/>
    <w:basedOn w:val="DefaultParagraphFont"/>
    <w:link w:val="Heading5"/>
    <w:uiPriority w:val="9"/>
    <w:semiHidden/>
    <w:rsid w:val="00C750A5"/>
    <w:rPr>
      <w:caps/>
      <w:color w:val="365F91" w:themeColor="accent1" w:themeShade="BF"/>
      <w:spacing w:val="10"/>
    </w:rPr>
  </w:style>
  <w:style w:type="character" w:customStyle="1" w:styleId="Heading6Char">
    <w:name w:val="Heading 6 Char"/>
    <w:basedOn w:val="DefaultParagraphFont"/>
    <w:link w:val="Heading6"/>
    <w:uiPriority w:val="9"/>
    <w:semiHidden/>
    <w:rsid w:val="00C750A5"/>
    <w:rPr>
      <w:caps/>
      <w:color w:val="365F91" w:themeColor="accent1" w:themeShade="BF"/>
      <w:spacing w:val="10"/>
    </w:rPr>
  </w:style>
  <w:style w:type="character" w:customStyle="1" w:styleId="Heading7Char">
    <w:name w:val="Heading 7 Char"/>
    <w:basedOn w:val="DefaultParagraphFont"/>
    <w:link w:val="Heading7"/>
    <w:uiPriority w:val="9"/>
    <w:semiHidden/>
    <w:rsid w:val="00C750A5"/>
    <w:rPr>
      <w:caps/>
      <w:color w:val="365F91" w:themeColor="accent1" w:themeShade="BF"/>
      <w:spacing w:val="10"/>
    </w:rPr>
  </w:style>
  <w:style w:type="character" w:customStyle="1" w:styleId="Heading8Char">
    <w:name w:val="Heading 8 Char"/>
    <w:basedOn w:val="DefaultParagraphFont"/>
    <w:link w:val="Heading8"/>
    <w:uiPriority w:val="9"/>
    <w:semiHidden/>
    <w:rsid w:val="00C750A5"/>
    <w:rPr>
      <w:caps/>
      <w:spacing w:val="10"/>
      <w:sz w:val="18"/>
      <w:szCs w:val="18"/>
    </w:rPr>
  </w:style>
  <w:style w:type="character" w:customStyle="1" w:styleId="Heading9Char">
    <w:name w:val="Heading 9 Char"/>
    <w:basedOn w:val="DefaultParagraphFont"/>
    <w:link w:val="Heading9"/>
    <w:uiPriority w:val="9"/>
    <w:semiHidden/>
    <w:rsid w:val="00C750A5"/>
    <w:rPr>
      <w:i/>
      <w:caps/>
      <w:spacing w:val="10"/>
      <w:sz w:val="18"/>
      <w:szCs w:val="18"/>
    </w:rPr>
  </w:style>
  <w:style w:type="paragraph" w:styleId="Caption">
    <w:name w:val="caption"/>
    <w:basedOn w:val="Normal"/>
    <w:next w:val="Normal"/>
    <w:uiPriority w:val="35"/>
    <w:unhideWhenUsed/>
    <w:qFormat/>
    <w:rsid w:val="00C750A5"/>
    <w:rPr>
      <w:b/>
      <w:bCs/>
      <w:color w:val="365F91" w:themeColor="accent1" w:themeShade="BF"/>
      <w:sz w:val="16"/>
      <w:szCs w:val="16"/>
    </w:rPr>
  </w:style>
  <w:style w:type="paragraph" w:styleId="Title">
    <w:name w:val="Title"/>
    <w:basedOn w:val="Normal"/>
    <w:next w:val="Normal"/>
    <w:link w:val="TitleChar"/>
    <w:uiPriority w:val="10"/>
    <w:qFormat/>
    <w:rsid w:val="00DE5F3C"/>
    <w:pPr>
      <w:spacing w:before="720"/>
      <w:outlineLvl w:val="0"/>
    </w:pPr>
    <w:rPr>
      <w:caps/>
      <w:color w:val="4F81BD" w:themeColor="accent1"/>
      <w:spacing w:val="10"/>
      <w:kern w:val="28"/>
      <w:sz w:val="52"/>
      <w:szCs w:val="52"/>
    </w:rPr>
  </w:style>
  <w:style w:type="character" w:customStyle="1" w:styleId="TitleChar">
    <w:name w:val="Title Char"/>
    <w:basedOn w:val="DefaultParagraphFont"/>
    <w:link w:val="Title"/>
    <w:uiPriority w:val="10"/>
    <w:rsid w:val="00DE5F3C"/>
    <w:rPr>
      <w:caps/>
      <w:color w:val="4F81BD" w:themeColor="accent1"/>
      <w:spacing w:val="10"/>
      <w:kern w:val="28"/>
      <w:sz w:val="52"/>
      <w:szCs w:val="52"/>
    </w:rPr>
  </w:style>
  <w:style w:type="paragraph" w:styleId="Subtitle">
    <w:name w:val="Subtitle"/>
    <w:basedOn w:val="Normal"/>
    <w:next w:val="Normal"/>
    <w:link w:val="SubtitleChar"/>
    <w:uiPriority w:val="11"/>
    <w:rsid w:val="00C750A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750A5"/>
    <w:rPr>
      <w:caps/>
      <w:color w:val="595959" w:themeColor="text1" w:themeTint="A6"/>
      <w:spacing w:val="10"/>
      <w:sz w:val="24"/>
      <w:szCs w:val="24"/>
    </w:rPr>
  </w:style>
  <w:style w:type="character" w:styleId="Strong">
    <w:name w:val="Strong"/>
    <w:uiPriority w:val="22"/>
    <w:rsid w:val="00C750A5"/>
    <w:rPr>
      <w:b/>
      <w:bCs/>
    </w:rPr>
  </w:style>
  <w:style w:type="character" w:styleId="Emphasis">
    <w:name w:val="Emphasis"/>
    <w:uiPriority w:val="20"/>
    <w:rsid w:val="00C750A5"/>
    <w:rPr>
      <w:caps/>
      <w:color w:val="243F60" w:themeColor="accent1" w:themeShade="7F"/>
      <w:spacing w:val="5"/>
    </w:rPr>
  </w:style>
  <w:style w:type="paragraph" w:styleId="NoSpacing">
    <w:name w:val="No Spacing"/>
    <w:basedOn w:val="Normal"/>
    <w:link w:val="NoSpacingChar"/>
    <w:uiPriority w:val="1"/>
    <w:qFormat/>
    <w:rsid w:val="00C750A5"/>
    <w:pPr>
      <w:spacing w:before="0" w:after="0" w:line="240" w:lineRule="auto"/>
    </w:pPr>
  </w:style>
  <w:style w:type="character" w:customStyle="1" w:styleId="NoSpacingChar">
    <w:name w:val="No Spacing Char"/>
    <w:basedOn w:val="DefaultParagraphFont"/>
    <w:link w:val="NoSpacing"/>
    <w:uiPriority w:val="1"/>
    <w:rsid w:val="00C750A5"/>
    <w:rPr>
      <w:sz w:val="20"/>
      <w:szCs w:val="20"/>
    </w:rPr>
  </w:style>
  <w:style w:type="paragraph" w:styleId="Quote">
    <w:name w:val="Quote"/>
    <w:basedOn w:val="Normal"/>
    <w:next w:val="Normal"/>
    <w:link w:val="QuoteChar"/>
    <w:uiPriority w:val="29"/>
    <w:rsid w:val="00C750A5"/>
    <w:rPr>
      <w:i/>
      <w:iCs/>
    </w:rPr>
  </w:style>
  <w:style w:type="character" w:customStyle="1" w:styleId="QuoteChar">
    <w:name w:val="Quote Char"/>
    <w:basedOn w:val="DefaultParagraphFont"/>
    <w:link w:val="Quote"/>
    <w:uiPriority w:val="29"/>
    <w:rsid w:val="00C750A5"/>
    <w:rPr>
      <w:i/>
      <w:iCs/>
      <w:sz w:val="20"/>
      <w:szCs w:val="20"/>
    </w:rPr>
  </w:style>
  <w:style w:type="paragraph" w:styleId="IntenseQuote">
    <w:name w:val="Intense Quote"/>
    <w:basedOn w:val="Normal"/>
    <w:next w:val="Normal"/>
    <w:link w:val="IntenseQuoteChar"/>
    <w:uiPriority w:val="30"/>
    <w:rsid w:val="00C750A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750A5"/>
    <w:rPr>
      <w:i/>
      <w:iCs/>
      <w:color w:val="4F81BD" w:themeColor="accent1"/>
      <w:sz w:val="20"/>
      <w:szCs w:val="20"/>
    </w:rPr>
  </w:style>
  <w:style w:type="character" w:styleId="SubtleEmphasis">
    <w:name w:val="Subtle Emphasis"/>
    <w:uiPriority w:val="19"/>
    <w:rsid w:val="00C750A5"/>
    <w:rPr>
      <w:i/>
      <w:iCs/>
      <w:color w:val="243F60" w:themeColor="accent1" w:themeShade="7F"/>
    </w:rPr>
  </w:style>
  <w:style w:type="character" w:styleId="IntenseEmphasis">
    <w:name w:val="Intense Emphasis"/>
    <w:uiPriority w:val="21"/>
    <w:rsid w:val="00C750A5"/>
    <w:rPr>
      <w:b/>
      <w:bCs/>
      <w:caps/>
      <w:color w:val="243F60" w:themeColor="accent1" w:themeShade="7F"/>
      <w:spacing w:val="10"/>
    </w:rPr>
  </w:style>
  <w:style w:type="character" w:styleId="SubtleReference">
    <w:name w:val="Subtle Reference"/>
    <w:uiPriority w:val="31"/>
    <w:qFormat/>
    <w:rsid w:val="00C750A5"/>
    <w:rPr>
      <w:b/>
      <w:bCs/>
      <w:color w:val="4F81BD" w:themeColor="accent1"/>
    </w:rPr>
  </w:style>
  <w:style w:type="character" w:styleId="IntenseReference">
    <w:name w:val="Intense Reference"/>
    <w:uiPriority w:val="32"/>
    <w:rsid w:val="00C750A5"/>
    <w:rPr>
      <w:b/>
      <w:bCs/>
      <w:i/>
      <w:iCs/>
      <w:caps/>
      <w:color w:val="4F81BD" w:themeColor="accent1"/>
    </w:rPr>
  </w:style>
  <w:style w:type="character" w:styleId="BookTitle">
    <w:name w:val="Book Title"/>
    <w:uiPriority w:val="33"/>
    <w:rsid w:val="00C750A5"/>
    <w:rPr>
      <w:b/>
      <w:bCs/>
      <w:i/>
      <w:iCs/>
      <w:spacing w:val="9"/>
    </w:rPr>
  </w:style>
  <w:style w:type="paragraph" w:styleId="TOCHeading">
    <w:name w:val="TOC Heading"/>
    <w:basedOn w:val="Heading1"/>
    <w:next w:val="Normal"/>
    <w:uiPriority w:val="39"/>
    <w:unhideWhenUsed/>
    <w:qFormat/>
    <w:rsid w:val="00C750A5"/>
    <w:pPr>
      <w:outlineLvl w:val="9"/>
    </w:pPr>
    <w:rPr>
      <w:lang w:bidi="en-US"/>
    </w:rPr>
  </w:style>
  <w:style w:type="paragraph" w:styleId="Header">
    <w:name w:val="header"/>
    <w:basedOn w:val="Normal"/>
    <w:link w:val="HeaderChar"/>
    <w:uiPriority w:val="99"/>
    <w:unhideWhenUsed/>
    <w:rsid w:val="00FA7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C8"/>
    <w:rPr>
      <w:i/>
      <w:iCs/>
      <w:sz w:val="20"/>
      <w:szCs w:val="20"/>
    </w:rPr>
  </w:style>
  <w:style w:type="paragraph" w:styleId="Footer">
    <w:name w:val="footer"/>
    <w:basedOn w:val="Normal"/>
    <w:link w:val="FooterChar"/>
    <w:uiPriority w:val="99"/>
    <w:unhideWhenUsed/>
    <w:rsid w:val="00FA7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C8"/>
    <w:rPr>
      <w:i/>
      <w:iCs/>
      <w:sz w:val="20"/>
      <w:szCs w:val="20"/>
    </w:rPr>
  </w:style>
  <w:style w:type="paragraph" w:styleId="BalloonText">
    <w:name w:val="Balloon Text"/>
    <w:basedOn w:val="Normal"/>
    <w:link w:val="BalloonTextChar"/>
    <w:uiPriority w:val="99"/>
    <w:semiHidden/>
    <w:unhideWhenUsed/>
    <w:rsid w:val="00FA7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8"/>
    <w:rPr>
      <w:rFonts w:ascii="Tahoma" w:hAnsi="Tahoma" w:cs="Tahoma"/>
      <w:i/>
      <w:iCs/>
      <w:sz w:val="16"/>
      <w:szCs w:val="16"/>
    </w:rPr>
  </w:style>
  <w:style w:type="character" w:styleId="Hyperlink">
    <w:name w:val="Hyperlink"/>
    <w:basedOn w:val="DefaultParagraphFont"/>
    <w:uiPriority w:val="99"/>
    <w:unhideWhenUsed/>
    <w:rsid w:val="001C0629"/>
    <w:rPr>
      <w:color w:val="0000FF" w:themeColor="hyperlink"/>
      <w:u w:val="single"/>
    </w:rPr>
  </w:style>
  <w:style w:type="paragraph" w:styleId="Bibliography">
    <w:name w:val="Bibliography"/>
    <w:basedOn w:val="Normal"/>
    <w:next w:val="Normal"/>
    <w:uiPriority w:val="37"/>
    <w:unhideWhenUsed/>
    <w:rsid w:val="00E95D56"/>
  </w:style>
  <w:style w:type="table" w:styleId="TableGrid">
    <w:name w:val="Table Grid"/>
    <w:basedOn w:val="TableNormal"/>
    <w:uiPriority w:val="39"/>
    <w:rsid w:val="00963AF2"/>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ListParagraph"/>
    <w:link w:val="CodeChar"/>
    <w:qFormat/>
    <w:rsid w:val="00084135"/>
    <w:pPr>
      <w:pBdr>
        <w:top w:val="single" w:sz="8" w:space="1" w:color="365F91" w:themeColor="accent1" w:themeShade="BF" w:shadow="1"/>
        <w:left w:val="single" w:sz="8" w:space="4" w:color="365F91" w:themeColor="accent1" w:themeShade="BF" w:shadow="1"/>
        <w:bottom w:val="single" w:sz="8" w:space="1" w:color="365F91" w:themeColor="accent1" w:themeShade="BF" w:shadow="1"/>
        <w:right w:val="single" w:sz="8" w:space="4" w:color="365F91" w:themeColor="accent1" w:themeShade="BF" w:shadow="1"/>
      </w:pBdr>
      <w:ind w:left="288" w:right="1440"/>
    </w:pPr>
    <w:rPr>
      <w:rFonts w:ascii="Lucida Console" w:hAnsi="Lucida Console"/>
      <w:sz w:val="16"/>
    </w:rPr>
  </w:style>
  <w:style w:type="paragraph" w:customStyle="1" w:styleId="TableorFigureReference">
    <w:name w:val="Table or Figure Reference"/>
    <w:basedOn w:val="Normal"/>
    <w:link w:val="TableorFigureReferenceChar"/>
    <w:qFormat/>
    <w:rsid w:val="00D249BF"/>
    <w:rPr>
      <w:b/>
      <w:color w:val="365F91" w:themeColor="accent1" w:themeShade="BF"/>
      <w:sz w:val="16"/>
      <w:szCs w:val="16"/>
    </w:rPr>
  </w:style>
  <w:style w:type="character" w:customStyle="1" w:styleId="ListParagraphChar">
    <w:name w:val="List Paragraph Char"/>
    <w:basedOn w:val="DefaultParagraphFont"/>
    <w:link w:val="ListParagraph"/>
    <w:uiPriority w:val="34"/>
    <w:rsid w:val="0068312D"/>
    <w:rPr>
      <w:sz w:val="20"/>
      <w:szCs w:val="20"/>
    </w:rPr>
  </w:style>
  <w:style w:type="character" w:customStyle="1" w:styleId="CodeChar">
    <w:name w:val="Code Char"/>
    <w:basedOn w:val="ListParagraphChar"/>
    <w:link w:val="Code"/>
    <w:rsid w:val="00084135"/>
    <w:rPr>
      <w:rFonts w:ascii="Lucida Console" w:hAnsi="Lucida Console"/>
      <w:sz w:val="16"/>
      <w:szCs w:val="20"/>
    </w:rPr>
  </w:style>
  <w:style w:type="character" w:customStyle="1" w:styleId="TableorFigureReferenceChar">
    <w:name w:val="Table or Figure Reference Char"/>
    <w:basedOn w:val="DefaultParagraphFont"/>
    <w:link w:val="TableorFigureReference"/>
    <w:rsid w:val="00D249BF"/>
    <w:rPr>
      <w:b/>
      <w:color w:val="365F91" w:themeColor="accent1" w:themeShade="BF"/>
      <w:sz w:val="16"/>
      <w:szCs w:val="16"/>
    </w:rPr>
  </w:style>
  <w:style w:type="character" w:styleId="FollowedHyperlink">
    <w:name w:val="FollowedHyperlink"/>
    <w:basedOn w:val="DefaultParagraphFont"/>
    <w:uiPriority w:val="99"/>
    <w:semiHidden/>
    <w:unhideWhenUsed/>
    <w:rsid w:val="005A1126"/>
    <w:rPr>
      <w:color w:val="800080" w:themeColor="followedHyperlink"/>
      <w:u w:val="single"/>
    </w:rPr>
  </w:style>
  <w:style w:type="paragraph" w:customStyle="1" w:styleId="Hint">
    <w:name w:val="Hint"/>
    <w:basedOn w:val="IntenseQuote"/>
    <w:link w:val="HintChar"/>
    <w:qFormat/>
    <w:rsid w:val="00536FAE"/>
    <w:pPr>
      <w:numPr>
        <w:numId w:val="6"/>
      </w:numPr>
      <w:pBdr>
        <w:top w:val="single" w:sz="4" w:space="2" w:color="4F81BD" w:themeColor="accent1"/>
        <w:bottom w:val="single" w:sz="4" w:space="1" w:color="4F81BD" w:themeColor="accent1"/>
        <w:right w:val="single" w:sz="4" w:space="4" w:color="4F81BD" w:themeColor="accent1"/>
      </w:pBdr>
      <w:spacing w:before="360" w:after="360" w:line="240" w:lineRule="auto"/>
      <w:ind w:left="648" w:right="1440"/>
      <w:jc w:val="left"/>
    </w:pPr>
    <w:rPr>
      <w:i w:val="0"/>
      <w:noProof/>
    </w:rPr>
  </w:style>
  <w:style w:type="paragraph" w:customStyle="1" w:styleId="Caution">
    <w:name w:val="Caution"/>
    <w:basedOn w:val="Hint"/>
    <w:link w:val="CautionChar"/>
    <w:qFormat/>
    <w:rsid w:val="00536FAE"/>
    <w:pPr>
      <w:numPr>
        <w:numId w:val="35"/>
      </w:numPr>
      <w:ind w:left="648"/>
    </w:pPr>
  </w:style>
  <w:style w:type="character" w:customStyle="1" w:styleId="HintChar">
    <w:name w:val="Hint Char"/>
    <w:basedOn w:val="IntenseQuoteChar"/>
    <w:link w:val="Hint"/>
    <w:rsid w:val="00536FAE"/>
    <w:rPr>
      <w:i w:val="0"/>
      <w:iCs/>
      <w:noProof/>
      <w:color w:val="4F81BD" w:themeColor="accent1"/>
      <w:sz w:val="20"/>
      <w:szCs w:val="20"/>
    </w:rPr>
  </w:style>
  <w:style w:type="character" w:customStyle="1" w:styleId="CautionChar">
    <w:name w:val="Caution Char"/>
    <w:basedOn w:val="HintChar"/>
    <w:link w:val="Caution"/>
    <w:rsid w:val="00536FAE"/>
    <w:rPr>
      <w:i w:val="0"/>
      <w:iCs/>
      <w:noProof/>
      <w:color w:val="4F81BD" w:themeColor="accent1"/>
      <w:sz w:val="20"/>
      <w:szCs w:val="20"/>
    </w:rPr>
  </w:style>
  <w:style w:type="paragraph" w:styleId="TOC1">
    <w:name w:val="toc 1"/>
    <w:basedOn w:val="Normal"/>
    <w:next w:val="Normal"/>
    <w:autoRedefine/>
    <w:uiPriority w:val="39"/>
    <w:unhideWhenUsed/>
    <w:rsid w:val="006572B3"/>
    <w:pPr>
      <w:spacing w:after="100"/>
    </w:pPr>
  </w:style>
  <w:style w:type="paragraph" w:styleId="TOC2">
    <w:name w:val="toc 2"/>
    <w:basedOn w:val="Normal"/>
    <w:next w:val="Normal"/>
    <w:autoRedefine/>
    <w:uiPriority w:val="39"/>
    <w:unhideWhenUsed/>
    <w:rsid w:val="006572B3"/>
    <w:pPr>
      <w:spacing w:after="100"/>
      <w:ind w:left="200"/>
    </w:pPr>
  </w:style>
  <w:style w:type="paragraph" w:styleId="TOC3">
    <w:name w:val="toc 3"/>
    <w:basedOn w:val="Normal"/>
    <w:next w:val="Normal"/>
    <w:autoRedefine/>
    <w:uiPriority w:val="39"/>
    <w:unhideWhenUsed/>
    <w:rsid w:val="006572B3"/>
    <w:pPr>
      <w:spacing w:after="100"/>
      <w:ind w:left="400"/>
    </w:pPr>
  </w:style>
  <w:style w:type="paragraph" w:styleId="TOC4">
    <w:name w:val="toc 4"/>
    <w:basedOn w:val="Normal"/>
    <w:next w:val="Normal"/>
    <w:autoRedefine/>
    <w:uiPriority w:val="39"/>
    <w:unhideWhenUsed/>
    <w:rsid w:val="006572B3"/>
    <w:pPr>
      <w:spacing w:before="0" w:after="100"/>
      <w:ind w:left="660"/>
    </w:pPr>
    <w:rPr>
      <w:sz w:val="22"/>
      <w:szCs w:val="22"/>
    </w:rPr>
  </w:style>
  <w:style w:type="paragraph" w:styleId="TOC5">
    <w:name w:val="toc 5"/>
    <w:basedOn w:val="Normal"/>
    <w:next w:val="Normal"/>
    <w:autoRedefine/>
    <w:uiPriority w:val="39"/>
    <w:unhideWhenUsed/>
    <w:rsid w:val="006572B3"/>
    <w:pPr>
      <w:spacing w:before="0" w:after="100"/>
      <w:ind w:left="880"/>
    </w:pPr>
    <w:rPr>
      <w:sz w:val="22"/>
      <w:szCs w:val="22"/>
    </w:rPr>
  </w:style>
  <w:style w:type="paragraph" w:styleId="TOC6">
    <w:name w:val="toc 6"/>
    <w:basedOn w:val="Normal"/>
    <w:next w:val="Normal"/>
    <w:autoRedefine/>
    <w:uiPriority w:val="39"/>
    <w:unhideWhenUsed/>
    <w:rsid w:val="006572B3"/>
    <w:pPr>
      <w:spacing w:before="0" w:after="100"/>
      <w:ind w:left="1100"/>
    </w:pPr>
    <w:rPr>
      <w:sz w:val="22"/>
      <w:szCs w:val="22"/>
    </w:rPr>
  </w:style>
  <w:style w:type="paragraph" w:styleId="TOC7">
    <w:name w:val="toc 7"/>
    <w:basedOn w:val="Normal"/>
    <w:next w:val="Normal"/>
    <w:autoRedefine/>
    <w:uiPriority w:val="39"/>
    <w:unhideWhenUsed/>
    <w:rsid w:val="006572B3"/>
    <w:pPr>
      <w:spacing w:before="0" w:after="100"/>
      <w:ind w:left="1320"/>
    </w:pPr>
    <w:rPr>
      <w:sz w:val="22"/>
      <w:szCs w:val="22"/>
    </w:rPr>
  </w:style>
  <w:style w:type="paragraph" w:styleId="TOC8">
    <w:name w:val="toc 8"/>
    <w:basedOn w:val="Normal"/>
    <w:next w:val="Normal"/>
    <w:autoRedefine/>
    <w:uiPriority w:val="39"/>
    <w:unhideWhenUsed/>
    <w:rsid w:val="006572B3"/>
    <w:pPr>
      <w:spacing w:before="0" w:after="100"/>
      <w:ind w:left="1540"/>
    </w:pPr>
    <w:rPr>
      <w:sz w:val="22"/>
      <w:szCs w:val="22"/>
    </w:rPr>
  </w:style>
  <w:style w:type="paragraph" w:styleId="TOC9">
    <w:name w:val="toc 9"/>
    <w:basedOn w:val="Normal"/>
    <w:next w:val="Normal"/>
    <w:autoRedefine/>
    <w:uiPriority w:val="39"/>
    <w:unhideWhenUsed/>
    <w:rsid w:val="006572B3"/>
    <w:pPr>
      <w:spacing w:before="0" w:after="100"/>
      <w:ind w:left="1760"/>
    </w:pPr>
    <w:rPr>
      <w:sz w:val="22"/>
      <w:szCs w:val="22"/>
    </w:rPr>
  </w:style>
  <w:style w:type="paragraph" w:styleId="TableofFigures">
    <w:name w:val="table of figures"/>
    <w:basedOn w:val="Normal"/>
    <w:next w:val="Normal"/>
    <w:uiPriority w:val="99"/>
    <w:unhideWhenUsed/>
    <w:rsid w:val="000B19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533384">
      <w:bodyDiv w:val="1"/>
      <w:marLeft w:val="0"/>
      <w:marRight w:val="0"/>
      <w:marTop w:val="0"/>
      <w:marBottom w:val="0"/>
      <w:divBdr>
        <w:top w:val="none" w:sz="0" w:space="0" w:color="auto"/>
        <w:left w:val="none" w:sz="0" w:space="0" w:color="auto"/>
        <w:bottom w:val="none" w:sz="0" w:space="0" w:color="auto"/>
        <w:right w:val="none" w:sz="0" w:space="0" w:color="auto"/>
      </w:divBdr>
      <w:divsChild>
        <w:div w:id="1623417012">
          <w:marLeft w:val="0"/>
          <w:marRight w:val="0"/>
          <w:marTop w:val="0"/>
          <w:marBottom w:val="0"/>
          <w:divBdr>
            <w:top w:val="none" w:sz="0" w:space="0" w:color="auto"/>
            <w:left w:val="none" w:sz="0" w:space="0" w:color="auto"/>
            <w:bottom w:val="none" w:sz="0" w:space="0" w:color="auto"/>
            <w:right w:val="none" w:sz="0" w:space="0" w:color="auto"/>
          </w:divBdr>
        </w:div>
      </w:divsChild>
    </w:div>
    <w:div w:id="681199535">
      <w:bodyDiv w:val="1"/>
      <w:marLeft w:val="0"/>
      <w:marRight w:val="0"/>
      <w:marTop w:val="0"/>
      <w:marBottom w:val="0"/>
      <w:divBdr>
        <w:top w:val="none" w:sz="0" w:space="0" w:color="auto"/>
        <w:left w:val="none" w:sz="0" w:space="0" w:color="auto"/>
        <w:bottom w:val="none" w:sz="0" w:space="0" w:color="auto"/>
        <w:right w:val="none" w:sz="0" w:space="0" w:color="auto"/>
      </w:divBdr>
    </w:div>
    <w:div w:id="141947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9.png"/><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image" Target="media/image189.png"/><Relationship Id="rId107" Type="http://schemas.openxmlformats.org/officeDocument/2006/relationships/image" Target="media/image92.png"/><Relationship Id="rId11" Type="http://schemas.openxmlformats.org/officeDocument/2006/relationships/hyperlink" Target="http://download.eclipse.org/bpmn2-modeler/updates/kepler"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settings" Target="setting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16" Type="http://schemas.openxmlformats.org/officeDocument/2006/relationships/header" Target="header1.xml"/><Relationship Id="rId211" Type="http://schemas.openxmlformats.org/officeDocument/2006/relationships/image" Target="media/image19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image" Target="media/image176.png"/><Relationship Id="rId197" Type="http://schemas.openxmlformats.org/officeDocument/2006/relationships/image" Target="media/image181.png"/><Relationship Id="rId206" Type="http://schemas.openxmlformats.org/officeDocument/2006/relationships/image" Target="media/image190.png"/><Relationship Id="rId201" Type="http://schemas.openxmlformats.org/officeDocument/2006/relationships/image" Target="media/image185.png"/><Relationship Id="rId12" Type="http://schemas.openxmlformats.org/officeDocument/2006/relationships/image" Target="media/image3.png"/><Relationship Id="rId17" Type="http://schemas.openxmlformats.org/officeDocument/2006/relationships/hyperlink" Target="http://git.eclipse.org/gitroot/bpmn2-modeler/org.eclipse.bpmn2-modeler.git"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4.bp.blogspot.com/-Yrjgnj1X7ZQ/Uidgmlj7PSI/AAAAAAAADEg/pRcTx_yfhv8/s1600/ChoreographyDiagramType.png" TargetMode="Externa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172" Type="http://schemas.openxmlformats.org/officeDocument/2006/relationships/image" Target="media/image156.png"/><Relationship Id="rId193" Type="http://schemas.openxmlformats.org/officeDocument/2006/relationships/image" Target="media/image177.png"/><Relationship Id="rId202" Type="http://schemas.openxmlformats.org/officeDocument/2006/relationships/image" Target="media/image186.png"/><Relationship Id="rId207" Type="http://schemas.openxmlformats.org/officeDocument/2006/relationships/image" Target="media/image191.png"/><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footnotes" Target="footnotes.xml"/><Relationship Id="rId71" Type="http://schemas.openxmlformats.org/officeDocument/2006/relationships/hyperlink" Target="http://www.w3.org/2001/XMLSchema" TargetMode="External"/><Relationship Id="rId92" Type="http://schemas.openxmlformats.org/officeDocument/2006/relationships/image" Target="media/image77.png"/><Relationship Id="rId162" Type="http://schemas.openxmlformats.org/officeDocument/2006/relationships/image" Target="media/image146.png"/><Relationship Id="rId183" Type="http://schemas.openxmlformats.org/officeDocument/2006/relationships/image" Target="media/image167.png"/><Relationship Id="rId213" Type="http://schemas.openxmlformats.org/officeDocument/2006/relationships/image" Target="media/image195.png"/><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8.png"/><Relationship Id="rId82" Type="http://schemas.openxmlformats.org/officeDocument/2006/relationships/image" Target="media/image67.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83.png"/><Relationship Id="rId203" Type="http://schemas.openxmlformats.org/officeDocument/2006/relationships/image" Target="media/image187.png"/><Relationship Id="rId208" Type="http://schemas.openxmlformats.org/officeDocument/2006/relationships/image" Target="media/image192.png"/><Relationship Id="rId19" Type="http://schemas.openxmlformats.org/officeDocument/2006/relationships/image" Target="media/image6.png"/><Relationship Id="rId14" Type="http://schemas.openxmlformats.org/officeDocument/2006/relationships/hyperlink" Target="http://eclipse.org/bpmn2-modeler/"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w3.org/1999/XPath" TargetMode="External"/><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2.bp.blogspot.com/-bq3wl2XVdwE/UidjzAgBXyI/AAAAAAAADEs/JcZqqbrIFyg/s1600/ConversationDiagramType.png" TargetMode="Externa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hyperlink" Target="http://www.java.com/javaTypes" TargetMode="External"/><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209" Type="http://schemas.openxmlformats.org/officeDocument/2006/relationships/image" Target="media/image193.jpeg"/><Relationship Id="rId190" Type="http://schemas.openxmlformats.org/officeDocument/2006/relationships/image" Target="media/image174.png"/><Relationship Id="rId204" Type="http://schemas.openxmlformats.org/officeDocument/2006/relationships/image" Target="media/image188.png"/><Relationship Id="rId15" Type="http://schemas.openxmlformats.org/officeDocument/2006/relationships/hyperlink" Target="http://www.eclipse.org/forums/" TargetMode="External"/><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yperlink" Target="http://download.eclipse.org/bpmn2-modeler/updates/juno"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microsoft.com/office/2007/relationships/stylesWithEffects" Target="stylesWithEffects.xml"/><Relationship Id="rId9" Type="http://schemas.openxmlformats.org/officeDocument/2006/relationships/hyperlink" Target="http://download.eclipse.org/bpmn2-modeler/updates/helios" TargetMode="External"/><Relationship Id="rId180" Type="http://schemas.openxmlformats.org/officeDocument/2006/relationships/image" Target="media/image164.png"/><Relationship Id="rId210" Type="http://schemas.openxmlformats.org/officeDocument/2006/relationships/hyperlink" Target="http://4.bp.blogspot.com/-flun5E79O98/UidXCgcSEOI/AAAAAAAADEI/YHhX-OQPXgw/s1600/CollaborationDiagramType.png" TargetMode="External"/><Relationship Id="rId215" Type="http://schemas.openxmlformats.org/officeDocument/2006/relationships/image" Target="media/image196.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hyperlink" Target="https://bugs.eclipse.org/bugs/buglist.cgi?product=BPMN2Modeler" TargetMode="Externa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8.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theme1.xml><?xml version="1.0" encoding="utf-8"?>
<a:theme xmlns:a="http://schemas.openxmlformats.org/drawingml/2006/main" name="Slipstream">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lipstream">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pstream">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2</b:Tag>
    <b:SourceType>Book</b:SourceType>
    <b:Guid>{ED4D38CB-A531-41AC-83A9-C20C7B653159}</b:Guid>
    <b:Author>
      <b:Author>
        <b:NameList>
          <b:Person>
            <b:Last>Freund</b:Last>
            <b:First>Jakob</b:First>
          </b:Person>
          <b:Person>
            <b:Last>Rücker</b:Last>
            <b:First>Bernd</b:First>
          </b:Person>
        </b:NameList>
      </b:Author>
    </b:Author>
    <b:Title>Real Life BPMN</b:Title>
    <b:Year>2012</b:Year>
    <b:City>Berlin</b:City>
    <b:Publisher>Camunda</b:Publisher>
    <b:RefOrder>2</b:RefOrder>
  </b:Source>
  <b:Source>
    <b:Tag>Tho10</b:Tag>
    <b:SourceType>Book</b:SourceType>
    <b:Guid>{9468E832-3F9A-4AD4-9A46-BCFF44517520}</b:Guid>
    <b:Title>BPMN 2.0 - Introduction to the Standard for Business Process Modeling</b:Title>
    <b:Year>2010</b:Year>
    <b:Publisher>Books on Demand GmbH, Norderstedt</b:Publisher>
    <b:Author>
      <b:Author>
        <b:NameList>
          <b:Person>
            <b:Last>Allweyer</b:Last>
            <b:First>Thomas</b:First>
          </b:Person>
        </b:NameList>
      </b:Author>
    </b:Author>
    <b:RefOrder>3</b:RefOrder>
  </b:Source>
  <b:Source>
    <b:Tag>Pet02</b:Tag>
    <b:SourceType>InternetSite</b:SourceType>
    <b:Guid>{0FD7C4E5-01D9-4614-8C27-8595BE29B4DF}</b:Guid>
    <b:Title>An overview of the Web Services Inspection Language</b:Title>
    <b:Year>2002</b:Year>
    <b:Author>
      <b:Author>
        <b:NameList>
          <b:Person>
            <b:Last>Brittenham</b:Last>
            <b:First>Peter</b:First>
          </b:Person>
        </b:NameList>
      </b:Author>
    </b:Author>
    <b:ProductionCompany>IBM</b:ProductionCompany>
    <b:Month>6</b:Month>
    <b:Day>1</b:Day>
    <b:URL>http://www.ibm.com/developerworks/webservices/library/ws-wsilover/</b:URL>
    <b:RefOrder>6</b:RefOrder>
  </b:Source>
  <b:Source>
    <b:Tag>Bus</b:Tag>
    <b:SourceType>InternetSite</b:SourceType>
    <b:Guid>{87D285E9-C5C2-46B2-AE36-5D340102D362}</b:Guid>
    <b:Title>Business Process Simulation Interchange Standard</b:Title>
    <b:ProductionCompany>BPSim.org</b:ProductionCompany>
    <b:URL>http://www.bpsim.org/</b:URL>
    <b:RefOrder>5</b:RefOrder>
  </b:Source>
  <b:Source>
    <b:Tag>1</b:Tag>
    <b:SourceType>InternetSite</b:SourceType>
    <b:Guid>{91599E85-1A6E-4D99-BADC-07C1A0418AE2}</b:Guid>
    <b:URL>http://www.omg.org/spec/BPMN/2.0/</b:URL>
    <b:Title>Business Process Model and Notation (BPMN) </b:Title>
    <b:ProductionCompany>OMG</b:ProductionCompany>
    <b:Year>2011</b:Year>
    <b:Month>1</b:Month>
    <b:RefOrder>1</b:RefOrder>
  </b:Source>
  <b:Source>
    <b:Tag>3</b:Tag>
    <b:SourceType>InternetSite</b:SourceType>
    <b:Guid>{EFED420A-2146-4447-85DB-1F4B8B0F87EE}</b:Guid>
    <b:URL>http://www.eclipse.org/modeling/mdt/?project=bpmn2#bpmn2</b:URL>
    <b:Title>Eclipse BPMN2</b:Title>
    <b:RefOrder>4</b:RefOrder>
  </b:Source>
  <b:Source xmlns:b="http://schemas.openxmlformats.org/officeDocument/2006/bibliography">
    <b:Tag>JBo</b:Tag>
    <b:SourceType>InternetSite</b:SourceType>
    <b:Guid>{A72E460A-778A-4E7C-9EC9-61B5D20145D6}</b:Guid>
    <b:Title>jBPM Documentation Library</b:Title>
    <b:URL>http://www.jboss.org/jbpm/documentation</b:URL>
    <b:RefOrder>7</b:RefOrder>
    <b:ProductionCompany>JBoss/Red Hat</b:ProductionCompany>
  </b:Source>
</b:Sources>
</file>

<file path=customXml/itemProps1.xml><?xml version="1.0" encoding="utf-8"?>
<ds:datastoreItem xmlns:ds="http://schemas.openxmlformats.org/officeDocument/2006/customXml" ds:itemID="{CE8AC368-2B5C-44E9-A8D7-DD0D3F12D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Pages>
  <Words>17234</Words>
  <Characters>98236</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Eclipse BPMN2 Modeler User Guide (Version 1.0.1)</vt:lpstr>
    </vt:vector>
  </TitlesOfParts>
  <Company/>
  <LinksUpToDate>false</LinksUpToDate>
  <CharactersWithSpaces>115240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 BPMN2 Modeler User Guide (Version 1.0.1)</dc:title>
  <dc:creator>bbrodt</dc:creator>
  <cp:lastModifiedBy>bbrodt</cp:lastModifiedBy>
  <cp:revision>15</cp:revision>
  <cp:lastPrinted>2013-11-11T13:29:00Z</cp:lastPrinted>
  <dcterms:created xsi:type="dcterms:W3CDTF">2013-11-10T00:13:00Z</dcterms:created>
  <dcterms:modified xsi:type="dcterms:W3CDTF">2013-11-11T13:29:00Z</dcterms:modified>
</cp:coreProperties>
</file>