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AF929" w14:textId="77777777" w:rsidR="003820A3" w:rsidRDefault="003820A3"/>
    <w:p w14:paraId="7C858663" w14:textId="77777777" w:rsidR="003820A3" w:rsidRDefault="003820A3"/>
    <w:p w14:paraId="298184C5" w14:textId="77777777" w:rsidR="003820A3" w:rsidRDefault="007C2A4C">
      <w:pPr>
        <w:spacing w:after="120"/>
        <w:jc w:val="center"/>
      </w:pPr>
      <w:r>
        <w:rPr>
          <w:b/>
          <w:bCs/>
          <w:sz w:val="28"/>
          <w:szCs w:val="28"/>
        </w:rPr>
        <w:t>OFFENSIVE SECURITY — PERSONAL LAB PROJECT</w:t>
      </w:r>
    </w:p>
    <w:p w14:paraId="68CF3655" w14:textId="77777777" w:rsidR="003820A3" w:rsidRDefault="007C2A4C">
      <w:pPr>
        <w:spacing w:after="400"/>
        <w:jc w:val="center"/>
      </w:pPr>
      <w:r>
        <w:rPr>
          <w:sz w:val="26"/>
          <w:szCs w:val="26"/>
        </w:rPr>
        <w:t>Password Attacks &amp; Authentication Testing</w:t>
      </w:r>
    </w:p>
    <w:p w14:paraId="706440A1" w14:textId="77777777" w:rsidR="003820A3" w:rsidRDefault="007C2A4C">
      <w:pPr>
        <w:spacing w:after="500"/>
        <w:jc w:val="center"/>
      </w:pPr>
      <w:r>
        <w:rPr>
          <w:b/>
          <w:bCs/>
          <w:sz w:val="30"/>
          <w:szCs w:val="30"/>
        </w:rPr>
        <w:t>SMB Authentication Brute-Force and SAM Hash Extraction on a Windows XP Machine Using Kali Linux</w:t>
      </w:r>
    </w:p>
    <w:p w14:paraId="511053F4" w14:textId="77777777" w:rsidR="003820A3" w:rsidRDefault="003820A3"/>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3820A3" w14:paraId="72858E7A" w14:textId="77777777">
        <w:tblPrEx>
          <w:tblCellMar>
            <w:top w:w="0" w:type="dxa"/>
            <w:bottom w:w="0" w:type="dxa"/>
          </w:tblCellMar>
        </w:tblPrEx>
        <w:trPr>
          <w:jc w:val="center"/>
        </w:trPr>
        <w:tc>
          <w:tcPr>
            <w:tcW w:w="3200" w:type="dxa"/>
            <w:tcMar>
              <w:top w:w="60" w:type="dxa"/>
              <w:left w:w="120" w:type="dxa"/>
              <w:bottom w:w="60" w:type="dxa"/>
              <w:right w:w="120" w:type="dxa"/>
            </w:tcMar>
          </w:tcPr>
          <w:p w14:paraId="7A718E08" w14:textId="77777777" w:rsidR="003820A3" w:rsidRDefault="007C2A4C">
            <w:r>
              <w:rPr>
                <w:b/>
                <w:bCs/>
              </w:rPr>
              <w:t>Author</w:t>
            </w:r>
          </w:p>
        </w:tc>
        <w:tc>
          <w:tcPr>
            <w:tcW w:w="5800" w:type="dxa"/>
            <w:tcMar>
              <w:top w:w="60" w:type="dxa"/>
              <w:left w:w="120" w:type="dxa"/>
              <w:bottom w:w="60" w:type="dxa"/>
              <w:right w:w="120" w:type="dxa"/>
            </w:tcMar>
          </w:tcPr>
          <w:p w14:paraId="7162B34D" w14:textId="77777777" w:rsidR="003820A3" w:rsidRDefault="007C2A4C">
            <w:r>
              <w:t>Abdullah (TP088281)</w:t>
            </w:r>
          </w:p>
        </w:tc>
      </w:tr>
      <w:tr w:rsidR="003820A3" w14:paraId="27D93BF1" w14:textId="77777777">
        <w:tblPrEx>
          <w:tblCellMar>
            <w:top w:w="0" w:type="dxa"/>
            <w:bottom w:w="0" w:type="dxa"/>
          </w:tblCellMar>
        </w:tblPrEx>
        <w:trPr>
          <w:jc w:val="center"/>
        </w:trPr>
        <w:tc>
          <w:tcPr>
            <w:tcW w:w="3200" w:type="dxa"/>
            <w:tcMar>
              <w:top w:w="60" w:type="dxa"/>
              <w:left w:w="120" w:type="dxa"/>
              <w:bottom w:w="60" w:type="dxa"/>
              <w:right w:w="120" w:type="dxa"/>
            </w:tcMar>
          </w:tcPr>
          <w:p w14:paraId="08B7C1C1" w14:textId="77777777" w:rsidR="003820A3" w:rsidRDefault="007C2A4C">
            <w:r>
              <w:rPr>
                <w:b/>
                <w:bCs/>
              </w:rPr>
              <w:t>Project Title</w:t>
            </w:r>
          </w:p>
        </w:tc>
        <w:tc>
          <w:tcPr>
            <w:tcW w:w="5800" w:type="dxa"/>
            <w:tcMar>
              <w:top w:w="60" w:type="dxa"/>
              <w:left w:w="120" w:type="dxa"/>
              <w:bottom w:w="60" w:type="dxa"/>
              <w:right w:w="120" w:type="dxa"/>
            </w:tcMar>
          </w:tcPr>
          <w:p w14:paraId="0C90BE17" w14:textId="77777777" w:rsidR="003820A3" w:rsidRDefault="007C2A4C">
            <w:r>
              <w:t>SMB Authentication Brute-Force and SAM Hash Extraction on a Windows XP Machine Using Kali Linux</w:t>
            </w:r>
          </w:p>
        </w:tc>
      </w:tr>
      <w:tr w:rsidR="003820A3" w14:paraId="294FDA5B" w14:textId="77777777">
        <w:tblPrEx>
          <w:tblCellMar>
            <w:top w:w="0" w:type="dxa"/>
            <w:bottom w:w="0" w:type="dxa"/>
          </w:tblCellMar>
        </w:tblPrEx>
        <w:trPr>
          <w:jc w:val="center"/>
        </w:trPr>
        <w:tc>
          <w:tcPr>
            <w:tcW w:w="3200" w:type="dxa"/>
            <w:tcMar>
              <w:top w:w="60" w:type="dxa"/>
              <w:left w:w="120" w:type="dxa"/>
              <w:bottom w:w="60" w:type="dxa"/>
              <w:right w:w="120" w:type="dxa"/>
            </w:tcMar>
          </w:tcPr>
          <w:p w14:paraId="53DD603F" w14:textId="77777777" w:rsidR="003820A3" w:rsidRDefault="007C2A4C">
            <w:r>
              <w:rPr>
                <w:b/>
                <w:bCs/>
              </w:rPr>
              <w:t>Category</w:t>
            </w:r>
          </w:p>
        </w:tc>
        <w:tc>
          <w:tcPr>
            <w:tcW w:w="5800" w:type="dxa"/>
            <w:tcMar>
              <w:top w:w="60" w:type="dxa"/>
              <w:left w:w="120" w:type="dxa"/>
              <w:bottom w:w="60" w:type="dxa"/>
              <w:right w:w="120" w:type="dxa"/>
            </w:tcMar>
          </w:tcPr>
          <w:p w14:paraId="6EC2269A" w14:textId="77777777" w:rsidR="003820A3" w:rsidRDefault="007C2A4C">
            <w:r>
              <w:t>Password At</w:t>
            </w:r>
            <w:r>
              <w:t>tacks &amp; Authentication Testing</w:t>
            </w:r>
          </w:p>
        </w:tc>
      </w:tr>
      <w:tr w:rsidR="003820A3" w14:paraId="52022B4B" w14:textId="77777777">
        <w:tblPrEx>
          <w:tblCellMar>
            <w:top w:w="0" w:type="dxa"/>
            <w:bottom w:w="0" w:type="dxa"/>
          </w:tblCellMar>
        </w:tblPrEx>
        <w:trPr>
          <w:jc w:val="center"/>
        </w:trPr>
        <w:tc>
          <w:tcPr>
            <w:tcW w:w="3200" w:type="dxa"/>
            <w:tcMar>
              <w:top w:w="60" w:type="dxa"/>
              <w:left w:w="120" w:type="dxa"/>
              <w:bottom w:w="60" w:type="dxa"/>
              <w:right w:w="120" w:type="dxa"/>
            </w:tcMar>
          </w:tcPr>
          <w:p w14:paraId="7778AB00" w14:textId="77777777" w:rsidR="003820A3" w:rsidRDefault="007C2A4C">
            <w:proofErr w:type="gramStart"/>
            <w:r>
              <w:rPr>
                <w:b/>
                <w:bCs/>
              </w:rPr>
              <w:t>Attacker  →</w:t>
            </w:r>
            <w:proofErr w:type="gramEnd"/>
            <w:r>
              <w:rPr>
                <w:b/>
                <w:bCs/>
              </w:rPr>
              <w:t xml:space="preserve">  Target</w:t>
            </w:r>
          </w:p>
        </w:tc>
        <w:tc>
          <w:tcPr>
            <w:tcW w:w="5800" w:type="dxa"/>
            <w:tcMar>
              <w:top w:w="60" w:type="dxa"/>
              <w:left w:w="120" w:type="dxa"/>
              <w:bottom w:w="60" w:type="dxa"/>
              <w:right w:w="120" w:type="dxa"/>
            </w:tcMar>
          </w:tcPr>
          <w:p w14:paraId="6B4505F3" w14:textId="77777777" w:rsidR="003820A3" w:rsidRDefault="007C2A4C">
            <w:r>
              <w:t xml:space="preserve">Kali </w:t>
            </w:r>
            <w:proofErr w:type="gramStart"/>
            <w:r>
              <w:t>Linux  →</w:t>
            </w:r>
            <w:proofErr w:type="gramEnd"/>
            <w:r>
              <w:t xml:space="preserve">  Windows XP SP3 (isolated VMware lab)</w:t>
            </w:r>
          </w:p>
        </w:tc>
      </w:tr>
      <w:tr w:rsidR="003820A3" w14:paraId="1EF43B19" w14:textId="77777777">
        <w:tblPrEx>
          <w:tblCellMar>
            <w:top w:w="0" w:type="dxa"/>
            <w:bottom w:w="0" w:type="dxa"/>
          </w:tblCellMar>
        </w:tblPrEx>
        <w:trPr>
          <w:jc w:val="center"/>
        </w:trPr>
        <w:tc>
          <w:tcPr>
            <w:tcW w:w="3200" w:type="dxa"/>
            <w:tcMar>
              <w:top w:w="60" w:type="dxa"/>
              <w:left w:w="120" w:type="dxa"/>
              <w:bottom w:w="60" w:type="dxa"/>
              <w:right w:w="120" w:type="dxa"/>
            </w:tcMar>
          </w:tcPr>
          <w:p w14:paraId="3843CB5E" w14:textId="77777777" w:rsidR="003820A3" w:rsidRDefault="007C2A4C">
            <w:r>
              <w:rPr>
                <w:b/>
                <w:bCs/>
              </w:rPr>
              <w:t>Tools</w:t>
            </w:r>
          </w:p>
        </w:tc>
        <w:tc>
          <w:tcPr>
            <w:tcW w:w="5800" w:type="dxa"/>
            <w:tcMar>
              <w:top w:w="60" w:type="dxa"/>
              <w:left w:w="120" w:type="dxa"/>
              <w:bottom w:w="60" w:type="dxa"/>
              <w:right w:w="120" w:type="dxa"/>
            </w:tcMar>
          </w:tcPr>
          <w:p w14:paraId="1BDD96F0" w14:textId="77777777" w:rsidR="003820A3" w:rsidRDefault="007C2A4C">
            <w:r>
              <w:t>Nmap, Metasploit, Meterpreter, John the Ripper</w:t>
            </w:r>
          </w:p>
        </w:tc>
      </w:tr>
      <w:tr w:rsidR="003820A3" w14:paraId="5829E8CD" w14:textId="77777777">
        <w:tblPrEx>
          <w:tblCellMar>
            <w:top w:w="0" w:type="dxa"/>
            <w:bottom w:w="0" w:type="dxa"/>
          </w:tblCellMar>
        </w:tblPrEx>
        <w:trPr>
          <w:jc w:val="center"/>
        </w:trPr>
        <w:tc>
          <w:tcPr>
            <w:tcW w:w="3200" w:type="dxa"/>
            <w:tcMar>
              <w:top w:w="60" w:type="dxa"/>
              <w:left w:w="120" w:type="dxa"/>
              <w:bottom w:w="60" w:type="dxa"/>
              <w:right w:w="120" w:type="dxa"/>
            </w:tcMar>
          </w:tcPr>
          <w:p w14:paraId="1A8BF39E" w14:textId="77777777" w:rsidR="003820A3" w:rsidRDefault="007C2A4C">
            <w:r>
              <w:rPr>
                <w:b/>
                <w:bCs/>
              </w:rPr>
              <w:t>Date</w:t>
            </w:r>
          </w:p>
        </w:tc>
        <w:tc>
          <w:tcPr>
            <w:tcW w:w="5800" w:type="dxa"/>
            <w:tcMar>
              <w:top w:w="60" w:type="dxa"/>
              <w:left w:w="120" w:type="dxa"/>
              <w:bottom w:w="60" w:type="dxa"/>
              <w:right w:w="120" w:type="dxa"/>
            </w:tcMar>
          </w:tcPr>
          <w:p w14:paraId="060DBD75" w14:textId="77777777" w:rsidR="003820A3" w:rsidRDefault="007C2A4C">
            <w:r>
              <w:t>October 2026</w:t>
            </w:r>
          </w:p>
        </w:tc>
      </w:tr>
      <w:tr w:rsidR="003820A3" w14:paraId="70F7C6D7" w14:textId="77777777">
        <w:tblPrEx>
          <w:tblCellMar>
            <w:top w:w="0" w:type="dxa"/>
            <w:bottom w:w="0" w:type="dxa"/>
          </w:tblCellMar>
        </w:tblPrEx>
        <w:trPr>
          <w:jc w:val="center"/>
        </w:trPr>
        <w:tc>
          <w:tcPr>
            <w:tcW w:w="3200" w:type="dxa"/>
            <w:tcMar>
              <w:top w:w="60" w:type="dxa"/>
              <w:left w:w="120" w:type="dxa"/>
              <w:bottom w:w="60" w:type="dxa"/>
              <w:right w:w="120" w:type="dxa"/>
            </w:tcMar>
          </w:tcPr>
          <w:p w14:paraId="5AD4DC42" w14:textId="77777777" w:rsidR="003820A3" w:rsidRDefault="007C2A4C">
            <w:r>
              <w:rPr>
                <w:b/>
                <w:bCs/>
              </w:rPr>
              <w:t>Repository</w:t>
            </w:r>
          </w:p>
        </w:tc>
        <w:tc>
          <w:tcPr>
            <w:tcW w:w="5800" w:type="dxa"/>
            <w:tcMar>
              <w:top w:w="60" w:type="dxa"/>
              <w:left w:w="120" w:type="dxa"/>
              <w:bottom w:w="60" w:type="dxa"/>
              <w:right w:w="120" w:type="dxa"/>
            </w:tcMar>
          </w:tcPr>
          <w:p w14:paraId="3312BD5F" w14:textId="77777777" w:rsidR="003820A3" w:rsidRDefault="007C2A4C">
            <w:r>
              <w:t>github.com/&lt;your-username&gt;/password-attack-</w:t>
            </w:r>
            <w:proofErr w:type="spellStart"/>
            <w:r>
              <w:t>winxp</w:t>
            </w:r>
            <w:proofErr w:type="spellEnd"/>
            <w:r>
              <w:t>-kali</w:t>
            </w:r>
          </w:p>
        </w:tc>
      </w:tr>
    </w:tbl>
    <w:p w14:paraId="6C94246F" w14:textId="77777777" w:rsidR="003820A3" w:rsidRDefault="007C2A4C">
      <w:r>
        <w:br w:type="page"/>
      </w:r>
    </w:p>
    <w:p w14:paraId="0A4699C2" w14:textId="77777777" w:rsidR="003820A3" w:rsidRDefault="007C2A4C">
      <w:pPr>
        <w:pStyle w:val="Heading1"/>
        <w:spacing w:after="160"/>
      </w:pPr>
      <w:bookmarkStart w:id="0" w:name="_Toc242049408"/>
      <w:r>
        <w:lastRenderedPageBreak/>
        <w:t>Table of Contents</w:t>
      </w:r>
      <w:bookmarkEnd w:id="0"/>
    </w:p>
    <w:sdt>
      <w:sdtPr>
        <w:alias w:val="Table of Contents"/>
        <w:id w:val="1235896956"/>
      </w:sdtPr>
      <w:sdtEndPr/>
      <w:sdtContent>
        <w:p w14:paraId="51855C73" w14:textId="77777777" w:rsidR="007C2A4C" w:rsidRDefault="007C2A4C">
          <w:pPr>
            <w:pStyle w:val="TOC1"/>
            <w:tabs>
              <w:tab w:val="right" w:leader="dot" w:pos="9350"/>
            </w:tabs>
            <w:rPr>
              <w:noProof/>
            </w:rPr>
          </w:pPr>
          <w:r>
            <w:fldChar w:fldCharType="begin"/>
          </w:r>
          <w:r>
            <w:instrText>TOC \h \o "1-2"</w:instrText>
          </w:r>
          <w:r>
            <w:fldChar w:fldCharType="separate"/>
          </w:r>
          <w:hyperlink w:anchor="_Toc242049408" w:history="1">
            <w:r w:rsidRPr="00DD4B63">
              <w:rPr>
                <w:rStyle w:val="Hyperlink"/>
                <w:noProof/>
              </w:rPr>
              <w:t>Table of Contents</w:t>
            </w:r>
            <w:r>
              <w:rPr>
                <w:noProof/>
              </w:rPr>
              <w:tab/>
            </w:r>
            <w:r>
              <w:rPr>
                <w:noProof/>
              </w:rPr>
              <w:fldChar w:fldCharType="begin"/>
            </w:r>
            <w:r>
              <w:rPr>
                <w:noProof/>
              </w:rPr>
              <w:instrText xml:space="preserve"> PAGEREF _Toc242049408 \h </w:instrText>
            </w:r>
            <w:r>
              <w:rPr>
                <w:noProof/>
              </w:rPr>
            </w:r>
            <w:r>
              <w:rPr>
                <w:noProof/>
              </w:rPr>
              <w:fldChar w:fldCharType="separate"/>
            </w:r>
            <w:r>
              <w:rPr>
                <w:noProof/>
              </w:rPr>
              <w:t>2</w:t>
            </w:r>
            <w:r>
              <w:rPr>
                <w:noProof/>
              </w:rPr>
              <w:fldChar w:fldCharType="end"/>
            </w:r>
          </w:hyperlink>
        </w:p>
        <w:p w14:paraId="043891BB" w14:textId="77777777" w:rsidR="007C2A4C" w:rsidRDefault="007C2A4C">
          <w:pPr>
            <w:pStyle w:val="TOC1"/>
            <w:tabs>
              <w:tab w:val="right" w:leader="dot" w:pos="9350"/>
            </w:tabs>
            <w:rPr>
              <w:noProof/>
            </w:rPr>
          </w:pPr>
          <w:hyperlink w:anchor="_Toc242049409" w:history="1">
            <w:r w:rsidRPr="00DD4B63">
              <w:rPr>
                <w:rStyle w:val="Hyperlink"/>
                <w:noProof/>
              </w:rPr>
              <w:t>1.0 Introduction to the Selected Domain</w:t>
            </w:r>
            <w:r>
              <w:rPr>
                <w:noProof/>
              </w:rPr>
              <w:tab/>
            </w:r>
            <w:r>
              <w:rPr>
                <w:noProof/>
              </w:rPr>
              <w:fldChar w:fldCharType="begin"/>
            </w:r>
            <w:r>
              <w:rPr>
                <w:noProof/>
              </w:rPr>
              <w:instrText xml:space="preserve"> PAGEREF _Toc242049409 \h </w:instrText>
            </w:r>
            <w:r>
              <w:rPr>
                <w:noProof/>
              </w:rPr>
            </w:r>
            <w:r>
              <w:rPr>
                <w:noProof/>
              </w:rPr>
              <w:fldChar w:fldCharType="separate"/>
            </w:r>
            <w:r>
              <w:rPr>
                <w:noProof/>
              </w:rPr>
              <w:t>3</w:t>
            </w:r>
            <w:r>
              <w:rPr>
                <w:noProof/>
              </w:rPr>
              <w:fldChar w:fldCharType="end"/>
            </w:r>
          </w:hyperlink>
        </w:p>
        <w:p w14:paraId="093B6045" w14:textId="77777777" w:rsidR="007C2A4C" w:rsidRDefault="007C2A4C">
          <w:pPr>
            <w:pStyle w:val="TOC1"/>
            <w:tabs>
              <w:tab w:val="right" w:leader="dot" w:pos="9350"/>
            </w:tabs>
            <w:rPr>
              <w:noProof/>
            </w:rPr>
          </w:pPr>
          <w:hyperlink w:anchor="_Toc242049410" w:history="1">
            <w:r w:rsidRPr="00DD4B63">
              <w:rPr>
                <w:rStyle w:val="Hyperlink"/>
                <w:noProof/>
              </w:rPr>
              <w:t>2.0 Attack Scenario</w:t>
            </w:r>
            <w:r>
              <w:rPr>
                <w:noProof/>
              </w:rPr>
              <w:tab/>
            </w:r>
            <w:r>
              <w:rPr>
                <w:noProof/>
              </w:rPr>
              <w:fldChar w:fldCharType="begin"/>
            </w:r>
            <w:r>
              <w:rPr>
                <w:noProof/>
              </w:rPr>
              <w:instrText xml:space="preserve"> PAGEREF _Toc242049410 \h </w:instrText>
            </w:r>
            <w:r>
              <w:rPr>
                <w:noProof/>
              </w:rPr>
            </w:r>
            <w:r>
              <w:rPr>
                <w:noProof/>
              </w:rPr>
              <w:fldChar w:fldCharType="separate"/>
            </w:r>
            <w:r>
              <w:rPr>
                <w:noProof/>
              </w:rPr>
              <w:t>4</w:t>
            </w:r>
            <w:r>
              <w:rPr>
                <w:noProof/>
              </w:rPr>
              <w:fldChar w:fldCharType="end"/>
            </w:r>
          </w:hyperlink>
        </w:p>
        <w:p w14:paraId="45E8E66C" w14:textId="77777777" w:rsidR="007C2A4C" w:rsidRDefault="007C2A4C">
          <w:pPr>
            <w:pStyle w:val="TOC1"/>
            <w:tabs>
              <w:tab w:val="right" w:leader="dot" w:pos="9350"/>
            </w:tabs>
            <w:rPr>
              <w:noProof/>
            </w:rPr>
          </w:pPr>
          <w:hyperlink w:anchor="_Toc242049411" w:history="1">
            <w:r w:rsidRPr="00DD4B63">
              <w:rPr>
                <w:rStyle w:val="Hyperlink"/>
                <w:noProof/>
              </w:rPr>
              <w:t>3.0 General Functionality of the Selected Technique, Tools and Framework</w:t>
            </w:r>
            <w:r>
              <w:rPr>
                <w:noProof/>
              </w:rPr>
              <w:tab/>
            </w:r>
            <w:r>
              <w:rPr>
                <w:noProof/>
              </w:rPr>
              <w:fldChar w:fldCharType="begin"/>
            </w:r>
            <w:r>
              <w:rPr>
                <w:noProof/>
              </w:rPr>
              <w:instrText xml:space="preserve"> PAGEREF _Toc242049411 \h </w:instrText>
            </w:r>
            <w:r>
              <w:rPr>
                <w:noProof/>
              </w:rPr>
            </w:r>
            <w:r>
              <w:rPr>
                <w:noProof/>
              </w:rPr>
              <w:fldChar w:fldCharType="separate"/>
            </w:r>
            <w:r>
              <w:rPr>
                <w:noProof/>
              </w:rPr>
              <w:t>5</w:t>
            </w:r>
            <w:r>
              <w:rPr>
                <w:noProof/>
              </w:rPr>
              <w:fldChar w:fldCharType="end"/>
            </w:r>
          </w:hyperlink>
        </w:p>
        <w:p w14:paraId="12DC8F49" w14:textId="77777777" w:rsidR="007C2A4C" w:rsidRDefault="007C2A4C">
          <w:pPr>
            <w:pStyle w:val="TOC2"/>
            <w:tabs>
              <w:tab w:val="right" w:leader="dot" w:pos="9350"/>
            </w:tabs>
            <w:rPr>
              <w:noProof/>
            </w:rPr>
          </w:pPr>
          <w:hyperlink w:anchor="_Toc242049412" w:history="1">
            <w:r w:rsidRPr="00DD4B63">
              <w:rPr>
                <w:rStyle w:val="Hyperlink"/>
                <w:noProof/>
              </w:rPr>
              <w:t>3.1 SMB Authentication and Windows Password Hashes</w:t>
            </w:r>
            <w:r>
              <w:rPr>
                <w:noProof/>
              </w:rPr>
              <w:tab/>
            </w:r>
            <w:r>
              <w:rPr>
                <w:noProof/>
              </w:rPr>
              <w:fldChar w:fldCharType="begin"/>
            </w:r>
            <w:r>
              <w:rPr>
                <w:noProof/>
              </w:rPr>
              <w:instrText xml:space="preserve"> PAGEREF _Toc242049412 \h </w:instrText>
            </w:r>
            <w:r>
              <w:rPr>
                <w:noProof/>
              </w:rPr>
            </w:r>
            <w:r>
              <w:rPr>
                <w:noProof/>
              </w:rPr>
              <w:fldChar w:fldCharType="separate"/>
            </w:r>
            <w:r>
              <w:rPr>
                <w:noProof/>
              </w:rPr>
              <w:t>5</w:t>
            </w:r>
            <w:r>
              <w:rPr>
                <w:noProof/>
              </w:rPr>
              <w:fldChar w:fldCharType="end"/>
            </w:r>
          </w:hyperlink>
        </w:p>
        <w:p w14:paraId="32719306" w14:textId="77777777" w:rsidR="007C2A4C" w:rsidRDefault="007C2A4C">
          <w:pPr>
            <w:pStyle w:val="TOC2"/>
            <w:tabs>
              <w:tab w:val="right" w:leader="dot" w:pos="9350"/>
            </w:tabs>
            <w:rPr>
              <w:noProof/>
            </w:rPr>
          </w:pPr>
          <w:hyperlink w:anchor="_Toc242049413" w:history="1">
            <w:r w:rsidRPr="00DD4B63">
              <w:rPr>
                <w:rStyle w:val="Hyperlink"/>
                <w:noProof/>
              </w:rPr>
              <w:t>3.2 Nmap</w:t>
            </w:r>
            <w:r>
              <w:rPr>
                <w:noProof/>
              </w:rPr>
              <w:tab/>
            </w:r>
            <w:r>
              <w:rPr>
                <w:noProof/>
              </w:rPr>
              <w:fldChar w:fldCharType="begin"/>
            </w:r>
            <w:r>
              <w:rPr>
                <w:noProof/>
              </w:rPr>
              <w:instrText xml:space="preserve"> PAGEREF _Toc242049413 \h </w:instrText>
            </w:r>
            <w:r>
              <w:rPr>
                <w:noProof/>
              </w:rPr>
            </w:r>
            <w:r>
              <w:rPr>
                <w:noProof/>
              </w:rPr>
              <w:fldChar w:fldCharType="separate"/>
            </w:r>
            <w:r>
              <w:rPr>
                <w:noProof/>
              </w:rPr>
              <w:t>6</w:t>
            </w:r>
            <w:r>
              <w:rPr>
                <w:noProof/>
              </w:rPr>
              <w:fldChar w:fldCharType="end"/>
            </w:r>
          </w:hyperlink>
        </w:p>
        <w:p w14:paraId="4A222D2A" w14:textId="77777777" w:rsidR="007C2A4C" w:rsidRDefault="007C2A4C">
          <w:pPr>
            <w:pStyle w:val="TOC2"/>
            <w:tabs>
              <w:tab w:val="right" w:leader="dot" w:pos="9350"/>
            </w:tabs>
            <w:rPr>
              <w:noProof/>
            </w:rPr>
          </w:pPr>
          <w:hyperlink w:anchor="_Toc242049414" w:history="1">
            <w:r w:rsidRPr="00DD4B63">
              <w:rPr>
                <w:rStyle w:val="Hyperlink"/>
                <w:noProof/>
              </w:rPr>
              <w:t>3.3 Metasploit Framework</w:t>
            </w:r>
            <w:r>
              <w:rPr>
                <w:noProof/>
              </w:rPr>
              <w:tab/>
            </w:r>
            <w:r>
              <w:rPr>
                <w:noProof/>
              </w:rPr>
              <w:fldChar w:fldCharType="begin"/>
            </w:r>
            <w:r>
              <w:rPr>
                <w:noProof/>
              </w:rPr>
              <w:instrText xml:space="preserve"> PAGEREF _Toc242049414 \h </w:instrText>
            </w:r>
            <w:r>
              <w:rPr>
                <w:noProof/>
              </w:rPr>
            </w:r>
            <w:r>
              <w:rPr>
                <w:noProof/>
              </w:rPr>
              <w:fldChar w:fldCharType="separate"/>
            </w:r>
            <w:r>
              <w:rPr>
                <w:noProof/>
              </w:rPr>
              <w:t>6</w:t>
            </w:r>
            <w:r>
              <w:rPr>
                <w:noProof/>
              </w:rPr>
              <w:fldChar w:fldCharType="end"/>
            </w:r>
          </w:hyperlink>
        </w:p>
        <w:p w14:paraId="1C2B71E3" w14:textId="77777777" w:rsidR="007C2A4C" w:rsidRDefault="007C2A4C">
          <w:pPr>
            <w:pStyle w:val="TOC2"/>
            <w:tabs>
              <w:tab w:val="right" w:leader="dot" w:pos="9350"/>
            </w:tabs>
            <w:rPr>
              <w:noProof/>
            </w:rPr>
          </w:pPr>
          <w:hyperlink w:anchor="_Toc242049415" w:history="1">
            <w:r w:rsidRPr="00DD4B63">
              <w:rPr>
                <w:rStyle w:val="Hyperlink"/>
                <w:noProof/>
              </w:rPr>
              <w:t>3.4 John the Ripper</w:t>
            </w:r>
            <w:r>
              <w:rPr>
                <w:noProof/>
              </w:rPr>
              <w:tab/>
            </w:r>
            <w:r>
              <w:rPr>
                <w:noProof/>
              </w:rPr>
              <w:fldChar w:fldCharType="begin"/>
            </w:r>
            <w:r>
              <w:rPr>
                <w:noProof/>
              </w:rPr>
              <w:instrText xml:space="preserve"> PAGEREF _Toc242049415 \h </w:instrText>
            </w:r>
            <w:r>
              <w:rPr>
                <w:noProof/>
              </w:rPr>
            </w:r>
            <w:r>
              <w:rPr>
                <w:noProof/>
              </w:rPr>
              <w:fldChar w:fldCharType="separate"/>
            </w:r>
            <w:r>
              <w:rPr>
                <w:noProof/>
              </w:rPr>
              <w:t>6</w:t>
            </w:r>
            <w:r>
              <w:rPr>
                <w:noProof/>
              </w:rPr>
              <w:fldChar w:fldCharType="end"/>
            </w:r>
          </w:hyperlink>
        </w:p>
        <w:p w14:paraId="49BCCBD5" w14:textId="77777777" w:rsidR="007C2A4C" w:rsidRDefault="007C2A4C">
          <w:pPr>
            <w:pStyle w:val="TOC1"/>
            <w:tabs>
              <w:tab w:val="right" w:leader="dot" w:pos="9350"/>
            </w:tabs>
            <w:rPr>
              <w:noProof/>
            </w:rPr>
          </w:pPr>
          <w:hyperlink w:anchor="_Toc242049416" w:history="1">
            <w:r w:rsidRPr="00DD4B63">
              <w:rPr>
                <w:rStyle w:val="Hyperlink"/>
                <w:noProof/>
              </w:rPr>
              <w:t>4.0 Step-by-Step Attack Demonstration Using Kali Linux</w:t>
            </w:r>
            <w:r>
              <w:rPr>
                <w:noProof/>
              </w:rPr>
              <w:tab/>
            </w:r>
            <w:r>
              <w:rPr>
                <w:noProof/>
              </w:rPr>
              <w:fldChar w:fldCharType="begin"/>
            </w:r>
            <w:r>
              <w:rPr>
                <w:noProof/>
              </w:rPr>
              <w:instrText xml:space="preserve"> PAGEREF _Toc242049416 \h </w:instrText>
            </w:r>
            <w:r>
              <w:rPr>
                <w:noProof/>
              </w:rPr>
            </w:r>
            <w:r>
              <w:rPr>
                <w:noProof/>
              </w:rPr>
              <w:fldChar w:fldCharType="separate"/>
            </w:r>
            <w:r>
              <w:rPr>
                <w:noProof/>
              </w:rPr>
              <w:t>7</w:t>
            </w:r>
            <w:r>
              <w:rPr>
                <w:noProof/>
              </w:rPr>
              <w:fldChar w:fldCharType="end"/>
            </w:r>
          </w:hyperlink>
        </w:p>
        <w:p w14:paraId="6AE49753" w14:textId="77777777" w:rsidR="007C2A4C" w:rsidRDefault="007C2A4C">
          <w:pPr>
            <w:pStyle w:val="TOC2"/>
            <w:tabs>
              <w:tab w:val="right" w:leader="dot" w:pos="9350"/>
            </w:tabs>
            <w:rPr>
              <w:noProof/>
            </w:rPr>
          </w:pPr>
          <w:hyperlink w:anchor="_Toc242049417" w:history="1">
            <w:r w:rsidRPr="00DD4B63">
              <w:rPr>
                <w:rStyle w:val="Hyperlink"/>
                <w:noProof/>
              </w:rPr>
              <w:t>4.1 Establishing Identity and Lab Baseline</w:t>
            </w:r>
            <w:r>
              <w:rPr>
                <w:noProof/>
              </w:rPr>
              <w:tab/>
            </w:r>
            <w:r>
              <w:rPr>
                <w:noProof/>
              </w:rPr>
              <w:fldChar w:fldCharType="begin"/>
            </w:r>
            <w:r>
              <w:rPr>
                <w:noProof/>
              </w:rPr>
              <w:instrText xml:space="preserve"> PAGEREF _Toc242049417 \h </w:instrText>
            </w:r>
            <w:r>
              <w:rPr>
                <w:noProof/>
              </w:rPr>
            </w:r>
            <w:r>
              <w:rPr>
                <w:noProof/>
              </w:rPr>
              <w:fldChar w:fldCharType="separate"/>
            </w:r>
            <w:r>
              <w:rPr>
                <w:noProof/>
              </w:rPr>
              <w:t>7</w:t>
            </w:r>
            <w:r>
              <w:rPr>
                <w:noProof/>
              </w:rPr>
              <w:fldChar w:fldCharType="end"/>
            </w:r>
          </w:hyperlink>
        </w:p>
        <w:p w14:paraId="5E8E2909" w14:textId="77777777" w:rsidR="007C2A4C" w:rsidRDefault="007C2A4C">
          <w:pPr>
            <w:pStyle w:val="TOC2"/>
            <w:tabs>
              <w:tab w:val="right" w:leader="dot" w:pos="9350"/>
            </w:tabs>
            <w:rPr>
              <w:noProof/>
            </w:rPr>
          </w:pPr>
          <w:hyperlink w:anchor="_Toc242049418" w:history="1">
            <w:r w:rsidRPr="00DD4B63">
              <w:rPr>
                <w:rStyle w:val="Hyperlink"/>
                <w:noProof/>
              </w:rPr>
              <w:t>4.2 Phase 1 — Footprinting, Scanning and Service Enumeration</w:t>
            </w:r>
            <w:r>
              <w:rPr>
                <w:noProof/>
              </w:rPr>
              <w:tab/>
            </w:r>
            <w:r>
              <w:rPr>
                <w:noProof/>
              </w:rPr>
              <w:fldChar w:fldCharType="begin"/>
            </w:r>
            <w:r>
              <w:rPr>
                <w:noProof/>
              </w:rPr>
              <w:instrText xml:space="preserve"> PAGEREF _Toc242049418 \h </w:instrText>
            </w:r>
            <w:r>
              <w:rPr>
                <w:noProof/>
              </w:rPr>
            </w:r>
            <w:r>
              <w:rPr>
                <w:noProof/>
              </w:rPr>
              <w:fldChar w:fldCharType="separate"/>
            </w:r>
            <w:r>
              <w:rPr>
                <w:noProof/>
              </w:rPr>
              <w:t>8</w:t>
            </w:r>
            <w:r>
              <w:rPr>
                <w:noProof/>
              </w:rPr>
              <w:fldChar w:fldCharType="end"/>
            </w:r>
          </w:hyperlink>
        </w:p>
        <w:p w14:paraId="0EC92F0A" w14:textId="77777777" w:rsidR="007C2A4C" w:rsidRDefault="007C2A4C">
          <w:pPr>
            <w:pStyle w:val="TOC2"/>
            <w:tabs>
              <w:tab w:val="right" w:leader="dot" w:pos="9350"/>
            </w:tabs>
            <w:rPr>
              <w:noProof/>
            </w:rPr>
          </w:pPr>
          <w:hyperlink w:anchor="_Toc242049419" w:history="1">
            <w:r w:rsidRPr="00DD4B63">
              <w:rPr>
                <w:rStyle w:val="Hyperlink"/>
                <w:noProof/>
              </w:rPr>
              <w:t>4.3 Phase 2 — Vulnerability Identification</w:t>
            </w:r>
            <w:r>
              <w:rPr>
                <w:noProof/>
              </w:rPr>
              <w:tab/>
            </w:r>
            <w:r>
              <w:rPr>
                <w:noProof/>
              </w:rPr>
              <w:fldChar w:fldCharType="begin"/>
            </w:r>
            <w:r>
              <w:rPr>
                <w:noProof/>
              </w:rPr>
              <w:instrText xml:space="preserve"> PAGEREF _Toc242049419 \h </w:instrText>
            </w:r>
            <w:r>
              <w:rPr>
                <w:noProof/>
              </w:rPr>
            </w:r>
            <w:r>
              <w:rPr>
                <w:noProof/>
              </w:rPr>
              <w:fldChar w:fldCharType="separate"/>
            </w:r>
            <w:r>
              <w:rPr>
                <w:noProof/>
              </w:rPr>
              <w:t>9</w:t>
            </w:r>
            <w:r>
              <w:rPr>
                <w:noProof/>
              </w:rPr>
              <w:fldChar w:fldCharType="end"/>
            </w:r>
          </w:hyperlink>
        </w:p>
        <w:p w14:paraId="571E5445" w14:textId="77777777" w:rsidR="007C2A4C" w:rsidRDefault="007C2A4C">
          <w:pPr>
            <w:pStyle w:val="TOC2"/>
            <w:tabs>
              <w:tab w:val="right" w:leader="dot" w:pos="9350"/>
            </w:tabs>
            <w:rPr>
              <w:noProof/>
            </w:rPr>
          </w:pPr>
          <w:hyperlink w:anchor="_Toc242049420" w:history="1">
            <w:r w:rsidRPr="00DD4B63">
              <w:rPr>
                <w:rStyle w:val="Hyperlink"/>
                <w:noProof/>
              </w:rPr>
              <w:t>4.4 Phase 3 — Online SMB Credential Brute-Force</w:t>
            </w:r>
            <w:r>
              <w:rPr>
                <w:noProof/>
              </w:rPr>
              <w:tab/>
            </w:r>
            <w:r>
              <w:rPr>
                <w:noProof/>
              </w:rPr>
              <w:fldChar w:fldCharType="begin"/>
            </w:r>
            <w:r>
              <w:rPr>
                <w:noProof/>
              </w:rPr>
              <w:instrText xml:space="preserve"> PAGEREF _Toc242049420 \h </w:instrText>
            </w:r>
            <w:r>
              <w:rPr>
                <w:noProof/>
              </w:rPr>
            </w:r>
            <w:r>
              <w:rPr>
                <w:noProof/>
              </w:rPr>
              <w:fldChar w:fldCharType="separate"/>
            </w:r>
            <w:r>
              <w:rPr>
                <w:noProof/>
              </w:rPr>
              <w:t>9</w:t>
            </w:r>
            <w:r>
              <w:rPr>
                <w:noProof/>
              </w:rPr>
              <w:fldChar w:fldCharType="end"/>
            </w:r>
          </w:hyperlink>
        </w:p>
        <w:p w14:paraId="4193B967" w14:textId="77777777" w:rsidR="007C2A4C" w:rsidRDefault="007C2A4C">
          <w:pPr>
            <w:pStyle w:val="TOC2"/>
            <w:tabs>
              <w:tab w:val="right" w:leader="dot" w:pos="9350"/>
            </w:tabs>
            <w:rPr>
              <w:noProof/>
            </w:rPr>
          </w:pPr>
          <w:hyperlink w:anchor="_Toc242049421" w:history="1">
            <w:r w:rsidRPr="00DD4B63">
              <w:rPr>
                <w:rStyle w:val="Hyperlink"/>
                <w:noProof/>
              </w:rPr>
              <w:t>4.5 Phase 4 — Authenticated Access and SAM Hash Extraction</w:t>
            </w:r>
            <w:r>
              <w:rPr>
                <w:noProof/>
              </w:rPr>
              <w:tab/>
            </w:r>
            <w:r>
              <w:rPr>
                <w:noProof/>
              </w:rPr>
              <w:fldChar w:fldCharType="begin"/>
            </w:r>
            <w:r>
              <w:rPr>
                <w:noProof/>
              </w:rPr>
              <w:instrText xml:space="preserve"> PAGEREF _Toc242049421 \h </w:instrText>
            </w:r>
            <w:r>
              <w:rPr>
                <w:noProof/>
              </w:rPr>
            </w:r>
            <w:r>
              <w:rPr>
                <w:noProof/>
              </w:rPr>
              <w:fldChar w:fldCharType="separate"/>
            </w:r>
            <w:r>
              <w:rPr>
                <w:noProof/>
              </w:rPr>
              <w:t>10</w:t>
            </w:r>
            <w:r>
              <w:rPr>
                <w:noProof/>
              </w:rPr>
              <w:fldChar w:fldCharType="end"/>
            </w:r>
          </w:hyperlink>
        </w:p>
        <w:p w14:paraId="5B3C7231" w14:textId="77777777" w:rsidR="007C2A4C" w:rsidRDefault="007C2A4C">
          <w:pPr>
            <w:pStyle w:val="TOC2"/>
            <w:tabs>
              <w:tab w:val="right" w:leader="dot" w:pos="9350"/>
            </w:tabs>
            <w:rPr>
              <w:noProof/>
            </w:rPr>
          </w:pPr>
          <w:hyperlink w:anchor="_Toc242049422" w:history="1">
            <w:r w:rsidRPr="00DD4B63">
              <w:rPr>
                <w:rStyle w:val="Hyperlink"/>
                <w:noProof/>
              </w:rPr>
              <w:t>4.6 Phase 5 — Offline Password Cracking</w:t>
            </w:r>
            <w:r>
              <w:rPr>
                <w:noProof/>
              </w:rPr>
              <w:tab/>
            </w:r>
            <w:r>
              <w:rPr>
                <w:noProof/>
              </w:rPr>
              <w:fldChar w:fldCharType="begin"/>
            </w:r>
            <w:r>
              <w:rPr>
                <w:noProof/>
              </w:rPr>
              <w:instrText xml:space="preserve"> PAGEREF _Toc242049422 \h </w:instrText>
            </w:r>
            <w:r>
              <w:rPr>
                <w:noProof/>
              </w:rPr>
            </w:r>
            <w:r>
              <w:rPr>
                <w:noProof/>
              </w:rPr>
              <w:fldChar w:fldCharType="separate"/>
            </w:r>
            <w:r>
              <w:rPr>
                <w:noProof/>
              </w:rPr>
              <w:t>11</w:t>
            </w:r>
            <w:r>
              <w:rPr>
                <w:noProof/>
              </w:rPr>
              <w:fldChar w:fldCharType="end"/>
            </w:r>
          </w:hyperlink>
        </w:p>
        <w:p w14:paraId="38F5B078" w14:textId="77777777" w:rsidR="007C2A4C" w:rsidRDefault="007C2A4C">
          <w:pPr>
            <w:pStyle w:val="TOC1"/>
            <w:tabs>
              <w:tab w:val="right" w:leader="dot" w:pos="9350"/>
            </w:tabs>
            <w:rPr>
              <w:noProof/>
            </w:rPr>
          </w:pPr>
          <w:hyperlink w:anchor="_Toc242049423" w:history="1">
            <w:r w:rsidRPr="00DD4B63">
              <w:rPr>
                <w:rStyle w:val="Hyperlink"/>
                <w:noProof/>
              </w:rPr>
              <w:t>5.0 Critical Analysis of the Technique, Tools and Framework</w:t>
            </w:r>
            <w:r>
              <w:rPr>
                <w:noProof/>
              </w:rPr>
              <w:tab/>
            </w:r>
            <w:r>
              <w:rPr>
                <w:noProof/>
              </w:rPr>
              <w:fldChar w:fldCharType="begin"/>
            </w:r>
            <w:r>
              <w:rPr>
                <w:noProof/>
              </w:rPr>
              <w:instrText xml:space="preserve"> PAGEREF _Toc242049423 \h </w:instrText>
            </w:r>
            <w:r>
              <w:rPr>
                <w:noProof/>
              </w:rPr>
            </w:r>
            <w:r>
              <w:rPr>
                <w:noProof/>
              </w:rPr>
              <w:fldChar w:fldCharType="separate"/>
            </w:r>
            <w:r>
              <w:rPr>
                <w:noProof/>
              </w:rPr>
              <w:t>12</w:t>
            </w:r>
            <w:r>
              <w:rPr>
                <w:noProof/>
              </w:rPr>
              <w:fldChar w:fldCharType="end"/>
            </w:r>
          </w:hyperlink>
        </w:p>
        <w:p w14:paraId="447FD04C" w14:textId="77777777" w:rsidR="007C2A4C" w:rsidRDefault="007C2A4C">
          <w:pPr>
            <w:pStyle w:val="TOC1"/>
            <w:tabs>
              <w:tab w:val="right" w:leader="dot" w:pos="9350"/>
            </w:tabs>
            <w:rPr>
              <w:noProof/>
            </w:rPr>
          </w:pPr>
          <w:hyperlink w:anchor="_Toc242049424" w:history="1">
            <w:r w:rsidRPr="00DD4B63">
              <w:rPr>
                <w:rStyle w:val="Hyperlink"/>
                <w:noProof/>
              </w:rPr>
              <w:t>6.0 Countermeasures</w:t>
            </w:r>
            <w:r>
              <w:rPr>
                <w:noProof/>
              </w:rPr>
              <w:tab/>
            </w:r>
            <w:r>
              <w:rPr>
                <w:noProof/>
              </w:rPr>
              <w:fldChar w:fldCharType="begin"/>
            </w:r>
            <w:r>
              <w:rPr>
                <w:noProof/>
              </w:rPr>
              <w:instrText xml:space="preserve"> PAGEREF _Toc242049424 \h </w:instrText>
            </w:r>
            <w:r>
              <w:rPr>
                <w:noProof/>
              </w:rPr>
            </w:r>
            <w:r>
              <w:rPr>
                <w:noProof/>
              </w:rPr>
              <w:fldChar w:fldCharType="separate"/>
            </w:r>
            <w:r>
              <w:rPr>
                <w:noProof/>
              </w:rPr>
              <w:t>13</w:t>
            </w:r>
            <w:r>
              <w:rPr>
                <w:noProof/>
              </w:rPr>
              <w:fldChar w:fldCharType="end"/>
            </w:r>
          </w:hyperlink>
        </w:p>
        <w:p w14:paraId="7666D23E" w14:textId="77777777" w:rsidR="007C2A4C" w:rsidRDefault="007C2A4C">
          <w:pPr>
            <w:pStyle w:val="TOC1"/>
            <w:tabs>
              <w:tab w:val="right" w:leader="dot" w:pos="9350"/>
            </w:tabs>
            <w:rPr>
              <w:noProof/>
            </w:rPr>
          </w:pPr>
          <w:hyperlink w:anchor="_Toc242049425" w:history="1">
            <w:r w:rsidRPr="00DD4B63">
              <w:rPr>
                <w:rStyle w:val="Hyperlink"/>
                <w:noProof/>
              </w:rPr>
              <w:t>7.0 Conclusion</w:t>
            </w:r>
            <w:r>
              <w:rPr>
                <w:noProof/>
              </w:rPr>
              <w:tab/>
            </w:r>
            <w:r>
              <w:rPr>
                <w:noProof/>
              </w:rPr>
              <w:fldChar w:fldCharType="begin"/>
            </w:r>
            <w:r>
              <w:rPr>
                <w:noProof/>
              </w:rPr>
              <w:instrText xml:space="preserve"> PAGEREF _Toc242049425 \h </w:instrText>
            </w:r>
            <w:r>
              <w:rPr>
                <w:noProof/>
              </w:rPr>
            </w:r>
            <w:r>
              <w:rPr>
                <w:noProof/>
              </w:rPr>
              <w:fldChar w:fldCharType="separate"/>
            </w:r>
            <w:r>
              <w:rPr>
                <w:noProof/>
              </w:rPr>
              <w:t>14</w:t>
            </w:r>
            <w:r>
              <w:rPr>
                <w:noProof/>
              </w:rPr>
              <w:fldChar w:fldCharType="end"/>
            </w:r>
          </w:hyperlink>
        </w:p>
        <w:p w14:paraId="619C7E2C" w14:textId="77777777" w:rsidR="007C2A4C" w:rsidRDefault="007C2A4C">
          <w:pPr>
            <w:pStyle w:val="TOC1"/>
            <w:tabs>
              <w:tab w:val="right" w:leader="dot" w:pos="9350"/>
            </w:tabs>
            <w:rPr>
              <w:noProof/>
            </w:rPr>
          </w:pPr>
          <w:hyperlink w:anchor="_Toc242049426" w:history="1">
            <w:r w:rsidRPr="00DD4B63">
              <w:rPr>
                <w:rStyle w:val="Hyperlink"/>
                <w:noProof/>
              </w:rPr>
              <w:t>8.0 References</w:t>
            </w:r>
            <w:r>
              <w:rPr>
                <w:noProof/>
              </w:rPr>
              <w:tab/>
            </w:r>
            <w:r>
              <w:rPr>
                <w:noProof/>
              </w:rPr>
              <w:fldChar w:fldCharType="begin"/>
            </w:r>
            <w:r>
              <w:rPr>
                <w:noProof/>
              </w:rPr>
              <w:instrText xml:space="preserve"> PAGEREF _Toc242049426 \h </w:instrText>
            </w:r>
            <w:r>
              <w:rPr>
                <w:noProof/>
              </w:rPr>
            </w:r>
            <w:r>
              <w:rPr>
                <w:noProof/>
              </w:rPr>
              <w:fldChar w:fldCharType="separate"/>
            </w:r>
            <w:r>
              <w:rPr>
                <w:noProof/>
              </w:rPr>
              <w:t>16</w:t>
            </w:r>
            <w:r>
              <w:rPr>
                <w:noProof/>
              </w:rPr>
              <w:fldChar w:fldCharType="end"/>
            </w:r>
          </w:hyperlink>
        </w:p>
        <w:p w14:paraId="4BA13C52" w14:textId="77777777" w:rsidR="003820A3" w:rsidRDefault="007C2A4C">
          <w:r>
            <w:fldChar w:fldCharType="end"/>
          </w:r>
        </w:p>
      </w:sdtContent>
    </w:sdt>
    <w:p w14:paraId="0393E392" w14:textId="77777777" w:rsidR="003820A3" w:rsidRDefault="007C2A4C">
      <w:pPr>
        <w:spacing w:after="60"/>
      </w:pPr>
      <w:r>
        <w:rPr>
          <w:i/>
          <w:iCs/>
          <w:sz w:val="20"/>
          <w:szCs w:val="20"/>
        </w:rPr>
        <w:t xml:space="preserve">(Right-click the table above in Microsoft Word and choose </w:t>
      </w:r>
      <w:r>
        <w:rPr>
          <w:b/>
          <w:bCs/>
          <w:i/>
          <w:iCs/>
          <w:sz w:val="20"/>
          <w:szCs w:val="20"/>
        </w:rPr>
        <w:t>Update Field</w:t>
      </w:r>
      <w:r>
        <w:rPr>
          <w:i/>
          <w:iCs/>
          <w:sz w:val="20"/>
          <w:szCs w:val="20"/>
        </w:rPr>
        <w:t xml:space="preserve"> to generate page numbers.)</w:t>
      </w:r>
    </w:p>
    <w:p w14:paraId="5B8DF9FB" w14:textId="77777777" w:rsidR="003820A3" w:rsidRDefault="007C2A4C">
      <w:r>
        <w:br w:type="page"/>
      </w:r>
    </w:p>
    <w:p w14:paraId="70BBF6E2" w14:textId="77777777" w:rsidR="003820A3" w:rsidRDefault="007C2A4C">
      <w:pPr>
        <w:pStyle w:val="Heading1"/>
      </w:pPr>
      <w:bookmarkStart w:id="1" w:name="_Toc242049409"/>
      <w:r>
        <w:lastRenderedPageBreak/>
        <w:t>1.0 Introduction to the Selected Domain</w:t>
      </w:r>
      <w:bookmarkEnd w:id="1"/>
    </w:p>
    <w:p w14:paraId="75FB4119" w14:textId="77777777" w:rsidR="003820A3" w:rsidRDefault="007C2A4C">
      <w:pPr>
        <w:spacing w:after="160"/>
        <w:jc w:val="both"/>
      </w:pPr>
      <w:r>
        <w:t xml:space="preserve">The focus of this project is Password Attack and Authentication Testing. Authentication is the control that decides whether a request to access a system is genuinely from an </w:t>
      </w:r>
      <w:proofErr w:type="spellStart"/>
      <w:r>
        <w:t>authorised</w:t>
      </w:r>
      <w:proofErr w:type="spellEnd"/>
      <w:r>
        <w:t xml:space="preserve"> identity, and in the vast major</w:t>
      </w:r>
      <w:r>
        <w:t>ity of enterprise environments that decision still rests on a username-and-password pair. Because passwords remain the first and often the only barrier protecting an operating system, its file shares and its administrative interfaces, the strength of those</w:t>
      </w:r>
      <w:r>
        <w:t xml:space="preserve"> passwords and the strength of the protocol that transports and stores them are among the most consequential security properties of any host. Password attacks therefore remain one of the most common initial-access and privilege-escalation techniques observ</w:t>
      </w:r>
      <w:r>
        <w:t>ed in real-world breaches, and testing authentication strength is a core activity of every professional penetration test.</w:t>
      </w:r>
    </w:p>
    <w:p w14:paraId="42FD45CE" w14:textId="77777777" w:rsidR="003820A3" w:rsidRDefault="007C2A4C">
      <w:pPr>
        <w:spacing w:after="160"/>
        <w:jc w:val="both"/>
      </w:pPr>
      <w:r>
        <w:t>Authentication testing covers a family of related techniques: online password guessing (brute-force and dictionary attacks against a l</w:t>
      </w:r>
      <w:r>
        <w:t xml:space="preserve">ive service), credential stuffing using previously breached passwords, and offline cracking of password hashes that have been recovered from a compromised host. In Windows environments these techniques frequently converge on the Server Message Block (SMB) </w:t>
      </w:r>
      <w:r>
        <w:t>protocol, which exposes file sharing, remote administration and the underlying authentication mechanism over the network on TCP ports 139 and 445. SMB is attractive to an attacker because a single valid credential can be reused for remote command execution</w:t>
      </w:r>
      <w:r>
        <w:t>, and because the hashes that back those credentials can be lifted from the Security Account Manager (SAM) database and cracked at leisure on the attacker's own hardware.</w:t>
      </w:r>
    </w:p>
    <w:p w14:paraId="096BD511" w14:textId="77777777" w:rsidR="003820A3" w:rsidRDefault="007C2A4C">
      <w:pPr>
        <w:spacing w:after="160"/>
        <w:jc w:val="both"/>
      </w:pPr>
      <w:r>
        <w:t>This report demonstrates the full authentication-testing lifecycle against a legacy W</w:t>
      </w:r>
      <w:r>
        <w:t xml:space="preserve">indows XP host in an isolated laboratory. Kali Linux is used as the attacker platform, and the work follows a structured ethical-hacking methodology consisting of </w:t>
      </w:r>
      <w:proofErr w:type="spellStart"/>
      <w:r>
        <w:t>footprinting</w:t>
      </w:r>
      <w:proofErr w:type="spellEnd"/>
      <w:r>
        <w:t xml:space="preserve"> and reconnaissance, scanning, vulnerability identification, exploitation, impact</w:t>
      </w:r>
      <w:r>
        <w:t xml:space="preserve"> analysis, and countermeasures. The objective is not merely to recover a password but to show how a single weak credential on an unhardened, legacy system can be escalated into complete, SYSTEM-level compromise of the host and the exposure of every account</w:t>
      </w:r>
      <w:r>
        <w:t>'s credentials. Windows XP was chosen deliberately: although it is obsolete, it remains present in industrial control systems, medical devices and poorly maintained corporate estates, and it clearly exhibits the weak LAN Manager (LM) and NTLM authenticatio</w:t>
      </w:r>
      <w:r>
        <w:t xml:space="preserve">n </w:t>
      </w:r>
      <w:proofErr w:type="spellStart"/>
      <w:r>
        <w:t>behaviours</w:t>
      </w:r>
      <w:proofErr w:type="spellEnd"/>
      <w:r>
        <w:t xml:space="preserve"> that make the risks of password attacks easy to observe and explain.</w:t>
      </w:r>
    </w:p>
    <w:p w14:paraId="08D9AFDE" w14:textId="77777777" w:rsidR="003820A3" w:rsidRDefault="007C2A4C">
      <w:pPr>
        <w:spacing w:after="160"/>
        <w:jc w:val="both"/>
      </w:pPr>
      <w:r>
        <w:lastRenderedPageBreak/>
        <w:t>The relevance of this domain is difficult to overstate. Year after year, credential-based attacks account for a substantial share of confirmed data breaches, and the use of s</w:t>
      </w:r>
      <w:r>
        <w:t>tolen or weak credentials is consistently among the top initial-access techniques recorded in industry threat reports. The reason is economic: guessing or cracking a password is far cheaper and quieter for an attacker than developing a software exploit, an</w:t>
      </w:r>
      <w:r>
        <w:t xml:space="preserve">d once a valid credential is obtained it grants access that looks, to most monitoring systems, exactly like a legitimate user. For an aspiring offensive-security professional, mastering authentication testing is therefore foundational, because it reflects </w:t>
      </w:r>
      <w:r>
        <w:t xml:space="preserve">how real intrusions most often begin and because the defensive lessons it teaches — strong credentials, secure hash storage, lockout policies and least privilege — apply to virtually every system an </w:t>
      </w:r>
      <w:proofErr w:type="spellStart"/>
      <w:r>
        <w:t>organisation</w:t>
      </w:r>
      <w:proofErr w:type="spellEnd"/>
      <w:r>
        <w:t xml:space="preserve"> operates.</w:t>
      </w:r>
    </w:p>
    <w:p w14:paraId="223C7E17" w14:textId="77777777" w:rsidR="003820A3" w:rsidRDefault="007C2A4C">
      <w:pPr>
        <w:pStyle w:val="Heading1"/>
      </w:pPr>
      <w:bookmarkStart w:id="2" w:name="_Toc242049410"/>
      <w:r>
        <w:t>2.0 Attack Scenario</w:t>
      </w:r>
      <w:bookmarkEnd w:id="2"/>
    </w:p>
    <w:p w14:paraId="05BDF2CE" w14:textId="77777777" w:rsidR="003820A3" w:rsidRDefault="007C2A4C">
      <w:pPr>
        <w:spacing w:after="160"/>
        <w:jc w:val="both"/>
      </w:pPr>
      <w:r>
        <w:t>The scenario s</w:t>
      </w:r>
      <w:r>
        <w:t xml:space="preserve">imulates an internal network assessment of a small </w:t>
      </w:r>
      <w:proofErr w:type="spellStart"/>
      <w:r>
        <w:t>organisation</w:t>
      </w:r>
      <w:proofErr w:type="spellEnd"/>
      <w:r>
        <w:t xml:space="preserve"> that still operates a legacy Windows workstation to run an old line-of-business application that cannot be migrated. During the engagement, the penetration tester is given a foothold on the in</w:t>
      </w:r>
      <w:r>
        <w:t xml:space="preserve">ternal network — for example through a network port in a meeting room, a compromised employee laptop, or a rogue wireless association — and is tasked with determining how far an attacker could progress using only the weaknesses present on reachable hosts. </w:t>
      </w:r>
      <w:r>
        <w:t>No credentials are provided in advance; the tester must obtain them.</w:t>
      </w:r>
    </w:p>
    <w:p w14:paraId="63187006" w14:textId="77777777" w:rsidR="003820A3" w:rsidRDefault="007C2A4C">
      <w:pPr>
        <w:spacing w:after="160"/>
        <w:jc w:val="both"/>
      </w:pPr>
      <w:r>
        <w:t xml:space="preserve">The legacy host in this scenario is configured the way such machines commonly are in practice. A local administrative account (named </w:t>
      </w:r>
      <w:proofErr w:type="spellStart"/>
      <w:r>
        <w:t>itadmin</w:t>
      </w:r>
      <w:proofErr w:type="spellEnd"/>
      <w:r>
        <w:t xml:space="preserve"> in this lab) has been created by IT staff for </w:t>
      </w:r>
      <w:r>
        <w:t>maintenance, and it has been given a weak, easily guessable password because the machine is considered low-value and sits behind the corporate perimeter. The host still has its default administrative shares (ADMIN$, C$, IPC$) enabled, there is no account-l</w:t>
      </w:r>
      <w:r>
        <w:t>ockout policy, and the operating system continues to store passwords using the obsolete LM hashing algorithm. From the attacker's perspective this is an ideal target: the exposure of SMB, combined with a weak credential and weak hash storage, creates a dir</w:t>
      </w:r>
      <w:r>
        <w:t>ect path from the network to full control of the machine.</w:t>
      </w:r>
    </w:p>
    <w:p w14:paraId="3B8E6FF2" w14:textId="77777777" w:rsidR="003820A3" w:rsidRDefault="007C2A4C">
      <w:pPr>
        <w:spacing w:after="160"/>
        <w:jc w:val="both"/>
      </w:pPr>
      <w:r>
        <w:t>The attacker's goal in this scenario is threefold: first, to recover a valid credential by testing authentication against the exposed SMB service; second, to use that credential to obtain remote cod</w:t>
      </w:r>
      <w:r>
        <w:t xml:space="preserve">e execution and the highest possible privilege on the host; and third, to extract and crack the </w:t>
      </w:r>
      <w:r>
        <w:lastRenderedPageBreak/>
        <w:t xml:space="preserve">stored password hashes so that the recovered plaintext passwords can be reused against other systems on the network. This mirrors the lateral-movement phase of </w:t>
      </w:r>
      <w:r>
        <w:t>a genuine intrusion, where attackers rely heavily on password reuse to move from the first compromised machine to business-critical servers. The remainder of this report demonstrates each of these steps in a controlled environment and analyses their impact</w:t>
      </w:r>
      <w:r>
        <w:t>.</w:t>
      </w:r>
    </w:p>
    <w:p w14:paraId="6269619E" w14:textId="77777777" w:rsidR="003820A3" w:rsidRDefault="007C2A4C">
      <w:pPr>
        <w:pStyle w:val="Heading1"/>
      </w:pPr>
      <w:bookmarkStart w:id="3" w:name="_Toc242049411"/>
      <w:r>
        <w:t>3.0 General Functionality of the Selected Technique, Tools and Framework</w:t>
      </w:r>
      <w:bookmarkEnd w:id="3"/>
    </w:p>
    <w:p w14:paraId="7FD2C7E8" w14:textId="77777777" w:rsidR="003820A3" w:rsidRDefault="007C2A4C">
      <w:pPr>
        <w:spacing w:after="160"/>
        <w:jc w:val="both"/>
      </w:pPr>
      <w:r>
        <w:t>The attack combines one protocol weakness and four tools. Understanding how each works is essential to interpreting the demonstration that follows.</w:t>
      </w:r>
    </w:p>
    <w:p w14:paraId="544C037E" w14:textId="77777777" w:rsidR="003820A3" w:rsidRDefault="007C2A4C">
      <w:pPr>
        <w:pStyle w:val="Heading2"/>
      </w:pPr>
      <w:bookmarkStart w:id="4" w:name="_Toc242049412"/>
      <w:r>
        <w:t>3.1 SMB Authentication and Window</w:t>
      </w:r>
      <w:r>
        <w:t>s Password Hashes</w:t>
      </w:r>
      <w:bookmarkEnd w:id="4"/>
    </w:p>
    <w:p w14:paraId="032EEE7D" w14:textId="77777777" w:rsidR="003820A3" w:rsidRDefault="007C2A4C">
      <w:pPr>
        <w:spacing w:after="160"/>
        <w:jc w:val="both"/>
      </w:pPr>
      <w:r>
        <w:t>SMB is the protocol Windows uses for file and printer sharing and for remote administration. When a client connects, it authenticates using a challenge-response exchange based on the user's password hash rather than the plaintext password</w:t>
      </w:r>
      <w:r>
        <w:t>. Windows historically stores two hashes for each local account in the SAM database: the LAN Manager (LM) hash and the NT (NTLM) hash. The LM algorithm is cryptographically weak — it converts the password to uppercase, splits it into two seven-character ha</w:t>
      </w:r>
      <w:r>
        <w:t>lves and encrypts each half independently with DES — which means LM hashes can be cracked extremely quickly and reveal that a password is weak regardless of its total length. The NTLM hash is stronger because it is case-sensitive and based on MD4, but it i</w:t>
      </w:r>
      <w:r>
        <w:t xml:space="preserve">s unsalted, so identical passwords always produce identical hashes and large wordlists can be tested against it at enormous speed. A further configuration weakness is relevant here: by </w:t>
      </w:r>
      <w:proofErr w:type="gramStart"/>
      <w:r>
        <w:t>default</w:t>
      </w:r>
      <w:proofErr w:type="gramEnd"/>
      <w:r>
        <w:t xml:space="preserve"> Windows XP can operate in a 'Guest only' network access model (</w:t>
      </w:r>
      <w:proofErr w:type="spellStart"/>
      <w:r>
        <w:t>ForceGuest</w:t>
      </w:r>
      <w:proofErr w:type="spellEnd"/>
      <w:r>
        <w:t>), in which every inbound network logon is silently mapped to the Guest account. In that mode credential testing cannot succeed because real accounts are never evaluated; switching the host to the 'Classic' model is what allows per-account authen</w:t>
      </w:r>
      <w:r>
        <w:t>tication to be tested, exactly as a real attacker would encounter on a domain-joined or properly shared host.</w:t>
      </w:r>
    </w:p>
    <w:p w14:paraId="3A7FF299" w14:textId="77777777" w:rsidR="003820A3" w:rsidRDefault="007C2A4C">
      <w:pPr>
        <w:spacing w:after="160"/>
        <w:jc w:val="both"/>
      </w:pPr>
      <w:r>
        <w:t xml:space="preserve">It is worth </w:t>
      </w:r>
      <w:proofErr w:type="spellStart"/>
      <w:r>
        <w:t>emphasising</w:t>
      </w:r>
      <w:proofErr w:type="spellEnd"/>
      <w:r>
        <w:t xml:space="preserve"> why hash extraction is so valuable to an attacker. In the Windows challenge-response model the client never transmits the </w:t>
      </w:r>
      <w:r>
        <w:t xml:space="preserve">plaintext password across the network; </w:t>
      </w:r>
      <w:proofErr w:type="gramStart"/>
      <w:r>
        <w:t>instead</w:t>
      </w:r>
      <w:proofErr w:type="gramEnd"/>
      <w:r>
        <w:t xml:space="preserve"> it proves knowledge of the password hash. Consequently, once an attacker holds the SAM </w:t>
      </w:r>
      <w:proofErr w:type="gramStart"/>
      <w:r>
        <w:lastRenderedPageBreak/>
        <w:t>hashes</w:t>
      </w:r>
      <w:proofErr w:type="gramEnd"/>
      <w:r>
        <w:t xml:space="preserve"> they possess the exact material the authentication protocol consumes, which enables not only offline cracking but, </w:t>
      </w:r>
      <w:r>
        <w:t xml:space="preserve">in many cases, 'pass-the-hash' attacks in which the raw hash is replayed to authenticate without ever recovering the plaintext. The </w:t>
      </w:r>
      <w:proofErr w:type="spellStart"/>
      <w:r>
        <w:t>psexec</w:t>
      </w:r>
      <w:proofErr w:type="spellEnd"/>
      <w:r>
        <w:t xml:space="preserve"> technique used later in this report exploits this design: it leverages a valid credential and the administrative ADMI</w:t>
      </w:r>
      <w:r>
        <w:t>N$ share, both legitimate Windows features, to execute code remotely. Because it abuses intended functionality rather than a coding flaw, it cannot be closed by a single patch and instead must be mitigated through configuration and privilege management.</w:t>
      </w:r>
    </w:p>
    <w:p w14:paraId="598AB279" w14:textId="77777777" w:rsidR="003820A3" w:rsidRDefault="007C2A4C">
      <w:pPr>
        <w:pStyle w:val="Heading2"/>
      </w:pPr>
      <w:bookmarkStart w:id="5" w:name="_Toc242049413"/>
      <w:r>
        <w:t>3.2 Nmap</w:t>
      </w:r>
      <w:bookmarkEnd w:id="5"/>
    </w:p>
    <w:p w14:paraId="38EDA319" w14:textId="77777777" w:rsidR="003820A3" w:rsidRDefault="007C2A4C">
      <w:pPr>
        <w:spacing w:after="160"/>
        <w:jc w:val="both"/>
      </w:pPr>
      <w:r>
        <w:t>Nmap (Network Mapper) is the industry-standard tool for host discovery, port scanning and service enumeration. It is used in the reconnaissance and scanning phases to confirm that the target is alive, to identify that the SMB service is exposed on</w:t>
      </w:r>
      <w:r>
        <w:t xml:space="preserve"> ports 139 and 445, to fingerprint the operating system, and — through its scripting engine (NSE) — to query the SMB service for its security mode, operating-system details and shared resources. This information drives the choice of attack.</w:t>
      </w:r>
    </w:p>
    <w:p w14:paraId="0F96D971" w14:textId="77777777" w:rsidR="003820A3" w:rsidRDefault="007C2A4C">
      <w:pPr>
        <w:pStyle w:val="Heading2"/>
      </w:pPr>
      <w:bookmarkStart w:id="6" w:name="_Toc242049414"/>
      <w:r>
        <w:t xml:space="preserve">3.3 Metasploit </w:t>
      </w:r>
      <w:r>
        <w:t>Framework</w:t>
      </w:r>
      <w:bookmarkEnd w:id="6"/>
    </w:p>
    <w:p w14:paraId="292071FC" w14:textId="77777777" w:rsidR="003820A3" w:rsidRDefault="007C2A4C">
      <w:pPr>
        <w:spacing w:after="160"/>
        <w:jc w:val="both"/>
      </w:pPr>
      <w:r>
        <w:t xml:space="preserve">Metasploit is an exploitation framework that provides modular, reusable attack components. Two modules are used in this project. The auxiliary scanner </w:t>
      </w:r>
      <w:proofErr w:type="spellStart"/>
      <w:r>
        <w:t>smb_login</w:t>
      </w:r>
      <w:proofErr w:type="spellEnd"/>
      <w:r>
        <w:t xml:space="preserve"> performs the online password attack: given lists of candidate usernames and passwords</w:t>
      </w:r>
      <w:r>
        <w:t xml:space="preserve">, it attempts authentication against the SMB service and reports which combinations succeed. The exploit module </w:t>
      </w:r>
      <w:proofErr w:type="spellStart"/>
      <w:r>
        <w:t>psexec</w:t>
      </w:r>
      <w:proofErr w:type="spellEnd"/>
      <w:r>
        <w:t xml:space="preserve"> then takes a valid credential and uses the legitimate Windows service-control mechanism over the ADMIN$ share to upload and execute a pay</w:t>
      </w:r>
      <w:r>
        <w:t xml:space="preserve">load, returning an interactive Meterpreter session running as the SYSTEM account. Meterpreter is Metasploit's in-memory post-exploitation agent; its </w:t>
      </w:r>
      <w:proofErr w:type="spellStart"/>
      <w:r>
        <w:t>hashdump</w:t>
      </w:r>
      <w:proofErr w:type="spellEnd"/>
      <w:r>
        <w:t xml:space="preserve"> command reads the SAM database and outputs every account's LM and NTLM hashes.</w:t>
      </w:r>
    </w:p>
    <w:p w14:paraId="5CC19149" w14:textId="77777777" w:rsidR="003820A3" w:rsidRDefault="007C2A4C">
      <w:pPr>
        <w:pStyle w:val="Heading2"/>
      </w:pPr>
      <w:bookmarkStart w:id="7" w:name="_Toc242049415"/>
      <w:r>
        <w:t>3.4 John the Ripper</w:t>
      </w:r>
      <w:bookmarkEnd w:id="7"/>
    </w:p>
    <w:p w14:paraId="08EF74F7" w14:textId="77777777" w:rsidR="003820A3" w:rsidRDefault="007C2A4C">
      <w:pPr>
        <w:spacing w:after="160"/>
        <w:jc w:val="both"/>
      </w:pPr>
      <w:r>
        <w:t xml:space="preserve">John the Ripper is a high-performance offline password cracker. It takes the hashes recovered by </w:t>
      </w:r>
      <w:proofErr w:type="spellStart"/>
      <w:r>
        <w:t>hashdump</w:t>
      </w:r>
      <w:proofErr w:type="spellEnd"/>
      <w:r>
        <w:t xml:space="preserve"> and tests candidate passwords from a wordlist (here the well-known rockyou.txt list) against them, first cracking the weak LM halves and then using t</w:t>
      </w:r>
      <w:r>
        <w:t xml:space="preserve">hat result to recover the correctly-cased NTLM password. Because the cracking happens offline on the attacker's machine, it is </w:t>
      </w:r>
      <w:r>
        <w:lastRenderedPageBreak/>
        <w:t>undetectable by the target and is limited only by the attacker's hardware and the quality of the wordlist.</w:t>
      </w:r>
    </w:p>
    <w:p w14:paraId="6566DA3B" w14:textId="77777777" w:rsidR="003820A3" w:rsidRDefault="007C2A4C">
      <w:pPr>
        <w:pStyle w:val="Heading1"/>
      </w:pPr>
      <w:bookmarkStart w:id="8" w:name="_Toc242049416"/>
      <w:r>
        <w:t>4.0 Step-by-Step Attac</w:t>
      </w:r>
      <w:r>
        <w:t>k Demonstration Using Kali Linux</w:t>
      </w:r>
      <w:bookmarkEnd w:id="8"/>
    </w:p>
    <w:p w14:paraId="35CEF39C" w14:textId="77777777" w:rsidR="003820A3" w:rsidRDefault="007C2A4C">
      <w:pPr>
        <w:spacing w:after="160"/>
        <w:jc w:val="both"/>
      </w:pPr>
      <w:r>
        <w:t>The laboratory consisted of two virtual machines on an isolated VMware host-only network (192.168.18.0/24): the attacker, Kali Linux at 192.168.18.132, and the target, Windows XP SP3 at 192.168.18.128. All commands were exe</w:t>
      </w:r>
      <w:r>
        <w:t xml:space="preserve">cuted from the Kali machine under the user account </w:t>
      </w:r>
      <w:proofErr w:type="spellStart"/>
      <w:r>
        <w:t>samawi</w:t>
      </w:r>
      <w:proofErr w:type="spellEnd"/>
      <w:r>
        <w:t>, and the working directory and terminal banner display the author's name and TP number to attribute the work. No real systems or external networks were involved at any stage.</w:t>
      </w:r>
    </w:p>
    <w:p w14:paraId="5F6469E8" w14:textId="77777777" w:rsidR="003820A3" w:rsidRDefault="007C2A4C">
      <w:pPr>
        <w:pStyle w:val="Heading2"/>
      </w:pPr>
      <w:bookmarkStart w:id="9" w:name="_Toc242049417"/>
      <w:r>
        <w:t>4.1 Establishing Identi</w:t>
      </w:r>
      <w:r>
        <w:t>ty and Lab Baseline</w:t>
      </w:r>
      <w:bookmarkEnd w:id="9"/>
    </w:p>
    <w:p w14:paraId="2A3FD900" w14:textId="77777777" w:rsidR="003820A3" w:rsidRDefault="007C2A4C">
      <w:pPr>
        <w:spacing w:after="160"/>
        <w:jc w:val="both"/>
      </w:pPr>
      <w:r>
        <w:t>Before any attack activity, an identity banner was printed on the Kali host to tie all subsequent evidence to the author, and the target's address was confirmed on the Windows XP machine. This establishes the scope of the engagement and</w:t>
      </w:r>
      <w:r>
        <w:t xml:space="preserve"> the two endpoints involved.</w:t>
      </w:r>
    </w:p>
    <w:p w14:paraId="6E74A82B" w14:textId="77777777" w:rsidR="003820A3" w:rsidRDefault="007C2A4C">
      <w:pPr>
        <w:spacing w:before="120" w:after="40"/>
        <w:jc w:val="center"/>
      </w:pPr>
      <w:r>
        <w:rPr>
          <w:noProof/>
        </w:rPr>
        <w:drawing>
          <wp:inline distT="0" distB="0" distL="0" distR="0" wp14:anchorId="2C66E4F8" wp14:editId="026ACC19">
            <wp:extent cx="5715000" cy="193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933575"/>
                    </a:xfrm>
                    <a:prstGeom prst="rect">
                      <a:avLst/>
                    </a:prstGeom>
                  </pic:spPr>
                </pic:pic>
              </a:graphicData>
            </a:graphic>
          </wp:inline>
        </w:drawing>
      </w:r>
    </w:p>
    <w:p w14:paraId="0C646B4A" w14:textId="77777777" w:rsidR="003820A3" w:rsidRDefault="007C2A4C">
      <w:pPr>
        <w:spacing w:after="180"/>
        <w:jc w:val="center"/>
      </w:pPr>
      <w:r>
        <w:rPr>
          <w:i/>
          <w:iCs/>
          <w:sz w:val="20"/>
          <w:szCs w:val="20"/>
        </w:rPr>
        <w:t>Figure 1: Attacker identity banner on Kali Linux (Abdullah, TP088281) showing the host IP 192.168.18.132.</w:t>
      </w:r>
    </w:p>
    <w:p w14:paraId="0374BE7E" w14:textId="77777777" w:rsidR="003820A3" w:rsidRDefault="007C2A4C">
      <w:pPr>
        <w:spacing w:before="120" w:after="40"/>
        <w:jc w:val="center"/>
      </w:pPr>
      <w:r>
        <w:rPr>
          <w:noProof/>
        </w:rPr>
        <w:lastRenderedPageBreak/>
        <w:drawing>
          <wp:inline distT="0" distB="0" distL="0" distR="0" wp14:anchorId="562491EE" wp14:editId="53FF2FCE">
            <wp:extent cx="5334000" cy="206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066925"/>
                    </a:xfrm>
                    <a:prstGeom prst="rect">
                      <a:avLst/>
                    </a:prstGeom>
                  </pic:spPr>
                </pic:pic>
              </a:graphicData>
            </a:graphic>
          </wp:inline>
        </w:drawing>
      </w:r>
    </w:p>
    <w:p w14:paraId="30BC9BA0" w14:textId="77777777" w:rsidR="003820A3" w:rsidRDefault="007C2A4C">
      <w:pPr>
        <w:spacing w:after="180"/>
        <w:jc w:val="center"/>
      </w:pPr>
      <w:r>
        <w:rPr>
          <w:i/>
          <w:iCs/>
          <w:sz w:val="20"/>
          <w:szCs w:val="20"/>
        </w:rPr>
        <w:t>Figure 2: Windows XP target confirming its IP address 192.168.18.128.</w:t>
      </w:r>
    </w:p>
    <w:p w14:paraId="4EAB1746" w14:textId="77777777" w:rsidR="003820A3" w:rsidRDefault="007C2A4C">
      <w:pPr>
        <w:pStyle w:val="Heading2"/>
      </w:pPr>
      <w:bookmarkStart w:id="10" w:name="_Toc242049418"/>
      <w:r>
        <w:t xml:space="preserve">4.2 Phase 1 — </w:t>
      </w:r>
      <w:proofErr w:type="spellStart"/>
      <w:r>
        <w:t>Footprinting</w:t>
      </w:r>
      <w:proofErr w:type="spellEnd"/>
      <w:r>
        <w:t>, Scanning and Service Enumeration</w:t>
      </w:r>
      <w:bookmarkEnd w:id="10"/>
    </w:p>
    <w:p w14:paraId="14A8C395" w14:textId="77777777" w:rsidR="003820A3" w:rsidRDefault="007C2A4C">
      <w:pPr>
        <w:spacing w:after="160"/>
        <w:jc w:val="both"/>
      </w:pPr>
      <w:r>
        <w:t>An Nmap scan was run against the target to discover open ports, detect service versions and fingerprint the operating system.</w:t>
      </w:r>
      <w:r>
        <w:t xml:space="preserve"> The scan confirmed that the SMB-related services were exposed and identified the host as Windows XP. Ports 135 (</w:t>
      </w:r>
      <w:proofErr w:type="spellStart"/>
      <w:r>
        <w:t>msrpc</w:t>
      </w:r>
      <w:proofErr w:type="spellEnd"/>
      <w:r>
        <w:t>), 139 (</w:t>
      </w:r>
      <w:proofErr w:type="spellStart"/>
      <w:r>
        <w:t>netbios-ssn</w:t>
      </w:r>
      <w:proofErr w:type="spellEnd"/>
      <w:r>
        <w:t>) and 445 (</w:t>
      </w:r>
      <w:proofErr w:type="spellStart"/>
      <w:r>
        <w:t>microsoft</w:t>
      </w:r>
      <w:proofErr w:type="spellEnd"/>
      <w:r>
        <w:t>-ds) were open, which establishes SMB as the primary attack surface.</w:t>
      </w:r>
    </w:p>
    <w:p w14:paraId="2963D4DE" w14:textId="77777777" w:rsidR="003820A3" w:rsidRDefault="007C2A4C">
      <w:pPr>
        <w:spacing w:before="120" w:after="40"/>
        <w:jc w:val="center"/>
      </w:pPr>
      <w:r>
        <w:rPr>
          <w:noProof/>
        </w:rPr>
        <w:drawing>
          <wp:inline distT="0" distB="0" distL="0" distR="0" wp14:anchorId="7FD9C23B" wp14:editId="5FFD4DD0">
            <wp:extent cx="5905500" cy="1247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247775"/>
                    </a:xfrm>
                    <a:prstGeom prst="rect">
                      <a:avLst/>
                    </a:prstGeom>
                  </pic:spPr>
                </pic:pic>
              </a:graphicData>
            </a:graphic>
          </wp:inline>
        </w:drawing>
      </w:r>
    </w:p>
    <w:p w14:paraId="75EA02CA" w14:textId="77777777" w:rsidR="003820A3" w:rsidRDefault="007C2A4C">
      <w:pPr>
        <w:spacing w:after="180"/>
        <w:jc w:val="center"/>
      </w:pPr>
      <w:r>
        <w:rPr>
          <w:i/>
          <w:iCs/>
          <w:sz w:val="20"/>
          <w:szCs w:val="20"/>
        </w:rPr>
        <w:t>Figure 3: Nmap service and O</w:t>
      </w:r>
      <w:r>
        <w:rPr>
          <w:i/>
          <w:iCs/>
          <w:sz w:val="20"/>
          <w:szCs w:val="20"/>
        </w:rPr>
        <w:t>S detection confirming open SMB ports (135/139/445) and a Windows XP target.</w:t>
      </w:r>
    </w:p>
    <w:p w14:paraId="2D79FDCA" w14:textId="77777777" w:rsidR="003820A3" w:rsidRDefault="007C2A4C">
      <w:pPr>
        <w:spacing w:after="160"/>
        <w:jc w:val="both"/>
      </w:pPr>
      <w:r>
        <w:t xml:space="preserve">The Nmap Scripting Engine was then used to enumerate the SMB service in more detail. The </w:t>
      </w:r>
      <w:proofErr w:type="spellStart"/>
      <w:r>
        <w:t>smb</w:t>
      </w:r>
      <w:proofErr w:type="spellEnd"/>
      <w:r>
        <w:t>-</w:t>
      </w:r>
      <w:proofErr w:type="spellStart"/>
      <w:r>
        <w:t>os</w:t>
      </w:r>
      <w:proofErr w:type="spellEnd"/>
      <w:r>
        <w:t>-discovery script confirmed the operating system as Windows XP and returned the comp</w:t>
      </w:r>
      <w:r>
        <w:t xml:space="preserve">uter name TP088281, while </w:t>
      </w:r>
      <w:proofErr w:type="spellStart"/>
      <w:r>
        <w:t>smb</w:t>
      </w:r>
      <w:proofErr w:type="spellEnd"/>
      <w:r>
        <w:t>-security-mode revealed that the host was initially operating in the Guest account-mapping model. This finding directly informed the next phase: to test real credentials, the host had to be interacting at the account level rath</w:t>
      </w:r>
      <w:r>
        <w:t>er than mapping every logon to Guest.</w:t>
      </w:r>
    </w:p>
    <w:p w14:paraId="3C09F258" w14:textId="77777777" w:rsidR="003820A3" w:rsidRDefault="007C2A4C">
      <w:pPr>
        <w:spacing w:before="120" w:after="40"/>
        <w:jc w:val="center"/>
      </w:pPr>
      <w:r>
        <w:rPr>
          <w:noProof/>
        </w:rPr>
        <w:lastRenderedPageBreak/>
        <w:drawing>
          <wp:inline distT="0" distB="0" distL="0" distR="0" wp14:anchorId="139F127C" wp14:editId="5894E46E">
            <wp:extent cx="5334000"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47950"/>
                    </a:xfrm>
                    <a:prstGeom prst="rect">
                      <a:avLst/>
                    </a:prstGeom>
                  </pic:spPr>
                </pic:pic>
              </a:graphicData>
            </a:graphic>
          </wp:inline>
        </w:drawing>
      </w:r>
    </w:p>
    <w:p w14:paraId="64A2EA24" w14:textId="77777777" w:rsidR="003820A3" w:rsidRDefault="007C2A4C">
      <w:pPr>
        <w:spacing w:after="180"/>
        <w:jc w:val="center"/>
      </w:pPr>
      <w:r>
        <w:rPr>
          <w:i/>
          <w:iCs/>
          <w:sz w:val="20"/>
          <w:szCs w:val="20"/>
        </w:rPr>
        <w:t>Figure 4: Nmap SMB enumeration (</w:t>
      </w:r>
      <w:proofErr w:type="spellStart"/>
      <w:r>
        <w:rPr>
          <w:i/>
          <w:iCs/>
          <w:sz w:val="20"/>
          <w:szCs w:val="20"/>
        </w:rPr>
        <w:t>smb</w:t>
      </w:r>
      <w:proofErr w:type="spellEnd"/>
      <w:r>
        <w:rPr>
          <w:i/>
          <w:iCs/>
          <w:sz w:val="20"/>
          <w:szCs w:val="20"/>
        </w:rPr>
        <w:t>-</w:t>
      </w:r>
      <w:proofErr w:type="spellStart"/>
      <w:r>
        <w:rPr>
          <w:i/>
          <w:iCs/>
          <w:sz w:val="20"/>
          <w:szCs w:val="20"/>
        </w:rPr>
        <w:t>os</w:t>
      </w:r>
      <w:proofErr w:type="spellEnd"/>
      <w:r>
        <w:rPr>
          <w:i/>
          <w:iCs/>
          <w:sz w:val="20"/>
          <w:szCs w:val="20"/>
        </w:rPr>
        <w:t xml:space="preserve">-discovery and </w:t>
      </w:r>
      <w:proofErr w:type="spellStart"/>
      <w:r>
        <w:rPr>
          <w:i/>
          <w:iCs/>
          <w:sz w:val="20"/>
          <w:szCs w:val="20"/>
        </w:rPr>
        <w:t>smb</w:t>
      </w:r>
      <w:proofErr w:type="spellEnd"/>
      <w:r>
        <w:rPr>
          <w:i/>
          <w:iCs/>
          <w:sz w:val="20"/>
          <w:szCs w:val="20"/>
        </w:rPr>
        <w:t>-security-mode) identifying Windows XP and the SMB security posture.</w:t>
      </w:r>
    </w:p>
    <w:p w14:paraId="58FD4E8E" w14:textId="77777777" w:rsidR="003820A3" w:rsidRDefault="007C2A4C">
      <w:pPr>
        <w:pStyle w:val="Heading2"/>
      </w:pPr>
      <w:bookmarkStart w:id="11" w:name="_Toc242049419"/>
      <w:r>
        <w:t>4.3 Phase 2 — Vulnerability Identification</w:t>
      </w:r>
      <w:bookmarkEnd w:id="11"/>
    </w:p>
    <w:p w14:paraId="08BB7182" w14:textId="77777777" w:rsidR="003820A3" w:rsidRDefault="007C2A4C">
      <w:pPr>
        <w:spacing w:after="160"/>
        <w:jc w:val="both"/>
      </w:pPr>
      <w:r>
        <w:t>The reconnaissance results identified several we</w:t>
      </w:r>
      <w:r>
        <w:t>aknesses that together enable the attack: SMB was exposed to the network without restriction; the host stored legacy LM hashes; there was no account-lockout policy to slow password guessing; and the default administrative shares remained enabled. The combi</w:t>
      </w:r>
      <w:r>
        <w:t>nation of an exposed authentication service and the likelihood of weak local credentials made an online brute-force attack, followed by authenticated remote code execution and offline hash cracking, the most effective and realistic path to compromise.</w:t>
      </w:r>
    </w:p>
    <w:p w14:paraId="19FE4C7D" w14:textId="77777777" w:rsidR="003820A3" w:rsidRDefault="007C2A4C">
      <w:pPr>
        <w:spacing w:after="160"/>
        <w:jc w:val="both"/>
      </w:pPr>
      <w:r>
        <w:t>Thes</w:t>
      </w:r>
      <w:r>
        <w:t>e weaknesses are not independent; their danger lies in how they combine. An exposed SMB service alone is not necessarily exploitable, and a weak password alone is harmless if it cannot be reached over the network. It is the conjunction — a reachable authen</w:t>
      </w:r>
      <w:r>
        <w:t>tication service, a guessable administrative credential, enabled administrative shares, and weak hash storage, all on a host with no lockout and no monitoring — that converts a minor misconfiguration into total compromise. Identifying this chain, rather th</w:t>
      </w:r>
      <w:r>
        <w:t xml:space="preserve">an cataloguing isolated issues, is the essence of effective vulnerability assessment and is what allows the tester to </w:t>
      </w:r>
      <w:proofErr w:type="spellStart"/>
      <w:r>
        <w:t>prioritise</w:t>
      </w:r>
      <w:proofErr w:type="spellEnd"/>
      <w:r>
        <w:t xml:space="preserve"> the single most impactful attack path.</w:t>
      </w:r>
    </w:p>
    <w:p w14:paraId="4BC91D18" w14:textId="77777777" w:rsidR="003820A3" w:rsidRDefault="007C2A4C">
      <w:pPr>
        <w:pStyle w:val="Heading2"/>
      </w:pPr>
      <w:bookmarkStart w:id="12" w:name="_Toc242049420"/>
      <w:r>
        <w:t>4.4 Phase 3 — Online SMB Credential Brute-Force</w:t>
      </w:r>
      <w:bookmarkEnd w:id="12"/>
    </w:p>
    <w:p w14:paraId="7D6DF8B5" w14:textId="77777777" w:rsidR="003820A3" w:rsidRDefault="007C2A4C">
      <w:pPr>
        <w:spacing w:after="160"/>
        <w:jc w:val="both"/>
      </w:pPr>
      <w:r>
        <w:lastRenderedPageBreak/>
        <w:t>Small, focused username and password lis</w:t>
      </w:r>
      <w:r>
        <w:t>ts were prepared, and the Metasploit auxiliary module scanner/</w:t>
      </w:r>
      <w:proofErr w:type="spellStart"/>
      <w:r>
        <w:t>smb</w:t>
      </w:r>
      <w:proofErr w:type="spellEnd"/>
      <w:r>
        <w:t>/</w:t>
      </w:r>
      <w:proofErr w:type="spellStart"/>
      <w:r>
        <w:t>smb_login</w:t>
      </w:r>
      <w:proofErr w:type="spellEnd"/>
      <w:r>
        <w:t xml:space="preserve"> was used to test them against the target. The module iterated through each combination and reported a successful authentication for the account </w:t>
      </w:r>
      <w:proofErr w:type="spellStart"/>
      <w:r>
        <w:t>itadmin</w:t>
      </w:r>
      <w:proofErr w:type="spellEnd"/>
      <w:r>
        <w:t xml:space="preserve"> with the password password12</w:t>
      </w:r>
      <w:r>
        <w:t>3, additionally confirming that the account held Administrator privileges. This demonstrates how quickly a weak credential falls to an automated online attack when no lockout policy is present.</w:t>
      </w:r>
    </w:p>
    <w:p w14:paraId="7EEB3388" w14:textId="77777777" w:rsidR="003820A3" w:rsidRDefault="007C2A4C">
      <w:pPr>
        <w:spacing w:before="120" w:after="40"/>
        <w:jc w:val="center"/>
      </w:pPr>
      <w:r>
        <w:rPr>
          <w:noProof/>
        </w:rPr>
        <w:drawing>
          <wp:inline distT="0" distB="0" distL="0" distR="0" wp14:anchorId="630C3171" wp14:editId="65D1A1F4">
            <wp:extent cx="5143500" cy="3181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181350"/>
                    </a:xfrm>
                    <a:prstGeom prst="rect">
                      <a:avLst/>
                    </a:prstGeom>
                  </pic:spPr>
                </pic:pic>
              </a:graphicData>
            </a:graphic>
          </wp:inline>
        </w:drawing>
      </w:r>
    </w:p>
    <w:p w14:paraId="2024EB4F" w14:textId="77777777" w:rsidR="003820A3" w:rsidRDefault="007C2A4C">
      <w:pPr>
        <w:spacing w:after="180"/>
        <w:jc w:val="center"/>
      </w:pPr>
      <w:r>
        <w:rPr>
          <w:i/>
          <w:iCs/>
          <w:sz w:val="20"/>
          <w:szCs w:val="20"/>
        </w:rPr>
        <w:t xml:space="preserve">Figure 5: Metasploit </w:t>
      </w:r>
      <w:proofErr w:type="spellStart"/>
      <w:r>
        <w:rPr>
          <w:i/>
          <w:iCs/>
          <w:sz w:val="20"/>
          <w:szCs w:val="20"/>
        </w:rPr>
        <w:t>smb_login</w:t>
      </w:r>
      <w:proofErr w:type="spellEnd"/>
      <w:r>
        <w:rPr>
          <w:i/>
          <w:iCs/>
          <w:sz w:val="20"/>
          <w:szCs w:val="20"/>
        </w:rPr>
        <w:t xml:space="preserve"> recovering the valid administ</w:t>
      </w:r>
      <w:r>
        <w:rPr>
          <w:i/>
          <w:iCs/>
          <w:sz w:val="20"/>
          <w:szCs w:val="20"/>
        </w:rPr>
        <w:t xml:space="preserve">rative credential </w:t>
      </w:r>
      <w:proofErr w:type="gramStart"/>
      <w:r>
        <w:rPr>
          <w:i/>
          <w:iCs/>
          <w:sz w:val="20"/>
          <w:szCs w:val="20"/>
        </w:rPr>
        <w:t>itadmin:password</w:t>
      </w:r>
      <w:proofErr w:type="gramEnd"/>
      <w:r>
        <w:rPr>
          <w:i/>
          <w:iCs/>
          <w:sz w:val="20"/>
          <w:szCs w:val="20"/>
        </w:rPr>
        <w:t>123.</w:t>
      </w:r>
    </w:p>
    <w:p w14:paraId="4363F5C3" w14:textId="77777777" w:rsidR="003820A3" w:rsidRDefault="007C2A4C">
      <w:pPr>
        <w:pStyle w:val="Heading2"/>
      </w:pPr>
      <w:bookmarkStart w:id="13" w:name="_Toc242049421"/>
      <w:r>
        <w:t>4.5 Phase 4 — Authenticated Access and SAM Hash Extraction</w:t>
      </w:r>
      <w:bookmarkEnd w:id="13"/>
    </w:p>
    <w:p w14:paraId="6CD81F4A" w14:textId="77777777" w:rsidR="003820A3" w:rsidRDefault="007C2A4C">
      <w:pPr>
        <w:spacing w:after="160"/>
        <w:jc w:val="both"/>
      </w:pPr>
      <w:r>
        <w:t xml:space="preserve">The recovered credential was supplied to the Metasploit </w:t>
      </w:r>
      <w:proofErr w:type="spellStart"/>
      <w:r>
        <w:t>psexec</w:t>
      </w:r>
      <w:proofErr w:type="spellEnd"/>
      <w:r>
        <w:t xml:space="preserve"> module, which authenticated to the target, uploaded a payload via the ADMIN$ share, executed it</w:t>
      </w:r>
      <w:r>
        <w:t xml:space="preserve"> as a Windows service and returned a Meterpreter session. The </w:t>
      </w:r>
      <w:proofErr w:type="spellStart"/>
      <w:r>
        <w:t>getuid</w:t>
      </w:r>
      <w:proofErr w:type="spellEnd"/>
      <w:r>
        <w:t xml:space="preserve"> command confirmed the session was running as NT AUTHORITY\SYSTEM — the highest privilege level on the machine — representing complete compromise of the host from a single guessed password</w:t>
      </w:r>
      <w:r>
        <w:t xml:space="preserve">. The </w:t>
      </w:r>
      <w:proofErr w:type="spellStart"/>
      <w:r>
        <w:t>sysinfo</w:t>
      </w:r>
      <w:proofErr w:type="spellEnd"/>
      <w:r>
        <w:t xml:space="preserve"> command confirmed the target as Windows XP (Build 2600, Service Pack 3) with computer name TP088281, and the </w:t>
      </w:r>
      <w:proofErr w:type="spellStart"/>
      <w:r>
        <w:t>hashdump</w:t>
      </w:r>
      <w:proofErr w:type="spellEnd"/>
      <w:r>
        <w:t xml:space="preserve"> command extracted the LM and NTLM hashes of every local account from the SAM database.</w:t>
      </w:r>
    </w:p>
    <w:p w14:paraId="3A3557D7" w14:textId="77777777" w:rsidR="003820A3" w:rsidRDefault="007C2A4C">
      <w:pPr>
        <w:spacing w:before="120" w:after="40"/>
        <w:jc w:val="center"/>
      </w:pPr>
      <w:r>
        <w:rPr>
          <w:noProof/>
        </w:rPr>
        <w:lastRenderedPageBreak/>
        <w:drawing>
          <wp:inline distT="0" distB="0" distL="0" distR="0" wp14:anchorId="363EE8AE" wp14:editId="2671294A">
            <wp:extent cx="5334000" cy="3067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67050"/>
                    </a:xfrm>
                    <a:prstGeom prst="rect">
                      <a:avLst/>
                    </a:prstGeom>
                  </pic:spPr>
                </pic:pic>
              </a:graphicData>
            </a:graphic>
          </wp:inline>
        </w:drawing>
      </w:r>
    </w:p>
    <w:p w14:paraId="2B77939F" w14:textId="77777777" w:rsidR="003820A3" w:rsidRDefault="007C2A4C">
      <w:pPr>
        <w:spacing w:after="180"/>
        <w:jc w:val="center"/>
      </w:pPr>
      <w:r>
        <w:rPr>
          <w:i/>
          <w:iCs/>
          <w:sz w:val="20"/>
          <w:szCs w:val="20"/>
        </w:rPr>
        <w:t xml:space="preserve">Figure 6: </w:t>
      </w:r>
      <w:proofErr w:type="spellStart"/>
      <w:r>
        <w:rPr>
          <w:i/>
          <w:iCs/>
          <w:sz w:val="20"/>
          <w:szCs w:val="20"/>
        </w:rPr>
        <w:t>psexec</w:t>
      </w:r>
      <w:proofErr w:type="spellEnd"/>
      <w:r>
        <w:rPr>
          <w:i/>
          <w:iCs/>
          <w:sz w:val="20"/>
          <w:szCs w:val="20"/>
        </w:rPr>
        <w:t xml:space="preserve"> yielding a SYSTEM-</w:t>
      </w:r>
      <w:r>
        <w:rPr>
          <w:i/>
          <w:iCs/>
          <w:sz w:val="20"/>
          <w:szCs w:val="20"/>
        </w:rPr>
        <w:t>level Meterpreter session (</w:t>
      </w:r>
      <w:proofErr w:type="spellStart"/>
      <w:r>
        <w:rPr>
          <w:i/>
          <w:iCs/>
          <w:sz w:val="20"/>
          <w:szCs w:val="20"/>
        </w:rPr>
        <w:t>getuid</w:t>
      </w:r>
      <w:proofErr w:type="spellEnd"/>
      <w:r>
        <w:rPr>
          <w:i/>
          <w:iCs/>
          <w:sz w:val="20"/>
          <w:szCs w:val="20"/>
        </w:rPr>
        <w:t xml:space="preserve">) and </w:t>
      </w:r>
      <w:proofErr w:type="spellStart"/>
      <w:r>
        <w:rPr>
          <w:i/>
          <w:iCs/>
          <w:sz w:val="20"/>
          <w:szCs w:val="20"/>
        </w:rPr>
        <w:t>hashdump</w:t>
      </w:r>
      <w:proofErr w:type="spellEnd"/>
      <w:r>
        <w:rPr>
          <w:i/>
          <w:iCs/>
          <w:sz w:val="20"/>
          <w:szCs w:val="20"/>
        </w:rPr>
        <w:t xml:space="preserve"> extracting the full SAM database.</w:t>
      </w:r>
    </w:p>
    <w:p w14:paraId="2566FD4D" w14:textId="77777777" w:rsidR="003820A3" w:rsidRDefault="007C2A4C">
      <w:pPr>
        <w:pStyle w:val="Heading2"/>
      </w:pPr>
      <w:bookmarkStart w:id="14" w:name="_Toc242049422"/>
      <w:r>
        <w:t>4.6 Phase 5 — Offline Password Cracking</w:t>
      </w:r>
      <w:bookmarkEnd w:id="14"/>
    </w:p>
    <w:p w14:paraId="7B1031D6" w14:textId="77777777" w:rsidR="003820A3" w:rsidRDefault="007C2A4C">
      <w:pPr>
        <w:spacing w:after="160"/>
        <w:jc w:val="both"/>
      </w:pPr>
      <w:r>
        <w:t>The extracted hashes were saved to a file and processed with John the Ripper using the rockyou.txt wordlist. John first cracked the we</w:t>
      </w:r>
      <w:r>
        <w:t xml:space="preserve">ak LM hashes and then recovered the case-correct NTLM passwords. The results confirmed the plaintext password of the </w:t>
      </w:r>
      <w:proofErr w:type="spellStart"/>
      <w:r>
        <w:t>itadmin</w:t>
      </w:r>
      <w:proofErr w:type="spellEnd"/>
      <w:r>
        <w:t xml:space="preserve"> account as password123, and revealed that the Abdullah and Guest accounts had blank passwords — their NTLM value of 31d6cfe0d16ae93</w:t>
      </w:r>
      <w:r>
        <w:t>1b73c59d7e0c089c0 is the known hash of an empty string. Three hashes were recovered in total, in under a second, illustrating how trivially weak and blank passwords, together with legacy LM storage, collapse under offline cracking.</w:t>
      </w:r>
    </w:p>
    <w:p w14:paraId="3754C7CB" w14:textId="77777777" w:rsidR="003820A3" w:rsidRDefault="007C2A4C">
      <w:pPr>
        <w:spacing w:before="120" w:after="40"/>
        <w:jc w:val="center"/>
      </w:pPr>
      <w:r>
        <w:rPr>
          <w:noProof/>
        </w:rPr>
        <w:lastRenderedPageBreak/>
        <w:drawing>
          <wp:inline distT="0" distB="0" distL="0" distR="0" wp14:anchorId="5E49B9B2" wp14:editId="4D65DC3F">
            <wp:extent cx="4762500" cy="3467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467100"/>
                    </a:xfrm>
                    <a:prstGeom prst="rect">
                      <a:avLst/>
                    </a:prstGeom>
                  </pic:spPr>
                </pic:pic>
              </a:graphicData>
            </a:graphic>
          </wp:inline>
        </w:drawing>
      </w:r>
    </w:p>
    <w:p w14:paraId="4A8183B2" w14:textId="77777777" w:rsidR="003820A3" w:rsidRDefault="007C2A4C">
      <w:pPr>
        <w:spacing w:after="180"/>
        <w:jc w:val="center"/>
      </w:pPr>
      <w:r>
        <w:rPr>
          <w:i/>
          <w:iCs/>
          <w:sz w:val="20"/>
          <w:szCs w:val="20"/>
        </w:rPr>
        <w:t>Figure 7: John the Rip</w:t>
      </w:r>
      <w:r>
        <w:rPr>
          <w:i/>
          <w:iCs/>
          <w:sz w:val="20"/>
          <w:szCs w:val="20"/>
        </w:rPr>
        <w:t xml:space="preserve">per cracking the extracted hashes, recovering </w:t>
      </w:r>
      <w:proofErr w:type="gramStart"/>
      <w:r>
        <w:rPr>
          <w:i/>
          <w:iCs/>
          <w:sz w:val="20"/>
          <w:szCs w:val="20"/>
        </w:rPr>
        <w:t>itadmin:password</w:t>
      </w:r>
      <w:proofErr w:type="gramEnd"/>
      <w:r>
        <w:rPr>
          <w:i/>
          <w:iCs/>
          <w:sz w:val="20"/>
          <w:szCs w:val="20"/>
        </w:rPr>
        <w:t>123 and identifying blank-password accounts.</w:t>
      </w:r>
    </w:p>
    <w:p w14:paraId="65A63268" w14:textId="77777777" w:rsidR="003820A3" w:rsidRDefault="007C2A4C">
      <w:pPr>
        <w:spacing w:after="160"/>
        <w:jc w:val="both"/>
      </w:pPr>
      <w:r>
        <w:t xml:space="preserve">Taken together, the five phases form a single, coherent attack narrative. Reconnaissance located the authentication surface; vulnerability identification </w:t>
      </w:r>
      <w:proofErr w:type="spellStart"/>
      <w:r>
        <w:t>recognised</w:t>
      </w:r>
      <w:proofErr w:type="spellEnd"/>
      <w:r>
        <w:t xml:space="preserve"> the weak-credential and legacy-hash exposure; the brute-force phase converted that exposure</w:t>
      </w:r>
      <w:r>
        <w:t xml:space="preserve"> into a working credential; </w:t>
      </w:r>
      <w:proofErr w:type="spellStart"/>
      <w:r>
        <w:t>psexec</w:t>
      </w:r>
      <w:proofErr w:type="spellEnd"/>
      <w:r>
        <w:t xml:space="preserve"> converted the credential into SYSTEM-level control; and offline cracking converted the stolen hashes into reusable plaintext passwords. Each phase depended on the output of the previous one, and the entire chain executed </w:t>
      </w:r>
      <w:r>
        <w:t>in a matter of minutes. This progression — from an anonymous network position to full control and harvested credentials — is precisely the sequence that enables lateral movement in real intrusions, and demonstrating it end to end is the core objective of t</w:t>
      </w:r>
      <w:r>
        <w:t>his project.</w:t>
      </w:r>
    </w:p>
    <w:p w14:paraId="33E8AB74" w14:textId="77777777" w:rsidR="003820A3" w:rsidRDefault="007C2A4C">
      <w:pPr>
        <w:pStyle w:val="Heading1"/>
      </w:pPr>
      <w:bookmarkStart w:id="15" w:name="_Toc242049423"/>
      <w:r>
        <w:t>5.0 Critical Analysis of the Technique, Tools and Framework</w:t>
      </w:r>
      <w:bookmarkEnd w:id="15"/>
    </w:p>
    <w:p w14:paraId="00065BA9" w14:textId="77777777" w:rsidR="003820A3" w:rsidRDefault="007C2A4C">
      <w:pPr>
        <w:spacing w:after="160"/>
        <w:jc w:val="both"/>
      </w:pPr>
      <w:r>
        <w:t>The technique demonstrated in this report is highly effective against the target but its effectiveness is conditional, and a balanced assessment must consider both its strengths and i</w:t>
      </w:r>
      <w:r>
        <w:t xml:space="preserve">ts limitations. Its principal strength is reliability and realism: online credential testing followed by authenticated code execution and offline cracking is one of the most dependable attack chains in practice </w:t>
      </w:r>
      <w:r>
        <w:lastRenderedPageBreak/>
        <w:t>precisely because it abuses legitimate functi</w:t>
      </w:r>
      <w:r>
        <w:t xml:space="preserve">onality rather than a single software vulnerability. The </w:t>
      </w:r>
      <w:proofErr w:type="spellStart"/>
      <w:r>
        <w:t>psexec</w:t>
      </w:r>
      <w:proofErr w:type="spellEnd"/>
      <w:r>
        <w:t xml:space="preserve"> technique, for example, does not exploit a memory-corruption bug that a patch could remove; it uses the same service-control and administrative-share mechanisms that Windows administration its</w:t>
      </w:r>
      <w:r>
        <w:t>elf relies on. This makes the technique durable across many Windows versions and difficult to eliminate without changing how the systems are administered.</w:t>
      </w:r>
    </w:p>
    <w:p w14:paraId="0EF6FFB2" w14:textId="77777777" w:rsidR="003820A3" w:rsidRDefault="007C2A4C">
      <w:pPr>
        <w:spacing w:after="160"/>
        <w:jc w:val="both"/>
      </w:pPr>
      <w:r>
        <w:t>The tools complement each other well. Nmap provides the situational awareness that directs the attack</w:t>
      </w:r>
      <w:r>
        <w:t xml:space="preserve">, Metasploit </w:t>
      </w:r>
      <w:proofErr w:type="spellStart"/>
      <w:r>
        <w:t>industrialises</w:t>
      </w:r>
      <w:proofErr w:type="spellEnd"/>
      <w:r>
        <w:t xml:space="preserve"> both the guessing and the exploitation so that they require little manual effort, and John the Ripper moves the computationally expensive cracking offline where it is undetectable. The combination also scales: the same </w:t>
      </w:r>
      <w:proofErr w:type="spellStart"/>
      <w:r>
        <w:t>smb_login</w:t>
      </w:r>
      <w:proofErr w:type="spellEnd"/>
      <w:r>
        <w:t xml:space="preserve"> module can be pointed at an entire subnet, and a single cracked password can be sprayed across many hosts, which is why password reuse is so dangerous in real estates.</w:t>
      </w:r>
    </w:p>
    <w:p w14:paraId="34BC03F7" w14:textId="77777777" w:rsidR="003820A3" w:rsidRDefault="007C2A4C">
      <w:pPr>
        <w:spacing w:after="160"/>
        <w:jc w:val="both"/>
      </w:pPr>
      <w:r>
        <w:t>The limitations are equally important. The online brute-force phase is noisy — it gener</w:t>
      </w:r>
      <w:r>
        <w:t xml:space="preserve">ates numerous failed-logon events — and would be slowed or stopped entirely by an account-lockout policy, meaning a well-configured target can defeat this step before it begins. The attack also depended on a specific configuration weakness: while the host </w:t>
      </w:r>
      <w:r>
        <w:t>operated in the Guest-only network model, authentication could not be tested at all, and only after the Classic model was in effect did real credentials become testable. The offline cracking phase is bounded by password strength and wordlist quality; a lon</w:t>
      </w:r>
      <w:r>
        <w:t>g, random password absent from the wordlist would not be recovered in reasonable time, and disabling LM hash storage removes the fast-cracking shortcut. Finally, the entire chain depended on an obsolete operating system with weak defaults and no endpoint p</w:t>
      </w:r>
      <w:r>
        <w:t>rotection; a modern, patched and monitored host with strong credentials would present a far smaller attack surface. The technique is therefore best understood as a powerful demonstration of what weak configuration and weak credentials permit, rather than a</w:t>
      </w:r>
      <w:r>
        <w:t>n unconditional guarantee of compromise.</w:t>
      </w:r>
    </w:p>
    <w:p w14:paraId="2BF0F9FC" w14:textId="77777777" w:rsidR="003820A3" w:rsidRDefault="007C2A4C">
      <w:pPr>
        <w:pStyle w:val="Heading1"/>
      </w:pPr>
      <w:bookmarkStart w:id="16" w:name="_Toc242049424"/>
      <w:r>
        <w:t>6.0 Countermeasures</w:t>
      </w:r>
      <w:bookmarkEnd w:id="16"/>
    </w:p>
    <w:p w14:paraId="56B30559" w14:textId="77777777" w:rsidR="003820A3" w:rsidRDefault="007C2A4C">
      <w:pPr>
        <w:spacing w:after="160"/>
        <w:jc w:val="both"/>
      </w:pPr>
      <w:r>
        <w:t xml:space="preserve">The attack succeeded because of a chain of weaknesses, and effective </w:t>
      </w:r>
      <w:proofErr w:type="spellStart"/>
      <w:r>
        <w:t>defence</w:t>
      </w:r>
      <w:proofErr w:type="spellEnd"/>
      <w:r>
        <w:t xml:space="preserve"> requires breaking that chain at several points rather than relying on any single control. The most important counterme</w:t>
      </w:r>
      <w:r>
        <w:t>asures are as follows.</w:t>
      </w:r>
    </w:p>
    <w:p w14:paraId="2CE10824" w14:textId="77777777" w:rsidR="003820A3" w:rsidRDefault="007C2A4C">
      <w:pPr>
        <w:pStyle w:val="ListParagraph"/>
        <w:numPr>
          <w:ilvl w:val="0"/>
          <w:numId w:val="1"/>
        </w:numPr>
        <w:spacing w:after="60"/>
        <w:jc w:val="both"/>
      </w:pPr>
      <w:r>
        <w:lastRenderedPageBreak/>
        <w:t xml:space="preserve">Enforce strong password policies and account lockout. Requiring long, complex passwords defeats dictionary-based cracking, while an account-lockout threshold stops online brute-forcing by disabling an account after a small number of </w:t>
      </w:r>
      <w:r>
        <w:t xml:space="preserve">failed attempts. Together these </w:t>
      </w:r>
      <w:proofErr w:type="spellStart"/>
      <w:r>
        <w:t>neutralise</w:t>
      </w:r>
      <w:proofErr w:type="spellEnd"/>
      <w:r>
        <w:t xml:space="preserve"> both the guessing and the cracking phases of this attack.</w:t>
      </w:r>
    </w:p>
    <w:p w14:paraId="50021AA1" w14:textId="77777777" w:rsidR="003820A3" w:rsidRDefault="007C2A4C">
      <w:pPr>
        <w:pStyle w:val="ListParagraph"/>
        <w:numPr>
          <w:ilvl w:val="0"/>
          <w:numId w:val="1"/>
        </w:numPr>
        <w:spacing w:after="60"/>
        <w:jc w:val="both"/>
      </w:pPr>
      <w:r>
        <w:t xml:space="preserve">Eliminate legacy hash storage and protocols. Disabling LM hash storage (the </w:t>
      </w:r>
      <w:proofErr w:type="spellStart"/>
      <w:r>
        <w:t>NoLMHash</w:t>
      </w:r>
      <w:proofErr w:type="spellEnd"/>
      <w:r>
        <w:t xml:space="preserve"> policy) and enforcing NTLMv2 or Kerberos removes the weak algorithm th</w:t>
      </w:r>
      <w:r>
        <w:t>at made cracking near-instant. Legacy SMBv1 should be disabled entirely.</w:t>
      </w:r>
    </w:p>
    <w:p w14:paraId="7BC46C40" w14:textId="77777777" w:rsidR="003820A3" w:rsidRDefault="007C2A4C">
      <w:pPr>
        <w:pStyle w:val="ListParagraph"/>
        <w:numPr>
          <w:ilvl w:val="0"/>
          <w:numId w:val="1"/>
        </w:numPr>
        <w:spacing w:after="60"/>
        <w:jc w:val="both"/>
      </w:pPr>
      <w:r>
        <w:t>Restrict and segment SMB exposure. The host firewall should block inbound SMB from untrusted networks, and legacy machines should be isolated on dedicated network segments so that a c</w:t>
      </w:r>
      <w:r>
        <w:t>ompromise cannot spread. In the lab, the attack was impossible while the host firewall was enabled, as all SMB ports returned a filtered state — a clear demonstration that basic host-based filtering materially reduces exposure.</w:t>
      </w:r>
    </w:p>
    <w:p w14:paraId="3979C451" w14:textId="77777777" w:rsidR="003820A3" w:rsidRDefault="007C2A4C">
      <w:pPr>
        <w:pStyle w:val="ListParagraph"/>
        <w:numPr>
          <w:ilvl w:val="0"/>
          <w:numId w:val="1"/>
        </w:numPr>
        <w:spacing w:after="60"/>
        <w:jc w:val="both"/>
      </w:pPr>
      <w:r>
        <w:t xml:space="preserve">Limit administrative accounts and shares. The number of local administrator accounts should be </w:t>
      </w:r>
      <w:proofErr w:type="spellStart"/>
      <w:r>
        <w:t>minimised</w:t>
      </w:r>
      <w:proofErr w:type="spellEnd"/>
      <w:r>
        <w:t>, default administrative shares should be disabled or tightly controlled where operationally feasible, and unique local administrator passwords (for exa</w:t>
      </w:r>
      <w:r>
        <w:t>mple through a solution such as Microsoft LAPS) should be used to prevent a single cracked password from unlocking many hosts.</w:t>
      </w:r>
    </w:p>
    <w:p w14:paraId="0F6D3504" w14:textId="77777777" w:rsidR="003820A3" w:rsidRDefault="007C2A4C">
      <w:pPr>
        <w:pStyle w:val="ListParagraph"/>
        <w:numPr>
          <w:ilvl w:val="0"/>
          <w:numId w:val="1"/>
        </w:numPr>
        <w:spacing w:after="60"/>
        <w:jc w:val="both"/>
      </w:pPr>
      <w:r>
        <w:t xml:space="preserve">Decommission unsupported operating systems. Windows XP no longer receives security updates and exhibits weak defaults by design. </w:t>
      </w:r>
      <w:r>
        <w:t>Migrating to a supported, patched operating system removes the underlying platform weaknesses that this attack relied upon.</w:t>
      </w:r>
    </w:p>
    <w:p w14:paraId="6B9788E8" w14:textId="77777777" w:rsidR="003820A3" w:rsidRDefault="007C2A4C">
      <w:pPr>
        <w:pStyle w:val="ListParagraph"/>
        <w:numPr>
          <w:ilvl w:val="0"/>
          <w:numId w:val="1"/>
        </w:numPr>
        <w:spacing w:after="60"/>
        <w:jc w:val="both"/>
      </w:pPr>
      <w:r>
        <w:t xml:space="preserve">Deploy monitoring and detection. </w:t>
      </w:r>
      <w:proofErr w:type="spellStart"/>
      <w:r>
        <w:t>Centralised</w:t>
      </w:r>
      <w:proofErr w:type="spellEnd"/>
      <w:r>
        <w:t xml:space="preserve"> logging of authentication events, together with an intrusion-detection or endpoint-dete</w:t>
      </w:r>
      <w:r>
        <w:t>ction capability, allows the characteristic patterns of brute-forcing and lateral movement to be detected and responded to even if preventive controls fail.</w:t>
      </w:r>
    </w:p>
    <w:p w14:paraId="2F6C1DCD" w14:textId="77777777" w:rsidR="003820A3" w:rsidRDefault="007C2A4C">
      <w:pPr>
        <w:pStyle w:val="Heading1"/>
      </w:pPr>
      <w:bookmarkStart w:id="17" w:name="_Toc242049425"/>
      <w:r>
        <w:t>7.0 Conclusion</w:t>
      </w:r>
      <w:bookmarkEnd w:id="17"/>
    </w:p>
    <w:p w14:paraId="61BFFC24" w14:textId="77777777" w:rsidR="003820A3" w:rsidRDefault="007C2A4C">
      <w:pPr>
        <w:spacing w:after="160"/>
        <w:jc w:val="both"/>
      </w:pPr>
      <w:r>
        <w:t>This project demonstrated a complete password-attack and authentication-testing chai</w:t>
      </w:r>
      <w:r>
        <w:t>n against a legacy Windows XP host using Kali Linux. Beginning with reconnaissance that exposed the SMB service, the attack recovered a weak administrative credential through an online brute-force attack, used that credential to obtain SYSTEM-level control</w:t>
      </w:r>
      <w:r>
        <w:t xml:space="preserve"> of the host, extracted the entire SAM </w:t>
      </w:r>
      <w:r>
        <w:lastRenderedPageBreak/>
        <w:t>password-hash database, and cracked the hashes offline to recover plaintext passwords. The exercise shows that a single weak password on an unhardened, legacy system is sufficient for full compromise and for the expos</w:t>
      </w:r>
      <w:r>
        <w:t>ure of every credential on the machine, creating a direct path to lateral movement across a network. The critical analysis showed that this outcome, while reliable here, is conditional on weak configuration and weak credentials, and the countermeasures sec</w:t>
      </w:r>
      <w:r>
        <w:t xml:space="preserve">tion set out how strong passwords, account lockout, elimination of legacy hashing, network segmentation, reduced administrative exposure, operating-system </w:t>
      </w:r>
      <w:proofErr w:type="spellStart"/>
      <w:r>
        <w:t>modernisation</w:t>
      </w:r>
      <w:proofErr w:type="spellEnd"/>
      <w:r>
        <w:t xml:space="preserve"> and monitoring together break the attack chain. The key lesson for defenders is that au</w:t>
      </w:r>
      <w:r>
        <w:t>thentication strength and secure configuration — not any single patch — are what protect a host from this class of attack.</w:t>
      </w:r>
    </w:p>
    <w:p w14:paraId="1D38D389" w14:textId="77777777" w:rsidR="003820A3" w:rsidRDefault="007C2A4C">
      <w:r>
        <w:br w:type="page"/>
      </w:r>
    </w:p>
    <w:p w14:paraId="2817FC2C" w14:textId="77777777" w:rsidR="003820A3" w:rsidRDefault="007C2A4C">
      <w:pPr>
        <w:pStyle w:val="Heading1"/>
      </w:pPr>
      <w:bookmarkStart w:id="18" w:name="_Toc242049426"/>
      <w:r>
        <w:lastRenderedPageBreak/>
        <w:t>8.0 References</w:t>
      </w:r>
      <w:bookmarkEnd w:id="18"/>
    </w:p>
    <w:p w14:paraId="3B31EFD0" w14:textId="77777777" w:rsidR="003820A3" w:rsidRDefault="007C2A4C">
      <w:pPr>
        <w:spacing w:after="120"/>
        <w:ind w:left="720" w:hanging="720"/>
        <w:jc w:val="both"/>
      </w:pPr>
      <w:r>
        <w:t>Microsoft. (2023). SMB security best practices. Microsoft Learn. https://learn.microsoft.com/en-us/windows-server/st</w:t>
      </w:r>
      <w:r>
        <w:t>orage/file-server/smb-security</w:t>
      </w:r>
    </w:p>
    <w:p w14:paraId="05C9D183" w14:textId="77777777" w:rsidR="003820A3" w:rsidRDefault="007C2A4C">
      <w:pPr>
        <w:spacing w:after="120"/>
        <w:ind w:left="720" w:hanging="720"/>
        <w:jc w:val="both"/>
      </w:pPr>
      <w:r>
        <w:t xml:space="preserve">Offensive Security. (2024). Metasploit Unleashed: SMB login and </w:t>
      </w:r>
      <w:proofErr w:type="spellStart"/>
      <w:r>
        <w:t>PsExec</w:t>
      </w:r>
      <w:proofErr w:type="spellEnd"/>
      <w:r>
        <w:t xml:space="preserve"> modules. https://www.offensive-security.com/metasploit-unleashed/</w:t>
      </w:r>
    </w:p>
    <w:p w14:paraId="2A7744FD" w14:textId="77777777" w:rsidR="003820A3" w:rsidRDefault="007C2A4C">
      <w:pPr>
        <w:spacing w:after="120"/>
        <w:ind w:left="720" w:hanging="720"/>
        <w:jc w:val="both"/>
      </w:pPr>
      <w:proofErr w:type="spellStart"/>
      <w:r>
        <w:t>Openwall</w:t>
      </w:r>
      <w:proofErr w:type="spellEnd"/>
      <w:r>
        <w:t>. (2024). John the Ripper password cracker documentation. https://www.openwall.c</w:t>
      </w:r>
      <w:r>
        <w:t>om/john/doc/</w:t>
      </w:r>
    </w:p>
    <w:p w14:paraId="3C9E72CE" w14:textId="77777777" w:rsidR="003820A3" w:rsidRDefault="007C2A4C">
      <w:pPr>
        <w:spacing w:after="120"/>
        <w:ind w:left="720" w:hanging="720"/>
        <w:jc w:val="both"/>
      </w:pPr>
      <w:r>
        <w:t>Nmap Project. (2024). Nmap Scripting Engine (NSE) SMB scripts reference. https://nmap.org/nsedoc/categories/smb.html</w:t>
      </w:r>
    </w:p>
    <w:p w14:paraId="25A71AF6" w14:textId="77777777" w:rsidR="003820A3" w:rsidRDefault="007C2A4C">
      <w:pPr>
        <w:spacing w:after="120"/>
        <w:ind w:left="720" w:hanging="720"/>
        <w:jc w:val="both"/>
      </w:pPr>
      <w:r>
        <w:t>Rapid7. (2024). Metasploit Framework documentation: auxiliary/scanner/</w:t>
      </w:r>
      <w:proofErr w:type="spellStart"/>
      <w:r>
        <w:t>smb</w:t>
      </w:r>
      <w:proofErr w:type="spellEnd"/>
      <w:r>
        <w:t>/</w:t>
      </w:r>
      <w:proofErr w:type="spellStart"/>
      <w:r>
        <w:t>smb_login</w:t>
      </w:r>
      <w:proofErr w:type="spellEnd"/>
      <w:r>
        <w:t>. https://docs.rapid7.com/metasploit/</w:t>
      </w:r>
    </w:p>
    <w:p w14:paraId="16C205D8" w14:textId="77777777" w:rsidR="003820A3" w:rsidRDefault="007C2A4C">
      <w:pPr>
        <w:spacing w:after="120"/>
        <w:ind w:left="720" w:hanging="720"/>
        <w:jc w:val="both"/>
      </w:pPr>
      <w:r>
        <w:t>Natio</w:t>
      </w:r>
      <w:r>
        <w:t>nal Institute of Standards and Technology. (2017). NIST Special Publication 800-63B: Digital identity guidelines — Authentication and lifecycle management. https://pages.nist.gov/800-63-3/sp800-63b.html</w:t>
      </w:r>
    </w:p>
    <w:sectPr w:rsidR="003820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7114F"/>
    <w:multiLevelType w:val="hybridMultilevel"/>
    <w:tmpl w:val="5546B9C6"/>
    <w:lvl w:ilvl="0" w:tplc="72CEA3A8">
      <w:start w:val="1"/>
      <w:numFmt w:val="bullet"/>
      <w:lvlText w:val="●"/>
      <w:lvlJc w:val="left"/>
      <w:pPr>
        <w:ind w:left="720" w:hanging="360"/>
      </w:pPr>
    </w:lvl>
    <w:lvl w:ilvl="1" w:tplc="DEC6F2B6">
      <w:start w:val="1"/>
      <w:numFmt w:val="bullet"/>
      <w:lvlText w:val="○"/>
      <w:lvlJc w:val="left"/>
      <w:pPr>
        <w:ind w:left="1440" w:hanging="360"/>
      </w:pPr>
    </w:lvl>
    <w:lvl w:ilvl="2" w:tplc="EBF0F6D6">
      <w:start w:val="1"/>
      <w:numFmt w:val="bullet"/>
      <w:lvlText w:val="■"/>
      <w:lvlJc w:val="left"/>
      <w:pPr>
        <w:ind w:left="2160" w:hanging="360"/>
      </w:pPr>
    </w:lvl>
    <w:lvl w:ilvl="3" w:tplc="3244BD4E">
      <w:start w:val="1"/>
      <w:numFmt w:val="bullet"/>
      <w:lvlText w:val="●"/>
      <w:lvlJc w:val="left"/>
      <w:pPr>
        <w:ind w:left="2880" w:hanging="360"/>
      </w:pPr>
    </w:lvl>
    <w:lvl w:ilvl="4" w:tplc="F4DE8362">
      <w:start w:val="1"/>
      <w:numFmt w:val="bullet"/>
      <w:lvlText w:val="○"/>
      <w:lvlJc w:val="left"/>
      <w:pPr>
        <w:ind w:left="3600" w:hanging="360"/>
      </w:pPr>
    </w:lvl>
    <w:lvl w:ilvl="5" w:tplc="ACCA431A">
      <w:start w:val="1"/>
      <w:numFmt w:val="bullet"/>
      <w:lvlText w:val="■"/>
      <w:lvlJc w:val="left"/>
      <w:pPr>
        <w:ind w:left="4320" w:hanging="360"/>
      </w:pPr>
    </w:lvl>
    <w:lvl w:ilvl="6" w:tplc="B866B7A4">
      <w:start w:val="1"/>
      <w:numFmt w:val="bullet"/>
      <w:lvlText w:val="●"/>
      <w:lvlJc w:val="left"/>
      <w:pPr>
        <w:ind w:left="5040" w:hanging="360"/>
      </w:pPr>
    </w:lvl>
    <w:lvl w:ilvl="7" w:tplc="BCFC7E5E">
      <w:start w:val="1"/>
      <w:numFmt w:val="bullet"/>
      <w:lvlText w:val="●"/>
      <w:lvlJc w:val="left"/>
      <w:pPr>
        <w:ind w:left="5760" w:hanging="360"/>
      </w:pPr>
    </w:lvl>
    <w:lvl w:ilvl="8" w:tplc="4AA2BE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0A3"/>
    <w:rsid w:val="003820A3"/>
    <w:rsid w:val="007C2A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4C461"/>
  <w15:docId w15:val="{1CC909CD-77C2-4145-8188-B987ED176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2A4C"/>
    <w:pPr>
      <w:spacing w:after="100"/>
    </w:pPr>
  </w:style>
  <w:style w:type="paragraph" w:styleId="TOC2">
    <w:name w:val="toc 2"/>
    <w:basedOn w:val="Normal"/>
    <w:next w:val="Normal"/>
    <w:autoRedefine/>
    <w:uiPriority w:val="39"/>
    <w:unhideWhenUsed/>
    <w:rsid w:val="007C2A4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3866</Words>
  <Characters>22039</Characters>
  <Application>Microsoft Office Word</Application>
  <DocSecurity>0</DocSecurity>
  <Lines>183</Lines>
  <Paragraphs>51</Paragraphs>
  <ScaleCrop>false</ScaleCrop>
  <Company/>
  <LinksUpToDate>false</LinksUpToDate>
  <CharactersWithSpaces>25854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EHIR Section One - Password Attack Report</dc:title>
  <dc:creator>Abdullah (TP088281)</dc:creator>
  <cp:lastModifiedBy>ABDULLAH AHMED ABDULWALI AL-SAMAWI</cp:lastModifiedBy>
  <cp:revision>3</cp:revision>
  <dcterms:created xsi:type="dcterms:W3CDTF">2026-10-04T15:32:00Z</dcterms:created>
  <dcterms:modified xsi:type="dcterms:W3CDTF">2026-10-04T15:37:00Z</dcterms:modified>
</cp:coreProperties>
</file>