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sz w:val="46"/>
          <w:szCs w:val="46"/>
        </w:rPr>
      </w:pPr>
      <w:bookmarkStart w:colFirst="0" w:colLast="0" w:name="_gouv77bjcqwu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sz w:val="46"/>
          <w:szCs w:val="46"/>
          <w:rtl w:val="0"/>
        </w:rPr>
        <w:t xml:space="preserve">Report for Assignment 1 Resit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Name: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Whisper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URL:</w:t>
      </w:r>
      <w:hyperlink r:id="rId6">
        <w:r w:rsidDel="00000000" w:rsidR="00000000" w:rsidRPr="00000000">
          <w:rPr>
            <w:rFonts w:ascii="Times New Roman" w:cs="Times New Roman" w:eastAsia="Times New Roman" w:hAnsi="Times New Roman"/>
            <w:sz w:val="24"/>
            <w:szCs w:val="24"/>
            <w:rtl w:val="0"/>
          </w:rPr>
          <w:t xml:space="preserve"> </w:t>
        </w:r>
      </w:hyperlink>
      <w:hyperlink r:id="rId7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https://github.com/openai/whisper</w:t>
          <w:br w:type="textWrapping"/>
        </w:r>
      </w:hyperlink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Number of lines of code and the tool used to count it: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19,576 (Counted using</w:t>
      </w:r>
      <w:hyperlink r:id="rId8">
        <w:r w:rsidDel="00000000" w:rsidR="00000000" w:rsidRPr="00000000">
          <w:rPr>
            <w:rFonts w:ascii="Times New Roman" w:cs="Times New Roman" w:eastAsia="Times New Roman" w:hAnsi="Times New Roman"/>
            <w:sz w:val="24"/>
            <w:szCs w:val="24"/>
            <w:rtl w:val="0"/>
          </w:rPr>
          <w:t xml:space="preserve"> </w:t>
        </w:r>
      </w:hyperlink>
      <w:hyperlink r:id="rId9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codetabs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Programming language: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Python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Coverage Tool used: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coverage.py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731200" cy="5016500"/>
            <wp:effectExtent b="0" l="0" r="0" t="0"/>
            <wp:docPr id="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016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ind w:left="0" w:firstLine="0"/>
        <w:rPr>
          <w:rFonts w:ascii="Times New Roman" w:cs="Times New Roman" w:eastAsia="Times New Roman" w:hAnsi="Times New Roman"/>
          <w:b w:val="1"/>
          <w:sz w:val="34"/>
          <w:szCs w:val="34"/>
        </w:rPr>
      </w:pPr>
      <w:bookmarkStart w:colFirst="0" w:colLast="0" w:name="_bk2xjmhzegb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sz w:val="34"/>
          <w:szCs w:val="34"/>
          <w:rtl w:val="0"/>
        </w:rPr>
        <w:t xml:space="preserve">Coverage Improvement</w:t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spacing w:before="280" w:lineRule="auto"/>
        <w:ind w:left="0" w:firstLine="0"/>
        <w:rPr>
          <w:rFonts w:ascii="Times New Roman" w:cs="Times New Roman" w:eastAsia="Times New Roman" w:hAnsi="Times New Roman"/>
          <w:b w:val="1"/>
          <w:color w:val="000000"/>
          <w:sz w:val="26"/>
          <w:szCs w:val="26"/>
        </w:rPr>
      </w:pPr>
      <w:bookmarkStart w:colFirst="0" w:colLast="0" w:name="_7523x0ba7gbx" w:id="2"/>
      <w:bookmarkEnd w:id="2"/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6"/>
          <w:szCs w:val="26"/>
          <w:rtl w:val="0"/>
        </w:rPr>
        <w:t xml:space="preserve">1. Tokenizer</w:t>
      </w:r>
    </w:p>
    <w:p w:rsidR="00000000" w:rsidDel="00000000" w:rsidP="00000000" w:rsidRDefault="00000000" w:rsidRPr="00000000" w14:paraId="00000006">
      <w:pPr>
        <w:numPr>
          <w:ilvl w:val="0"/>
          <w:numId w:val="3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Commit made:</w:t>
      </w:r>
      <w:hyperlink r:id="rId11">
        <w:r w:rsidDel="00000000" w:rsidR="00000000" w:rsidRPr="00000000">
          <w:rPr>
            <w:rFonts w:ascii="Times New Roman" w:cs="Times New Roman" w:eastAsia="Times New Roman" w:hAnsi="Times New Roman"/>
            <w:sz w:val="24"/>
            <w:szCs w:val="24"/>
            <w:rtl w:val="0"/>
          </w:rPr>
          <w:t xml:space="preserve"> </w:t>
        </w:r>
      </w:hyperlink>
      <w:hyperlink r:id="rId12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8d3ded0353247f7e951f04de646e4c7f610e57d5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Old coverage: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476875" cy="1257300"/>
            <wp:effectExtent b="0" l="0" r="0" t="0"/>
            <wp:docPr id="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76875" cy="1257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4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New Coverage:</w:t>
      </w:r>
    </w:p>
    <w:p w:rsidR="00000000" w:rsidDel="00000000" w:rsidP="00000000" w:rsidRDefault="00000000" w:rsidRPr="00000000" w14:paraId="00000009">
      <w:pPr>
        <w:ind w:firstLine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324475" cy="1209675"/>
            <wp:effectExtent b="0" l="0" r="0" t="0"/>
            <wp:docPr id="7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24475" cy="12096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Improvement: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The coverage improved by 11% by adding test cases for:</w:t>
      </w:r>
    </w:p>
    <w:p w:rsidR="00000000" w:rsidDel="00000000" w:rsidP="00000000" w:rsidRDefault="00000000" w:rsidRPr="00000000" w14:paraId="0000000C">
      <w:pPr>
        <w:numPr>
          <w:ilvl w:val="1"/>
          <w:numId w:val="1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Encoding</w:t>
      </w:r>
    </w:p>
    <w:p w:rsidR="00000000" w:rsidDel="00000000" w:rsidP="00000000" w:rsidRDefault="00000000" w:rsidRPr="00000000" w14:paraId="0000000D">
      <w:pPr>
        <w:numPr>
          <w:ilvl w:val="1"/>
          <w:numId w:val="1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Decoding</w:t>
      </w:r>
    </w:p>
    <w:p w:rsidR="00000000" w:rsidDel="00000000" w:rsidP="00000000" w:rsidRDefault="00000000" w:rsidRPr="00000000" w14:paraId="0000000E">
      <w:pPr>
        <w:numPr>
          <w:ilvl w:val="1"/>
          <w:numId w:val="1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Unknown language</w:t>
      </w:r>
    </w:p>
    <w:p w:rsidR="00000000" w:rsidDel="00000000" w:rsidP="00000000" w:rsidRDefault="00000000" w:rsidRPr="00000000" w14:paraId="0000000F">
      <w:pPr>
        <w:numPr>
          <w:ilvl w:val="1"/>
          <w:numId w:val="1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Splitting</w:t>
      </w:r>
    </w:p>
    <w:p w:rsidR="00000000" w:rsidDel="00000000" w:rsidP="00000000" w:rsidRDefault="00000000" w:rsidRPr="00000000" w14:paraId="00000010">
      <w:pPr>
        <w:pStyle w:val="Heading3"/>
        <w:keepNext w:val="0"/>
        <w:keepLines w:val="0"/>
        <w:spacing w:before="280" w:lineRule="auto"/>
        <w:ind w:left="0" w:firstLine="0"/>
        <w:rPr>
          <w:rFonts w:ascii="Times New Roman" w:cs="Times New Roman" w:eastAsia="Times New Roman" w:hAnsi="Times New Roman"/>
          <w:b w:val="1"/>
          <w:color w:val="000000"/>
          <w:sz w:val="26"/>
          <w:szCs w:val="26"/>
        </w:rPr>
      </w:pPr>
      <w:bookmarkStart w:colFirst="0" w:colLast="0" w:name="_misjs1bpwin6" w:id="3"/>
      <w:bookmarkEnd w:id="3"/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6"/>
          <w:szCs w:val="26"/>
          <w:rtl w:val="0"/>
        </w:rPr>
        <w:t xml:space="preserve">2. Audio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Commit made:</w:t>
      </w:r>
      <w:hyperlink r:id="rId15">
        <w:r w:rsidDel="00000000" w:rsidR="00000000" w:rsidRPr="00000000">
          <w:rPr>
            <w:rFonts w:ascii="Times New Roman" w:cs="Times New Roman" w:eastAsia="Times New Roman" w:hAnsi="Times New Roman"/>
            <w:sz w:val="24"/>
            <w:szCs w:val="24"/>
            <w:rtl w:val="0"/>
          </w:rPr>
          <w:t xml:space="preserve"> </w:t>
        </w:r>
      </w:hyperlink>
      <w:hyperlink r:id="rId16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a5ee907d7315160d1747aedc55b5ada7b6ec964a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Old coverage: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731200" cy="762000"/>
            <wp:effectExtent b="0" l="0" r="0" t="0"/>
            <wp:docPr id="3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762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New coverage: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682374" cy="726318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82374" cy="72631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Improvement: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The coverage improved by 29% by adding test cases for:</w:t>
      </w:r>
    </w:p>
    <w:p w:rsidR="00000000" w:rsidDel="00000000" w:rsidP="00000000" w:rsidRDefault="00000000" w:rsidRPr="00000000" w14:paraId="00000015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When the device is set</w:t>
      </w:r>
    </w:p>
    <w:p w:rsidR="00000000" w:rsidDel="00000000" w:rsidP="00000000" w:rsidRDefault="00000000" w:rsidRPr="00000000" w14:paraId="00000016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When padding is defined</w:t>
      </w:r>
    </w:p>
    <w:p w:rsidR="00000000" w:rsidDel="00000000" w:rsidP="00000000" w:rsidRDefault="00000000" w:rsidRPr="00000000" w14:paraId="00000017">
      <w:pPr>
        <w:numPr>
          <w:ilvl w:val="1"/>
          <w:numId w:val="2"/>
        </w:numPr>
        <w:spacing w:after="24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pad_or_trim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function when sizes are smaller or larger than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N_SAMPLE</w:t>
      </w:r>
    </w:p>
    <w:p w:rsidR="00000000" w:rsidDel="00000000" w:rsidP="00000000" w:rsidRDefault="00000000" w:rsidRPr="00000000" w14:paraId="00000018">
      <w:pPr>
        <w:spacing w:after="240" w:before="240" w:lineRule="auto"/>
        <w:ind w:left="1440" w:firstLine="0"/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2"/>
        <w:keepNext w:val="0"/>
        <w:keepLines w:val="0"/>
        <w:spacing w:after="80" w:lineRule="auto"/>
        <w:ind w:left="720" w:hanging="360"/>
        <w:rPr>
          <w:rFonts w:ascii="Times New Roman" w:cs="Times New Roman" w:eastAsia="Times New Roman" w:hAnsi="Times New Roman"/>
          <w:b w:val="1"/>
          <w:sz w:val="34"/>
          <w:szCs w:val="34"/>
        </w:rPr>
      </w:pPr>
      <w:bookmarkStart w:colFirst="0" w:colLast="0" w:name="_jyuf3mitkgz4" w:id="4"/>
      <w:bookmarkEnd w:id="4"/>
      <w:r w:rsidDel="00000000" w:rsidR="00000000" w:rsidRPr="00000000">
        <w:rPr>
          <w:rFonts w:ascii="Times New Roman" w:cs="Times New Roman" w:eastAsia="Times New Roman" w:hAnsi="Times New Roman"/>
          <w:b w:val="1"/>
          <w:sz w:val="34"/>
          <w:szCs w:val="34"/>
          <w:rtl w:val="0"/>
        </w:rPr>
        <w:t xml:space="preserve">Overall Coverage</w:t>
      </w:r>
    </w:p>
    <w:p w:rsidR="00000000" w:rsidDel="00000000" w:rsidP="00000000" w:rsidRDefault="00000000" w:rsidRPr="00000000" w14:paraId="0000001A">
      <w:pPr>
        <w:numPr>
          <w:ilvl w:val="0"/>
          <w:numId w:val="5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Old overall coverage: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4193251" cy="3666865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93251" cy="366686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New overall coverage: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4176713" cy="4068383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76713" cy="406838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font w:name="Arial"/>
  <w:font w:name="Times New Roman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github.com/openai/whisper/commit/8d3ded0353247f7e951f04de646e4c7f610e57d5" TargetMode="External"/><Relationship Id="rId10" Type="http://schemas.openxmlformats.org/officeDocument/2006/relationships/image" Target="media/image1.png"/><Relationship Id="rId13" Type="http://schemas.openxmlformats.org/officeDocument/2006/relationships/image" Target="media/image6.png"/><Relationship Id="rId12" Type="http://schemas.openxmlformats.org/officeDocument/2006/relationships/hyperlink" Target="https://github.com/openai/whisper/commit/8d3ded0353247f7e951f04de646e4c7f610e57d5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codetabs.com/count-loc/count-loc-online.html" TargetMode="External"/><Relationship Id="rId15" Type="http://schemas.openxmlformats.org/officeDocument/2006/relationships/hyperlink" Target="https://github.com/openai/whisper/commit/a5ee907d7315160d1747aedc55b5ada7b6ec964a" TargetMode="External"/><Relationship Id="rId14" Type="http://schemas.openxmlformats.org/officeDocument/2006/relationships/image" Target="media/image3.png"/><Relationship Id="rId17" Type="http://schemas.openxmlformats.org/officeDocument/2006/relationships/image" Target="media/image5.png"/><Relationship Id="rId16" Type="http://schemas.openxmlformats.org/officeDocument/2006/relationships/hyperlink" Target="https://github.com/openai/whisper/commit/a5ee907d7315160d1747aedc55b5ada7b6ec964a" TargetMode="External"/><Relationship Id="rId5" Type="http://schemas.openxmlformats.org/officeDocument/2006/relationships/styles" Target="styles.xml"/><Relationship Id="rId19" Type="http://schemas.openxmlformats.org/officeDocument/2006/relationships/image" Target="media/image2.png"/><Relationship Id="rId6" Type="http://schemas.openxmlformats.org/officeDocument/2006/relationships/hyperlink" Target="https://github.com/A-Ch06/whisper" TargetMode="External"/><Relationship Id="rId18" Type="http://schemas.openxmlformats.org/officeDocument/2006/relationships/image" Target="media/image4.png"/><Relationship Id="rId7" Type="http://schemas.openxmlformats.org/officeDocument/2006/relationships/hyperlink" Target="https://github.com/A-Ch06/whisper" TargetMode="External"/><Relationship Id="rId8" Type="http://schemas.openxmlformats.org/officeDocument/2006/relationships/hyperlink" Target="https://codetabs.com/count-loc/count-loc-online.html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