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73B1" w14:textId="75C34B07" w:rsidR="00F067B9" w:rsidRPr="00CD7BE5" w:rsidRDefault="00CD7BE5" w:rsidP="00CD7BE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7BE5">
        <w:rPr>
          <w:rFonts w:ascii="Times New Roman" w:hAnsi="Times New Roman" w:cs="Times New Roman"/>
          <w:b/>
          <w:bCs/>
          <w:sz w:val="28"/>
          <w:szCs w:val="28"/>
        </w:rPr>
        <w:t>Краткий анализ качества данных</w:t>
      </w:r>
    </w:p>
    <w:p w14:paraId="1D5344A0" w14:textId="2576BDDF" w:rsidR="00CD7BE5" w:rsidRPr="00D243E9" w:rsidRDefault="00CD7BE5" w:rsidP="00CD7BE5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43E9">
        <w:rPr>
          <w:rFonts w:ascii="Times New Roman" w:hAnsi="Times New Roman" w:cs="Times New Roman"/>
          <w:b/>
          <w:bCs/>
          <w:sz w:val="28"/>
          <w:szCs w:val="28"/>
        </w:rPr>
        <w:t>Данные, вызывающие сомнение</w:t>
      </w:r>
    </w:p>
    <w:p w14:paraId="6DCC6D67" w14:textId="1F8D8477" w:rsidR="00CD7BE5" w:rsidRDefault="00CD7BE5" w:rsidP="00CD7B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ряде случаев суммарная доля владельцев превышает 100%, а такая ситуация логически невозможна при корректной структуре владения. Это может указывать на: объединение данных из разных источников без нормализации, одновременное присутствие старых и новых записей, дублирование строк и ошибки источника. </w:t>
      </w:r>
    </w:p>
    <w:p w14:paraId="39A121B2" w14:textId="5E9EEEB7" w:rsidR="00CD7BE5" w:rsidRDefault="00CD7BE5" w:rsidP="00CD7B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некоторых владельцев по одной компании встречаются разные значения доли. Причиной этого могут быть разные источники на одну и ту же дату или дублирование записей. Без строго привязки к источнику или дате сложно понять, это изменение или конфликт данных.</w:t>
      </w:r>
    </w:p>
    <w:p w14:paraId="26F937D0" w14:textId="0D101FE9" w:rsidR="00CD7BE5" w:rsidRDefault="00CD7BE5" w:rsidP="00CD7B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встречаются пропуски </w:t>
      </w:r>
      <w:r w:rsidR="00CA1F2D">
        <w:rPr>
          <w:rFonts w:ascii="Times New Roman" w:hAnsi="Times New Roman" w:cs="Times New Roman"/>
          <w:sz w:val="28"/>
          <w:szCs w:val="28"/>
        </w:rPr>
        <w:t>данных в столбцах ИНН компании и Доля владения. Это может свидетельствовать о неполноте загрузки данных, проблемах парсинга, либо об отсутствии информации в источнике.</w:t>
      </w:r>
    </w:p>
    <w:p w14:paraId="567432E6" w14:textId="3F278CBA" w:rsidR="00CA1F2D" w:rsidRDefault="00CA1F2D" w:rsidP="00CD7B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Немаловажной проблемой также являются повторяющиеся строки и разные написания регионов: «СПБ» и «Санкт-Петербург». Это указывает на отсутствие стандартизации справочников и может приводить к ошибкам при агрегации.</w:t>
      </w:r>
    </w:p>
    <w:p w14:paraId="42EBB61E" w14:textId="1D35BC2D" w:rsidR="00CA1F2D" w:rsidRPr="00D243E9" w:rsidRDefault="00CA1F2D" w:rsidP="00CA1F2D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43E9">
        <w:rPr>
          <w:rFonts w:ascii="Times New Roman" w:hAnsi="Times New Roman" w:cs="Times New Roman"/>
          <w:b/>
          <w:bCs/>
          <w:sz w:val="28"/>
          <w:szCs w:val="28"/>
        </w:rPr>
        <w:t>Возможные ошибки источников</w:t>
      </w:r>
    </w:p>
    <w:p w14:paraId="332477A5" w14:textId="49FEBB18" w:rsidR="00CA1F2D" w:rsidRPr="00CD7BE5" w:rsidRDefault="00CA1F2D" w:rsidP="00CA1F2D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разных источников (Коммерсант, РБК, Форбс) п</w:t>
      </w:r>
      <w:r>
        <w:rPr>
          <w:rFonts w:ascii="Times New Roman" w:hAnsi="Times New Roman" w:cs="Times New Roman"/>
          <w:sz w:val="28"/>
          <w:szCs w:val="28"/>
        </w:rPr>
        <w:t xml:space="preserve">отенциальные расхождения могут возникать </w:t>
      </w:r>
      <w:r>
        <w:rPr>
          <w:rFonts w:ascii="Times New Roman" w:hAnsi="Times New Roman" w:cs="Times New Roman"/>
          <w:sz w:val="28"/>
          <w:szCs w:val="28"/>
        </w:rPr>
        <w:t>из-за разной даты публикации данных, использования вторичных источников, различий в методологии и ошибок журналисткой интерпретации. Также, если один источник обновился раньше друго</w:t>
      </w:r>
      <w:r w:rsidR="00D243E9">
        <w:rPr>
          <w:rFonts w:ascii="Times New Roman" w:hAnsi="Times New Roman" w:cs="Times New Roman"/>
          <w:sz w:val="28"/>
          <w:szCs w:val="28"/>
        </w:rPr>
        <w:t>го, данные могут отражать разные состояния компании. Может иметь место человеческий фактор: опечатки в ФИО, неправильный ИНН, некорректная дата.</w:t>
      </w:r>
    </w:p>
    <w:sectPr w:rsidR="00CA1F2D" w:rsidRPr="00CD7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A60FE"/>
    <w:multiLevelType w:val="hybridMultilevel"/>
    <w:tmpl w:val="52C85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71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03"/>
    <w:rsid w:val="00487D03"/>
    <w:rsid w:val="00BA3866"/>
    <w:rsid w:val="00CA1F2D"/>
    <w:rsid w:val="00CD7BE5"/>
    <w:rsid w:val="00D243E9"/>
    <w:rsid w:val="00F067B9"/>
    <w:rsid w:val="00F4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6B04"/>
  <w15:chartTrackingRefBased/>
  <w15:docId w15:val="{59446521-2A22-4C0F-AE00-8689778D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D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D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D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D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D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D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D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D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D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D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7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Chernov</dc:creator>
  <cp:keywords/>
  <dc:description/>
  <cp:lastModifiedBy>Alexey Chernov</cp:lastModifiedBy>
  <cp:revision>2</cp:revision>
  <dcterms:created xsi:type="dcterms:W3CDTF">2026-02-26T06:37:00Z</dcterms:created>
  <dcterms:modified xsi:type="dcterms:W3CDTF">2026-02-26T07:01:00Z</dcterms:modified>
</cp:coreProperties>
</file>