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Markdown exercise</w:t>
      </w:r>
    </w:p>
    <w:p>
      <w:pPr>
        <w:pStyle w:val="Author"/>
      </w:pPr>
      <w:r>
        <w:t xml:space="preserve">Andrea Hopwood</w:t>
      </w:r>
    </w:p>
    <w:p>
      <w:pPr>
        <w:pStyle w:val="Date"/>
      </w:pPr>
      <w:r>
        <w:t xml:space="preserve">2025-10-16</w:t>
      </w:r>
    </w:p>
    <w:bookmarkStart w:id="20" w:name="programme-options"/>
    <w:p>
      <w:pPr>
        <w:pStyle w:val="Heading2"/>
      </w:pPr>
      <w:r>
        <w:t xml:space="preserve">Programme Options</w:t>
      </w:r>
    </w:p>
    <w:p>
      <w:pPr>
        <w:pStyle w:val="Compact"/>
        <w:numPr>
          <w:ilvl w:val="0"/>
          <w:numId w:val="1001"/>
        </w:numPr>
      </w:pPr>
      <w:r>
        <w:t xml:space="preserve">Health Coaching</w:t>
      </w:r>
    </w:p>
    <w:p>
      <w:pPr>
        <w:pStyle w:val="Compact"/>
        <w:numPr>
          <w:ilvl w:val="0"/>
          <w:numId w:val="1001"/>
        </w:numPr>
      </w:pPr>
      <w:r>
        <w:t xml:space="preserve">Weight Management</w:t>
      </w:r>
    </w:p>
    <w:p>
      <w:pPr>
        <w:pStyle w:val="Compact"/>
        <w:numPr>
          <w:ilvl w:val="0"/>
          <w:numId w:val="1001"/>
        </w:numPr>
      </w:pPr>
      <w:r>
        <w:t xml:space="preserve">Exercise referral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10</w:t>
      </w:r>
    </w:p>
    <w:bookmarkEnd w:id="20"/>
    <w:bookmarkStart w:id="22" w:name="process-of-referral"/>
    <w:p>
      <w:pPr>
        <w:pStyle w:val="Heading2"/>
      </w:pPr>
      <w:r>
        <w:t xml:space="preserve">Process of referral</w:t>
      </w:r>
    </w:p>
    <w:p>
      <w:pPr>
        <w:pStyle w:val="Compact"/>
        <w:numPr>
          <w:ilvl w:val="0"/>
          <w:numId w:val="1002"/>
        </w:numPr>
      </w:pPr>
      <w:r>
        <w:t xml:space="preserve">Go to the</w:t>
      </w:r>
      <w:r>
        <w:t xml:space="preserve"> </w:t>
      </w:r>
      <w:hyperlink r:id="rId21">
        <w:r>
          <w:rPr>
            <w:rStyle w:val="Hyperlink"/>
          </w:rPr>
          <w:t xml:space="preserve">Wellbeing Service website</w:t>
        </w:r>
      </w:hyperlink>
    </w:p>
    <w:p>
      <w:pPr>
        <w:pStyle w:val="Compact"/>
        <w:numPr>
          <w:ilvl w:val="0"/>
          <w:numId w:val="1002"/>
        </w:numPr>
      </w:pPr>
      <w:r>
        <w:t xml:space="preserve">Find the referral form under the</w:t>
      </w:r>
      <w:r>
        <w:t xml:space="preserve"> </w:t>
      </w:r>
      <w:r>
        <w:rPr>
          <w:b/>
          <w:bCs/>
        </w:rPr>
        <w:t xml:space="preserve">Wellbeing Support</w:t>
      </w:r>
      <w:r>
        <w:t xml:space="preserve"> </w:t>
      </w:r>
      <w:r>
        <w:t xml:space="preserve">menu, then click the</w:t>
      </w:r>
      <w:r>
        <w:t xml:space="preserve"> </w:t>
      </w:r>
      <w:r>
        <w:rPr>
          <w:b/>
          <w:bCs/>
        </w:rPr>
        <w:t xml:space="preserve">Wellbeing Service</w:t>
      </w:r>
      <w:r>
        <w:t xml:space="preserve"> </w:t>
      </w:r>
      <w:r>
        <w:t xml:space="preserve">tile</w:t>
      </w:r>
    </w:p>
    <w:p>
      <w:pPr>
        <w:pStyle w:val="Compact"/>
        <w:numPr>
          <w:ilvl w:val="0"/>
          <w:numId w:val="1002"/>
        </w:numPr>
      </w:pPr>
      <w:r>
        <w:t xml:space="preserve">Clieck the</w:t>
      </w:r>
      <w:r>
        <w:t xml:space="preserve"> </w:t>
      </w:r>
      <w:r>
        <w:rPr>
          <w:b/>
          <w:bCs/>
        </w:rPr>
        <w:t xml:space="preserve">Wellbeing Service Referral Form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02"/>
        </w:numPr>
      </w:pPr>
      <w:r>
        <w:t xml:space="preserve">Complete the referral form</w:t>
      </w:r>
    </w:p>
    <w:p>
      <w:pPr>
        <w:pStyle w:val="Compact"/>
        <w:numPr>
          <w:ilvl w:val="0"/>
          <w:numId w:val="1002"/>
        </w:numPr>
      </w:pPr>
      <w:r>
        <w:t xml:space="preserve">One of our friendly Hub Advisers will contact you within 5 working days</w:t>
      </w:r>
    </w:p>
    <w:p>
      <w:pPr>
        <w:pStyle w:val="SourceCode"/>
      </w:pPr>
      <w:r>
        <w:rPr>
          <w:rStyle w:val="DecValTok"/>
        </w:rPr>
        <w:t xml:space="preserve">20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100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refreshbw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refreshbw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exercise</dc:title>
  <dc:creator>Andrea Hopwood</dc:creator>
  <cp:keywords/>
  <dcterms:created xsi:type="dcterms:W3CDTF">2025-10-16T11:13:21Z</dcterms:created>
  <dcterms:modified xsi:type="dcterms:W3CDTF">2025-10-16T11:13:21Z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2025-10-16</vt:lpwstr>
  </property>
  <property fmtid="{D5CDD505-2E9C-101B-9397-08002B2CF9AE}" pid="3" name="output">
    <vt:lpwstr/>
  </property>
</Properties>
</file>