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C261" w14:textId="2FD31D63" w:rsidR="001007AC" w:rsidRPr="00670282" w:rsidRDefault="009E6143" w:rsidP="00781FA1">
      <w:pPr>
        <w:spacing w:line="276" w:lineRule="auto"/>
        <w:rPr>
          <w:rFonts w:ascii="Arial Rounded MT Bold" w:hAnsi="Arial Rounded MT Bold" w:cs="Arial"/>
          <w:sz w:val="36"/>
          <w:szCs w:val="36"/>
        </w:rPr>
      </w:pPr>
      <w:r w:rsidRPr="00670282">
        <w:rPr>
          <w:rFonts w:ascii="Arial Rounded MT Bold" w:hAnsi="Arial Rounded MT Bold" w:cs="Arial"/>
          <w:sz w:val="36"/>
          <w:szCs w:val="36"/>
        </w:rPr>
        <w:t>O</w:t>
      </w:r>
      <w:r w:rsidR="00913B36" w:rsidRPr="00670282">
        <w:rPr>
          <w:rFonts w:ascii="Arial Rounded MT Bold" w:hAnsi="Arial Rounded MT Bold" w:cs="Arial"/>
          <w:sz w:val="36"/>
          <w:szCs w:val="36"/>
        </w:rPr>
        <w:t>verseeing</w:t>
      </w:r>
      <w:r w:rsidR="001621CD" w:rsidRPr="00670282">
        <w:rPr>
          <w:rFonts w:ascii="Arial Rounded MT Bold" w:hAnsi="Arial Rounded MT Bold" w:cs="Arial"/>
          <w:sz w:val="36"/>
          <w:szCs w:val="36"/>
        </w:rPr>
        <w:t xml:space="preserve"> </w:t>
      </w:r>
      <w:r w:rsidRPr="00670282">
        <w:rPr>
          <w:rFonts w:ascii="Arial Rounded MT Bold" w:hAnsi="Arial Rounded MT Bold" w:cs="Arial"/>
          <w:sz w:val="36"/>
          <w:szCs w:val="36"/>
        </w:rPr>
        <w:t>A</w:t>
      </w:r>
      <w:r w:rsidR="00913B36" w:rsidRPr="00670282">
        <w:rPr>
          <w:rFonts w:ascii="Arial Rounded MT Bold" w:hAnsi="Arial Rounded MT Bold" w:cs="Arial"/>
          <w:sz w:val="36"/>
          <w:szCs w:val="36"/>
        </w:rPr>
        <w:t>mazonia</w:t>
      </w:r>
      <w:r w:rsidR="001621CD" w:rsidRPr="00670282">
        <w:rPr>
          <w:rFonts w:ascii="Arial Rounded MT Bold" w:hAnsi="Arial Rounded MT Bold" w:cs="Arial"/>
          <w:sz w:val="36"/>
          <w:szCs w:val="36"/>
        </w:rPr>
        <w:t>:</w:t>
      </w:r>
    </w:p>
    <w:p w14:paraId="147C2C8B" w14:textId="77777777" w:rsidR="003161A0" w:rsidRPr="00670282" w:rsidRDefault="003161A0" w:rsidP="00781FA1">
      <w:pPr>
        <w:pStyle w:val="BasicParagraph"/>
        <w:spacing w:line="276" w:lineRule="auto"/>
        <w:rPr>
          <w:rFonts w:ascii="Arial Rounded MT Bold" w:hAnsi="Arial Rounded MT Bold" w:cs="Arial"/>
          <w:sz w:val="36"/>
          <w:szCs w:val="36"/>
        </w:rPr>
      </w:pPr>
      <w:r w:rsidRPr="00670282">
        <w:rPr>
          <w:rFonts w:ascii="Arial Rounded MT Bold" w:hAnsi="Arial Rounded MT Bold" w:cs="Arial"/>
          <w:sz w:val="36"/>
          <w:szCs w:val="36"/>
        </w:rPr>
        <w:t>E</w:t>
      </w:r>
      <w:r w:rsidR="0058307D" w:rsidRPr="00670282">
        <w:rPr>
          <w:rFonts w:ascii="Arial Rounded MT Bold" w:hAnsi="Arial Rounded MT Bold" w:cs="Arial"/>
          <w:sz w:val="36"/>
          <w:szCs w:val="36"/>
        </w:rPr>
        <w:t xml:space="preserve">nvironmental </w:t>
      </w:r>
      <w:r w:rsidRPr="00670282">
        <w:rPr>
          <w:rFonts w:ascii="Arial Rounded MT Bold" w:hAnsi="Arial Rounded MT Bold" w:cs="Arial"/>
          <w:sz w:val="36"/>
          <w:szCs w:val="36"/>
        </w:rPr>
        <w:t>M</w:t>
      </w:r>
      <w:r w:rsidR="0058307D" w:rsidRPr="00670282">
        <w:rPr>
          <w:rFonts w:ascii="Arial Rounded MT Bold" w:hAnsi="Arial Rounded MT Bold" w:cs="Arial"/>
          <w:sz w:val="36"/>
          <w:szCs w:val="36"/>
        </w:rPr>
        <w:t xml:space="preserve">edia </w:t>
      </w:r>
    </w:p>
    <w:p w14:paraId="689C8C4D" w14:textId="7942D898" w:rsidR="0058307D" w:rsidRPr="00670282" w:rsidRDefault="0058307D" w:rsidP="00781FA1">
      <w:pPr>
        <w:pStyle w:val="BasicParagraph"/>
        <w:spacing w:line="276" w:lineRule="auto"/>
        <w:rPr>
          <w:rFonts w:ascii="Arial Rounded MT Bold" w:hAnsi="Arial Rounded MT Bold" w:cs="Arial"/>
          <w:sz w:val="36"/>
          <w:szCs w:val="36"/>
        </w:rPr>
      </w:pPr>
      <w:r w:rsidRPr="00670282">
        <w:rPr>
          <w:rFonts w:ascii="Arial Rounded MT Bold" w:hAnsi="Arial Rounded MT Bold" w:cs="Arial"/>
          <w:sz w:val="36"/>
          <w:szCs w:val="36"/>
        </w:rPr>
        <w:t xml:space="preserve">of </w:t>
      </w:r>
      <w:r w:rsidR="003161A0" w:rsidRPr="00670282">
        <w:rPr>
          <w:rFonts w:ascii="Arial Rounded MT Bold" w:hAnsi="Arial Rounded MT Bold" w:cs="Arial"/>
          <w:sz w:val="36"/>
          <w:szCs w:val="36"/>
        </w:rPr>
        <w:t>B</w:t>
      </w:r>
      <w:r w:rsidRPr="00670282">
        <w:rPr>
          <w:rFonts w:ascii="Arial Rounded MT Bold" w:hAnsi="Arial Rounded MT Bold" w:cs="Arial"/>
          <w:sz w:val="36"/>
          <w:szCs w:val="36"/>
        </w:rPr>
        <w:t xml:space="preserve">razilian </w:t>
      </w:r>
      <w:r w:rsidR="003161A0" w:rsidRPr="00670282">
        <w:rPr>
          <w:rFonts w:ascii="Arial Rounded MT Bold" w:hAnsi="Arial Rounded MT Bold" w:cs="Arial"/>
          <w:sz w:val="36"/>
          <w:szCs w:val="36"/>
        </w:rPr>
        <w:t>G</w:t>
      </w:r>
      <w:r w:rsidRPr="00670282">
        <w:rPr>
          <w:rFonts w:ascii="Arial Rounded MT Bold" w:hAnsi="Arial Rounded MT Bold" w:cs="Arial"/>
          <w:sz w:val="36"/>
          <w:szCs w:val="36"/>
        </w:rPr>
        <w:t>rounds</w:t>
      </w:r>
    </w:p>
    <w:p w14:paraId="53524FA7" w14:textId="77777777" w:rsidR="003161A0" w:rsidRDefault="003161A0" w:rsidP="003161A0">
      <w:pPr>
        <w:pStyle w:val="BasicParagraph"/>
        <w:spacing w:line="480" w:lineRule="auto"/>
        <w:rPr>
          <w:rFonts w:ascii="Arial Rounded MT Bold" w:hAnsi="Arial Rounded MT Bold" w:cs="Arial"/>
          <w:sz w:val="32"/>
          <w:szCs w:val="32"/>
        </w:rPr>
      </w:pPr>
    </w:p>
    <w:p w14:paraId="15F3E4B8" w14:textId="77777777" w:rsidR="003161A0" w:rsidRDefault="003161A0" w:rsidP="003161A0">
      <w:pPr>
        <w:pStyle w:val="BasicParagraph"/>
        <w:spacing w:line="480" w:lineRule="auto"/>
        <w:rPr>
          <w:rFonts w:ascii="Arial Rounded MT Bold" w:hAnsi="Arial Rounded MT Bold" w:cs="Arial"/>
          <w:sz w:val="32"/>
          <w:szCs w:val="32"/>
        </w:rPr>
      </w:pPr>
    </w:p>
    <w:p w14:paraId="5ADC6E5D" w14:textId="77777777" w:rsidR="003161A0" w:rsidRDefault="003161A0" w:rsidP="003161A0">
      <w:pPr>
        <w:pStyle w:val="BasicParagraph"/>
        <w:spacing w:line="480" w:lineRule="auto"/>
        <w:rPr>
          <w:rFonts w:ascii="Arial Rounded MT Bold" w:hAnsi="Arial Rounded MT Bold" w:cs="Arial"/>
          <w:sz w:val="32"/>
          <w:szCs w:val="32"/>
        </w:rPr>
      </w:pPr>
    </w:p>
    <w:p w14:paraId="183F9DC9" w14:textId="77777777" w:rsidR="003161A0" w:rsidRDefault="003161A0" w:rsidP="003161A0">
      <w:pPr>
        <w:pStyle w:val="BasicParagraph"/>
        <w:spacing w:line="480" w:lineRule="auto"/>
        <w:rPr>
          <w:rFonts w:ascii="Arial Rounded MT Bold" w:hAnsi="Arial Rounded MT Bold" w:cs="Arial"/>
          <w:sz w:val="32"/>
          <w:szCs w:val="32"/>
        </w:rPr>
      </w:pPr>
    </w:p>
    <w:p w14:paraId="7A4AB692" w14:textId="77777777" w:rsidR="003161A0" w:rsidRDefault="003161A0" w:rsidP="003161A0">
      <w:pPr>
        <w:pStyle w:val="BasicParagraph"/>
        <w:spacing w:line="480" w:lineRule="auto"/>
        <w:rPr>
          <w:rFonts w:ascii="Arial Rounded MT Bold" w:hAnsi="Arial Rounded MT Bold" w:cs="Arial"/>
          <w:sz w:val="32"/>
          <w:szCs w:val="32"/>
        </w:rPr>
      </w:pPr>
    </w:p>
    <w:p w14:paraId="1A45E9D3" w14:textId="77777777" w:rsidR="003161A0" w:rsidRDefault="003161A0" w:rsidP="003161A0">
      <w:pPr>
        <w:pStyle w:val="BasicParagraph"/>
        <w:spacing w:line="480" w:lineRule="auto"/>
        <w:rPr>
          <w:rFonts w:ascii="Arial Rounded MT Bold" w:hAnsi="Arial Rounded MT Bold" w:cs="Arial"/>
          <w:sz w:val="32"/>
          <w:szCs w:val="32"/>
        </w:rPr>
      </w:pPr>
    </w:p>
    <w:p w14:paraId="77E8E758" w14:textId="77777777" w:rsidR="007961C1" w:rsidRDefault="007961C1" w:rsidP="003161A0">
      <w:pPr>
        <w:pStyle w:val="BasicParagraph"/>
        <w:spacing w:line="480" w:lineRule="auto"/>
        <w:rPr>
          <w:rFonts w:ascii="Arial Rounded MT Bold" w:hAnsi="Arial Rounded MT Bold" w:cs="Arial"/>
          <w:sz w:val="32"/>
          <w:szCs w:val="32"/>
        </w:rPr>
      </w:pPr>
    </w:p>
    <w:p w14:paraId="64F0E25F" w14:textId="77777777" w:rsidR="003161A0" w:rsidRDefault="003161A0" w:rsidP="003161A0">
      <w:pPr>
        <w:pStyle w:val="BasicParagraph"/>
        <w:spacing w:line="480" w:lineRule="auto"/>
        <w:rPr>
          <w:rFonts w:ascii="Arial Rounded MT Bold" w:hAnsi="Arial Rounded MT Bold" w:cs="Arial"/>
          <w:sz w:val="32"/>
          <w:szCs w:val="32"/>
        </w:rPr>
      </w:pPr>
    </w:p>
    <w:p w14:paraId="6FC28661" w14:textId="77777777" w:rsidR="003161A0" w:rsidRDefault="003161A0" w:rsidP="003161A0">
      <w:pPr>
        <w:pStyle w:val="BasicParagraph"/>
        <w:spacing w:line="480" w:lineRule="auto"/>
        <w:rPr>
          <w:rFonts w:ascii="Arial Rounded MT Bold" w:hAnsi="Arial Rounded MT Bold" w:cs="Arial"/>
          <w:sz w:val="32"/>
          <w:szCs w:val="32"/>
        </w:rPr>
      </w:pPr>
    </w:p>
    <w:p w14:paraId="01D556DA" w14:textId="48464CB8" w:rsidR="003161A0" w:rsidRPr="003161A0" w:rsidRDefault="003161A0" w:rsidP="003161A0">
      <w:pPr>
        <w:pStyle w:val="BasicParagraph"/>
        <w:spacing w:line="360" w:lineRule="auto"/>
        <w:rPr>
          <w:rFonts w:ascii="Vremena Grotesk Book" w:hAnsi="Vremena Grotesk Book" w:cs="Arial"/>
          <w:sz w:val="20"/>
          <w:szCs w:val="20"/>
        </w:rPr>
      </w:pPr>
      <w:r w:rsidRPr="003161A0">
        <w:rPr>
          <w:rFonts w:ascii="Vremena Grotesk Book" w:hAnsi="Vremena Grotesk Book" w:cs="Arial"/>
          <w:sz w:val="20"/>
          <w:szCs w:val="20"/>
        </w:rPr>
        <w:t>Juliana Motta Biancardine</w:t>
      </w:r>
    </w:p>
    <w:p w14:paraId="771FCCE7" w14:textId="77777777" w:rsidR="003161A0" w:rsidRPr="003161A0" w:rsidRDefault="003161A0" w:rsidP="003161A0">
      <w:pPr>
        <w:pStyle w:val="BasicParagraph"/>
        <w:spacing w:line="360" w:lineRule="auto"/>
        <w:rPr>
          <w:rFonts w:ascii="Vremena Grotesk Book" w:hAnsi="Vremena Grotesk Book" w:cs="Arial"/>
          <w:sz w:val="20"/>
          <w:szCs w:val="20"/>
        </w:rPr>
      </w:pPr>
    </w:p>
    <w:p w14:paraId="530F0907" w14:textId="77777777" w:rsidR="003161A0" w:rsidRPr="003161A0" w:rsidRDefault="003161A0" w:rsidP="003161A0">
      <w:pPr>
        <w:spacing w:line="360" w:lineRule="auto"/>
        <w:rPr>
          <w:rFonts w:ascii="Vremena Grotesk Book" w:hAnsi="Vremena Grotesk Book"/>
          <w:sz w:val="20"/>
          <w:szCs w:val="20"/>
        </w:rPr>
      </w:pPr>
      <w:r w:rsidRPr="003161A0">
        <w:rPr>
          <w:rFonts w:ascii="Vremena Grotesk Book" w:hAnsi="Vremena Grotesk Book"/>
          <w:sz w:val="20"/>
          <w:szCs w:val="20"/>
        </w:rPr>
        <w:t xml:space="preserve">A Thesis submitted to the faculty of the </w:t>
      </w:r>
    </w:p>
    <w:p w14:paraId="09A1DF0A" w14:textId="77777777" w:rsidR="003161A0" w:rsidRPr="003161A0" w:rsidRDefault="003161A0" w:rsidP="003161A0">
      <w:pPr>
        <w:spacing w:line="360" w:lineRule="auto"/>
        <w:rPr>
          <w:rFonts w:ascii="Vremena Grotesk Book" w:hAnsi="Vremena Grotesk Book"/>
          <w:sz w:val="20"/>
          <w:szCs w:val="20"/>
        </w:rPr>
      </w:pPr>
      <w:r w:rsidRPr="003161A0">
        <w:rPr>
          <w:rFonts w:ascii="Vremena Grotesk Book" w:hAnsi="Vremena Grotesk Book"/>
          <w:sz w:val="20"/>
          <w:szCs w:val="20"/>
        </w:rPr>
        <w:t xml:space="preserve">School of Architecture in partial fulfillment </w:t>
      </w:r>
    </w:p>
    <w:p w14:paraId="7FB73F9D" w14:textId="77777777" w:rsidR="003161A0" w:rsidRPr="003161A0" w:rsidRDefault="003161A0" w:rsidP="003161A0">
      <w:pPr>
        <w:spacing w:line="360" w:lineRule="auto"/>
        <w:rPr>
          <w:rFonts w:ascii="Vremena Grotesk Book" w:hAnsi="Vremena Grotesk Book"/>
          <w:sz w:val="20"/>
          <w:szCs w:val="20"/>
        </w:rPr>
      </w:pPr>
      <w:r w:rsidRPr="003161A0">
        <w:rPr>
          <w:rFonts w:ascii="Vremena Grotesk Book" w:hAnsi="Vremena Grotesk Book"/>
          <w:sz w:val="20"/>
          <w:szCs w:val="20"/>
        </w:rPr>
        <w:t xml:space="preserve">of the requirements for the degree of: </w:t>
      </w:r>
    </w:p>
    <w:p w14:paraId="2768AF08" w14:textId="7F4491E2" w:rsidR="003161A0" w:rsidRDefault="003161A0" w:rsidP="003161A0">
      <w:pPr>
        <w:spacing w:line="360" w:lineRule="auto"/>
        <w:rPr>
          <w:rFonts w:ascii="Vremena Grotesk Book" w:hAnsi="Vremena Grotesk Book"/>
          <w:sz w:val="20"/>
          <w:szCs w:val="20"/>
        </w:rPr>
      </w:pPr>
      <w:r w:rsidRPr="003161A0">
        <w:rPr>
          <w:rFonts w:ascii="Vremena Grotesk Book" w:hAnsi="Vremena Grotesk Book"/>
          <w:sz w:val="20"/>
          <w:szCs w:val="20"/>
        </w:rPr>
        <w:t>Master of Environmental Design</w:t>
      </w:r>
      <w:r w:rsidR="005873F1">
        <w:rPr>
          <w:rFonts w:ascii="Vremena Grotesk Book" w:hAnsi="Vremena Grotesk Book"/>
          <w:sz w:val="20"/>
          <w:szCs w:val="20"/>
        </w:rPr>
        <w:t xml:space="preserve"> (M.E.D.)</w:t>
      </w:r>
    </w:p>
    <w:p w14:paraId="4BA30527" w14:textId="77777777" w:rsidR="003161A0" w:rsidRPr="003161A0" w:rsidRDefault="003161A0" w:rsidP="003161A0">
      <w:pPr>
        <w:pStyle w:val="BasicParagraph"/>
        <w:spacing w:line="360" w:lineRule="auto"/>
        <w:rPr>
          <w:rFonts w:ascii="Vremena Grotesk Book" w:hAnsi="Vremena Grotesk Book" w:cs="Arial"/>
          <w:sz w:val="20"/>
          <w:szCs w:val="20"/>
        </w:rPr>
      </w:pPr>
    </w:p>
    <w:p w14:paraId="14975FF2" w14:textId="76D65705" w:rsidR="003161A0" w:rsidRPr="003161A0" w:rsidRDefault="003161A0" w:rsidP="003161A0">
      <w:pPr>
        <w:pStyle w:val="BasicParagraph"/>
        <w:spacing w:line="360" w:lineRule="auto"/>
        <w:rPr>
          <w:rFonts w:ascii="Vremena Grotesk Book" w:hAnsi="Vremena Grotesk Book" w:cs="Arial"/>
          <w:sz w:val="20"/>
          <w:szCs w:val="20"/>
        </w:rPr>
      </w:pPr>
      <w:r w:rsidRPr="003161A0">
        <w:rPr>
          <w:rFonts w:ascii="Vremena Grotesk Book" w:hAnsi="Vremena Grotesk Book" w:cs="Arial"/>
          <w:sz w:val="20"/>
          <w:szCs w:val="20"/>
        </w:rPr>
        <w:t>Chair and Principal Advisor: Keller Easterling</w:t>
      </w:r>
    </w:p>
    <w:p w14:paraId="336084F5" w14:textId="77777777" w:rsidR="003161A0" w:rsidRPr="003161A0" w:rsidRDefault="003161A0" w:rsidP="003161A0">
      <w:pPr>
        <w:pStyle w:val="BasicParagraph"/>
        <w:spacing w:line="360" w:lineRule="auto"/>
        <w:rPr>
          <w:rFonts w:ascii="Vremena Grotesk Book" w:hAnsi="Vremena Grotesk Book" w:cs="Arial"/>
          <w:sz w:val="20"/>
          <w:szCs w:val="20"/>
        </w:rPr>
      </w:pPr>
    </w:p>
    <w:p w14:paraId="1E0A42B2" w14:textId="78CB2D42" w:rsidR="003161A0" w:rsidRDefault="003161A0" w:rsidP="003161A0">
      <w:pPr>
        <w:pStyle w:val="BasicParagraph"/>
        <w:spacing w:line="360" w:lineRule="auto"/>
        <w:rPr>
          <w:rFonts w:ascii="Vremena Grotesk Book" w:hAnsi="Vremena Grotesk Book" w:cs="Arial"/>
          <w:sz w:val="20"/>
          <w:szCs w:val="20"/>
        </w:rPr>
      </w:pPr>
      <w:r w:rsidRPr="003161A0">
        <w:rPr>
          <w:rFonts w:ascii="Vremena Grotesk Book" w:hAnsi="Vremena Grotesk Book" w:cs="Arial"/>
          <w:sz w:val="20"/>
          <w:szCs w:val="20"/>
        </w:rPr>
        <w:t xml:space="preserve">Readers: Marta </w:t>
      </w:r>
      <w:proofErr w:type="spellStart"/>
      <w:r w:rsidRPr="003161A0">
        <w:rPr>
          <w:rFonts w:ascii="Vremena Grotesk Book" w:hAnsi="Vremena Grotesk Book" w:cs="Arial"/>
          <w:sz w:val="20"/>
          <w:szCs w:val="20"/>
        </w:rPr>
        <w:t>Caldeira</w:t>
      </w:r>
      <w:proofErr w:type="spellEnd"/>
      <w:r w:rsidRPr="003161A0">
        <w:rPr>
          <w:rFonts w:ascii="Vremena Grotesk Book" w:hAnsi="Vremena Grotesk Book" w:cs="Arial"/>
          <w:sz w:val="20"/>
          <w:szCs w:val="20"/>
        </w:rPr>
        <w:t xml:space="preserve"> and Martina Broner</w:t>
      </w:r>
    </w:p>
    <w:p w14:paraId="02573B10" w14:textId="77777777" w:rsidR="00E25A6F" w:rsidRDefault="00E25A6F" w:rsidP="003161A0">
      <w:pPr>
        <w:pStyle w:val="BasicParagraph"/>
        <w:spacing w:line="360" w:lineRule="auto"/>
        <w:rPr>
          <w:rFonts w:ascii="Vremena Grotesk Book" w:hAnsi="Vremena Grotesk Book" w:cs="Arial"/>
          <w:sz w:val="20"/>
          <w:szCs w:val="20"/>
        </w:rPr>
      </w:pPr>
    </w:p>
    <w:p w14:paraId="3BDB42A4" w14:textId="77777777" w:rsidR="00E25A6F" w:rsidRDefault="00E25A6F" w:rsidP="003161A0">
      <w:pPr>
        <w:pStyle w:val="BasicParagraph"/>
        <w:spacing w:line="360" w:lineRule="auto"/>
        <w:rPr>
          <w:rFonts w:ascii="Vremena Grotesk Book" w:hAnsi="Vremena Grotesk Book" w:cs="Arial"/>
          <w:sz w:val="20"/>
          <w:szCs w:val="20"/>
        </w:rPr>
      </w:pPr>
    </w:p>
    <w:p w14:paraId="69A1AA4C" w14:textId="77777777" w:rsidR="007961C1" w:rsidRDefault="007961C1" w:rsidP="00E25A6F">
      <w:pPr>
        <w:spacing w:line="360" w:lineRule="auto"/>
        <w:rPr>
          <w:rFonts w:ascii="Vremena Grotesk Book" w:hAnsi="Vremena Grotesk Book"/>
          <w:sz w:val="20"/>
          <w:szCs w:val="20"/>
        </w:rPr>
      </w:pPr>
    </w:p>
    <w:p w14:paraId="45B0CB77" w14:textId="62797C47" w:rsidR="00E25A6F" w:rsidRPr="003161A0" w:rsidRDefault="00E25A6F" w:rsidP="00E25A6F">
      <w:pPr>
        <w:spacing w:line="360" w:lineRule="auto"/>
        <w:rPr>
          <w:rFonts w:ascii="Vremena Grotesk Book" w:hAnsi="Vremena Grotesk Book"/>
          <w:sz w:val="20"/>
          <w:szCs w:val="20"/>
        </w:rPr>
      </w:pPr>
      <w:r>
        <w:rPr>
          <w:rFonts w:ascii="Vremena Grotesk Book" w:hAnsi="Vremena Grotesk Book"/>
          <w:sz w:val="20"/>
          <w:szCs w:val="20"/>
        </w:rPr>
        <w:t>Yale University</w:t>
      </w:r>
    </w:p>
    <w:p w14:paraId="5F576DE3" w14:textId="77777777" w:rsidR="00683FE1" w:rsidRDefault="00683FE1" w:rsidP="00456610">
      <w:pPr>
        <w:spacing w:line="480" w:lineRule="auto"/>
        <w:rPr>
          <w:rFonts w:ascii="Arial Rounded MT Bold" w:hAnsi="Arial Rounded MT Bold" w:cs="Arial"/>
          <w:sz w:val="36"/>
          <w:szCs w:val="36"/>
        </w:rPr>
      </w:pPr>
    </w:p>
    <w:p w14:paraId="4975F041" w14:textId="13B3447F" w:rsidR="001007AC" w:rsidRPr="00456610" w:rsidRDefault="00456610" w:rsidP="00456610">
      <w:pPr>
        <w:spacing w:line="480" w:lineRule="auto"/>
        <w:rPr>
          <w:rFonts w:ascii="Arial Rounded MT Bold" w:hAnsi="Arial Rounded MT Bold" w:cs="Arial"/>
          <w:sz w:val="36"/>
          <w:szCs w:val="36"/>
        </w:rPr>
      </w:pPr>
      <w:r w:rsidRPr="00456610">
        <w:rPr>
          <w:rFonts w:ascii="Arial Rounded MT Bold" w:hAnsi="Arial Rounded MT Bold" w:cs="Arial"/>
          <w:sz w:val="36"/>
          <w:szCs w:val="36"/>
        </w:rPr>
        <w:lastRenderedPageBreak/>
        <w:t xml:space="preserve">Table of </w:t>
      </w:r>
      <w:r w:rsidR="00E52DC6" w:rsidRPr="00456610">
        <w:rPr>
          <w:rFonts w:ascii="Arial Rounded MT Bold" w:hAnsi="Arial Rounded MT Bold" w:cs="Arial"/>
          <w:sz w:val="36"/>
          <w:szCs w:val="36"/>
        </w:rPr>
        <w:t>Contents</w:t>
      </w:r>
    </w:p>
    <w:p w14:paraId="76463733" w14:textId="77777777" w:rsidR="00340FD3" w:rsidRDefault="00340FD3" w:rsidP="00EC5AA0">
      <w:pPr>
        <w:spacing w:line="360" w:lineRule="auto"/>
        <w:rPr>
          <w:rFonts w:ascii="Vremena Grotesk Medium" w:hAnsi="Vremena Grotesk Medium" w:cs="Arial"/>
        </w:rPr>
      </w:pPr>
    </w:p>
    <w:p w14:paraId="7788B0E1" w14:textId="77777777" w:rsidR="00301FC2" w:rsidRDefault="00301FC2" w:rsidP="00EC5AA0">
      <w:pPr>
        <w:spacing w:line="360" w:lineRule="auto"/>
        <w:rPr>
          <w:rFonts w:ascii="Vremena Grotesk Medium" w:hAnsi="Vremena Grotesk Medium" w:cs="Arial"/>
        </w:rPr>
      </w:pPr>
    </w:p>
    <w:p w14:paraId="7C3FB532" w14:textId="77777777" w:rsidR="00301FC2" w:rsidRPr="00340FD3" w:rsidRDefault="00301FC2" w:rsidP="00EC5AA0">
      <w:pPr>
        <w:spacing w:line="360" w:lineRule="auto"/>
        <w:rPr>
          <w:rFonts w:ascii="Vremena Grotesk Book" w:hAnsi="Vremena Grotesk Book" w:cs="Arial"/>
          <w:sz w:val="16"/>
          <w:szCs w:val="16"/>
        </w:rPr>
      </w:pPr>
    </w:p>
    <w:p w14:paraId="4C8EC428" w14:textId="1737108F" w:rsidR="001007AC" w:rsidRPr="003F65A8" w:rsidRDefault="00316B7A" w:rsidP="00617372">
      <w:pPr>
        <w:pStyle w:val="ListParagraph"/>
        <w:spacing w:line="360" w:lineRule="auto"/>
        <w:rPr>
          <w:rFonts w:ascii="Vremena Grotesk Book" w:hAnsi="Vremena Grotesk Book" w:cs="Arial"/>
          <w:sz w:val="16"/>
          <w:szCs w:val="16"/>
        </w:rPr>
      </w:pPr>
      <w:r>
        <w:rPr>
          <w:rFonts w:ascii="Vremena Grotesk Medium" w:hAnsi="Vremena Grotesk Medium" w:cs="Arial"/>
        </w:rPr>
        <w:t>i</w:t>
      </w:r>
      <w:r w:rsidR="001007AC" w:rsidRPr="009A1B48">
        <w:rPr>
          <w:rFonts w:ascii="Vremena Grotesk Medium" w:hAnsi="Vremena Grotesk Medium" w:cs="Arial"/>
        </w:rPr>
        <w:t>ntro</w:t>
      </w:r>
      <w:r w:rsidR="00920886" w:rsidRPr="009A1B48">
        <w:rPr>
          <w:rFonts w:ascii="Vremena Grotesk Medium" w:hAnsi="Vremena Grotesk Medium" w:cs="Arial"/>
        </w:rPr>
        <w:t>duction</w:t>
      </w:r>
      <w:r w:rsidR="0005209A">
        <w:rPr>
          <w:rFonts w:ascii="Vremena Grotesk Medium" w:hAnsi="Vremena Grotesk Medium" w:cs="Arial"/>
        </w:rPr>
        <w:tab/>
      </w:r>
      <w:r w:rsidR="0005209A">
        <w:rPr>
          <w:rFonts w:ascii="Vremena Grotesk Medium" w:hAnsi="Vremena Grotesk Medium" w:cs="Arial"/>
        </w:rPr>
        <w:tab/>
      </w:r>
      <w:r w:rsidR="0005209A">
        <w:rPr>
          <w:rFonts w:ascii="Vremena Grotesk Medium" w:hAnsi="Vremena Grotesk Medium" w:cs="Arial"/>
        </w:rPr>
        <w:tab/>
      </w:r>
      <w:r w:rsidR="0005209A">
        <w:rPr>
          <w:rFonts w:ascii="Vremena Grotesk Medium" w:hAnsi="Vremena Grotesk Medium" w:cs="Arial"/>
        </w:rPr>
        <w:tab/>
      </w:r>
      <w:r w:rsidR="00340FD3">
        <w:rPr>
          <w:rFonts w:ascii="Vremena Grotesk Book" w:hAnsi="Vremena Grotesk Book" w:cs="Arial"/>
          <w:sz w:val="16"/>
          <w:szCs w:val="16"/>
        </w:rPr>
        <w:t>5</w:t>
      </w:r>
    </w:p>
    <w:p w14:paraId="0D21284B" w14:textId="77777777" w:rsidR="008D6864" w:rsidRPr="009A1B48" w:rsidRDefault="008D6864" w:rsidP="008D6864">
      <w:pPr>
        <w:pStyle w:val="ListParagraph"/>
        <w:spacing w:line="360" w:lineRule="auto"/>
        <w:rPr>
          <w:rFonts w:ascii="Vremena Grotesk" w:hAnsi="Vremena Grotesk" w:cs="Arial"/>
        </w:rPr>
      </w:pPr>
    </w:p>
    <w:p w14:paraId="1C080481" w14:textId="5943AAF5" w:rsidR="001007AC" w:rsidRPr="003F65A8" w:rsidRDefault="001007AC" w:rsidP="008D6864">
      <w:pPr>
        <w:pStyle w:val="ListParagraph"/>
        <w:numPr>
          <w:ilvl w:val="0"/>
          <w:numId w:val="4"/>
        </w:numPr>
        <w:spacing w:line="360" w:lineRule="auto"/>
        <w:rPr>
          <w:rFonts w:ascii="Vremena Grotesk Book" w:hAnsi="Vremena Grotesk Book" w:cs="Arial"/>
          <w:sz w:val="16"/>
          <w:szCs w:val="16"/>
        </w:rPr>
      </w:pPr>
      <w:r w:rsidRPr="009A1B48">
        <w:rPr>
          <w:rFonts w:ascii="Vremena Grotesk Medium" w:hAnsi="Vremena Grotesk Medium" w:cs="Arial"/>
        </w:rPr>
        <w:t>things of the underground</w:t>
      </w:r>
      <w:r w:rsidR="0005209A">
        <w:rPr>
          <w:rFonts w:ascii="Vremena Grotesk Medium" w:hAnsi="Vremena Grotesk Medium" w:cs="Arial"/>
        </w:rPr>
        <w:tab/>
      </w:r>
      <w:r w:rsidR="0005209A" w:rsidRPr="003F65A8">
        <w:rPr>
          <w:rFonts w:ascii="Vremena Grotesk Book" w:hAnsi="Vremena Grotesk Book" w:cs="Arial"/>
          <w:sz w:val="16"/>
          <w:szCs w:val="16"/>
        </w:rPr>
        <w:t>1</w:t>
      </w:r>
      <w:r w:rsidR="00340FD3">
        <w:rPr>
          <w:rFonts w:ascii="Vremena Grotesk Book" w:hAnsi="Vremena Grotesk Book" w:cs="Arial"/>
          <w:sz w:val="16"/>
          <w:szCs w:val="16"/>
        </w:rPr>
        <w:t>8</w:t>
      </w:r>
    </w:p>
    <w:p w14:paraId="68562E15" w14:textId="55193E69" w:rsidR="00E920D9" w:rsidRPr="009A1B48" w:rsidRDefault="00316B7A" w:rsidP="008D6864">
      <w:pPr>
        <w:spacing w:line="360" w:lineRule="auto"/>
        <w:ind w:firstLine="720"/>
        <w:rPr>
          <w:rFonts w:ascii="Vremena Grotesk Book" w:hAnsi="Vremena Grotesk Book" w:cs="Arial"/>
        </w:rPr>
      </w:pPr>
      <w:r>
        <w:rPr>
          <w:rFonts w:ascii="Vremena Grotesk Book" w:hAnsi="Vremena Grotesk Book" w:cs="Arial"/>
        </w:rPr>
        <w:t xml:space="preserve">what other </w:t>
      </w:r>
      <w:r w:rsidR="008D7E71" w:rsidRPr="009A1B48">
        <w:rPr>
          <w:rFonts w:ascii="Vremena Grotesk Book" w:hAnsi="Vremena Grotesk Book" w:cs="Arial"/>
        </w:rPr>
        <w:t>sovereignty</w:t>
      </w:r>
      <w:r w:rsidR="00E920D9" w:rsidRPr="009A1B48">
        <w:rPr>
          <w:rFonts w:ascii="Vremena Grotesk Book" w:hAnsi="Vremena Grotesk Book" w:cs="Arial"/>
        </w:rPr>
        <w:t>?</w:t>
      </w:r>
    </w:p>
    <w:p w14:paraId="4D32DCE1" w14:textId="77777777" w:rsidR="00E920D9" w:rsidRPr="009A1B48" w:rsidRDefault="00E920D9" w:rsidP="008D6864">
      <w:pPr>
        <w:spacing w:line="360" w:lineRule="auto"/>
        <w:ind w:firstLine="720"/>
        <w:rPr>
          <w:rFonts w:ascii="Vremena Grotesk Book" w:hAnsi="Vremena Grotesk Book" w:cs="Arial"/>
        </w:rPr>
      </w:pPr>
      <w:r w:rsidRPr="009A1B48">
        <w:rPr>
          <w:rFonts w:ascii="Vremena Grotesk Book" w:hAnsi="Vremena Grotesk Book" w:cs="Arial"/>
        </w:rPr>
        <w:t>view from above</w:t>
      </w:r>
    </w:p>
    <w:p w14:paraId="7F43D52D" w14:textId="46794343" w:rsidR="00E920D9" w:rsidRPr="009A1B48" w:rsidRDefault="00E920D9" w:rsidP="008D6864">
      <w:pPr>
        <w:spacing w:line="360" w:lineRule="auto"/>
        <w:ind w:firstLine="720"/>
        <w:rPr>
          <w:rFonts w:ascii="Vremena Grotesk Book" w:hAnsi="Vremena Grotesk Book" w:cs="Arial"/>
        </w:rPr>
      </w:pPr>
      <w:r w:rsidRPr="009A1B48">
        <w:rPr>
          <w:rFonts w:ascii="Vremena Grotesk Book" w:hAnsi="Vremena Grotesk Book" w:cs="Arial"/>
        </w:rPr>
        <w:t>abstract fascinations</w:t>
      </w:r>
    </w:p>
    <w:p w14:paraId="0ACCF576" w14:textId="77777777" w:rsidR="008D6864" w:rsidRPr="009A1B48" w:rsidRDefault="008D6864" w:rsidP="008D6864">
      <w:pPr>
        <w:spacing w:line="360" w:lineRule="auto"/>
        <w:ind w:firstLine="720"/>
        <w:rPr>
          <w:rFonts w:ascii="Vremena Grotesk Medium" w:hAnsi="Vremena Grotesk Medium" w:cs="Arial"/>
        </w:rPr>
      </w:pPr>
    </w:p>
    <w:p w14:paraId="7AA197C2" w14:textId="39A6A954" w:rsidR="001007AC" w:rsidRPr="003F65A8" w:rsidRDefault="001007AC" w:rsidP="00ED0FF5">
      <w:pPr>
        <w:pStyle w:val="ListParagraph"/>
        <w:numPr>
          <w:ilvl w:val="0"/>
          <w:numId w:val="4"/>
        </w:numPr>
        <w:spacing w:line="360" w:lineRule="auto"/>
        <w:rPr>
          <w:rFonts w:ascii="Vremena Grotesk Book" w:hAnsi="Vremena Grotesk Book" w:cs="Arial"/>
          <w:sz w:val="16"/>
          <w:szCs w:val="16"/>
        </w:rPr>
      </w:pPr>
      <w:r w:rsidRPr="009A1B48">
        <w:rPr>
          <w:rFonts w:ascii="Vremena Grotesk Medium" w:hAnsi="Vremena Grotesk Medium" w:cs="Arial"/>
        </w:rPr>
        <w:t>partitioning grounds</w:t>
      </w:r>
      <w:r w:rsidR="00ED0FF5">
        <w:rPr>
          <w:rFonts w:ascii="Vremena Grotesk Medium" w:hAnsi="Vremena Grotesk Medium" w:cs="Arial"/>
        </w:rPr>
        <w:tab/>
      </w:r>
      <w:r w:rsidR="00ED0FF5">
        <w:rPr>
          <w:rFonts w:ascii="Vremena Grotesk Medium" w:hAnsi="Vremena Grotesk Medium" w:cs="Arial"/>
        </w:rPr>
        <w:tab/>
      </w:r>
      <w:r w:rsidR="00ED0FF5" w:rsidRPr="003F65A8">
        <w:rPr>
          <w:rFonts w:ascii="Vremena Grotesk Book" w:hAnsi="Vremena Grotesk Book" w:cs="Arial"/>
          <w:sz w:val="16"/>
          <w:szCs w:val="16"/>
        </w:rPr>
        <w:t>4</w:t>
      </w:r>
      <w:r w:rsidR="00340FD3">
        <w:rPr>
          <w:rFonts w:ascii="Vremena Grotesk Book" w:hAnsi="Vremena Grotesk Book" w:cs="Arial"/>
          <w:sz w:val="16"/>
          <w:szCs w:val="16"/>
        </w:rPr>
        <w:t>8</w:t>
      </w:r>
    </w:p>
    <w:p w14:paraId="520D9099" w14:textId="77777777" w:rsidR="00E920D9" w:rsidRPr="009A1B48" w:rsidRDefault="001007AC" w:rsidP="008D6864">
      <w:pPr>
        <w:autoSpaceDE w:val="0"/>
        <w:autoSpaceDN w:val="0"/>
        <w:adjustRightInd w:val="0"/>
        <w:spacing w:line="360" w:lineRule="auto"/>
        <w:ind w:firstLine="720"/>
        <w:rPr>
          <w:rFonts w:ascii="Vremena Grotesk Book" w:hAnsi="Vremena Grotesk Book" w:cs="Arial"/>
        </w:rPr>
      </w:pPr>
      <w:r w:rsidRPr="009A1B48">
        <w:rPr>
          <w:rFonts w:ascii="Vremena Grotesk Book" w:hAnsi="Vremena Grotesk Book" w:cs="Arial"/>
        </w:rPr>
        <w:t>blanket citizenship</w:t>
      </w:r>
      <w:r w:rsidRPr="009A1B48">
        <w:rPr>
          <w:rFonts w:ascii="Vremena Grotesk Book" w:hAnsi="Vremena Grotesk Book" w:cs="Arial"/>
        </w:rPr>
        <w:tab/>
      </w:r>
    </w:p>
    <w:p w14:paraId="77FFCC29" w14:textId="4798F576" w:rsidR="001007AC" w:rsidRPr="009A1B48" w:rsidRDefault="001007AC" w:rsidP="008D6864">
      <w:pPr>
        <w:autoSpaceDE w:val="0"/>
        <w:autoSpaceDN w:val="0"/>
        <w:adjustRightInd w:val="0"/>
        <w:spacing w:line="360" w:lineRule="auto"/>
        <w:ind w:firstLine="720"/>
        <w:rPr>
          <w:rFonts w:ascii="Vremena Grotesk Book" w:hAnsi="Vremena Grotesk Book" w:cs="Arial"/>
        </w:rPr>
      </w:pPr>
      <w:r w:rsidRPr="009A1B48">
        <w:rPr>
          <w:rFonts w:ascii="Vremena Grotesk Book" w:hAnsi="Vremena Grotesk Book" w:cs="Arial"/>
        </w:rPr>
        <w:t xml:space="preserve">demarcating difference </w:t>
      </w:r>
      <w:r w:rsidRPr="009A1B48">
        <w:rPr>
          <w:rFonts w:ascii="Vremena Grotesk Book" w:hAnsi="Vremena Grotesk Book" w:cs="Arial"/>
        </w:rPr>
        <w:tab/>
      </w:r>
    </w:p>
    <w:p w14:paraId="2B484B83" w14:textId="77777777" w:rsidR="001007AC" w:rsidRPr="009A1B48" w:rsidRDefault="001007AC" w:rsidP="008D6864">
      <w:pPr>
        <w:autoSpaceDE w:val="0"/>
        <w:autoSpaceDN w:val="0"/>
        <w:adjustRightInd w:val="0"/>
        <w:spacing w:line="360" w:lineRule="auto"/>
        <w:ind w:firstLine="720"/>
        <w:rPr>
          <w:rFonts w:ascii="Vremena Grotesk Book" w:hAnsi="Vremena Grotesk Book" w:cs="Arial"/>
        </w:rPr>
      </w:pPr>
      <w:r w:rsidRPr="009A1B48">
        <w:rPr>
          <w:rFonts w:ascii="Vremena Grotesk Book" w:hAnsi="Vremena Grotesk Book" w:cs="Arial"/>
        </w:rPr>
        <w:t xml:space="preserve">labor of belonging </w:t>
      </w:r>
      <w:r w:rsidRPr="009A1B48">
        <w:rPr>
          <w:rFonts w:ascii="Vremena Grotesk Book" w:hAnsi="Vremena Grotesk Book" w:cs="Arial"/>
        </w:rPr>
        <w:tab/>
      </w:r>
    </w:p>
    <w:p w14:paraId="0F85BBEE" w14:textId="77777777" w:rsidR="001007AC" w:rsidRPr="009A1B48" w:rsidRDefault="001007AC" w:rsidP="008D6864">
      <w:pPr>
        <w:autoSpaceDE w:val="0"/>
        <w:autoSpaceDN w:val="0"/>
        <w:adjustRightInd w:val="0"/>
        <w:spacing w:line="360" w:lineRule="auto"/>
        <w:ind w:firstLine="720"/>
        <w:rPr>
          <w:rFonts w:ascii="Vremena Grotesk Book" w:hAnsi="Vremena Grotesk Book" w:cs="Arial"/>
        </w:rPr>
      </w:pPr>
      <w:r w:rsidRPr="009A1B48">
        <w:rPr>
          <w:rFonts w:ascii="Vremena Grotesk Book" w:hAnsi="Vremena Grotesk Book" w:cs="Arial"/>
        </w:rPr>
        <w:t>dependency</w:t>
      </w:r>
      <w:r w:rsidRPr="009A1B48">
        <w:rPr>
          <w:rFonts w:ascii="Vremena Grotesk Book" w:hAnsi="Vremena Grotesk Book" w:cs="Arial"/>
        </w:rPr>
        <w:tab/>
      </w:r>
    </w:p>
    <w:p w14:paraId="18875D0D" w14:textId="77777777" w:rsidR="001007AC" w:rsidRPr="009A1B48" w:rsidRDefault="001007AC" w:rsidP="008D6864">
      <w:pPr>
        <w:autoSpaceDE w:val="0"/>
        <w:autoSpaceDN w:val="0"/>
        <w:adjustRightInd w:val="0"/>
        <w:spacing w:line="360" w:lineRule="auto"/>
        <w:ind w:firstLine="720"/>
        <w:rPr>
          <w:rFonts w:ascii="Vremena Grotesk Book" w:hAnsi="Vremena Grotesk Book" w:cs="Arial"/>
        </w:rPr>
      </w:pPr>
      <w:r w:rsidRPr="009A1B48">
        <w:rPr>
          <w:rFonts w:ascii="Vremena Grotesk Book" w:hAnsi="Vremena Grotesk Book" w:cs="Arial"/>
        </w:rPr>
        <w:t>gifts</w:t>
      </w:r>
    </w:p>
    <w:p w14:paraId="1C09690F" w14:textId="77777777" w:rsidR="001007AC" w:rsidRPr="009A1B48" w:rsidRDefault="001007AC" w:rsidP="008D6864">
      <w:pPr>
        <w:autoSpaceDE w:val="0"/>
        <w:autoSpaceDN w:val="0"/>
        <w:adjustRightInd w:val="0"/>
        <w:spacing w:line="360" w:lineRule="auto"/>
        <w:ind w:firstLine="720"/>
        <w:rPr>
          <w:rFonts w:ascii="Vremena Grotesk Book" w:hAnsi="Vremena Grotesk Book" w:cs="Arial"/>
        </w:rPr>
      </w:pPr>
      <w:r w:rsidRPr="009A1B48">
        <w:rPr>
          <w:rFonts w:ascii="Vremena Grotesk Book" w:hAnsi="Vremena Grotesk Book" w:cs="Arial"/>
        </w:rPr>
        <w:t>fear of big spaces</w:t>
      </w:r>
      <w:r w:rsidRPr="009A1B48">
        <w:rPr>
          <w:rFonts w:ascii="Vremena Grotesk Book" w:hAnsi="Vremena Grotesk Book" w:cs="Arial"/>
        </w:rPr>
        <w:tab/>
      </w:r>
    </w:p>
    <w:p w14:paraId="4C409BDA" w14:textId="77777777" w:rsidR="00E920D9" w:rsidRPr="009A1B48" w:rsidRDefault="001007AC" w:rsidP="008D6864">
      <w:pPr>
        <w:autoSpaceDE w:val="0"/>
        <w:autoSpaceDN w:val="0"/>
        <w:adjustRightInd w:val="0"/>
        <w:spacing w:line="360" w:lineRule="auto"/>
        <w:ind w:firstLine="720"/>
        <w:rPr>
          <w:rFonts w:ascii="Vremena Grotesk Book" w:hAnsi="Vremena Grotesk Book" w:cs="Arial"/>
        </w:rPr>
      </w:pPr>
      <w:r w:rsidRPr="009A1B48">
        <w:rPr>
          <w:rFonts w:ascii="Vremena Grotesk Book" w:hAnsi="Vremena Grotesk Book" w:cs="Arial"/>
        </w:rPr>
        <w:t>free trade zone</w:t>
      </w:r>
      <w:r w:rsidRPr="009A1B48">
        <w:rPr>
          <w:rFonts w:ascii="Vremena Grotesk Book" w:hAnsi="Vremena Grotesk Book" w:cs="Arial"/>
        </w:rPr>
        <w:tab/>
      </w:r>
    </w:p>
    <w:p w14:paraId="72D9B242" w14:textId="77777777" w:rsidR="008D6864" w:rsidRPr="009A1B48" w:rsidRDefault="001007AC" w:rsidP="008D6864">
      <w:pPr>
        <w:autoSpaceDE w:val="0"/>
        <w:autoSpaceDN w:val="0"/>
        <w:adjustRightInd w:val="0"/>
        <w:spacing w:line="360" w:lineRule="auto"/>
        <w:ind w:firstLine="720"/>
        <w:rPr>
          <w:rFonts w:ascii="Vremena Grotesk Book" w:hAnsi="Vremena Grotesk Book" w:cs="Arial"/>
        </w:rPr>
      </w:pPr>
      <w:r w:rsidRPr="009A1B48">
        <w:rPr>
          <w:rFonts w:ascii="Vremena Grotesk Book" w:hAnsi="Vremena Grotesk Book" w:cs="Arial"/>
        </w:rPr>
        <w:t>spatial uncertainty</w:t>
      </w:r>
    </w:p>
    <w:p w14:paraId="73D497E1" w14:textId="175A00B4" w:rsidR="001007AC" w:rsidRPr="009A1B48" w:rsidRDefault="001007AC" w:rsidP="008D6864">
      <w:pPr>
        <w:autoSpaceDE w:val="0"/>
        <w:autoSpaceDN w:val="0"/>
        <w:adjustRightInd w:val="0"/>
        <w:spacing w:line="360" w:lineRule="auto"/>
        <w:ind w:firstLine="720"/>
        <w:rPr>
          <w:rFonts w:ascii="Vremena Grotesk" w:hAnsi="Vremena Grotesk" w:cs="Arial"/>
        </w:rPr>
      </w:pPr>
      <w:r w:rsidRPr="009A1B48">
        <w:rPr>
          <w:rFonts w:ascii="Vremena Grotesk" w:hAnsi="Vremena Grotesk" w:cs="Arial"/>
        </w:rPr>
        <w:tab/>
      </w:r>
    </w:p>
    <w:p w14:paraId="3DD38EF8" w14:textId="1FBA542E" w:rsidR="001007AC" w:rsidRPr="003F65A8" w:rsidRDefault="001007AC" w:rsidP="008D6864">
      <w:pPr>
        <w:pStyle w:val="ListParagraph"/>
        <w:numPr>
          <w:ilvl w:val="0"/>
          <w:numId w:val="4"/>
        </w:numPr>
        <w:spacing w:line="360" w:lineRule="auto"/>
        <w:rPr>
          <w:rFonts w:ascii="Vremena Grotesk Medium" w:hAnsi="Vremena Grotesk Medium" w:cs="Arial"/>
          <w:sz w:val="16"/>
          <w:szCs w:val="16"/>
        </w:rPr>
      </w:pPr>
      <w:r w:rsidRPr="009A1B48">
        <w:rPr>
          <w:rFonts w:ascii="Vremena Grotesk Medium" w:hAnsi="Vremena Grotesk Medium" w:cs="Arial"/>
        </w:rPr>
        <w:t>looking at the sky</w:t>
      </w:r>
      <w:r w:rsidR="00ED0FF5">
        <w:rPr>
          <w:rFonts w:ascii="Vremena Grotesk Medium" w:hAnsi="Vremena Grotesk Medium" w:cs="Arial"/>
        </w:rPr>
        <w:tab/>
      </w:r>
      <w:r w:rsidR="00ED0FF5">
        <w:rPr>
          <w:rFonts w:ascii="Vremena Grotesk Medium" w:hAnsi="Vremena Grotesk Medium" w:cs="Arial"/>
        </w:rPr>
        <w:tab/>
      </w:r>
      <w:r w:rsidR="00ED0FF5">
        <w:rPr>
          <w:rFonts w:ascii="Vremena Grotesk Medium" w:hAnsi="Vremena Grotesk Medium" w:cs="Arial"/>
        </w:rPr>
        <w:tab/>
      </w:r>
      <w:r w:rsidR="00456610">
        <w:rPr>
          <w:rFonts w:ascii="Vremena Grotesk Book" w:hAnsi="Vremena Grotesk Book" w:cs="Arial"/>
          <w:sz w:val="16"/>
          <w:szCs w:val="16"/>
        </w:rPr>
        <w:t>9</w:t>
      </w:r>
      <w:r w:rsidR="00340FD3">
        <w:rPr>
          <w:rFonts w:ascii="Vremena Grotesk Book" w:hAnsi="Vremena Grotesk Book" w:cs="Arial"/>
          <w:sz w:val="16"/>
          <w:szCs w:val="16"/>
        </w:rPr>
        <w:t>9</w:t>
      </w:r>
    </w:p>
    <w:p w14:paraId="72BB8003" w14:textId="41C0D953" w:rsidR="00736949" w:rsidRPr="009A1B48" w:rsidRDefault="00661AC7" w:rsidP="008D6864">
      <w:pPr>
        <w:autoSpaceDE w:val="0"/>
        <w:autoSpaceDN w:val="0"/>
        <w:adjustRightInd w:val="0"/>
        <w:spacing w:line="360" w:lineRule="auto"/>
        <w:ind w:firstLine="720"/>
        <w:rPr>
          <w:rFonts w:ascii="Vremena Grotesk Book" w:hAnsi="Vremena Grotesk Book" w:cs="Arial"/>
        </w:rPr>
      </w:pPr>
      <w:r w:rsidRPr="009A1B48">
        <w:rPr>
          <w:rFonts w:ascii="Vremena Grotesk Book" w:hAnsi="Vremena Grotesk Book" w:cs="Arial"/>
        </w:rPr>
        <w:t xml:space="preserve">global </w:t>
      </w:r>
      <w:proofErr w:type="spellStart"/>
      <w:r w:rsidRPr="009A1B48">
        <w:rPr>
          <w:rFonts w:ascii="Vremena Grotesk Book" w:hAnsi="Vremena Grotesk Book" w:cs="Arial"/>
        </w:rPr>
        <w:t>amazonia</w:t>
      </w:r>
      <w:proofErr w:type="spellEnd"/>
      <w:r w:rsidR="00736949" w:rsidRPr="009A1B48">
        <w:rPr>
          <w:rFonts w:ascii="Vremena Grotesk Book" w:hAnsi="Vremena Grotesk Book" w:cs="Arial"/>
        </w:rPr>
        <w:tab/>
      </w:r>
    </w:p>
    <w:p w14:paraId="1E2AE8F4" w14:textId="7840DDD3" w:rsidR="00736949" w:rsidRPr="009A1B48" w:rsidRDefault="00D37650" w:rsidP="008D6864">
      <w:pPr>
        <w:autoSpaceDE w:val="0"/>
        <w:autoSpaceDN w:val="0"/>
        <w:adjustRightInd w:val="0"/>
        <w:spacing w:line="360" w:lineRule="auto"/>
        <w:ind w:firstLine="720"/>
        <w:rPr>
          <w:rFonts w:ascii="Vremena Grotesk Book" w:hAnsi="Vremena Grotesk Book" w:cs="Arial"/>
        </w:rPr>
      </w:pPr>
      <w:proofErr w:type="spellStart"/>
      <w:r w:rsidRPr="009A1B48">
        <w:rPr>
          <w:rFonts w:ascii="Vremena Grotesk Book" w:hAnsi="Vremena Grotesk Book" w:cs="Arial"/>
        </w:rPr>
        <w:t>leapfrogguing</w:t>
      </w:r>
      <w:proofErr w:type="spellEnd"/>
    </w:p>
    <w:p w14:paraId="6F37A7D6" w14:textId="3007C8CE" w:rsidR="00736949" w:rsidRPr="009A1B48" w:rsidRDefault="00C807CD" w:rsidP="008D6864">
      <w:pPr>
        <w:autoSpaceDE w:val="0"/>
        <w:autoSpaceDN w:val="0"/>
        <w:adjustRightInd w:val="0"/>
        <w:spacing w:line="360" w:lineRule="auto"/>
        <w:ind w:firstLine="720"/>
        <w:rPr>
          <w:rFonts w:ascii="Vremena Grotesk Book" w:hAnsi="Vremena Grotesk Book" w:cs="Arial"/>
        </w:rPr>
      </w:pPr>
      <w:r w:rsidRPr="009A1B48">
        <w:rPr>
          <w:rFonts w:ascii="Vremena Grotesk Book" w:hAnsi="Vremena Grotesk Book" w:cs="Arial"/>
        </w:rPr>
        <w:t>grids and maps</w:t>
      </w:r>
      <w:r w:rsidR="00736949" w:rsidRPr="009A1B48">
        <w:rPr>
          <w:rFonts w:ascii="Vremena Grotesk Book" w:hAnsi="Vremena Grotesk Book" w:cs="Arial"/>
        </w:rPr>
        <w:t xml:space="preserve"> </w:t>
      </w:r>
      <w:r w:rsidR="00736949" w:rsidRPr="009A1B48">
        <w:rPr>
          <w:rFonts w:ascii="Vremena Grotesk Book" w:hAnsi="Vremena Grotesk Book" w:cs="Arial"/>
        </w:rPr>
        <w:tab/>
      </w:r>
    </w:p>
    <w:p w14:paraId="452EBCB8" w14:textId="366C89B4" w:rsidR="00736949" w:rsidRPr="009A1B48" w:rsidRDefault="00E07D8F" w:rsidP="008D6864">
      <w:pPr>
        <w:autoSpaceDE w:val="0"/>
        <w:autoSpaceDN w:val="0"/>
        <w:adjustRightInd w:val="0"/>
        <w:spacing w:line="360" w:lineRule="auto"/>
        <w:ind w:firstLine="720"/>
        <w:rPr>
          <w:rFonts w:ascii="Vremena Grotesk Book" w:hAnsi="Vremena Grotesk Book" w:cs="Arial"/>
        </w:rPr>
      </w:pPr>
      <w:r w:rsidRPr="009A1B48">
        <w:rPr>
          <w:rFonts w:ascii="Vremena Grotesk Book" w:hAnsi="Vremena Grotesk Book" w:cs="Arial"/>
        </w:rPr>
        <w:t>pixie-dust</w:t>
      </w:r>
      <w:r w:rsidR="00736949" w:rsidRPr="009A1B48">
        <w:rPr>
          <w:rFonts w:ascii="Vremena Grotesk Book" w:hAnsi="Vremena Grotesk Book" w:cs="Arial"/>
        </w:rPr>
        <w:tab/>
      </w:r>
    </w:p>
    <w:p w14:paraId="10C05336" w14:textId="61C54579" w:rsidR="00736949" w:rsidRPr="009A1B48" w:rsidRDefault="000060B1" w:rsidP="008D6864">
      <w:pPr>
        <w:autoSpaceDE w:val="0"/>
        <w:autoSpaceDN w:val="0"/>
        <w:adjustRightInd w:val="0"/>
        <w:spacing w:line="360" w:lineRule="auto"/>
        <w:ind w:firstLine="720"/>
        <w:rPr>
          <w:rFonts w:ascii="Vremena Grotesk Book" w:hAnsi="Vremena Grotesk Book" w:cs="Arial"/>
        </w:rPr>
      </w:pPr>
      <w:r w:rsidRPr="009A1B48">
        <w:rPr>
          <w:rFonts w:ascii="Vremena Grotesk Book" w:hAnsi="Vremena Grotesk Book" w:cs="Arial"/>
        </w:rPr>
        <w:t>embodied evidence</w:t>
      </w:r>
      <w:r w:rsidR="00736949" w:rsidRPr="009A1B48">
        <w:rPr>
          <w:rFonts w:ascii="Vremena Grotesk Book" w:hAnsi="Vremena Grotesk Book" w:cs="Arial"/>
        </w:rPr>
        <w:tab/>
      </w:r>
    </w:p>
    <w:p w14:paraId="3D450BB8" w14:textId="74C04EC9" w:rsidR="00736949" w:rsidRPr="009A1B48" w:rsidRDefault="00D10034" w:rsidP="008D6864">
      <w:pPr>
        <w:autoSpaceDE w:val="0"/>
        <w:autoSpaceDN w:val="0"/>
        <w:adjustRightInd w:val="0"/>
        <w:spacing w:line="360" w:lineRule="auto"/>
        <w:ind w:firstLine="720"/>
        <w:rPr>
          <w:rFonts w:ascii="Vremena Grotesk Book" w:hAnsi="Vremena Grotesk Book" w:cs="Arial"/>
        </w:rPr>
      </w:pPr>
      <w:r w:rsidRPr="009A1B48">
        <w:rPr>
          <w:rFonts w:ascii="Vremena Grotesk Book" w:hAnsi="Vremena Grotesk Book" w:cs="Arial"/>
        </w:rPr>
        <w:t>can the sky speak?</w:t>
      </w:r>
    </w:p>
    <w:p w14:paraId="44961386" w14:textId="77777777" w:rsidR="00736949" w:rsidRPr="009A1B48" w:rsidRDefault="00736949" w:rsidP="008D6864">
      <w:pPr>
        <w:pStyle w:val="ListParagraph"/>
        <w:spacing w:line="360" w:lineRule="auto"/>
        <w:rPr>
          <w:rFonts w:ascii="Vremena Grotesk" w:hAnsi="Vremena Grotesk" w:cs="Arial"/>
        </w:rPr>
      </w:pPr>
    </w:p>
    <w:p w14:paraId="16AFACA3" w14:textId="4F394108" w:rsidR="001007AC" w:rsidRDefault="00A644B7" w:rsidP="00EC5AA0">
      <w:pPr>
        <w:pStyle w:val="ListParagraph"/>
        <w:spacing w:line="360" w:lineRule="auto"/>
        <w:rPr>
          <w:rFonts w:ascii="Vremena Grotesk Book" w:hAnsi="Vremena Grotesk Book" w:cs="Arial"/>
          <w:sz w:val="16"/>
          <w:szCs w:val="16"/>
        </w:rPr>
      </w:pPr>
      <w:r>
        <w:rPr>
          <w:rFonts w:ascii="Vremena Grotesk Medium" w:hAnsi="Vremena Grotesk Medium" w:cs="Arial"/>
        </w:rPr>
        <w:t>c</w:t>
      </w:r>
      <w:r w:rsidR="00920886" w:rsidRPr="009A1B48">
        <w:rPr>
          <w:rFonts w:ascii="Vremena Grotesk Medium" w:hAnsi="Vremena Grotesk Medium" w:cs="Arial"/>
        </w:rPr>
        <w:t>onclusion</w:t>
      </w:r>
      <w:r w:rsidR="003161A0" w:rsidRPr="009A1B48">
        <w:rPr>
          <w:rFonts w:ascii="Vremena Grotesk Medium" w:hAnsi="Vremena Grotesk Medium" w:cs="Arial"/>
        </w:rPr>
        <w:t>s</w:t>
      </w:r>
      <w:r w:rsidR="003F65A8">
        <w:rPr>
          <w:rFonts w:ascii="Vremena Grotesk Medium" w:hAnsi="Vremena Grotesk Medium" w:cs="Arial"/>
        </w:rPr>
        <w:tab/>
      </w:r>
      <w:r w:rsidR="003F65A8">
        <w:rPr>
          <w:rFonts w:ascii="Vremena Grotesk Medium" w:hAnsi="Vremena Grotesk Medium" w:cs="Arial"/>
        </w:rPr>
        <w:tab/>
      </w:r>
      <w:r w:rsidR="003F65A8">
        <w:rPr>
          <w:rFonts w:ascii="Vremena Grotesk Medium" w:hAnsi="Vremena Grotesk Medium" w:cs="Arial"/>
        </w:rPr>
        <w:tab/>
      </w:r>
      <w:r w:rsidR="003F65A8">
        <w:rPr>
          <w:rFonts w:ascii="Vremena Grotesk Medium" w:hAnsi="Vremena Grotesk Medium" w:cs="Arial"/>
        </w:rPr>
        <w:tab/>
      </w:r>
      <w:r w:rsidR="003F65A8" w:rsidRPr="003F65A8">
        <w:rPr>
          <w:rFonts w:ascii="Vremena Grotesk Book" w:hAnsi="Vremena Grotesk Book" w:cs="Arial"/>
          <w:sz w:val="16"/>
          <w:szCs w:val="16"/>
        </w:rPr>
        <w:t>1</w:t>
      </w:r>
      <w:r w:rsidR="00186823">
        <w:rPr>
          <w:rFonts w:ascii="Vremena Grotesk Book" w:hAnsi="Vremena Grotesk Book" w:cs="Arial"/>
          <w:sz w:val="16"/>
          <w:szCs w:val="16"/>
        </w:rPr>
        <w:t>4</w:t>
      </w:r>
      <w:r w:rsidR="00340FD3">
        <w:rPr>
          <w:rFonts w:ascii="Vremena Grotesk Book" w:hAnsi="Vremena Grotesk Book" w:cs="Arial"/>
          <w:sz w:val="16"/>
          <w:szCs w:val="16"/>
        </w:rPr>
        <w:t>3</w:t>
      </w:r>
    </w:p>
    <w:p w14:paraId="7F0DBE42" w14:textId="77777777" w:rsidR="00EC5AA0" w:rsidRPr="00EC5AA0" w:rsidRDefault="00EC5AA0" w:rsidP="00EC5AA0">
      <w:pPr>
        <w:pStyle w:val="ListParagraph"/>
        <w:spacing w:line="360" w:lineRule="auto"/>
        <w:rPr>
          <w:rFonts w:ascii="Vremena Grotesk Book" w:hAnsi="Vremena Grotesk Book" w:cs="Arial"/>
          <w:sz w:val="16"/>
          <w:szCs w:val="16"/>
        </w:rPr>
      </w:pPr>
    </w:p>
    <w:p w14:paraId="05C3852D" w14:textId="56C9563E" w:rsidR="00456610" w:rsidRDefault="00A644B7" w:rsidP="00456610">
      <w:pPr>
        <w:pStyle w:val="ListParagraph"/>
        <w:spacing w:line="360" w:lineRule="auto"/>
        <w:rPr>
          <w:rFonts w:ascii="Vremena Grotesk Book" w:hAnsi="Vremena Grotesk Book" w:cs="Arial"/>
          <w:sz w:val="16"/>
          <w:szCs w:val="16"/>
        </w:rPr>
      </w:pPr>
      <w:r>
        <w:rPr>
          <w:rFonts w:ascii="Vremena Grotesk Medium" w:hAnsi="Vremena Grotesk Medium" w:cs="Arial"/>
        </w:rPr>
        <w:t>b</w:t>
      </w:r>
      <w:r w:rsidR="00ED0FF5">
        <w:rPr>
          <w:rFonts w:ascii="Vremena Grotesk Medium" w:hAnsi="Vremena Grotesk Medium" w:cs="Arial"/>
        </w:rPr>
        <w:t>ibliography</w:t>
      </w:r>
      <w:r w:rsidR="00456610">
        <w:rPr>
          <w:rFonts w:ascii="Vremena Grotesk Medium" w:hAnsi="Vremena Grotesk Medium" w:cs="Arial"/>
        </w:rPr>
        <w:tab/>
      </w:r>
      <w:r w:rsidR="00456610">
        <w:rPr>
          <w:rFonts w:ascii="Vremena Grotesk Medium" w:hAnsi="Vremena Grotesk Medium" w:cs="Arial"/>
        </w:rPr>
        <w:tab/>
      </w:r>
      <w:r w:rsidR="00A440B4">
        <w:rPr>
          <w:rFonts w:ascii="Vremena Grotesk Medium" w:hAnsi="Vremena Grotesk Medium" w:cs="Arial"/>
        </w:rPr>
        <w:tab/>
      </w:r>
      <w:r w:rsidR="00456610">
        <w:rPr>
          <w:rFonts w:ascii="Vremena Grotesk Medium" w:hAnsi="Vremena Grotesk Medium" w:cs="Arial"/>
        </w:rPr>
        <w:tab/>
      </w:r>
      <w:r w:rsidR="00456610" w:rsidRPr="003F65A8">
        <w:rPr>
          <w:rFonts w:ascii="Vremena Grotesk Book" w:hAnsi="Vremena Grotesk Book" w:cs="Arial"/>
          <w:sz w:val="16"/>
          <w:szCs w:val="16"/>
        </w:rPr>
        <w:t>1</w:t>
      </w:r>
      <w:r w:rsidR="00340FD3">
        <w:rPr>
          <w:rFonts w:ascii="Vremena Grotesk Book" w:hAnsi="Vremena Grotesk Book" w:cs="Arial"/>
          <w:sz w:val="16"/>
          <w:szCs w:val="16"/>
        </w:rPr>
        <w:t>50</w:t>
      </w:r>
    </w:p>
    <w:p w14:paraId="003F09A2" w14:textId="77777777" w:rsidR="00340FD3" w:rsidRPr="003F65A8" w:rsidRDefault="00340FD3" w:rsidP="00456610">
      <w:pPr>
        <w:pStyle w:val="ListParagraph"/>
        <w:spacing w:line="360" w:lineRule="auto"/>
        <w:rPr>
          <w:rFonts w:ascii="Vremena Grotesk Book" w:hAnsi="Vremena Grotesk Book" w:cs="Arial"/>
          <w:sz w:val="16"/>
          <w:szCs w:val="16"/>
        </w:rPr>
      </w:pPr>
    </w:p>
    <w:p w14:paraId="7124B705" w14:textId="77777777" w:rsidR="00052168" w:rsidRDefault="00052168" w:rsidP="00D403E2">
      <w:pPr>
        <w:spacing w:line="360" w:lineRule="auto"/>
        <w:rPr>
          <w:rFonts w:ascii="Arial" w:hAnsi="Arial" w:cs="Arial"/>
          <w:b/>
          <w:bCs/>
        </w:rPr>
      </w:pPr>
    </w:p>
    <w:p w14:paraId="2C0C2DAE" w14:textId="77777777" w:rsidR="00340FD3" w:rsidRDefault="00340FD3" w:rsidP="00340FD3">
      <w:pPr>
        <w:spacing w:line="360" w:lineRule="auto"/>
        <w:rPr>
          <w:rFonts w:ascii="Arial Rounded MT Bold" w:hAnsi="Arial Rounded MT Bold" w:cs="Arial"/>
          <w:sz w:val="36"/>
          <w:szCs w:val="36"/>
        </w:rPr>
      </w:pPr>
      <w:r w:rsidRPr="00912285">
        <w:rPr>
          <w:rFonts w:ascii="Arial Rounded MT Bold" w:hAnsi="Arial Rounded MT Bold" w:cs="Arial"/>
          <w:sz w:val="36"/>
          <w:szCs w:val="36"/>
        </w:rPr>
        <w:lastRenderedPageBreak/>
        <w:t>Introduction</w:t>
      </w:r>
    </w:p>
    <w:p w14:paraId="59737523" w14:textId="77777777" w:rsidR="00340FD3" w:rsidRDefault="00340FD3" w:rsidP="00340FD3">
      <w:pPr>
        <w:spacing w:line="360" w:lineRule="auto"/>
        <w:rPr>
          <w:rFonts w:ascii="Arial Rounded MT Bold" w:hAnsi="Arial Rounded MT Bold" w:cs="Arial"/>
          <w:sz w:val="36"/>
          <w:szCs w:val="36"/>
        </w:rPr>
      </w:pPr>
    </w:p>
    <w:p w14:paraId="6851BFF5" w14:textId="77777777" w:rsidR="00340FD3" w:rsidRDefault="00340FD3" w:rsidP="00340FD3">
      <w:pPr>
        <w:spacing w:line="360" w:lineRule="auto"/>
        <w:rPr>
          <w:rFonts w:ascii="Arial Rounded MT Bold" w:hAnsi="Arial Rounded MT Bold" w:cs="Arial"/>
          <w:sz w:val="36"/>
          <w:szCs w:val="36"/>
        </w:rPr>
      </w:pPr>
    </w:p>
    <w:p w14:paraId="0900F5FA" w14:textId="77777777" w:rsidR="00340FD3" w:rsidRDefault="00340FD3" w:rsidP="00340FD3">
      <w:pPr>
        <w:spacing w:line="360" w:lineRule="auto"/>
        <w:rPr>
          <w:rFonts w:ascii="Arial Rounded MT Bold" w:hAnsi="Arial Rounded MT Bold" w:cs="Arial"/>
          <w:sz w:val="36"/>
          <w:szCs w:val="36"/>
        </w:rPr>
      </w:pPr>
    </w:p>
    <w:p w14:paraId="7E406A86" w14:textId="77777777" w:rsidR="00340FD3" w:rsidRDefault="00340FD3" w:rsidP="00340FD3">
      <w:pPr>
        <w:spacing w:line="360" w:lineRule="auto"/>
        <w:rPr>
          <w:rFonts w:ascii="Arial Rounded MT Bold" w:hAnsi="Arial Rounded MT Bold" w:cs="Arial"/>
          <w:sz w:val="36"/>
          <w:szCs w:val="36"/>
        </w:rPr>
      </w:pPr>
    </w:p>
    <w:p w14:paraId="20EC9149" w14:textId="77777777" w:rsidR="00340FD3" w:rsidRDefault="00340FD3" w:rsidP="00340FD3">
      <w:pPr>
        <w:spacing w:line="360" w:lineRule="auto"/>
        <w:rPr>
          <w:rFonts w:ascii="Arial Rounded MT Bold" w:hAnsi="Arial Rounded MT Bold" w:cs="Arial"/>
          <w:sz w:val="36"/>
          <w:szCs w:val="36"/>
        </w:rPr>
      </w:pPr>
    </w:p>
    <w:p w14:paraId="283E5059" w14:textId="77777777" w:rsidR="00340FD3" w:rsidRDefault="00340FD3" w:rsidP="00340FD3">
      <w:pPr>
        <w:spacing w:line="360" w:lineRule="auto"/>
        <w:rPr>
          <w:rFonts w:ascii="Arial Rounded MT Bold" w:hAnsi="Arial Rounded MT Bold" w:cs="Arial"/>
          <w:sz w:val="36"/>
          <w:szCs w:val="36"/>
        </w:rPr>
      </w:pPr>
    </w:p>
    <w:p w14:paraId="1F85D73D" w14:textId="77777777" w:rsidR="00340FD3" w:rsidRDefault="00340FD3" w:rsidP="00340FD3">
      <w:pPr>
        <w:spacing w:line="360" w:lineRule="auto"/>
        <w:rPr>
          <w:rFonts w:ascii="Arial Rounded MT Bold" w:hAnsi="Arial Rounded MT Bold" w:cs="Arial"/>
          <w:sz w:val="36"/>
          <w:szCs w:val="36"/>
        </w:rPr>
      </w:pPr>
    </w:p>
    <w:p w14:paraId="2A5BD70B" w14:textId="77777777" w:rsidR="00340FD3" w:rsidRDefault="00340FD3" w:rsidP="00340FD3">
      <w:pPr>
        <w:spacing w:line="360" w:lineRule="auto"/>
        <w:rPr>
          <w:rFonts w:ascii="Arial Rounded MT Bold" w:hAnsi="Arial Rounded MT Bold" w:cs="Arial"/>
          <w:sz w:val="36"/>
          <w:szCs w:val="36"/>
        </w:rPr>
      </w:pPr>
    </w:p>
    <w:p w14:paraId="77CEEC61" w14:textId="77777777" w:rsidR="00EC5AA0" w:rsidRDefault="00EC5AA0" w:rsidP="00340FD3">
      <w:pPr>
        <w:spacing w:line="360" w:lineRule="auto"/>
        <w:rPr>
          <w:rFonts w:ascii="Arial Rounded MT Bold" w:hAnsi="Arial Rounded MT Bold" w:cs="Arial"/>
          <w:sz w:val="36"/>
          <w:szCs w:val="36"/>
        </w:rPr>
      </w:pPr>
    </w:p>
    <w:p w14:paraId="73A0B7CC" w14:textId="77777777" w:rsidR="00EC5AA0" w:rsidRDefault="00EC5AA0" w:rsidP="00340FD3">
      <w:pPr>
        <w:spacing w:line="360" w:lineRule="auto"/>
        <w:rPr>
          <w:rFonts w:ascii="Arial Rounded MT Bold" w:hAnsi="Arial Rounded MT Bold" w:cs="Arial"/>
          <w:sz w:val="36"/>
          <w:szCs w:val="36"/>
        </w:rPr>
      </w:pPr>
    </w:p>
    <w:p w14:paraId="6B1A256D" w14:textId="77777777" w:rsidR="00EC5AA0" w:rsidRDefault="00EC5AA0" w:rsidP="00340FD3">
      <w:pPr>
        <w:spacing w:line="360" w:lineRule="auto"/>
        <w:rPr>
          <w:rFonts w:ascii="Arial Rounded MT Bold" w:hAnsi="Arial Rounded MT Bold" w:cs="Arial"/>
          <w:sz w:val="36"/>
          <w:szCs w:val="36"/>
        </w:rPr>
      </w:pPr>
    </w:p>
    <w:p w14:paraId="4B55A5BE" w14:textId="77777777" w:rsidR="00EC5AA0" w:rsidRDefault="00EC5AA0" w:rsidP="00340FD3">
      <w:pPr>
        <w:spacing w:line="360" w:lineRule="auto"/>
        <w:rPr>
          <w:rFonts w:ascii="Arial Rounded MT Bold" w:hAnsi="Arial Rounded MT Bold" w:cs="Arial"/>
          <w:sz w:val="36"/>
          <w:szCs w:val="36"/>
        </w:rPr>
      </w:pPr>
    </w:p>
    <w:p w14:paraId="0A538CC5" w14:textId="77777777" w:rsidR="00340FD3" w:rsidRDefault="00340FD3" w:rsidP="00340FD3">
      <w:pPr>
        <w:spacing w:line="360" w:lineRule="auto"/>
        <w:rPr>
          <w:rFonts w:ascii="Arial Rounded MT Bold" w:hAnsi="Arial Rounded MT Bold" w:cs="Arial"/>
          <w:sz w:val="36"/>
          <w:szCs w:val="36"/>
        </w:rPr>
      </w:pPr>
    </w:p>
    <w:p w14:paraId="7B9C5AFE" w14:textId="77777777" w:rsidR="00340FD3" w:rsidRDefault="00340FD3" w:rsidP="00340FD3">
      <w:pPr>
        <w:spacing w:line="360" w:lineRule="auto"/>
        <w:rPr>
          <w:rFonts w:ascii="Arial Rounded MT Bold" w:hAnsi="Arial Rounded MT Bold" w:cs="Arial"/>
          <w:sz w:val="36"/>
          <w:szCs w:val="36"/>
        </w:rPr>
      </w:pPr>
    </w:p>
    <w:p w14:paraId="32CD993E" w14:textId="77777777" w:rsidR="00340FD3" w:rsidRDefault="00340FD3" w:rsidP="00340FD3">
      <w:pPr>
        <w:spacing w:line="360" w:lineRule="auto"/>
        <w:rPr>
          <w:rFonts w:ascii="Arial Rounded MT Bold" w:hAnsi="Arial Rounded MT Bold" w:cs="Arial"/>
          <w:sz w:val="36"/>
          <w:szCs w:val="36"/>
        </w:rPr>
      </w:pPr>
    </w:p>
    <w:p w14:paraId="0CCF39C4" w14:textId="77777777" w:rsidR="00340FD3" w:rsidRDefault="00340FD3" w:rsidP="00340FD3">
      <w:pPr>
        <w:spacing w:line="360" w:lineRule="auto"/>
        <w:rPr>
          <w:rFonts w:ascii="Arial Rounded MT Bold" w:hAnsi="Arial Rounded MT Bold" w:cs="Arial"/>
          <w:sz w:val="36"/>
          <w:szCs w:val="36"/>
        </w:rPr>
      </w:pPr>
    </w:p>
    <w:p w14:paraId="4CB2FB10" w14:textId="77777777" w:rsidR="00340FD3" w:rsidRDefault="00340FD3" w:rsidP="00340FD3">
      <w:pPr>
        <w:spacing w:line="360" w:lineRule="auto"/>
        <w:rPr>
          <w:rFonts w:ascii="Arial Rounded MT Bold" w:hAnsi="Arial Rounded MT Bold" w:cs="Arial"/>
          <w:sz w:val="36"/>
          <w:szCs w:val="36"/>
        </w:rPr>
      </w:pPr>
    </w:p>
    <w:p w14:paraId="521C82A5" w14:textId="77777777" w:rsidR="00340FD3" w:rsidRDefault="00340FD3" w:rsidP="00340FD3">
      <w:pPr>
        <w:spacing w:line="360" w:lineRule="auto"/>
        <w:rPr>
          <w:rFonts w:ascii="Arial Rounded MT Bold" w:hAnsi="Arial Rounded MT Bold" w:cs="Arial"/>
          <w:sz w:val="36"/>
          <w:szCs w:val="36"/>
        </w:rPr>
      </w:pPr>
    </w:p>
    <w:p w14:paraId="7385676B" w14:textId="77777777" w:rsidR="007961C1" w:rsidRDefault="007961C1" w:rsidP="00D403E2">
      <w:pPr>
        <w:spacing w:line="360" w:lineRule="auto"/>
        <w:rPr>
          <w:b/>
          <w:bCs/>
          <w:szCs w:val="22"/>
          <w:u w:val="single"/>
        </w:rPr>
      </w:pPr>
    </w:p>
    <w:p w14:paraId="2AA189CE" w14:textId="77777777" w:rsidR="00E52DC6" w:rsidRDefault="00E52DC6" w:rsidP="00D403E2">
      <w:pPr>
        <w:spacing w:line="360" w:lineRule="auto"/>
        <w:rPr>
          <w:b/>
          <w:bCs/>
          <w:szCs w:val="22"/>
          <w:u w:val="single"/>
        </w:rPr>
      </w:pPr>
    </w:p>
    <w:p w14:paraId="77EB154A" w14:textId="77777777" w:rsidR="00D403E2" w:rsidRPr="000A2B32" w:rsidRDefault="00D403E2" w:rsidP="00D403E2">
      <w:pPr>
        <w:spacing w:line="360" w:lineRule="auto"/>
        <w:rPr>
          <w:rFonts w:ascii="Arial" w:hAnsi="Arial" w:cs="Arial"/>
        </w:rPr>
      </w:pPr>
      <w:r w:rsidRPr="000A2B32">
        <w:rPr>
          <w:rFonts w:ascii="Arial" w:hAnsi="Arial" w:cs="Arial"/>
          <w:noProof/>
          <w:color w:val="000000"/>
        </w:rPr>
        <w:lastRenderedPageBreak/>
        <w:t xml:space="preserve">“We </w:t>
      </w:r>
      <w:r w:rsidRPr="000A2B32">
        <w:rPr>
          <w:rFonts w:ascii="Arial" w:hAnsi="Arial" w:cs="Arial"/>
        </w:rPr>
        <w:t>have indeed mastered nature, just as we have mastered its imaging.”</w:t>
      </w:r>
    </w:p>
    <w:p w14:paraId="109CBDEF" w14:textId="77777777" w:rsidR="00D403E2" w:rsidRPr="000A2B32" w:rsidRDefault="00D403E2" w:rsidP="00D403E2">
      <w:pPr>
        <w:pStyle w:val="ListParagraph"/>
        <w:numPr>
          <w:ilvl w:val="0"/>
          <w:numId w:val="46"/>
        </w:numPr>
        <w:spacing w:line="360" w:lineRule="auto"/>
        <w:rPr>
          <w:rFonts w:ascii="Arial" w:hAnsi="Arial" w:cs="Arial"/>
        </w:rPr>
      </w:pPr>
      <w:r w:rsidRPr="000A2B32">
        <w:rPr>
          <w:rFonts w:ascii="Arial" w:hAnsi="Arial" w:cs="Arial"/>
        </w:rPr>
        <w:t>T.J. Demos, Against the Anthropocene</w:t>
      </w:r>
    </w:p>
    <w:p w14:paraId="682F2BA6" w14:textId="77777777" w:rsidR="00D403E2" w:rsidRPr="000A2B32" w:rsidRDefault="00D403E2" w:rsidP="00D403E2">
      <w:pPr>
        <w:spacing w:line="360" w:lineRule="auto"/>
        <w:rPr>
          <w:b/>
          <w:bCs/>
        </w:rPr>
      </w:pPr>
    </w:p>
    <w:p w14:paraId="3269C63A" w14:textId="77777777" w:rsidR="00D403E2" w:rsidRPr="000A2B32" w:rsidRDefault="00D403E2" w:rsidP="00D403E2">
      <w:pPr>
        <w:spacing w:line="360" w:lineRule="auto"/>
        <w:rPr>
          <w:b/>
          <w:bCs/>
        </w:rPr>
      </w:pPr>
    </w:p>
    <w:p w14:paraId="0829F1CE" w14:textId="77777777" w:rsidR="00D403E2" w:rsidRPr="000A2B32" w:rsidRDefault="00D403E2" w:rsidP="00D403E2">
      <w:pPr>
        <w:spacing w:line="360" w:lineRule="auto"/>
        <w:rPr>
          <w:b/>
          <w:bCs/>
        </w:rPr>
      </w:pPr>
    </w:p>
    <w:p w14:paraId="233731EC" w14:textId="77777777" w:rsidR="00D403E2" w:rsidRPr="000A2B32" w:rsidRDefault="00D403E2" w:rsidP="00D403E2">
      <w:pPr>
        <w:spacing w:line="360" w:lineRule="auto"/>
        <w:rPr>
          <w:b/>
          <w:bCs/>
        </w:rPr>
      </w:pPr>
    </w:p>
    <w:p w14:paraId="15CF6A0C" w14:textId="77777777" w:rsidR="00D403E2" w:rsidRPr="000A2B32" w:rsidRDefault="00D403E2" w:rsidP="00D403E2">
      <w:pPr>
        <w:spacing w:line="360" w:lineRule="auto"/>
        <w:rPr>
          <w:b/>
          <w:bCs/>
        </w:rPr>
      </w:pPr>
    </w:p>
    <w:p w14:paraId="75257D6B" w14:textId="77777777" w:rsidR="00D403E2" w:rsidRPr="000A2B32" w:rsidRDefault="00D403E2" w:rsidP="00D403E2">
      <w:pPr>
        <w:spacing w:line="360" w:lineRule="auto"/>
        <w:rPr>
          <w:b/>
          <w:bCs/>
        </w:rPr>
      </w:pPr>
    </w:p>
    <w:p w14:paraId="2D87C1CA" w14:textId="77777777" w:rsidR="00D403E2" w:rsidRPr="000A2B32" w:rsidRDefault="00D403E2" w:rsidP="00D403E2">
      <w:pPr>
        <w:spacing w:line="360" w:lineRule="auto"/>
        <w:rPr>
          <w:b/>
          <w:bCs/>
        </w:rPr>
      </w:pPr>
    </w:p>
    <w:p w14:paraId="53D57D46" w14:textId="77777777" w:rsidR="00D403E2" w:rsidRPr="000A2B32" w:rsidRDefault="00D403E2" w:rsidP="00D403E2">
      <w:pPr>
        <w:spacing w:line="360" w:lineRule="auto"/>
        <w:rPr>
          <w:b/>
          <w:bCs/>
        </w:rPr>
      </w:pPr>
    </w:p>
    <w:p w14:paraId="1BF3CDC9" w14:textId="77777777" w:rsidR="00D403E2" w:rsidRPr="000A2B32" w:rsidRDefault="00D403E2" w:rsidP="00375ABF">
      <w:pPr>
        <w:spacing w:line="480" w:lineRule="auto"/>
        <w:rPr>
          <w:b/>
          <w:bCs/>
        </w:rPr>
      </w:pPr>
    </w:p>
    <w:p w14:paraId="63340ED0" w14:textId="77777777" w:rsidR="00EC4920" w:rsidRPr="000A2B32" w:rsidRDefault="00EC4920" w:rsidP="00375ABF">
      <w:pPr>
        <w:spacing w:line="480" w:lineRule="auto"/>
        <w:rPr>
          <w:b/>
          <w:bCs/>
        </w:rPr>
      </w:pPr>
    </w:p>
    <w:p w14:paraId="4B571EB0" w14:textId="77777777" w:rsidR="00EC4920" w:rsidRPr="000A2B32" w:rsidRDefault="00EC4920" w:rsidP="00375ABF">
      <w:pPr>
        <w:spacing w:line="480" w:lineRule="auto"/>
        <w:rPr>
          <w:b/>
          <w:bCs/>
        </w:rPr>
      </w:pPr>
    </w:p>
    <w:p w14:paraId="2527EA12" w14:textId="77777777" w:rsidR="00EC4920" w:rsidRPr="000A2B32" w:rsidRDefault="00EC4920" w:rsidP="00375ABF">
      <w:pPr>
        <w:spacing w:line="480" w:lineRule="auto"/>
        <w:rPr>
          <w:b/>
          <w:bCs/>
        </w:rPr>
      </w:pPr>
    </w:p>
    <w:p w14:paraId="0BA83E8F" w14:textId="77777777" w:rsidR="00EC4920" w:rsidRPr="000A2B32" w:rsidRDefault="00EC4920" w:rsidP="00E923D1">
      <w:pPr>
        <w:spacing w:line="480" w:lineRule="auto"/>
        <w:rPr>
          <w:rFonts w:ascii="ABC Marist Book Unlicensed Tria" w:hAnsi="ABC Marist Book Unlicensed Tria"/>
        </w:rPr>
      </w:pPr>
    </w:p>
    <w:p w14:paraId="1DA7CD29" w14:textId="77777777" w:rsidR="00EC4920" w:rsidRPr="000A2B32" w:rsidRDefault="00EC4920" w:rsidP="00E923D1">
      <w:pPr>
        <w:spacing w:line="480" w:lineRule="auto"/>
        <w:rPr>
          <w:rFonts w:ascii="ABC Marist Book Unlicensed Tria" w:hAnsi="ABC Marist Book Unlicensed Tria"/>
        </w:rPr>
      </w:pPr>
    </w:p>
    <w:p w14:paraId="74AA777D" w14:textId="77777777" w:rsidR="00D403E2" w:rsidRPr="000A2B32" w:rsidRDefault="00D403E2" w:rsidP="00E923D1">
      <w:pPr>
        <w:spacing w:line="480" w:lineRule="auto"/>
        <w:rPr>
          <w:rFonts w:ascii="ABC Marist Book Unlicensed Tria" w:hAnsi="ABC Marist Book Unlicensed Tria"/>
        </w:rPr>
      </w:pPr>
    </w:p>
    <w:p w14:paraId="4AB6DDBC" w14:textId="3B053CEA" w:rsidR="00D403E2" w:rsidRPr="000A2B32" w:rsidRDefault="00D403E2" w:rsidP="00E923D1">
      <w:pPr>
        <w:spacing w:line="480" w:lineRule="auto"/>
        <w:rPr>
          <w:rFonts w:ascii="ABC Marist Book Unlicensed Tria" w:hAnsi="ABC Marist Book Unlicensed Tria" w:cs="Bradford LL Book"/>
          <w:color w:val="363636"/>
          <w:shd w:val="clear" w:color="auto" w:fill="FFFFFF"/>
        </w:rPr>
      </w:pPr>
      <w:r w:rsidRPr="000A2B32">
        <w:rPr>
          <w:rFonts w:ascii="ABC Marist Book Unlicensed Tria" w:hAnsi="ABC Marist Book Unlicensed Tria" w:cs="Bradford LL Book"/>
        </w:rPr>
        <w:t xml:space="preserve">In 1988, public concern about the destruction of Amazonia was heightened in the United States. Along with a particularly hot and dry summer, astronauts in NASA’s Discovery mission photographed thick clouds of smoke covering a vast area of Brazilian territory. </w:t>
      </w:r>
      <w:r w:rsidR="00057D34" w:rsidRPr="00057D34">
        <w:rPr>
          <w:rFonts w:ascii="ABC Marist Book Unlicensed Tria" w:hAnsi="ABC Marist Book Unlicensed Tria" w:cs="Bradford LL Book"/>
          <w:highlight w:val="yellow"/>
        </w:rPr>
        <w:t>[EXTRA 2]</w:t>
      </w:r>
      <w:r w:rsidR="00057D34">
        <w:rPr>
          <w:rFonts w:ascii="ABC Marist Book Unlicensed Tria" w:hAnsi="ABC Marist Book Unlicensed Tria" w:cs="Bradford LL Book"/>
        </w:rPr>
        <w:t xml:space="preserve"> </w:t>
      </w:r>
      <w:r w:rsidRPr="000A2B32">
        <w:rPr>
          <w:rFonts w:ascii="ABC Marist Book Unlicensed Tria" w:hAnsi="ABC Marist Book Unlicensed Tria" w:cs="Bradford LL Book"/>
        </w:rPr>
        <w:t xml:space="preserve">According to newspaper coverage, compared with the last images made in 1973, the difference was “terrifying.” Alongside the space view, closer photographs and recordings of rainforest fires raised global awareness about the growing greenhouse gas emissions and the reduction of carbon sinks </w:t>
      </w:r>
      <w:r w:rsidR="00A9317D" w:rsidRPr="000A2B32">
        <w:rPr>
          <w:rFonts w:ascii="ABC Marist Book Unlicensed Tria" w:hAnsi="ABC Marist Book Unlicensed Tria" w:cs="Bradford LL Book"/>
        </w:rPr>
        <w:t>because of</w:t>
      </w:r>
      <w:r w:rsidRPr="000A2B32">
        <w:rPr>
          <w:rFonts w:ascii="ABC Marist Book Unlicensed Tria" w:hAnsi="ABC Marist Book Unlicensed Tria" w:cs="Bradford LL Book"/>
        </w:rPr>
        <w:t xml:space="preserve"> uncontrolled deforestation. </w:t>
      </w:r>
      <w:r w:rsidR="00D72534" w:rsidRPr="000A2B32">
        <w:rPr>
          <w:rFonts w:ascii="ABC Marist Book Unlicensed Tria" w:hAnsi="ABC Marist Book Unlicensed Tria" w:cs="Bradford LL Book"/>
        </w:rPr>
        <w:t xml:space="preserve">It was </w:t>
      </w:r>
      <w:r w:rsidR="00A9317D" w:rsidRPr="000A2B32">
        <w:rPr>
          <w:rFonts w:ascii="ABC Marist Book Unlicensed Tria" w:hAnsi="ABC Marist Book Unlicensed Tria" w:cs="Bradford LL Book"/>
        </w:rPr>
        <w:t>around this time that</w:t>
      </w:r>
      <w:r w:rsidR="00D72534" w:rsidRPr="000A2B32">
        <w:rPr>
          <w:rFonts w:ascii="ABC Marist Book Unlicensed Tria" w:hAnsi="ABC Marist Book Unlicensed Tria" w:cs="Bradford LL Book"/>
        </w:rPr>
        <w:t xml:space="preserve"> the atmospheric connection </w:t>
      </w:r>
      <w:r w:rsidR="00D72534" w:rsidRPr="000A2B32">
        <w:rPr>
          <w:rFonts w:ascii="ABC Marist Book Unlicensed Tria" w:hAnsi="ABC Marist Book Unlicensed Tria" w:cs="Bradford LL Book"/>
        </w:rPr>
        <w:lastRenderedPageBreak/>
        <w:t xml:space="preserve">between distant places became popular and </w:t>
      </w:r>
      <w:r w:rsidRPr="000A2B32">
        <w:rPr>
          <w:rFonts w:ascii="ABC Marist Book Unlicensed Tria" w:hAnsi="ABC Marist Book Unlicensed Tria" w:cs="Bradford LL Book"/>
        </w:rPr>
        <w:t>climate change</w:t>
      </w:r>
      <w:r w:rsidR="00D72534" w:rsidRPr="000A2B32">
        <w:rPr>
          <w:rFonts w:ascii="ABC Marist Book Unlicensed Tria" w:hAnsi="ABC Marist Book Unlicensed Tria" w:cs="Bradford LL Book"/>
        </w:rPr>
        <w:t xml:space="preserve"> </w:t>
      </w:r>
      <w:r w:rsidR="00D657B5" w:rsidRPr="000A2B32">
        <w:rPr>
          <w:rFonts w:ascii="ABC Marist Book Unlicensed Tria" w:hAnsi="ABC Marist Book Unlicensed Tria" w:cs="Bradford LL Book"/>
        </w:rPr>
        <w:t xml:space="preserve">became </w:t>
      </w:r>
      <w:r w:rsidR="00D72534" w:rsidRPr="000A2B32">
        <w:rPr>
          <w:rFonts w:ascii="ABC Marist Book Unlicensed Tria" w:hAnsi="ABC Marist Book Unlicensed Tria" w:cs="Bradford LL Book"/>
        </w:rPr>
        <w:t>a</w:t>
      </w:r>
      <w:r w:rsidRPr="000A2B32">
        <w:rPr>
          <w:rFonts w:ascii="ABC Marist Book Unlicensed Tria" w:hAnsi="ABC Marist Book Unlicensed Tria" w:cs="Bradford LL Book"/>
        </w:rPr>
        <w:t xml:space="preserve"> legible</w:t>
      </w:r>
      <w:r w:rsidR="00D72534" w:rsidRPr="000A2B32">
        <w:rPr>
          <w:rFonts w:ascii="ABC Marist Book Unlicensed Tria" w:hAnsi="ABC Marist Book Unlicensed Tria" w:cs="Bradford LL Book"/>
        </w:rPr>
        <w:t xml:space="preserve"> concept.</w:t>
      </w:r>
      <w:r w:rsidRPr="000A2B32">
        <w:rPr>
          <w:rFonts w:ascii="ABC Marist Book Unlicensed Tria" w:hAnsi="ABC Marist Book Unlicensed Tria" w:cs="Bradford LL Book"/>
        </w:rPr>
        <w:t xml:space="preserve"> With the rise in public consciousness about the risks of transboundary environmental issues, Brazil gained leverage as a nation </w:t>
      </w:r>
      <w:r w:rsidR="00E52DC6" w:rsidRPr="000A2B32">
        <w:rPr>
          <w:rFonts w:ascii="ABC Marist Book Unlicensed Tria" w:hAnsi="ABC Marist Book Unlicensed Tria" w:cs="Bradford LL Book"/>
        </w:rPr>
        <w:t xml:space="preserve">central </w:t>
      </w:r>
      <w:r w:rsidRPr="000A2B32">
        <w:rPr>
          <w:rFonts w:ascii="ABC Marist Book Unlicensed Tria" w:hAnsi="ABC Marist Book Unlicensed Tria" w:cs="Bradford LL Book"/>
        </w:rPr>
        <w:t>in global environmental debates. At the same time, multiple sovereignties start</w:t>
      </w:r>
      <w:r w:rsidR="00D657B5" w:rsidRPr="000A2B32">
        <w:rPr>
          <w:rFonts w:ascii="ABC Marist Book Unlicensed Tria" w:hAnsi="ABC Marist Book Unlicensed Tria" w:cs="Bradford LL Book"/>
        </w:rPr>
        <w:t>ed</w:t>
      </w:r>
      <w:r w:rsidRPr="000A2B32">
        <w:rPr>
          <w:rFonts w:ascii="ABC Marist Book Unlicensed Tria" w:hAnsi="ABC Marist Book Unlicensed Tria" w:cs="Bradford LL Book"/>
        </w:rPr>
        <w:t xml:space="preserve"> to overlap in the Amazonia in autochthonous and foreign efforts to manage and protect the </w:t>
      </w:r>
      <w:r w:rsidR="00D72534" w:rsidRPr="000A2B32">
        <w:rPr>
          <w:rFonts w:ascii="ABC Marist Book Unlicensed Tria" w:hAnsi="ABC Marist Book Unlicensed Tria" w:cs="Bradford LL Book"/>
        </w:rPr>
        <w:t>region</w:t>
      </w:r>
      <w:r w:rsidRPr="000A2B32">
        <w:rPr>
          <w:rFonts w:ascii="ABC Marist Book Unlicensed Tria" w:hAnsi="ABC Marist Book Unlicensed Tria" w:cs="Bradford LL Book"/>
        </w:rPr>
        <w:t xml:space="preserve">. An environmentalist idea about sovereignty </w:t>
      </w:r>
      <w:r w:rsidR="00D657B5" w:rsidRPr="000A2B32">
        <w:rPr>
          <w:rFonts w:ascii="ABC Marist Book Unlicensed Tria" w:hAnsi="ABC Marist Book Unlicensed Tria" w:cs="Bradford LL Book"/>
        </w:rPr>
        <w:t>was</w:t>
      </w:r>
      <w:r w:rsidRPr="000A2B32">
        <w:rPr>
          <w:rFonts w:ascii="ABC Marist Book Unlicensed Tria" w:hAnsi="ABC Marist Book Unlicensed Tria" w:cs="Bradford LL Book"/>
        </w:rPr>
        <w:t xml:space="preserve"> </w:t>
      </w:r>
      <w:r w:rsidR="00A9317D" w:rsidRPr="000A2B32">
        <w:rPr>
          <w:rFonts w:ascii="ABC Marist Book Unlicensed Tria" w:hAnsi="ABC Marist Book Unlicensed Tria" w:cs="Bradford LL Book"/>
        </w:rPr>
        <w:t>prominent among a group of international leaders who declared the forest a planetary possession</w:t>
      </w:r>
      <w:r w:rsidRPr="000A2B32">
        <w:rPr>
          <w:rFonts w:ascii="ABC Marist Book Unlicensed Tria" w:hAnsi="ABC Marist Book Unlicensed Tria" w:cs="Bradford LL Book"/>
        </w:rPr>
        <w:t xml:space="preserve">. </w:t>
      </w:r>
      <w:r w:rsidR="00A9317D" w:rsidRPr="000A2B32">
        <w:rPr>
          <w:rFonts w:ascii="ABC Marist Book Unlicensed Tria" w:hAnsi="ABC Marist Book Unlicensed Tria" w:cs="Bradford LL Book"/>
        </w:rPr>
        <w:t>It was 1989 when</w:t>
      </w:r>
      <w:r w:rsidRPr="000A2B32">
        <w:rPr>
          <w:rFonts w:ascii="ABC Marist Book Unlicensed Tria" w:hAnsi="ABC Marist Book Unlicensed Tria" w:cs="Bradford LL Book"/>
        </w:rPr>
        <w:t xml:space="preserve"> Al Gore said that “contrary to what Brazilians think, the Amazon is not their property</w:t>
      </w:r>
      <w:r w:rsidR="00A9317D" w:rsidRPr="000A2B32">
        <w:rPr>
          <w:rFonts w:ascii="ABC Marist Book Unlicensed Tria" w:hAnsi="ABC Marist Book Unlicensed Tria" w:cs="Bradford LL Book"/>
        </w:rPr>
        <w:t>.</w:t>
      </w:r>
      <w:r w:rsidRPr="000A2B32">
        <w:rPr>
          <w:rFonts w:ascii="ABC Marist Book Unlicensed Tria" w:hAnsi="ABC Marist Book Unlicensed Tria" w:cs="Bradford LL Book"/>
        </w:rPr>
        <w:t xml:space="preserve"> </w:t>
      </w:r>
      <w:r w:rsidR="00A9317D" w:rsidRPr="000A2B32">
        <w:rPr>
          <w:rFonts w:ascii="ABC Marist Book Unlicensed Tria" w:hAnsi="ABC Marist Book Unlicensed Tria" w:cs="Bradford LL Book"/>
        </w:rPr>
        <w:t>I</w:t>
      </w:r>
      <w:r w:rsidRPr="000A2B32">
        <w:rPr>
          <w:rFonts w:ascii="ABC Marist Book Unlicensed Tria" w:hAnsi="ABC Marist Book Unlicensed Tria" w:cs="Bradford LL Book"/>
        </w:rPr>
        <w:t>t belongs to all of us.”</w:t>
      </w:r>
    </w:p>
    <w:p w14:paraId="646561B7" w14:textId="5F11AB32" w:rsidR="00D403E2" w:rsidRPr="000A2B32" w:rsidRDefault="00D403E2" w:rsidP="00E923D1">
      <w:pPr>
        <w:spacing w:line="480" w:lineRule="auto"/>
        <w:ind w:firstLine="720"/>
        <w:rPr>
          <w:rFonts w:ascii="ABC Marist Book Unlicensed Tria" w:hAnsi="ABC Marist Book Unlicensed Tria" w:cs="Bradford LL Book"/>
          <w:color w:val="212529"/>
          <w:shd w:val="clear" w:color="auto" w:fill="FFFFFF"/>
        </w:rPr>
      </w:pPr>
      <w:r w:rsidRPr="000A2B32">
        <w:rPr>
          <w:rFonts w:ascii="ABC Marist Book Unlicensed Tria" w:hAnsi="ABC Marist Book Unlicensed Tria" w:cs="Bradford LL Book"/>
          <w:color w:val="212529"/>
          <w:shd w:val="clear" w:color="auto" w:fill="FFFFFF"/>
        </w:rPr>
        <w:t xml:space="preserve">Despite the environmentalist urge of the 90s, over the course of this project’s development, deforestation in Brazilian Amazonia reached record levels. Many recent environmental reports </w:t>
      </w:r>
      <w:r w:rsidR="00F67A86" w:rsidRPr="000A2B32">
        <w:rPr>
          <w:rFonts w:ascii="ABC Marist Book Unlicensed Tria" w:hAnsi="ABC Marist Book Unlicensed Tria" w:cs="Bradford LL Book"/>
          <w:color w:val="212529"/>
          <w:shd w:val="clear" w:color="auto" w:fill="FFFFFF"/>
        </w:rPr>
        <w:t>reveal</w:t>
      </w:r>
      <w:r w:rsidRPr="000A2B32">
        <w:rPr>
          <w:rFonts w:ascii="ABC Marist Book Unlicensed Tria" w:hAnsi="ABC Marist Book Unlicensed Tria" w:cs="Bradford LL Book"/>
          <w:color w:val="212529"/>
          <w:shd w:val="clear" w:color="auto" w:fill="FFFFFF"/>
        </w:rPr>
        <w:t xml:space="preserve"> the </w:t>
      </w:r>
      <w:r w:rsidR="00F67A86" w:rsidRPr="000A2B32">
        <w:rPr>
          <w:rFonts w:ascii="ABC Marist Book Unlicensed Tria" w:hAnsi="ABC Marist Book Unlicensed Tria" w:cs="Bradford LL Book"/>
          <w:color w:val="212529"/>
          <w:shd w:val="clear" w:color="auto" w:fill="FFFFFF"/>
        </w:rPr>
        <w:t>advance of illegal cattle raising and mining in protected areas</w:t>
      </w:r>
      <w:r w:rsidRPr="000A2B32">
        <w:rPr>
          <w:rFonts w:ascii="ABC Marist Book Unlicensed Tria" w:hAnsi="ABC Marist Book Unlicensed Tria" w:cs="Bradford LL Book"/>
          <w:color w:val="212529"/>
          <w:shd w:val="clear" w:color="auto" w:fill="FFFFFF"/>
        </w:rPr>
        <w:t xml:space="preserve">. </w:t>
      </w:r>
      <w:r w:rsidR="00C4370A" w:rsidRPr="00E56404">
        <w:rPr>
          <w:rFonts w:ascii="ABC Marist Book Unlicensed Tria" w:hAnsi="ABC Marist Book Unlicensed Tria" w:cs="Bradford LL Book"/>
          <w:color w:val="212529"/>
          <w:highlight w:val="yellow"/>
          <w:shd w:val="clear" w:color="auto" w:fill="FFFFFF"/>
        </w:rPr>
        <w:t>[</w:t>
      </w:r>
      <w:r w:rsidR="00E56404" w:rsidRPr="00E56404">
        <w:rPr>
          <w:rFonts w:ascii="ABC Marist Book Unlicensed Tria" w:hAnsi="ABC Marist Book Unlicensed Tria" w:cs="Bradford LL Book"/>
          <w:color w:val="212529"/>
          <w:highlight w:val="yellow"/>
          <w:shd w:val="clear" w:color="auto" w:fill="FFFFFF"/>
        </w:rPr>
        <w:t>EXTRA 3]</w:t>
      </w:r>
      <w:r w:rsidR="00E56404">
        <w:rPr>
          <w:rFonts w:ascii="ABC Marist Book Unlicensed Tria" w:hAnsi="ABC Marist Book Unlicensed Tria" w:cs="Bradford LL Book"/>
          <w:color w:val="212529"/>
          <w:shd w:val="clear" w:color="auto" w:fill="FFFFFF"/>
        </w:rPr>
        <w:t xml:space="preserve"> </w:t>
      </w:r>
      <w:r w:rsidRPr="000A2B32">
        <w:rPr>
          <w:rFonts w:ascii="ABC Marist Book Unlicensed Tria" w:hAnsi="ABC Marist Book Unlicensed Tria" w:cs="Bradford LL Book"/>
          <w:color w:val="212529"/>
          <w:shd w:val="clear" w:color="auto" w:fill="FFFFFF"/>
        </w:rPr>
        <w:t xml:space="preserve">Alongside scientific coverage, images of </w:t>
      </w:r>
      <w:r w:rsidR="00F67A86" w:rsidRPr="000A2B32">
        <w:rPr>
          <w:rFonts w:ascii="ABC Marist Book Unlicensed Tria" w:hAnsi="ABC Marist Book Unlicensed Tria" w:cs="Bradford LL Book"/>
          <w:color w:val="212529"/>
          <w:shd w:val="clear" w:color="auto" w:fill="FFFFFF"/>
        </w:rPr>
        <w:t>a burning</w:t>
      </w:r>
      <w:r w:rsidRPr="000A2B32">
        <w:rPr>
          <w:rFonts w:ascii="ABC Marist Book Unlicensed Tria" w:hAnsi="ABC Marist Book Unlicensed Tria" w:cs="Bradford LL Book"/>
          <w:color w:val="212529"/>
          <w:shd w:val="clear" w:color="auto" w:fill="FFFFFF"/>
        </w:rPr>
        <w:t xml:space="preserve"> rainforest populate pages of newspapers, social media feeds, </w:t>
      </w:r>
      <w:r w:rsidR="00F67A86" w:rsidRPr="000A2B32">
        <w:rPr>
          <w:rFonts w:ascii="ABC Marist Book Unlicensed Tria" w:hAnsi="ABC Marist Book Unlicensed Tria" w:cs="Bradford LL Book"/>
          <w:color w:val="212529"/>
          <w:shd w:val="clear" w:color="auto" w:fill="FFFFFF"/>
        </w:rPr>
        <w:t xml:space="preserve">art exhibitions, </w:t>
      </w:r>
      <w:r w:rsidRPr="000A2B32">
        <w:rPr>
          <w:rFonts w:ascii="ABC Marist Book Unlicensed Tria" w:hAnsi="ABC Marist Book Unlicensed Tria" w:cs="Bradford LL Book"/>
          <w:color w:val="212529"/>
          <w:shd w:val="clear" w:color="auto" w:fill="FFFFFF"/>
        </w:rPr>
        <w:t xml:space="preserve">and television screens, announcing a close and irreversible turning point. Climatic concerns gained even more urgency in the face of the relentless state violence against Amazonian peoples and ecologies over the last four years. Since 2018, Jair Bolsonaro’s </w:t>
      </w:r>
      <w:r w:rsidR="00E93027" w:rsidRPr="000A2B32">
        <w:rPr>
          <w:rFonts w:ascii="ABC Marist Book Unlicensed Tria" w:hAnsi="ABC Marist Book Unlicensed Tria" w:cs="Bradford LL Book"/>
          <w:color w:val="212529"/>
          <w:shd w:val="clear" w:color="auto" w:fill="FFFFFF"/>
        </w:rPr>
        <w:t xml:space="preserve">former </w:t>
      </w:r>
      <w:r w:rsidRPr="000A2B32">
        <w:rPr>
          <w:rFonts w:ascii="ABC Marist Book Unlicensed Tria" w:hAnsi="ABC Marist Book Unlicensed Tria" w:cs="Bradford LL Book"/>
          <w:color w:val="212529"/>
          <w:shd w:val="clear" w:color="auto" w:fill="FFFFFF"/>
        </w:rPr>
        <w:t>administration</w:t>
      </w:r>
      <w:r w:rsidR="00E93027" w:rsidRPr="000A2B32">
        <w:rPr>
          <w:rFonts w:ascii="ABC Marist Book Unlicensed Tria" w:hAnsi="ABC Marist Book Unlicensed Tria" w:cs="Bradford LL Book"/>
          <w:color w:val="212529"/>
          <w:shd w:val="clear" w:color="auto" w:fill="FFFFFF"/>
        </w:rPr>
        <w:t xml:space="preserve"> succeeded in pushing this poignant sense of emergency. During those four years, t</w:t>
      </w:r>
      <w:r w:rsidRPr="000A2B32">
        <w:rPr>
          <w:rFonts w:ascii="ABC Marist Book Unlicensed Tria" w:hAnsi="ABC Marist Book Unlicensed Tria" w:cs="Bradford LL Book"/>
          <w:color w:val="212529"/>
          <w:shd w:val="clear" w:color="auto" w:fill="FFFFFF"/>
        </w:rPr>
        <w:t>he region bec</w:t>
      </w:r>
      <w:r w:rsidR="00E93027" w:rsidRPr="000A2B32">
        <w:rPr>
          <w:rFonts w:ascii="ABC Marist Book Unlicensed Tria" w:hAnsi="ABC Marist Book Unlicensed Tria" w:cs="Bradford LL Book"/>
          <w:color w:val="212529"/>
          <w:shd w:val="clear" w:color="auto" w:fill="FFFFFF"/>
        </w:rPr>
        <w:t>a</w:t>
      </w:r>
      <w:r w:rsidRPr="000A2B32">
        <w:rPr>
          <w:rFonts w:ascii="ABC Marist Book Unlicensed Tria" w:hAnsi="ABC Marist Book Unlicensed Tria" w:cs="Bradford LL Book"/>
          <w:color w:val="212529"/>
          <w:shd w:val="clear" w:color="auto" w:fill="FFFFFF"/>
        </w:rPr>
        <w:t>me the direct target of a politics</w:t>
      </w:r>
      <w:r w:rsidR="00E93027" w:rsidRPr="000A2B32">
        <w:rPr>
          <w:rFonts w:ascii="ABC Marist Book Unlicensed Tria" w:hAnsi="ABC Marist Book Unlicensed Tria" w:cs="Bradford LL Book"/>
          <w:color w:val="212529"/>
          <w:shd w:val="clear" w:color="auto" w:fill="FFFFFF"/>
        </w:rPr>
        <w:t xml:space="preserve"> that openly supported illegal extraction and denied </w:t>
      </w:r>
      <w:r w:rsidRPr="000A2B32">
        <w:rPr>
          <w:rFonts w:ascii="ABC Marist Book Unlicensed Tria" w:hAnsi="ABC Marist Book Unlicensed Tria" w:cs="Bradford LL Book"/>
          <w:color w:val="212529"/>
          <w:shd w:val="clear" w:color="auto" w:fill="FFFFFF"/>
        </w:rPr>
        <w:t>support and protection to local communities, especially indigenous groups that report rampant encroachment of their lands</w:t>
      </w:r>
      <w:r w:rsidR="00F87A01" w:rsidRPr="000A2B32">
        <w:rPr>
          <w:rFonts w:ascii="ABC Marist Book Unlicensed Tria" w:hAnsi="ABC Marist Book Unlicensed Tria" w:cs="Bradford LL Book"/>
          <w:color w:val="212529"/>
          <w:shd w:val="clear" w:color="auto" w:fill="FFFFFF"/>
        </w:rPr>
        <w:t>.</w:t>
      </w:r>
      <w:r w:rsidRPr="000A2B32">
        <w:rPr>
          <w:rFonts w:ascii="ABC Marist Book Unlicensed Tria" w:hAnsi="ABC Marist Book Unlicensed Tria" w:cs="Bradford LL Book"/>
          <w:color w:val="212529"/>
          <w:shd w:val="clear" w:color="auto" w:fill="FFFFFF"/>
        </w:rPr>
        <w:t xml:space="preserve"> </w:t>
      </w:r>
    </w:p>
    <w:p w14:paraId="2062A351" w14:textId="42FB0A40" w:rsidR="00D403E2" w:rsidRPr="000A2B32" w:rsidRDefault="003E333D" w:rsidP="00E923D1">
      <w:pPr>
        <w:autoSpaceDE w:val="0"/>
        <w:autoSpaceDN w:val="0"/>
        <w:adjustRightInd w:val="0"/>
        <w:spacing w:line="480" w:lineRule="auto"/>
        <w:ind w:firstLine="720"/>
        <w:rPr>
          <w:rFonts w:ascii="ABC Marist Book Unlicensed Tria" w:hAnsi="ABC Marist Book Unlicensed Tria" w:cs="Bradford LL Book"/>
          <w:color w:val="212529"/>
          <w:shd w:val="clear" w:color="auto" w:fill="FFFFFF"/>
        </w:rPr>
      </w:pPr>
      <w:r w:rsidRPr="00082516">
        <w:rPr>
          <w:rFonts w:ascii="ABC Marist Book Unlicensed Tria" w:hAnsi="ABC Marist Book Unlicensed Tria" w:cs="Bradford LL Book"/>
          <w:color w:val="212529"/>
          <w:highlight w:val="green"/>
          <w:shd w:val="clear" w:color="auto" w:fill="FFFFFF"/>
        </w:rPr>
        <w:lastRenderedPageBreak/>
        <w:t>[</w:t>
      </w:r>
      <w:r w:rsidR="00082516" w:rsidRPr="00082516">
        <w:rPr>
          <w:rFonts w:ascii="ABC Marist Book Unlicensed Tria" w:hAnsi="ABC Marist Book Unlicensed Tria" w:cs="Bradford LL Book"/>
          <w:color w:val="212529"/>
          <w:highlight w:val="green"/>
          <w:shd w:val="clear" w:color="auto" w:fill="FFFFFF"/>
        </w:rPr>
        <w:t>VIDEO 60]</w:t>
      </w:r>
      <w:r w:rsidR="00082516">
        <w:rPr>
          <w:rFonts w:ascii="ABC Marist Book Unlicensed Tria" w:hAnsi="ABC Marist Book Unlicensed Tria" w:cs="Bradford LL Book"/>
          <w:color w:val="212529"/>
          <w:shd w:val="clear" w:color="auto" w:fill="FFFFFF"/>
        </w:rPr>
        <w:t xml:space="preserve"> </w:t>
      </w:r>
      <w:r w:rsidR="00E93027" w:rsidRPr="000A2B32">
        <w:rPr>
          <w:rFonts w:ascii="ABC Marist Book Unlicensed Tria" w:hAnsi="ABC Marist Book Unlicensed Tria" w:cs="Bradford LL Book"/>
          <w:color w:val="212529"/>
          <w:shd w:val="clear" w:color="auto" w:fill="FFFFFF"/>
        </w:rPr>
        <w:t>Facing this scenario, t</w:t>
      </w:r>
      <w:r w:rsidR="00D403E2" w:rsidRPr="000A2B32">
        <w:rPr>
          <w:rFonts w:ascii="ABC Marist Book Unlicensed Tria" w:hAnsi="ABC Marist Book Unlicensed Tria" w:cs="Bradford LL Book"/>
          <w:color w:val="212529"/>
          <w:shd w:val="clear" w:color="auto" w:fill="FFFFFF"/>
        </w:rPr>
        <w:t xml:space="preserve">he presidential race of 2022, which reelected </w:t>
      </w:r>
      <w:r w:rsidR="00CC5A08" w:rsidRPr="000A2B32">
        <w:rPr>
          <w:rFonts w:ascii="ABC Marist Book Unlicensed Tria" w:hAnsi="ABC Marist Book Unlicensed Tria" w:cs="Bradford LL Book"/>
        </w:rPr>
        <w:t xml:space="preserve">Luís </w:t>
      </w:r>
      <w:proofErr w:type="spellStart"/>
      <w:r w:rsidR="00CC5A08" w:rsidRPr="000A2B32">
        <w:rPr>
          <w:rFonts w:ascii="ABC Marist Book Unlicensed Tria" w:hAnsi="ABC Marist Book Unlicensed Tria" w:cs="Bradford LL Book"/>
        </w:rPr>
        <w:t>Inácio</w:t>
      </w:r>
      <w:proofErr w:type="spellEnd"/>
      <w:r w:rsidR="00CC5A08" w:rsidRPr="000A2B32">
        <w:rPr>
          <w:rFonts w:ascii="ABC Marist Book Unlicensed Tria" w:hAnsi="ABC Marist Book Unlicensed Tria" w:cs="Bradford LL Book"/>
        </w:rPr>
        <w:t xml:space="preserve"> Lula da Silva’s (PT)</w:t>
      </w:r>
      <w:r w:rsidR="00CC5A08" w:rsidRPr="000A2B32">
        <w:rPr>
          <w:rStyle w:val="FootnoteReference"/>
          <w:rFonts w:ascii="ABC Marist Book Unlicensed Tria" w:hAnsi="ABC Marist Book Unlicensed Tria" w:cs="Bradford LL Book"/>
        </w:rPr>
        <w:footnoteReference w:id="1"/>
      </w:r>
      <w:r w:rsidR="00D403E2" w:rsidRPr="000A2B32">
        <w:rPr>
          <w:rFonts w:ascii="ABC Marist Book Unlicensed Tria" w:hAnsi="ABC Marist Book Unlicensed Tria" w:cs="Bradford LL Book"/>
          <w:color w:val="212529"/>
          <w:shd w:val="clear" w:color="auto" w:fill="FFFFFF"/>
        </w:rPr>
        <w:t xml:space="preserve"> and ended Jair Bolsonaro’s</w:t>
      </w:r>
      <w:r w:rsidR="00CC5A08" w:rsidRPr="000A2B32">
        <w:rPr>
          <w:rFonts w:ascii="ABC Marist Book Unlicensed Tria" w:hAnsi="ABC Marist Book Unlicensed Tria" w:cs="Bradford LL Book"/>
          <w:color w:val="212529"/>
          <w:shd w:val="clear" w:color="auto" w:fill="FFFFFF"/>
        </w:rPr>
        <w:t xml:space="preserve"> (PL)</w:t>
      </w:r>
      <w:r w:rsidR="00CC5A08" w:rsidRPr="000A2B32">
        <w:rPr>
          <w:rStyle w:val="FootnoteReference"/>
          <w:rFonts w:ascii="ABC Marist Book Unlicensed Tria" w:hAnsi="ABC Marist Book Unlicensed Tria" w:cs="Bradford LL Book"/>
          <w:color w:val="212529"/>
          <w:shd w:val="clear" w:color="auto" w:fill="FFFFFF"/>
        </w:rPr>
        <w:footnoteReference w:id="2"/>
      </w:r>
      <w:r w:rsidR="00D403E2" w:rsidRPr="000A2B32">
        <w:rPr>
          <w:rFonts w:ascii="ABC Marist Book Unlicensed Tria" w:hAnsi="ABC Marist Book Unlicensed Tria" w:cs="Bradford LL Book"/>
          <w:color w:val="212529"/>
          <w:shd w:val="clear" w:color="auto" w:fill="FFFFFF"/>
        </w:rPr>
        <w:t xml:space="preserve"> mandate, may feel like a national turn, an overcoming of the far-right politics that failed to secure endangered territories and endorsed illegal extraction in Amazonia. </w:t>
      </w:r>
      <w:r w:rsidR="00E56404" w:rsidRPr="00535C5B">
        <w:rPr>
          <w:rFonts w:ascii="ABC Marist Book Unlicensed Tria" w:hAnsi="ABC Marist Book Unlicensed Tria" w:cs="Bradford LL Book"/>
          <w:color w:val="212529"/>
          <w:highlight w:val="yellow"/>
          <w:shd w:val="clear" w:color="auto" w:fill="FFFFFF"/>
        </w:rPr>
        <w:t>[</w:t>
      </w:r>
      <w:r w:rsidR="00535C5B" w:rsidRPr="00535C5B">
        <w:rPr>
          <w:rFonts w:ascii="ABC Marist Book Unlicensed Tria" w:hAnsi="ABC Marist Book Unlicensed Tria" w:cs="Bradford LL Book"/>
          <w:color w:val="212529"/>
          <w:highlight w:val="yellow"/>
          <w:shd w:val="clear" w:color="auto" w:fill="FFFFFF"/>
        </w:rPr>
        <w:t>EXTRA 4]</w:t>
      </w:r>
      <w:r w:rsidR="00535C5B">
        <w:rPr>
          <w:rFonts w:ascii="ABC Marist Book Unlicensed Tria" w:hAnsi="ABC Marist Book Unlicensed Tria" w:cs="Bradford LL Book"/>
          <w:color w:val="212529"/>
          <w:shd w:val="clear" w:color="auto" w:fill="FFFFFF"/>
        </w:rPr>
        <w:t xml:space="preserve"> </w:t>
      </w:r>
      <w:r w:rsidR="00D403E2" w:rsidRPr="000A2B32">
        <w:rPr>
          <w:rFonts w:ascii="ABC Marist Book Unlicensed Tria" w:hAnsi="ABC Marist Book Unlicensed Tria" w:cs="Bradford LL Book"/>
          <w:color w:val="212529"/>
          <w:shd w:val="clear" w:color="auto" w:fill="FFFFFF"/>
        </w:rPr>
        <w:t xml:space="preserve">But what comes to the fore with the rise of right-wing politics in Brazil is </w:t>
      </w:r>
      <w:r w:rsidR="00820D19" w:rsidRPr="000A2B32">
        <w:rPr>
          <w:rFonts w:ascii="ABC Marist Book Unlicensed Tria" w:hAnsi="ABC Marist Book Unlicensed Tria" w:cs="Bradford LL Book"/>
          <w:color w:val="212529"/>
          <w:shd w:val="clear" w:color="auto" w:fill="FFFFFF"/>
        </w:rPr>
        <w:t>how Amazonia’s historic peripheralization favors an</w:t>
      </w:r>
      <w:r w:rsidR="00D403E2" w:rsidRPr="000A2B32">
        <w:rPr>
          <w:rFonts w:ascii="ABC Marist Book Unlicensed Tria" w:hAnsi="ABC Marist Book Unlicensed Tria" w:cs="Bradford LL Book"/>
          <w:color w:val="212529"/>
          <w:shd w:val="clear" w:color="auto" w:fill="FFFFFF"/>
        </w:rPr>
        <w:t xml:space="preserve"> </w:t>
      </w:r>
      <w:proofErr w:type="spellStart"/>
      <w:r w:rsidR="00D403E2" w:rsidRPr="000A2B32">
        <w:rPr>
          <w:rFonts w:ascii="ABC Marist Book Unlicensed Tria" w:hAnsi="ABC Marist Book Unlicensed Tria" w:cs="Bradford LL Book"/>
          <w:color w:val="212529"/>
          <w:shd w:val="clear" w:color="auto" w:fill="FFFFFF"/>
        </w:rPr>
        <w:t>identitarian</w:t>
      </w:r>
      <w:proofErr w:type="spellEnd"/>
      <w:r w:rsidR="00D403E2" w:rsidRPr="000A2B32">
        <w:rPr>
          <w:rFonts w:ascii="ABC Marist Book Unlicensed Tria" w:hAnsi="ABC Marist Book Unlicensed Tria" w:cs="Bradford LL Book"/>
          <w:color w:val="212529"/>
          <w:shd w:val="clear" w:color="auto" w:fill="FFFFFF"/>
        </w:rPr>
        <w:t xml:space="preserve"> entrepreneurialism that currently pushes the frontiers of extraction further. This “neoliberalism from the ground”</w:t>
      </w:r>
      <w:r w:rsidR="00D403E2" w:rsidRPr="000A2B32">
        <w:rPr>
          <w:rStyle w:val="FootnoteReference"/>
          <w:rFonts w:ascii="ABC Marist Book Unlicensed Tria" w:hAnsi="ABC Marist Book Unlicensed Tria" w:cs="Bradford LL Book"/>
          <w:color w:val="212529"/>
          <w:shd w:val="clear" w:color="auto" w:fill="FFFFFF"/>
        </w:rPr>
        <w:footnoteReference w:id="3"/>
      </w:r>
      <w:r w:rsidR="00D403E2" w:rsidRPr="000A2B32">
        <w:rPr>
          <w:rFonts w:ascii="ABC Marist Book Unlicensed Tria" w:hAnsi="ABC Marist Book Unlicensed Tria" w:cs="Bradford LL Book"/>
          <w:color w:val="212529"/>
          <w:shd w:val="clear" w:color="auto" w:fill="FFFFFF"/>
        </w:rPr>
        <w:t xml:space="preserve"> emerges with strength in Brazil’s North Region, where environmental devastation and far-right support juxtapose.</w:t>
      </w:r>
      <w:r w:rsidR="00A24DEF" w:rsidRPr="000A2B32">
        <w:rPr>
          <w:rFonts w:ascii="ABC Marist Book Unlicensed Tria" w:hAnsi="ABC Marist Book Unlicensed Tria" w:cs="Bradford LL Book"/>
          <w:color w:val="212529"/>
          <w:shd w:val="clear" w:color="auto" w:fill="FFFFFF"/>
        </w:rPr>
        <w:t xml:space="preserve"> </w:t>
      </w:r>
      <w:r w:rsidR="00D403E2" w:rsidRPr="000A2B32">
        <w:rPr>
          <w:rFonts w:ascii="ABC Marist Book Unlicensed Tria" w:hAnsi="ABC Marist Book Unlicensed Tria" w:cs="Bradford LL Book"/>
          <w:color w:val="212529"/>
          <w:shd w:val="clear" w:color="auto" w:fill="FFFFFF"/>
        </w:rPr>
        <w:t xml:space="preserve">If, in the 70s, the forest symbolized a hopeful and industrial future, today, many capitalize on the ruins of this old dream. </w:t>
      </w:r>
      <w:r w:rsidR="00333274" w:rsidRPr="000A2B32">
        <w:rPr>
          <w:rFonts w:ascii="ABC Marist Book Unlicensed Tria" w:hAnsi="ABC Marist Book Unlicensed Tria" w:cs="Bradford LL Book"/>
          <w:color w:val="212529"/>
          <w:shd w:val="clear" w:color="auto" w:fill="FFFFFF"/>
        </w:rPr>
        <w:t xml:space="preserve">Current neoliberal models of extraction are tethered to the ways we historically represent the forest within a technical, utilitarian, and essentialist aesthetics that obscure Amazonia’s affective and embodied reality. </w:t>
      </w:r>
      <w:r w:rsidR="00D403E2" w:rsidRPr="000A2B32">
        <w:rPr>
          <w:rFonts w:ascii="ABC Marist Book Unlicensed Tria" w:hAnsi="ABC Marist Book Unlicensed Tria" w:cs="Bradford LL Book"/>
          <w:color w:val="212529"/>
          <w:shd w:val="clear" w:color="auto" w:fill="FFFFFF"/>
        </w:rPr>
        <w:t xml:space="preserve">This project maps the environmental imaginaries </w:t>
      </w:r>
      <w:r w:rsidR="008C01FB" w:rsidRPr="000A2B32">
        <w:rPr>
          <w:rFonts w:ascii="ABC Marist Book Unlicensed Tria" w:hAnsi="ABC Marist Book Unlicensed Tria" w:cs="Bradford LL Book"/>
          <w:color w:val="212529"/>
          <w:shd w:val="clear" w:color="auto" w:fill="FFFFFF"/>
        </w:rPr>
        <w:t xml:space="preserve">and designs </w:t>
      </w:r>
      <w:r w:rsidR="00D403E2" w:rsidRPr="000A2B32">
        <w:rPr>
          <w:rFonts w:ascii="ABC Marist Book Unlicensed Tria" w:hAnsi="ABC Marist Book Unlicensed Tria" w:cs="Bradford LL Book"/>
          <w:color w:val="212529"/>
          <w:shd w:val="clear" w:color="auto" w:fill="FFFFFF"/>
        </w:rPr>
        <w:t>that support, maintain, and counter extractive sensibilities that</w:t>
      </w:r>
      <w:r w:rsidR="004A5AFF" w:rsidRPr="000A2B32">
        <w:rPr>
          <w:rFonts w:ascii="ABC Marist Book Unlicensed Tria" w:hAnsi="ABC Marist Book Unlicensed Tria" w:cs="Bradford LL Book"/>
          <w:color w:val="212529"/>
          <w:shd w:val="clear" w:color="auto" w:fill="FFFFFF"/>
        </w:rPr>
        <w:t xml:space="preserve"> give</w:t>
      </w:r>
      <w:r w:rsidR="00D403E2" w:rsidRPr="000A2B32">
        <w:rPr>
          <w:rFonts w:ascii="ABC Marist Book Unlicensed Tria" w:hAnsi="ABC Marist Book Unlicensed Tria" w:cs="Bradford LL Book"/>
          <w:color w:val="212529"/>
          <w:shd w:val="clear" w:color="auto" w:fill="FFFFFF"/>
        </w:rPr>
        <w:t xml:space="preserve"> shape </w:t>
      </w:r>
      <w:r w:rsidR="004A5AFF" w:rsidRPr="000A2B32">
        <w:rPr>
          <w:rFonts w:ascii="ABC Marist Book Unlicensed Tria" w:hAnsi="ABC Marist Book Unlicensed Tria" w:cs="Bradford LL Book"/>
          <w:color w:val="212529"/>
          <w:shd w:val="clear" w:color="auto" w:fill="FFFFFF"/>
        </w:rPr>
        <w:t xml:space="preserve">to </w:t>
      </w:r>
      <w:r w:rsidR="00D403E2" w:rsidRPr="000A2B32">
        <w:rPr>
          <w:rFonts w:ascii="ABC Marist Book Unlicensed Tria" w:hAnsi="ABC Marist Book Unlicensed Tria" w:cs="Bradford LL Book"/>
          <w:color w:val="212529"/>
          <w:shd w:val="clear" w:color="auto" w:fill="FFFFFF"/>
        </w:rPr>
        <w:t>the state of emergency in the rainforest.</w:t>
      </w:r>
      <w:r w:rsidR="00AF1763">
        <w:rPr>
          <w:rFonts w:ascii="ABC Marist Book Unlicensed Tria" w:hAnsi="ABC Marist Book Unlicensed Tria" w:cs="Bradford LL Book"/>
          <w:color w:val="212529"/>
          <w:shd w:val="clear" w:color="auto" w:fill="FFFFFF"/>
        </w:rPr>
        <w:t xml:space="preserve"> </w:t>
      </w:r>
      <w:r w:rsidR="00AF1763" w:rsidRPr="008A7585">
        <w:rPr>
          <w:rFonts w:ascii="ABC Marist Book Unlicensed Tria" w:hAnsi="ABC Marist Book Unlicensed Tria" w:cs="Bradford LL Book"/>
          <w:color w:val="212529"/>
          <w:highlight w:val="yellow"/>
          <w:shd w:val="clear" w:color="auto" w:fill="FFFFFF"/>
        </w:rPr>
        <w:t>[EXTRA 5]</w:t>
      </w:r>
      <w:r w:rsidR="00D403E2" w:rsidRPr="000A2B32">
        <w:rPr>
          <w:rFonts w:ascii="ABC Marist Book Unlicensed Tria" w:hAnsi="ABC Marist Book Unlicensed Tria" w:cs="Bradford LL Book"/>
          <w:color w:val="212529"/>
          <w:shd w:val="clear" w:color="auto" w:fill="FFFFFF"/>
        </w:rPr>
        <w:t xml:space="preserve"> It </w:t>
      </w:r>
      <w:r w:rsidR="005505DF" w:rsidRPr="000A2B32">
        <w:rPr>
          <w:rFonts w:ascii="ABC Marist Book Unlicensed Tria" w:hAnsi="ABC Marist Book Unlicensed Tria" w:cs="Bradford LL Book"/>
          <w:color w:val="212529"/>
          <w:shd w:val="clear" w:color="auto" w:fill="FFFFFF"/>
        </w:rPr>
        <w:t>unpacks</w:t>
      </w:r>
      <w:r w:rsidR="00D403E2" w:rsidRPr="000A2B32">
        <w:rPr>
          <w:rFonts w:ascii="ABC Marist Book Unlicensed Tria" w:hAnsi="ABC Marist Book Unlicensed Tria" w:cs="Bradford LL Book"/>
          <w:color w:val="212529"/>
          <w:shd w:val="clear" w:color="auto" w:fill="FFFFFF"/>
        </w:rPr>
        <w:t xml:space="preserve"> the visual and discursive mechanisms </w:t>
      </w:r>
      <w:r w:rsidR="000779EB" w:rsidRPr="000A2B32">
        <w:rPr>
          <w:rFonts w:ascii="ABC Marist Book Unlicensed Tria" w:hAnsi="ABC Marist Book Unlicensed Tria" w:cs="Bradford LL Book"/>
          <w:color w:val="212529"/>
          <w:shd w:val="clear" w:color="auto" w:fill="FFFFFF"/>
        </w:rPr>
        <w:t xml:space="preserve">that support policies, master plans, and big solutions </w:t>
      </w:r>
      <w:r w:rsidR="00F95F79" w:rsidRPr="000A2B32">
        <w:rPr>
          <w:rFonts w:ascii="ABC Marist Book Unlicensed Tria" w:hAnsi="ABC Marist Book Unlicensed Tria" w:cs="Bradford LL Book"/>
          <w:color w:val="212529"/>
          <w:shd w:val="clear" w:color="auto" w:fill="FFFFFF"/>
        </w:rPr>
        <w:t xml:space="preserve">and </w:t>
      </w:r>
      <w:r w:rsidR="00884E15" w:rsidRPr="000A2B32">
        <w:rPr>
          <w:rFonts w:ascii="ABC Marist Book Unlicensed Tria" w:hAnsi="ABC Marist Book Unlicensed Tria" w:cs="Bradford LL Book"/>
          <w:color w:val="212529"/>
          <w:shd w:val="clear" w:color="auto" w:fill="FFFFFF"/>
        </w:rPr>
        <w:t xml:space="preserve">looks for </w:t>
      </w:r>
      <w:r w:rsidR="00D403E2" w:rsidRPr="000A2B32">
        <w:rPr>
          <w:rFonts w:ascii="ABC Marist Book Unlicensed Tria" w:hAnsi="ABC Marist Book Unlicensed Tria" w:cs="Bradford LL Book"/>
          <w:color w:val="212529"/>
          <w:shd w:val="clear" w:color="auto" w:fill="FFFFFF"/>
        </w:rPr>
        <w:t xml:space="preserve">their insights and limitations. </w:t>
      </w:r>
    </w:p>
    <w:p w14:paraId="3E1F61F5" w14:textId="5819980A" w:rsidR="003C6DB2" w:rsidRPr="000A2B32" w:rsidRDefault="00D403E2" w:rsidP="00E923D1">
      <w:pPr>
        <w:spacing w:line="480" w:lineRule="auto"/>
        <w:ind w:firstLine="720"/>
        <w:rPr>
          <w:rFonts w:ascii="ABC Marist Book Unlicensed Tria" w:hAnsi="ABC Marist Book Unlicensed Tria" w:cs="Bradford LL Book"/>
          <w:color w:val="212529"/>
          <w:shd w:val="clear" w:color="auto" w:fill="FFFFFF"/>
        </w:rPr>
      </w:pPr>
      <w:r w:rsidRPr="000A2B32">
        <w:rPr>
          <w:rFonts w:ascii="ABC Marist Book Unlicensed Tria" w:hAnsi="ABC Marist Book Unlicensed Tria" w:cs="Bradford LL Book"/>
          <w:color w:val="212529"/>
          <w:shd w:val="clear" w:color="auto" w:fill="FFFFFF"/>
        </w:rPr>
        <w:t>The stories I gather</w:t>
      </w:r>
      <w:r w:rsidR="00884E15" w:rsidRPr="000A2B32">
        <w:rPr>
          <w:rFonts w:ascii="ABC Marist Book Unlicensed Tria" w:hAnsi="ABC Marist Book Unlicensed Tria" w:cs="Bradford LL Book"/>
          <w:color w:val="212529"/>
          <w:shd w:val="clear" w:color="auto" w:fill="FFFFFF"/>
        </w:rPr>
        <w:t>ed</w:t>
      </w:r>
      <w:r w:rsidRPr="000A2B32">
        <w:rPr>
          <w:rFonts w:ascii="ABC Marist Book Unlicensed Tria" w:hAnsi="ABC Marist Book Unlicensed Tria" w:cs="Bradford LL Book"/>
          <w:color w:val="212529"/>
          <w:shd w:val="clear" w:color="auto" w:fill="FFFFFF"/>
        </w:rPr>
        <w:t xml:space="preserve"> here are, in themselves, three different models of </w:t>
      </w:r>
      <w:r w:rsidR="009429EB">
        <w:rPr>
          <w:rFonts w:ascii="ABC Marist Book Unlicensed Tria" w:hAnsi="ABC Marist Book Unlicensed Tria" w:cs="Bradford LL Book"/>
          <w:color w:val="212529"/>
          <w:shd w:val="clear" w:color="auto" w:fill="FFFFFF"/>
        </w:rPr>
        <w:t>Amazonia’s</w:t>
      </w:r>
      <w:r w:rsidRPr="000A2B32">
        <w:rPr>
          <w:rFonts w:ascii="ABC Marist Book Unlicensed Tria" w:hAnsi="ABC Marist Book Unlicensed Tria" w:cs="Bradford LL Book"/>
          <w:color w:val="212529"/>
          <w:shd w:val="clear" w:color="auto" w:fill="FFFFFF"/>
        </w:rPr>
        <w:t xml:space="preserve"> reality, told through a sequence of images. </w:t>
      </w:r>
      <w:r w:rsidR="009429EB" w:rsidRPr="007351E4">
        <w:rPr>
          <w:rFonts w:ascii="ABC Marist Book Unlicensed Tria" w:hAnsi="ABC Marist Book Unlicensed Tria" w:cs="Bradford LL Book"/>
          <w:color w:val="212529"/>
          <w:highlight w:val="yellow"/>
          <w:shd w:val="clear" w:color="auto" w:fill="FFFFFF"/>
        </w:rPr>
        <w:t xml:space="preserve">[EXTRA </w:t>
      </w:r>
      <w:r w:rsidR="00E20128">
        <w:rPr>
          <w:rFonts w:ascii="ABC Marist Book Unlicensed Tria" w:hAnsi="ABC Marist Book Unlicensed Tria" w:cs="Bradford LL Book"/>
          <w:color w:val="212529"/>
          <w:highlight w:val="yellow"/>
          <w:shd w:val="clear" w:color="auto" w:fill="FFFFFF"/>
        </w:rPr>
        <w:t>6</w:t>
      </w:r>
      <w:r w:rsidR="009429EB" w:rsidRPr="007351E4">
        <w:rPr>
          <w:rFonts w:ascii="ABC Marist Book Unlicensed Tria" w:hAnsi="ABC Marist Book Unlicensed Tria" w:cs="Bradford LL Book"/>
          <w:color w:val="212529"/>
          <w:highlight w:val="yellow"/>
          <w:shd w:val="clear" w:color="auto" w:fill="FFFFFF"/>
        </w:rPr>
        <w:t>]</w:t>
      </w:r>
      <w:r w:rsidR="009429EB">
        <w:rPr>
          <w:rFonts w:ascii="ABC Marist Book Unlicensed Tria" w:hAnsi="ABC Marist Book Unlicensed Tria" w:cs="Bradford LL Book"/>
          <w:color w:val="212529"/>
          <w:shd w:val="clear" w:color="auto" w:fill="FFFFFF"/>
        </w:rPr>
        <w:t xml:space="preserve"> </w:t>
      </w:r>
      <w:r w:rsidRPr="000A2B32">
        <w:rPr>
          <w:rFonts w:ascii="ABC Marist Book Unlicensed Tria" w:hAnsi="ABC Marist Book Unlicensed Tria" w:cs="Bradford LL Book"/>
          <w:color w:val="212529"/>
          <w:shd w:val="clear" w:color="auto" w:fill="FFFFFF"/>
        </w:rPr>
        <w:t xml:space="preserve">In these pages, I </w:t>
      </w:r>
      <w:r w:rsidRPr="000A2B32">
        <w:rPr>
          <w:rFonts w:ascii="ABC Marist Book Unlicensed Tria" w:hAnsi="ABC Marist Book Unlicensed Tria" w:cs="Bradford LL Book"/>
          <w:color w:val="212529"/>
          <w:shd w:val="clear" w:color="auto" w:fill="FFFFFF"/>
        </w:rPr>
        <w:lastRenderedPageBreak/>
        <w:t xml:space="preserve">weave visual analysis not to </w:t>
      </w:r>
      <w:r w:rsidR="002446D2" w:rsidRPr="000A2B32">
        <w:rPr>
          <w:rFonts w:ascii="ABC Marist Book Unlicensed Tria" w:hAnsi="ABC Marist Book Unlicensed Tria" w:cs="Bradford LL Book"/>
          <w:color w:val="212529"/>
          <w:shd w:val="clear" w:color="auto" w:fill="FFFFFF"/>
        </w:rPr>
        <w:t xml:space="preserve">reveal one objective </w:t>
      </w:r>
      <w:r w:rsidR="003C6DB2" w:rsidRPr="000A2B32">
        <w:rPr>
          <w:rFonts w:ascii="ABC Marist Book Unlicensed Tria" w:hAnsi="ABC Marist Book Unlicensed Tria" w:cs="Bradford LL Book"/>
          <w:color w:val="212529"/>
          <w:shd w:val="clear" w:color="auto" w:fill="FFFFFF"/>
        </w:rPr>
        <w:t>truth but</w:t>
      </w:r>
      <w:r w:rsidRPr="000A2B32">
        <w:rPr>
          <w:rFonts w:ascii="ABC Marist Book Unlicensed Tria" w:hAnsi="ABC Marist Book Unlicensed Tria" w:cs="Bradford LL Book"/>
          <w:color w:val="212529"/>
          <w:shd w:val="clear" w:color="auto" w:fill="FFFFFF"/>
        </w:rPr>
        <w:t xml:space="preserve"> to bring forth the complex network of discourses, mappings, words, and photographs that make it real and meaningful. </w:t>
      </w:r>
      <w:r w:rsidR="006602D7" w:rsidRPr="006602D7">
        <w:rPr>
          <w:rFonts w:ascii="ABC Marist Book Unlicensed Tria" w:hAnsi="ABC Marist Book Unlicensed Tria" w:cs="Bradford LL Book"/>
          <w:color w:val="212529"/>
          <w:highlight w:val="yellow"/>
          <w:shd w:val="clear" w:color="auto" w:fill="FFFFFF"/>
        </w:rPr>
        <w:t xml:space="preserve">[EXTRA </w:t>
      </w:r>
      <w:r w:rsidR="00E20128">
        <w:rPr>
          <w:rFonts w:ascii="ABC Marist Book Unlicensed Tria" w:hAnsi="ABC Marist Book Unlicensed Tria" w:cs="Bradford LL Book"/>
          <w:color w:val="212529"/>
          <w:highlight w:val="yellow"/>
          <w:shd w:val="clear" w:color="auto" w:fill="FFFFFF"/>
        </w:rPr>
        <w:t>7</w:t>
      </w:r>
      <w:r w:rsidR="006602D7" w:rsidRPr="006602D7">
        <w:rPr>
          <w:rFonts w:ascii="ABC Marist Book Unlicensed Tria" w:hAnsi="ABC Marist Book Unlicensed Tria" w:cs="Bradford LL Book"/>
          <w:color w:val="212529"/>
          <w:highlight w:val="yellow"/>
          <w:shd w:val="clear" w:color="auto" w:fill="FFFFFF"/>
        </w:rPr>
        <w:t>]</w:t>
      </w:r>
      <w:r w:rsidR="006602D7">
        <w:rPr>
          <w:rFonts w:ascii="ABC Marist Book Unlicensed Tria" w:hAnsi="ABC Marist Book Unlicensed Tria" w:cs="Bradford LL Book"/>
          <w:color w:val="212529"/>
          <w:shd w:val="clear" w:color="auto" w:fill="FFFFFF"/>
        </w:rPr>
        <w:t xml:space="preserve"> </w:t>
      </w:r>
      <w:r w:rsidRPr="000A2B32">
        <w:rPr>
          <w:rFonts w:ascii="ABC Marist Book Unlicensed Tria" w:hAnsi="ABC Marist Book Unlicensed Tria" w:cs="Bradford LL Book"/>
          <w:color w:val="212529"/>
          <w:shd w:val="clear" w:color="auto" w:fill="FFFFFF"/>
        </w:rPr>
        <w:t xml:space="preserve">Real because, when crossed, the images leave any attempt to describe a territory accurately behind as they become enmeshed with subjective illusions and multiple perceptions that one might have of it. </w:t>
      </w:r>
      <w:r w:rsidR="00041326" w:rsidRPr="000A2B32">
        <w:rPr>
          <w:rFonts w:ascii="ABC Marist Book Unlicensed Tria" w:hAnsi="ABC Marist Book Unlicensed Tria" w:cs="Bradford LL Book"/>
          <w:color w:val="212529"/>
          <w:shd w:val="clear" w:color="auto" w:fill="FFFFFF"/>
        </w:rPr>
        <w:t>This project is about how these images are far from neutral and about how they can act back and shape the world they represent.</w:t>
      </w:r>
      <w:r w:rsidR="00233712">
        <w:rPr>
          <w:rFonts w:ascii="ABC Marist Book Unlicensed Tria" w:hAnsi="ABC Marist Book Unlicensed Tria" w:cs="Bradford LL Book"/>
          <w:color w:val="212529"/>
          <w:shd w:val="clear" w:color="auto" w:fill="FFFFFF"/>
        </w:rPr>
        <w:t xml:space="preserve"> </w:t>
      </w:r>
    </w:p>
    <w:p w14:paraId="2D34FD25" w14:textId="77777777" w:rsidR="002C0A1F" w:rsidRPr="000A2B32" w:rsidRDefault="002C0A1F" w:rsidP="00E923D1">
      <w:pPr>
        <w:spacing w:line="480" w:lineRule="auto"/>
        <w:ind w:firstLine="720"/>
        <w:rPr>
          <w:rFonts w:ascii="ABC Marist Book Unlicensed Tria" w:hAnsi="ABC Marist Book Unlicensed Tria" w:cs="Bradford LL Book"/>
        </w:rPr>
      </w:pPr>
      <w:r w:rsidRPr="000A2B32">
        <w:rPr>
          <w:rFonts w:ascii="ABC Marist Book Unlicensed Tria" w:hAnsi="ABC Marist Book Unlicensed Tria" w:cs="Bradford LL Book"/>
        </w:rPr>
        <w:t>Reactionary and violent responses grow apace with the falsely obvious goodwill of those acting on the forest's behalf. The climate crisis creates new technologies of representation and control that, by trying to solve the problem at hand, hide their ideological conduct. They delineate a binary that couples science and local knowledge to work in opposition to alien criminals. They trace a return path to a state of “natural” equilibrium. Instead of the perception that human activity can only cause harm, this project tries to make the point that Amazonian media (its produced, artificial, cartographical, digital presence) is just another part of its ecological systems.  Thus, just as the mercury in the rivers, they should be a matter of concern when thinking about the equitable and sustainable models for the rainforest. The mapping that I trace here identifies a dispersed, multilayered, and multiscale situation that can’t be bounded to the north region of Brazil. Amazonia then is more than a territory</w:t>
      </w:r>
      <w:r w:rsidRPr="000A2B32">
        <w:rPr>
          <w:rFonts w:ascii="ABC Marist Book Unlicensed Tria" w:hAnsi="ABC Marist Book Unlicensed Tria" w:cs="Bradford LL Book"/>
          <w:color w:val="212529"/>
          <w:shd w:val="clear" w:color="auto" w:fill="FFFFFF"/>
        </w:rPr>
        <w:t xml:space="preserve"> defined with an outline, it is both material and imagined, constituted spatially and meaningfully through media. </w:t>
      </w:r>
    </w:p>
    <w:p w14:paraId="6A6A9350" w14:textId="310CFC89" w:rsidR="00253E6B" w:rsidRPr="000A2B32" w:rsidRDefault="00D403E2" w:rsidP="00E923D1">
      <w:pPr>
        <w:spacing w:line="480" w:lineRule="auto"/>
        <w:ind w:firstLine="720"/>
        <w:rPr>
          <w:rFonts w:ascii="ABC Marist Book Unlicensed Tria" w:hAnsi="ABC Marist Book Unlicensed Tria" w:cs="Bradford LL Book"/>
        </w:rPr>
      </w:pPr>
      <w:r w:rsidRPr="000A2B32">
        <w:rPr>
          <w:rFonts w:ascii="ABC Marist Book Unlicensed Tria" w:hAnsi="ABC Marist Book Unlicensed Tria" w:cs="Bradford LL Book"/>
          <w:color w:val="212529"/>
          <w:shd w:val="clear" w:color="auto" w:fill="FFFFFF"/>
        </w:rPr>
        <w:lastRenderedPageBreak/>
        <w:t xml:space="preserve">Media have always influenced how people think and act. </w:t>
      </w:r>
      <w:r w:rsidR="00762299" w:rsidRPr="000A2B32">
        <w:rPr>
          <w:rFonts w:ascii="ABC Marist Book Unlicensed Tria" w:hAnsi="ABC Marist Book Unlicensed Tria" w:cs="Bradford LL Book"/>
          <w:color w:val="212529"/>
          <w:shd w:val="clear" w:color="auto" w:fill="FFFFFF"/>
        </w:rPr>
        <w:t xml:space="preserve">They mediate meaning between that which is concrete and spatial to that which is seen and interpreted. </w:t>
      </w:r>
      <w:r w:rsidRPr="000A2B32">
        <w:rPr>
          <w:rFonts w:ascii="ABC Marist Book Unlicensed Tria" w:hAnsi="ABC Marist Book Unlicensed Tria" w:cs="Bradford LL Book"/>
          <w:color w:val="212529"/>
          <w:shd w:val="clear" w:color="auto" w:fill="FFFFFF"/>
        </w:rPr>
        <w:t xml:space="preserve">From printed propaganda, religious images, or tv shows, we know </w:t>
      </w:r>
      <w:r w:rsidR="00EA1315" w:rsidRPr="000A2B32">
        <w:rPr>
          <w:rFonts w:ascii="ABC Marist Book Unlicensed Tria" w:hAnsi="ABC Marist Book Unlicensed Tria" w:cs="Bradford LL Book"/>
          <w:color w:val="212529"/>
          <w:shd w:val="clear" w:color="auto" w:fill="FFFFFF"/>
        </w:rPr>
        <w:t xml:space="preserve">how </w:t>
      </w:r>
      <w:r w:rsidR="008C5E52" w:rsidRPr="000A2B32">
        <w:rPr>
          <w:rFonts w:ascii="ABC Marist Book Unlicensed Tria" w:hAnsi="ABC Marist Book Unlicensed Tria" w:cs="Bradford LL Book"/>
          <w:color w:val="212529"/>
          <w:shd w:val="clear" w:color="auto" w:fill="FFFFFF"/>
        </w:rPr>
        <w:t>media</w:t>
      </w:r>
      <w:r w:rsidR="00EA1315" w:rsidRPr="000A2B32">
        <w:rPr>
          <w:rFonts w:ascii="ABC Marist Book Unlicensed Tria" w:hAnsi="ABC Marist Book Unlicensed Tria" w:cs="Bradford LL Book"/>
          <w:color w:val="212529"/>
          <w:shd w:val="clear" w:color="auto" w:fill="FFFFFF"/>
        </w:rPr>
        <w:t xml:space="preserve"> </w:t>
      </w:r>
      <w:r w:rsidR="00A41ABF" w:rsidRPr="000A2B32">
        <w:rPr>
          <w:rFonts w:ascii="ABC Marist Book Unlicensed Tria" w:hAnsi="ABC Marist Book Unlicensed Tria" w:cs="Bradford LL Book"/>
          <w:color w:val="212529"/>
          <w:shd w:val="clear" w:color="auto" w:fill="FFFFFF"/>
        </w:rPr>
        <w:t>operates</w:t>
      </w:r>
      <w:r w:rsidRPr="000A2B32">
        <w:rPr>
          <w:rFonts w:ascii="ABC Marist Book Unlicensed Tria" w:hAnsi="ABC Marist Book Unlicensed Tria" w:cs="Bradford LL Book"/>
          <w:color w:val="212529"/>
          <w:shd w:val="clear" w:color="auto" w:fill="FFFFFF"/>
        </w:rPr>
        <w:t xml:space="preserve"> </w:t>
      </w:r>
      <w:r w:rsidR="00A41ABF" w:rsidRPr="000A2B32">
        <w:rPr>
          <w:rFonts w:ascii="ABC Marist Book Unlicensed Tria" w:hAnsi="ABC Marist Book Unlicensed Tria" w:cs="Bradford LL Book"/>
          <w:color w:val="212529"/>
          <w:shd w:val="clear" w:color="auto" w:fill="FFFFFF"/>
        </w:rPr>
        <w:t>in</w:t>
      </w:r>
      <w:r w:rsidRPr="000A2B32">
        <w:rPr>
          <w:rFonts w:ascii="ABC Marist Book Unlicensed Tria" w:hAnsi="ABC Marist Book Unlicensed Tria" w:cs="Bradford LL Book"/>
          <w:color w:val="212529"/>
          <w:shd w:val="clear" w:color="auto" w:fill="FFFFFF"/>
        </w:rPr>
        <w:t xml:space="preserve"> population management. When we think about Amazonia, these media are central in making real to a planetary audience how they are physically connected to a distant reality. But if today images of deforestation or the violence against indigenous peoples become viral, the awareness they are capable of raising is far from reversing the situation. In fact,</w:t>
      </w:r>
      <w:r w:rsidR="00D730DF" w:rsidRPr="000A2B32">
        <w:rPr>
          <w:rFonts w:ascii="ABC Marist Book Unlicensed Tria" w:hAnsi="ABC Marist Book Unlicensed Tria" w:cs="Bradford LL Book"/>
          <w:color w:val="212529"/>
          <w:shd w:val="clear" w:color="auto" w:fill="FFFFFF"/>
        </w:rPr>
        <w:t xml:space="preserve"> images can work mischiev</w:t>
      </w:r>
      <w:r w:rsidR="00047AB9" w:rsidRPr="000A2B32">
        <w:rPr>
          <w:rFonts w:ascii="ABC Marist Book Unlicensed Tria" w:hAnsi="ABC Marist Book Unlicensed Tria" w:cs="Bradford LL Book"/>
          <w:color w:val="212529"/>
          <w:shd w:val="clear" w:color="auto" w:fill="FFFFFF"/>
        </w:rPr>
        <w:t xml:space="preserve">ously </w:t>
      </w:r>
      <w:r w:rsidR="00415343" w:rsidRPr="000A2B32">
        <w:rPr>
          <w:rFonts w:ascii="ABC Marist Book Unlicensed Tria" w:hAnsi="ABC Marist Book Unlicensed Tria" w:cs="Bradford LL Book"/>
          <w:color w:val="212529"/>
          <w:shd w:val="clear" w:color="auto" w:fill="FFFFFF"/>
        </w:rPr>
        <w:t>forging</w:t>
      </w:r>
      <w:r w:rsidR="00047AB9" w:rsidRPr="000A2B32">
        <w:rPr>
          <w:rFonts w:ascii="ABC Marist Book Unlicensed Tria" w:hAnsi="ABC Marist Book Unlicensed Tria" w:cs="Bradford LL Book"/>
          <w:color w:val="212529"/>
          <w:shd w:val="clear" w:color="auto" w:fill="FFFFFF"/>
        </w:rPr>
        <w:t xml:space="preserve"> the impression that awareness and harm reduction</w:t>
      </w:r>
      <w:r w:rsidR="00D2552E" w:rsidRPr="000A2B32">
        <w:rPr>
          <w:rFonts w:ascii="ABC Marist Book Unlicensed Tria" w:hAnsi="ABC Marist Book Unlicensed Tria" w:cs="Bradford LL Book"/>
          <w:color w:val="212529"/>
          <w:shd w:val="clear" w:color="auto" w:fill="FFFFFF"/>
        </w:rPr>
        <w:t xml:space="preserve"> and other benevolent signaling are </w:t>
      </w:r>
      <w:r w:rsidR="00415343" w:rsidRPr="000A2B32">
        <w:rPr>
          <w:rFonts w:ascii="ABC Marist Book Unlicensed Tria" w:hAnsi="ABC Marist Book Unlicensed Tria" w:cs="Bradford LL Book"/>
          <w:color w:val="212529"/>
          <w:shd w:val="clear" w:color="auto" w:fill="FFFFFF"/>
        </w:rPr>
        <w:t>enough to</w:t>
      </w:r>
      <w:r w:rsidR="00D2552E" w:rsidRPr="000A2B32">
        <w:rPr>
          <w:rFonts w:ascii="ABC Marist Book Unlicensed Tria" w:hAnsi="ABC Marist Book Unlicensed Tria" w:cs="Bradford LL Book"/>
          <w:color w:val="212529"/>
          <w:shd w:val="clear" w:color="auto" w:fill="FFFFFF"/>
        </w:rPr>
        <w:t xml:space="preserve"> chang</w:t>
      </w:r>
      <w:r w:rsidR="00415343" w:rsidRPr="000A2B32">
        <w:rPr>
          <w:rFonts w:ascii="ABC Marist Book Unlicensed Tria" w:hAnsi="ABC Marist Book Unlicensed Tria" w:cs="Bradford LL Book"/>
          <w:color w:val="212529"/>
          <w:shd w:val="clear" w:color="auto" w:fill="FFFFFF"/>
        </w:rPr>
        <w:t xml:space="preserve">e </w:t>
      </w:r>
      <w:r w:rsidR="00D2552E" w:rsidRPr="000A2B32">
        <w:rPr>
          <w:rFonts w:ascii="ABC Marist Book Unlicensed Tria" w:hAnsi="ABC Marist Book Unlicensed Tria" w:cs="Bradford LL Book"/>
          <w:color w:val="212529"/>
          <w:shd w:val="clear" w:color="auto" w:fill="FFFFFF"/>
        </w:rPr>
        <w:t>the reality on the ground.</w:t>
      </w:r>
      <w:r w:rsidR="00415343" w:rsidRPr="000A2B32">
        <w:rPr>
          <w:rFonts w:ascii="ABC Marist Book Unlicensed Tria" w:hAnsi="ABC Marist Book Unlicensed Tria" w:cs="Bradford LL Book"/>
          <w:color w:val="212529"/>
          <w:shd w:val="clear" w:color="auto" w:fill="FFFFFF"/>
        </w:rPr>
        <w:t xml:space="preserve"> But</w:t>
      </w:r>
      <w:r w:rsidRPr="000A2B32">
        <w:rPr>
          <w:rFonts w:ascii="ABC Marist Book Unlicensed Tria" w:hAnsi="ABC Marist Book Unlicensed Tria" w:cs="Bradford LL Book"/>
          <w:color w:val="212529"/>
          <w:shd w:val="clear" w:color="auto" w:fill="FFFFFF"/>
        </w:rPr>
        <w:t xml:space="preserve"> </w:t>
      </w:r>
      <w:r w:rsidRPr="000A2B32">
        <w:rPr>
          <w:rFonts w:ascii="ABC Marist Book Unlicensed Tria" w:hAnsi="ABC Marist Book Unlicensed Tria" w:cs="Bradford LL Book"/>
        </w:rPr>
        <w:t>despite the accumulation of evidence of devastation and its vast circulation on ‘traditional’ media, deforestation hits record levels</w:t>
      </w:r>
      <w:r w:rsidR="00335E28" w:rsidRPr="000A2B32">
        <w:rPr>
          <w:rFonts w:ascii="ABC Marist Book Unlicensed Tria" w:hAnsi="ABC Marist Book Unlicensed Tria" w:cs="Bradford LL Book"/>
        </w:rPr>
        <w:t xml:space="preserve"> today</w:t>
      </w:r>
      <w:r w:rsidRPr="00476A6F">
        <w:rPr>
          <w:rFonts w:ascii="ABC Marist Book Unlicensed Tria" w:hAnsi="ABC Marist Book Unlicensed Tria" w:cs="Bradford LL Book"/>
          <w:highlight w:val="yellow"/>
        </w:rPr>
        <w:t xml:space="preserve">. </w:t>
      </w:r>
      <w:r w:rsidR="00476A6F" w:rsidRPr="00476A6F">
        <w:rPr>
          <w:rFonts w:ascii="ABC Marist Book Unlicensed Tria" w:hAnsi="ABC Marist Book Unlicensed Tria" w:cs="Bradford LL Book"/>
          <w:highlight w:val="yellow"/>
        </w:rPr>
        <w:t>[EXTRA 9]</w:t>
      </w:r>
      <w:r w:rsidR="00476A6F">
        <w:rPr>
          <w:rFonts w:ascii="ABC Marist Book Unlicensed Tria" w:hAnsi="ABC Marist Book Unlicensed Tria" w:cs="Bradford LL Book"/>
        </w:rPr>
        <w:t xml:space="preserve"> </w:t>
      </w:r>
      <w:r w:rsidRPr="000A2B32">
        <w:rPr>
          <w:rFonts w:ascii="ABC Marist Book Unlicensed Tria" w:hAnsi="ABC Marist Book Unlicensed Tria" w:cs="Bradford LL Book"/>
        </w:rPr>
        <w:t>The</w:t>
      </w:r>
      <w:r w:rsidR="00335E28" w:rsidRPr="000A2B32">
        <w:rPr>
          <w:rFonts w:ascii="ABC Marist Book Unlicensed Tria" w:hAnsi="ABC Marist Book Unlicensed Tria" w:cs="Bradford LL Book"/>
        </w:rPr>
        <w:t>re is a</w:t>
      </w:r>
      <w:r w:rsidR="00042056" w:rsidRPr="000A2B32">
        <w:rPr>
          <w:rFonts w:ascii="ABC Marist Book Unlicensed Tria" w:hAnsi="ABC Marist Book Unlicensed Tria" w:cs="Bradford LL Book"/>
        </w:rPr>
        <w:t>n awkward tension</w:t>
      </w:r>
      <w:r w:rsidRPr="000A2B32">
        <w:rPr>
          <w:rFonts w:ascii="ABC Marist Book Unlicensed Tria" w:hAnsi="ABC Marist Book Unlicensed Tria" w:cs="Bradford LL Book"/>
        </w:rPr>
        <w:t xml:space="preserve"> between </w:t>
      </w:r>
      <w:r w:rsidR="00335E28" w:rsidRPr="000A2B32">
        <w:rPr>
          <w:rFonts w:ascii="ABC Marist Book Unlicensed Tria" w:hAnsi="ABC Marist Book Unlicensed Tria" w:cs="Bradford LL Book"/>
        </w:rPr>
        <w:t xml:space="preserve">the </w:t>
      </w:r>
      <w:r w:rsidR="006D45BF" w:rsidRPr="000A2B32">
        <w:rPr>
          <w:rFonts w:ascii="ABC Marist Book Unlicensed Tria" w:hAnsi="ABC Marist Book Unlicensed Tria" w:cs="Bradford LL Book"/>
        </w:rPr>
        <w:t>growing</w:t>
      </w:r>
      <w:r w:rsidR="008E435C" w:rsidRPr="000A2B32">
        <w:rPr>
          <w:rFonts w:ascii="ABC Marist Book Unlicensed Tria" w:hAnsi="ABC Marist Book Unlicensed Tria" w:cs="Bradford LL Book"/>
        </w:rPr>
        <w:t xml:space="preserve"> visibility</w:t>
      </w:r>
      <w:r w:rsidRPr="000A2B32">
        <w:rPr>
          <w:rFonts w:ascii="ABC Marist Book Unlicensed Tria" w:hAnsi="ABC Marist Book Unlicensed Tria" w:cs="Bradford LL Book"/>
        </w:rPr>
        <w:t xml:space="preserve"> </w:t>
      </w:r>
      <w:r w:rsidR="006477ED" w:rsidRPr="000A2B32">
        <w:rPr>
          <w:rFonts w:ascii="ABC Marist Book Unlicensed Tria" w:hAnsi="ABC Marist Book Unlicensed Tria" w:cs="Bradford LL Book"/>
        </w:rPr>
        <w:t xml:space="preserve">of social and </w:t>
      </w:r>
      <w:r w:rsidR="00633BEE" w:rsidRPr="000A2B32">
        <w:rPr>
          <w:rFonts w:ascii="ABC Marist Book Unlicensed Tria" w:hAnsi="ABC Marist Book Unlicensed Tria" w:cs="Bradford LL Book"/>
        </w:rPr>
        <w:t>ecological</w:t>
      </w:r>
      <w:r w:rsidR="006477ED" w:rsidRPr="000A2B32">
        <w:rPr>
          <w:rFonts w:ascii="ABC Marist Book Unlicensed Tria" w:hAnsi="ABC Marist Book Unlicensed Tria" w:cs="Bradford LL Book"/>
        </w:rPr>
        <w:t xml:space="preserve"> </w:t>
      </w:r>
      <w:r w:rsidR="007359D6" w:rsidRPr="000A2B32">
        <w:rPr>
          <w:rFonts w:ascii="ABC Marist Book Unlicensed Tria" w:hAnsi="ABC Marist Book Unlicensed Tria" w:cs="Bradford LL Book"/>
        </w:rPr>
        <w:t>harm</w:t>
      </w:r>
      <w:r w:rsidR="007B1115" w:rsidRPr="000A2B32">
        <w:rPr>
          <w:rFonts w:ascii="ABC Marist Book Unlicensed Tria" w:hAnsi="ABC Marist Book Unlicensed Tria" w:cs="Bradford LL Book"/>
        </w:rPr>
        <w:t xml:space="preserve"> </w:t>
      </w:r>
      <w:r w:rsidR="00633BEE" w:rsidRPr="000A2B32">
        <w:rPr>
          <w:rFonts w:ascii="ABC Marist Book Unlicensed Tria" w:hAnsi="ABC Marist Book Unlicensed Tria" w:cs="Bradford LL Book"/>
        </w:rPr>
        <w:t xml:space="preserve">in mainstream media </w:t>
      </w:r>
      <w:r w:rsidR="007B1115" w:rsidRPr="000A2B32">
        <w:rPr>
          <w:rFonts w:ascii="ABC Marist Book Unlicensed Tria" w:hAnsi="ABC Marist Book Unlicensed Tria" w:cs="Bradford LL Book"/>
        </w:rPr>
        <w:t>and</w:t>
      </w:r>
      <w:r w:rsidRPr="000A2B32">
        <w:rPr>
          <w:rFonts w:ascii="ABC Marist Book Unlicensed Tria" w:hAnsi="ABC Marist Book Unlicensed Tria" w:cs="Bradford LL Book"/>
        </w:rPr>
        <w:t xml:space="preserve"> the </w:t>
      </w:r>
      <w:r w:rsidR="00633BEE" w:rsidRPr="000A2B32">
        <w:rPr>
          <w:rFonts w:ascii="ABC Marist Book Unlicensed Tria" w:hAnsi="ABC Marist Book Unlicensed Tria" w:cs="Bradford LL Book"/>
        </w:rPr>
        <w:t>expansion of</w:t>
      </w:r>
      <w:r w:rsidR="00A16AF6" w:rsidRPr="000A2B32">
        <w:rPr>
          <w:rFonts w:ascii="ABC Marist Book Unlicensed Tria" w:hAnsi="ABC Marist Book Unlicensed Tria" w:cs="Bradford LL Book"/>
        </w:rPr>
        <w:t xml:space="preserve"> </w:t>
      </w:r>
      <w:r w:rsidR="00160825">
        <w:rPr>
          <w:rFonts w:ascii="ABC Marist Book Unlicensed Tria" w:hAnsi="ABC Marist Book Unlicensed Tria" w:cs="Bradford LL Book"/>
        </w:rPr>
        <w:t>ethnic hat</w:t>
      </w:r>
      <w:r w:rsidR="00405FA5">
        <w:rPr>
          <w:rFonts w:ascii="ABC Marist Book Unlicensed Tria" w:hAnsi="ABC Marist Book Unlicensed Tria" w:cs="Bradford LL Book"/>
        </w:rPr>
        <w:t>red</w:t>
      </w:r>
      <w:r w:rsidR="00170ACE" w:rsidRPr="000A2B32">
        <w:rPr>
          <w:rFonts w:ascii="ABC Marist Book Unlicensed Tria" w:hAnsi="ABC Marist Book Unlicensed Tria" w:cs="Bradford LL Book"/>
        </w:rPr>
        <w:t xml:space="preserve"> </w:t>
      </w:r>
      <w:r w:rsidR="00A16AF6" w:rsidRPr="000A2B32">
        <w:rPr>
          <w:rFonts w:ascii="ABC Marist Book Unlicensed Tria" w:hAnsi="ABC Marist Book Unlicensed Tria" w:cs="Bradford LL Book"/>
        </w:rPr>
        <w:t xml:space="preserve">and </w:t>
      </w:r>
      <w:r w:rsidR="00633BEE" w:rsidRPr="000A2B32">
        <w:rPr>
          <w:rFonts w:ascii="ABC Marist Book Unlicensed Tria" w:hAnsi="ABC Marist Book Unlicensed Tria" w:cs="Bradford LL Book"/>
        </w:rPr>
        <w:t xml:space="preserve">climate </w:t>
      </w:r>
      <w:r w:rsidR="00A16AF6" w:rsidRPr="000A2B32">
        <w:rPr>
          <w:rFonts w:ascii="ABC Marist Book Unlicensed Tria" w:hAnsi="ABC Marist Book Unlicensed Tria" w:cs="Bradford LL Book"/>
        </w:rPr>
        <w:t>denial</w:t>
      </w:r>
      <w:r w:rsidR="00633BEE" w:rsidRPr="000A2B32">
        <w:rPr>
          <w:rFonts w:ascii="ABC Marist Book Unlicensed Tria" w:hAnsi="ABC Marist Book Unlicensed Tria" w:cs="Bradford LL Book"/>
        </w:rPr>
        <w:t>ism</w:t>
      </w:r>
      <w:r w:rsidR="00A16AF6" w:rsidRPr="000A2B32">
        <w:rPr>
          <w:rFonts w:ascii="ABC Marist Book Unlicensed Tria" w:hAnsi="ABC Marist Book Unlicensed Tria" w:cs="Bradford LL Book"/>
        </w:rPr>
        <w:t>.</w:t>
      </w:r>
      <w:r w:rsidR="007359D6" w:rsidRPr="000A2B32">
        <w:rPr>
          <w:rFonts w:ascii="ABC Marist Book Unlicensed Tria" w:hAnsi="ABC Marist Book Unlicensed Tria" w:cs="Bradford LL Book"/>
        </w:rPr>
        <w:t xml:space="preserve"> </w:t>
      </w:r>
      <w:r w:rsidRPr="000A2B32">
        <w:rPr>
          <w:rFonts w:ascii="ABC Marist Book Unlicensed Tria" w:hAnsi="ABC Marist Book Unlicensed Tria" w:cs="Bradford LL Book"/>
        </w:rPr>
        <w:t>While the multiplication of evidence renders the urgencies of Amazonia visible, it can backfire for assuming a universa</w:t>
      </w:r>
      <w:r w:rsidR="0027703F" w:rsidRPr="000A2B32">
        <w:rPr>
          <w:rFonts w:ascii="ABC Marist Book Unlicensed Tria" w:hAnsi="ABC Marist Book Unlicensed Tria" w:cs="Bradford LL Book"/>
        </w:rPr>
        <w:t>l in</w:t>
      </w:r>
      <w:r w:rsidRPr="000A2B32">
        <w:rPr>
          <w:rFonts w:ascii="ABC Marist Book Unlicensed Tria" w:hAnsi="ABC Marist Book Unlicensed Tria" w:cs="Bradford LL Book"/>
        </w:rPr>
        <w:t>terpretation. Creating a sense of catastrophe and chaos</w:t>
      </w:r>
      <w:r w:rsidR="008B0C2F" w:rsidRPr="000A2B32">
        <w:rPr>
          <w:rFonts w:ascii="ABC Marist Book Unlicensed Tria" w:hAnsi="ABC Marist Book Unlicensed Tria" w:cs="Bradford LL Book"/>
        </w:rPr>
        <w:t xml:space="preserve">, these media can direct </w:t>
      </w:r>
      <w:r w:rsidRPr="000A2B32">
        <w:rPr>
          <w:rFonts w:ascii="ABC Marist Book Unlicensed Tria" w:hAnsi="ABC Marist Book Unlicensed Tria" w:cs="Bradford LL Book"/>
        </w:rPr>
        <w:t>broad conscientization</w:t>
      </w:r>
      <w:r w:rsidR="005E617C" w:rsidRPr="000A2B32">
        <w:rPr>
          <w:rStyle w:val="FootnoteReference"/>
          <w:rFonts w:ascii="ABC Marist Book Unlicensed Tria" w:hAnsi="ABC Marist Book Unlicensed Tria" w:cs="Bradford LL Book"/>
        </w:rPr>
        <w:footnoteReference w:id="4"/>
      </w:r>
      <w:r w:rsidRPr="000A2B32">
        <w:rPr>
          <w:rFonts w:ascii="ABC Marist Book Unlicensed Tria" w:hAnsi="ABC Marist Book Unlicensed Tria" w:cs="Bradford LL Book"/>
        </w:rPr>
        <w:t xml:space="preserve"> </w:t>
      </w:r>
      <w:r w:rsidR="008B0C2F" w:rsidRPr="000A2B32">
        <w:rPr>
          <w:rFonts w:ascii="ABC Marist Book Unlicensed Tria" w:hAnsi="ABC Marist Book Unlicensed Tria" w:cs="Bradford LL Book"/>
        </w:rPr>
        <w:t>and flatten</w:t>
      </w:r>
      <w:r w:rsidRPr="000A2B32">
        <w:rPr>
          <w:rFonts w:ascii="ABC Marist Book Unlicensed Tria" w:hAnsi="ABC Marist Book Unlicensed Tria" w:cs="Bradford LL Book"/>
        </w:rPr>
        <w:t xml:space="preserve"> the </w:t>
      </w:r>
      <w:r w:rsidR="001E1F28" w:rsidRPr="000A2B32">
        <w:rPr>
          <w:rFonts w:ascii="ABC Marist Book Unlicensed Tria" w:hAnsi="ABC Marist Book Unlicensed Tria" w:cs="Bradford LL Book"/>
        </w:rPr>
        <w:t>solution as a matter</w:t>
      </w:r>
      <w:r w:rsidRPr="000A2B32">
        <w:rPr>
          <w:rFonts w:ascii="ABC Marist Book Unlicensed Tria" w:hAnsi="ABC Marist Book Unlicensed Tria" w:cs="Bradford LL Book"/>
        </w:rPr>
        <w:t xml:space="preserve"> of order reinforcement.</w:t>
      </w:r>
      <w:r w:rsidR="001E1F28" w:rsidRPr="000A2B32">
        <w:rPr>
          <w:rFonts w:ascii="ABC Marist Book Unlicensed Tria" w:hAnsi="ABC Marist Book Unlicensed Tria" w:cs="Bradford LL Book"/>
        </w:rPr>
        <w:t xml:space="preserve"> Under</w:t>
      </w:r>
      <w:r w:rsidR="008C7D3D" w:rsidRPr="000A2B32">
        <w:rPr>
          <w:rFonts w:ascii="ABC Marist Book Unlicensed Tria" w:hAnsi="ABC Marist Book Unlicensed Tria" w:cs="Bradford LL Book"/>
        </w:rPr>
        <w:t xml:space="preserve"> </w:t>
      </w:r>
      <w:r w:rsidR="00507D8B" w:rsidRPr="000A2B32">
        <w:rPr>
          <w:rFonts w:ascii="ABC Marist Book Unlicensed Tria" w:hAnsi="ABC Marist Book Unlicensed Tria" w:cs="Bradford LL Book"/>
        </w:rPr>
        <w:t>this</w:t>
      </w:r>
      <w:r w:rsidR="008C7D3D" w:rsidRPr="000A2B32">
        <w:rPr>
          <w:rFonts w:ascii="ABC Marist Book Unlicensed Tria" w:hAnsi="ABC Marist Book Unlicensed Tria" w:cs="Bradford LL Book"/>
        </w:rPr>
        <w:t xml:space="preserve"> crisis</w:t>
      </w:r>
      <w:r w:rsidR="00096DE5" w:rsidRPr="000A2B32">
        <w:rPr>
          <w:rFonts w:ascii="ABC Marist Book Unlicensed Tria" w:hAnsi="ABC Marist Book Unlicensed Tria" w:cs="Bradford LL Book"/>
        </w:rPr>
        <w:t xml:space="preserve"> it seems that </w:t>
      </w:r>
      <w:r w:rsidR="00096DE5" w:rsidRPr="000A2B32">
        <w:rPr>
          <w:rFonts w:ascii="ABC Marist Book Unlicensed Tria" w:hAnsi="ABC Marist Book Unlicensed Tria" w:cs="Bradford LL Book"/>
        </w:rPr>
        <w:lastRenderedPageBreak/>
        <w:t>the situation</w:t>
      </w:r>
      <w:r w:rsidRPr="000A2B32">
        <w:rPr>
          <w:rFonts w:ascii="ABC Marist Book Unlicensed Tria" w:hAnsi="ABC Marist Book Unlicensed Tria" w:cs="Bradford LL Book"/>
        </w:rPr>
        <w:t xml:space="preserve"> can only be settled with </w:t>
      </w:r>
      <w:r w:rsidR="00096DE5" w:rsidRPr="000A2B32">
        <w:rPr>
          <w:rFonts w:ascii="ABC Marist Book Unlicensed Tria" w:hAnsi="ABC Marist Book Unlicensed Tria" w:cs="Bradford LL Book"/>
        </w:rPr>
        <w:t xml:space="preserve">more </w:t>
      </w:r>
      <w:r w:rsidR="00507D8B" w:rsidRPr="000A2B32">
        <w:rPr>
          <w:rFonts w:ascii="ABC Marist Book Unlicensed Tria" w:hAnsi="ABC Marist Book Unlicensed Tria" w:cs="Bradford LL Book"/>
        </w:rPr>
        <w:t xml:space="preserve">surveillance and </w:t>
      </w:r>
      <w:r w:rsidR="00096DE5" w:rsidRPr="000A2B32">
        <w:rPr>
          <w:rFonts w:ascii="ABC Marist Book Unlicensed Tria" w:hAnsi="ABC Marist Book Unlicensed Tria" w:cs="Bradford LL Book"/>
        </w:rPr>
        <w:t>armed action</w:t>
      </w:r>
      <w:r w:rsidRPr="000A2B32">
        <w:rPr>
          <w:rFonts w:ascii="ABC Marist Book Unlicensed Tria" w:hAnsi="ABC Marist Book Unlicensed Tria" w:cs="Bradford LL Book"/>
        </w:rPr>
        <w:t xml:space="preserve"> against illegality. </w:t>
      </w:r>
    </w:p>
    <w:p w14:paraId="0391A2CA" w14:textId="4E7015A7" w:rsidR="00D403E2" w:rsidRPr="000A2B32" w:rsidRDefault="00D403E2" w:rsidP="00E923D1">
      <w:pPr>
        <w:spacing w:line="480" w:lineRule="auto"/>
        <w:ind w:firstLine="720"/>
        <w:rPr>
          <w:rFonts w:ascii="ABC Marist Book Unlicensed Tria" w:hAnsi="ABC Marist Book Unlicensed Tria" w:cs="Bradford LL Book"/>
        </w:rPr>
      </w:pPr>
      <w:r w:rsidRPr="000A2B32">
        <w:rPr>
          <w:rFonts w:ascii="ABC Marist Book Unlicensed Tria" w:hAnsi="ABC Marist Book Unlicensed Tria" w:cs="Bradford LL Book"/>
        </w:rPr>
        <w:t>Media also have the power to work as masks. They create unconscious conditions that are the background of environmental degradation. This project presents this “cloaking device</w:t>
      </w:r>
      <w:r w:rsidR="00CB60A9" w:rsidRPr="000A2B32">
        <w:rPr>
          <w:rFonts w:ascii="ABC Marist Book Unlicensed Tria" w:hAnsi="ABC Marist Book Unlicensed Tria" w:cs="Bradford LL Book"/>
        </w:rPr>
        <w:t>.</w:t>
      </w:r>
      <w:r w:rsidRPr="000A2B32">
        <w:rPr>
          <w:rFonts w:ascii="ABC Marist Book Unlicensed Tria" w:hAnsi="ABC Marist Book Unlicensed Tria" w:cs="Bradford LL Book"/>
        </w:rPr>
        <w:t>”</w:t>
      </w:r>
      <w:r w:rsidRPr="000A2B32">
        <w:rPr>
          <w:rStyle w:val="FootnoteReference"/>
          <w:rFonts w:ascii="ABC Marist Book Unlicensed Tria" w:hAnsi="ABC Marist Book Unlicensed Tria" w:cs="Bradford LL Book"/>
        </w:rPr>
        <w:footnoteReference w:id="5"/>
      </w:r>
      <w:r w:rsidRPr="000A2B32">
        <w:rPr>
          <w:rFonts w:ascii="ABC Marist Book Unlicensed Tria" w:hAnsi="ABC Marist Book Unlicensed Tria" w:cs="Bradford LL Book"/>
        </w:rPr>
        <w:t xml:space="preserve"> </w:t>
      </w:r>
      <w:r w:rsidR="00253E6B" w:rsidRPr="000A2B32">
        <w:rPr>
          <w:rFonts w:ascii="ABC Marist Book Unlicensed Tria" w:hAnsi="ABC Marist Book Unlicensed Tria" w:cs="Bradford LL Book"/>
          <w:color w:val="212529"/>
          <w:shd w:val="clear" w:color="auto" w:fill="FFFFFF"/>
        </w:rPr>
        <w:t xml:space="preserve">Whether in the totalizing view from above or the hyper-localized view from the ground, </w:t>
      </w:r>
      <w:r w:rsidR="00FB6233" w:rsidRPr="000A2B32">
        <w:rPr>
          <w:rFonts w:ascii="ABC Marist Book Unlicensed Tria" w:hAnsi="ABC Marist Book Unlicensed Tria" w:cs="Bradford LL Book"/>
        </w:rPr>
        <w:t xml:space="preserve">framing </w:t>
      </w:r>
      <w:r w:rsidR="004E10DA" w:rsidRPr="000A2B32">
        <w:rPr>
          <w:rFonts w:ascii="ABC Marist Book Unlicensed Tria" w:hAnsi="ABC Marist Book Unlicensed Tria" w:cs="Bradford LL Book"/>
        </w:rPr>
        <w:t>an event to represent it</w:t>
      </w:r>
      <w:r w:rsidR="00FB6233" w:rsidRPr="000A2B32">
        <w:rPr>
          <w:rFonts w:ascii="ABC Marist Book Unlicensed Tria" w:hAnsi="ABC Marist Book Unlicensed Tria" w:cs="Bradford LL Book"/>
        </w:rPr>
        <w:t xml:space="preserve"> always mean</w:t>
      </w:r>
      <w:r w:rsidR="004E10DA" w:rsidRPr="000A2B32">
        <w:rPr>
          <w:rFonts w:ascii="ABC Marist Book Unlicensed Tria" w:hAnsi="ABC Marist Book Unlicensed Tria" w:cs="Bradford LL Book"/>
        </w:rPr>
        <w:t>s</w:t>
      </w:r>
      <w:r w:rsidR="00FB6233" w:rsidRPr="000A2B32">
        <w:rPr>
          <w:rFonts w:ascii="ABC Marist Book Unlicensed Tria" w:hAnsi="ABC Marist Book Unlicensed Tria" w:cs="Bradford LL Book"/>
        </w:rPr>
        <w:t xml:space="preserve"> to leave </w:t>
      </w:r>
      <w:r w:rsidR="004E10DA" w:rsidRPr="000A2B32">
        <w:rPr>
          <w:rFonts w:ascii="ABC Marist Book Unlicensed Tria" w:hAnsi="ABC Marist Book Unlicensed Tria" w:cs="Bradford LL Book"/>
        </w:rPr>
        <w:t>something behind</w:t>
      </w:r>
      <w:r w:rsidRPr="000A2B32">
        <w:rPr>
          <w:rFonts w:ascii="ABC Marist Book Unlicensed Tria" w:hAnsi="ABC Marist Book Unlicensed Tria" w:cs="Bradford LL Book"/>
        </w:rPr>
        <w:t xml:space="preserve">. </w:t>
      </w:r>
      <w:r w:rsidR="000520EB" w:rsidRPr="00B22209">
        <w:rPr>
          <w:rFonts w:ascii="ABC Marist Book Unlicensed Tria" w:hAnsi="ABC Marist Book Unlicensed Tria" w:cs="Bradford LL Book"/>
          <w:highlight w:val="yellow"/>
        </w:rPr>
        <w:t>[</w:t>
      </w:r>
      <w:r w:rsidR="00B22209" w:rsidRPr="00B22209">
        <w:rPr>
          <w:rFonts w:ascii="ABC Marist Book Unlicensed Tria" w:hAnsi="ABC Marist Book Unlicensed Tria" w:cs="Bradford LL Book"/>
          <w:highlight w:val="yellow"/>
        </w:rPr>
        <w:t>EXTRA 10]</w:t>
      </w:r>
      <w:r w:rsidR="00B22209">
        <w:rPr>
          <w:rFonts w:ascii="ABC Marist Book Unlicensed Tria" w:hAnsi="ABC Marist Book Unlicensed Tria" w:cs="Bradford LL Book"/>
        </w:rPr>
        <w:t xml:space="preserve"> </w:t>
      </w:r>
      <w:r w:rsidRPr="000A2B32">
        <w:rPr>
          <w:rFonts w:ascii="ABC Marist Book Unlicensed Tria" w:hAnsi="ABC Marist Book Unlicensed Tria" w:cs="Bradford LL Book"/>
        </w:rPr>
        <w:t xml:space="preserve">Not to be simplified as an illusion, these images </w:t>
      </w:r>
      <w:r w:rsidR="00FA0EFD" w:rsidRPr="000A2B32">
        <w:rPr>
          <w:rFonts w:ascii="ABC Marist Book Unlicensed Tria" w:hAnsi="ABC Marist Book Unlicensed Tria" w:cs="Bradford LL Book"/>
        </w:rPr>
        <w:t>hide</w:t>
      </w:r>
      <w:r w:rsidRPr="000A2B32">
        <w:rPr>
          <w:rFonts w:ascii="ABC Marist Book Unlicensed Tria" w:hAnsi="ABC Marist Book Unlicensed Tria" w:cs="Bradford LL Book"/>
        </w:rPr>
        <w:t xml:space="preserve"> all the senses besides vision and all the unseen and situated experiences of an event in ways to maintain the primary system in which state and non-state actors can ‘sustainably’ profit and grow. For instance, </w:t>
      </w:r>
      <w:r w:rsidR="00087D28" w:rsidRPr="000A2B32">
        <w:rPr>
          <w:rFonts w:ascii="ABC Marist Book Unlicensed Tria" w:hAnsi="ABC Marist Book Unlicensed Tria" w:cs="Bradford LL Book"/>
        </w:rPr>
        <w:t xml:space="preserve">PART I of this project, </w:t>
      </w:r>
      <w:r w:rsidR="00087D28" w:rsidRPr="000A2B32">
        <w:rPr>
          <w:rFonts w:ascii="ABC Marist Book Unlicensed Tria" w:hAnsi="ABC Marist Book Unlicensed Tria" w:cs="Bradford LL Book"/>
          <w:i/>
          <w:iCs/>
        </w:rPr>
        <w:t xml:space="preserve">Things from the </w:t>
      </w:r>
      <w:r w:rsidR="004A468B" w:rsidRPr="000A2B32">
        <w:rPr>
          <w:rFonts w:ascii="ABC Marist Book Unlicensed Tria" w:hAnsi="ABC Marist Book Unlicensed Tria" w:cs="Bradford LL Book"/>
          <w:i/>
          <w:iCs/>
        </w:rPr>
        <w:t>Underground</w:t>
      </w:r>
      <w:r w:rsidR="004A468B" w:rsidRPr="000A2B32">
        <w:rPr>
          <w:rFonts w:ascii="ABC Marist Book Unlicensed Tria" w:hAnsi="ABC Marist Book Unlicensed Tria" w:cs="Bradford LL Book"/>
        </w:rPr>
        <w:t>, is</w:t>
      </w:r>
      <w:r w:rsidRPr="000A2B32">
        <w:rPr>
          <w:rFonts w:ascii="ABC Marist Book Unlicensed Tria" w:hAnsi="ABC Marist Book Unlicensed Tria" w:cs="Bradford LL Book"/>
        </w:rPr>
        <w:t xml:space="preserve"> concerned with reactionary images that ignore and openly oppose</w:t>
      </w:r>
      <w:r w:rsidR="004A468B" w:rsidRPr="000A2B32">
        <w:rPr>
          <w:rFonts w:ascii="ABC Marist Book Unlicensed Tria" w:hAnsi="ABC Marist Book Unlicensed Tria" w:cs="Bradford LL Book"/>
        </w:rPr>
        <w:t xml:space="preserve"> to</w:t>
      </w:r>
      <w:r w:rsidRPr="000A2B32">
        <w:rPr>
          <w:rFonts w:ascii="ABC Marist Book Unlicensed Tria" w:hAnsi="ABC Marist Book Unlicensed Tria" w:cs="Bradford LL Book"/>
        </w:rPr>
        <w:t xml:space="preserve"> environmentalists’ discourses.</w:t>
      </w:r>
      <w:r w:rsidR="00BD755C" w:rsidRPr="000A2B32">
        <w:rPr>
          <w:rFonts w:ascii="ABC Marist Book Unlicensed Tria" w:hAnsi="ABC Marist Book Unlicensed Tria" w:cs="Bradford LL Book"/>
        </w:rPr>
        <w:t xml:space="preserve"> Here, the cloaking device works through images that mobilize a cruel optimism</w:t>
      </w:r>
      <w:r w:rsidR="00BD755C" w:rsidRPr="000A2B32">
        <w:rPr>
          <w:rStyle w:val="FootnoteReference"/>
          <w:rFonts w:ascii="ABC Marist Book Unlicensed Tria" w:hAnsi="ABC Marist Book Unlicensed Tria" w:cs="Bradford LL Book"/>
        </w:rPr>
        <w:footnoteReference w:id="6"/>
      </w:r>
      <w:r w:rsidR="00BD755C" w:rsidRPr="000A2B32">
        <w:rPr>
          <w:rFonts w:ascii="ABC Marist Book Unlicensed Tria" w:hAnsi="ABC Marist Book Unlicensed Tria" w:cs="Bradford LL Book"/>
        </w:rPr>
        <w:t xml:space="preserve"> and push the frontier of extraction further against the evidence that points out the risks of doing so, as when the image of gold keeps serving as a signifier for self-enrichment while covering that the activity can only privilege very few. </w:t>
      </w:r>
      <w:r w:rsidRPr="000A2B32">
        <w:rPr>
          <w:rFonts w:ascii="ABC Marist Book Unlicensed Tria" w:hAnsi="ABC Marist Book Unlicensed Tria" w:cs="Bradford LL Book"/>
        </w:rPr>
        <w:t>Environmental denialis</w:t>
      </w:r>
      <w:r w:rsidR="00DC1DC5" w:rsidRPr="000A2B32">
        <w:rPr>
          <w:rFonts w:ascii="ABC Marist Book Unlicensed Tria" w:hAnsi="ABC Marist Book Unlicensed Tria" w:cs="Bradford LL Book"/>
        </w:rPr>
        <w:t>ts</w:t>
      </w:r>
      <w:r w:rsidRPr="000A2B32">
        <w:rPr>
          <w:rFonts w:ascii="ABC Marist Book Unlicensed Tria" w:hAnsi="ABC Marist Book Unlicensed Tria" w:cs="Bradford LL Book"/>
        </w:rPr>
        <w:t xml:space="preserve"> use media to mobilize affects and justify extraction despite the stark evidence about its risks. It refers to the dynamics </w:t>
      </w:r>
      <w:r w:rsidRPr="000A2B32">
        <w:rPr>
          <w:rFonts w:ascii="ABC Marist Book Unlicensed Tria" w:hAnsi="ABC Marist Book Unlicensed Tria" w:cs="Bradford LL Book"/>
        </w:rPr>
        <w:lastRenderedPageBreak/>
        <w:t>of desire and deceit</w:t>
      </w:r>
      <w:r w:rsidRPr="000A2B32">
        <w:rPr>
          <w:rStyle w:val="FootnoteReference"/>
          <w:rFonts w:ascii="ABC Marist Book Unlicensed Tria" w:hAnsi="ABC Marist Book Unlicensed Tria" w:cs="Bradford LL Book"/>
        </w:rPr>
        <w:footnoteReference w:id="7"/>
      </w:r>
      <w:r w:rsidRPr="000A2B32">
        <w:rPr>
          <w:rFonts w:ascii="ABC Marist Book Unlicensed Tria" w:hAnsi="ABC Marist Book Unlicensed Tria" w:cs="Bradford LL Book"/>
        </w:rPr>
        <w:t xml:space="preserve"> that moves people to act ‘irrationally’ or against the basic logic of self-defense that could guarantee their own survival.</w:t>
      </w:r>
      <w:r w:rsidRPr="000A2B32">
        <w:rPr>
          <w:rStyle w:val="FootnoteReference"/>
          <w:rFonts w:ascii="ABC Marist Book Unlicensed Tria" w:hAnsi="ABC Marist Book Unlicensed Tria" w:cs="Bradford LL Book"/>
        </w:rPr>
        <w:footnoteReference w:id="8"/>
      </w:r>
      <w:r w:rsidRPr="000A2B32">
        <w:rPr>
          <w:rFonts w:ascii="ABC Marist Book Unlicensed Tria" w:hAnsi="ABC Marist Book Unlicensed Tria" w:cs="Bradford LL Book"/>
        </w:rPr>
        <w:t xml:space="preserve"> </w:t>
      </w:r>
    </w:p>
    <w:p w14:paraId="59D6E01D" w14:textId="59A995B6" w:rsidR="002B07E1" w:rsidRPr="000A2B32" w:rsidRDefault="00D403E2" w:rsidP="00E923D1">
      <w:pPr>
        <w:shd w:val="clear" w:color="auto" w:fill="FFFFFF"/>
        <w:spacing w:before="100" w:beforeAutospacing="1" w:after="100" w:afterAutospacing="1" w:line="480" w:lineRule="auto"/>
        <w:ind w:firstLine="720"/>
        <w:rPr>
          <w:rFonts w:ascii="ABC Marist Book Unlicensed Tria" w:hAnsi="ABC Marist Book Unlicensed Tria" w:cs="Bradford LL Book"/>
        </w:rPr>
      </w:pPr>
      <w:r w:rsidRPr="000A2B32">
        <w:rPr>
          <w:rFonts w:ascii="ABC Marist Book Unlicensed Tria" w:hAnsi="ABC Marist Book Unlicensed Tria" w:cs="Bradford LL Book"/>
        </w:rPr>
        <w:t xml:space="preserve">PART I </w:t>
      </w:r>
      <w:r w:rsidR="009D6A64" w:rsidRPr="000A2B32">
        <w:rPr>
          <w:rFonts w:ascii="ABC Marist Book Unlicensed Tria" w:hAnsi="ABC Marist Book Unlicensed Tria" w:cs="Bradford LL Book"/>
        </w:rPr>
        <w:t>looks at</w:t>
      </w:r>
      <w:r w:rsidRPr="000A2B32">
        <w:rPr>
          <w:rFonts w:ascii="ABC Marist Book Unlicensed Tria" w:hAnsi="ABC Marist Book Unlicensed Tria" w:cs="Bradford LL Book"/>
        </w:rPr>
        <w:t xml:space="preserve"> </w:t>
      </w:r>
      <w:r w:rsidR="003655E3" w:rsidRPr="000A2B32">
        <w:rPr>
          <w:rFonts w:ascii="ABC Marist Book Unlicensed Tria" w:hAnsi="ABC Marist Book Unlicensed Tria" w:cs="Bradford LL Book"/>
        </w:rPr>
        <w:t xml:space="preserve">Amazonia through </w:t>
      </w:r>
      <w:r w:rsidRPr="000A2B32">
        <w:rPr>
          <w:rFonts w:ascii="ABC Marist Book Unlicensed Tria" w:hAnsi="ABC Marist Book Unlicensed Tria" w:cs="Bradford LL Book"/>
        </w:rPr>
        <w:t xml:space="preserve">representations of gold mining. It looks at </w:t>
      </w:r>
      <w:proofErr w:type="spellStart"/>
      <w:r w:rsidRPr="000A2B32">
        <w:rPr>
          <w:rFonts w:ascii="ABC Marist Book Unlicensed Tria" w:hAnsi="ABC Marist Book Unlicensed Tria" w:cs="Bradford LL Book"/>
        </w:rPr>
        <w:t>Itaituba</w:t>
      </w:r>
      <w:proofErr w:type="spellEnd"/>
      <w:r w:rsidRPr="000A2B32">
        <w:rPr>
          <w:rFonts w:ascii="ABC Marist Book Unlicensed Tria" w:hAnsi="ABC Marist Book Unlicensed Tria" w:cs="Bradford LL Book"/>
        </w:rPr>
        <w:t xml:space="preserve">, </w:t>
      </w:r>
      <w:r w:rsidR="00771098" w:rsidRPr="00771098">
        <w:rPr>
          <w:rFonts w:ascii="ABC Marist Book Unlicensed Tria" w:hAnsi="ABC Marist Book Unlicensed Tria" w:cs="Bradford LL Book"/>
          <w:highlight w:val="yellow"/>
        </w:rPr>
        <w:t>[EXTRA 11]</w:t>
      </w:r>
      <w:r w:rsidR="00771098">
        <w:rPr>
          <w:rFonts w:ascii="ABC Marist Book Unlicensed Tria" w:hAnsi="ABC Marist Book Unlicensed Tria" w:cs="Bradford LL Book"/>
        </w:rPr>
        <w:t xml:space="preserve"> </w:t>
      </w:r>
      <w:r w:rsidRPr="000A2B32">
        <w:rPr>
          <w:rFonts w:ascii="ABC Marist Book Unlicensed Tria" w:hAnsi="ABC Marist Book Unlicensed Tria" w:cs="Bradford LL Book"/>
        </w:rPr>
        <w:t>a</w:t>
      </w:r>
      <w:r w:rsidR="000A276D" w:rsidRPr="000A2B32">
        <w:rPr>
          <w:rFonts w:ascii="ABC Marist Book Unlicensed Tria" w:hAnsi="ABC Marist Book Unlicensed Tria" w:cs="Bradford LL Book"/>
        </w:rPr>
        <w:t xml:space="preserve"> </w:t>
      </w:r>
      <w:r w:rsidRPr="000A2B32">
        <w:rPr>
          <w:rFonts w:ascii="ABC Marist Book Unlicensed Tria" w:hAnsi="ABC Marist Book Unlicensed Tria" w:cs="Bradford LL Book"/>
        </w:rPr>
        <w:t xml:space="preserve">node in the global supply chain of gold. Known as the ‘gold-nugget city,’ its economy and identity are based on mining. The once small-scale and artisanal activity practiced by individual miners is now performed at an industrial scale, backed by foreign and local corporations that find less visible end uses for the metal. </w:t>
      </w:r>
      <w:r w:rsidR="001A1E04" w:rsidRPr="000A2B32">
        <w:rPr>
          <w:rFonts w:ascii="ABC Marist Book Unlicensed Tria" w:hAnsi="ABC Marist Book Unlicensed Tria" w:cs="Bradford LL Book"/>
        </w:rPr>
        <w:t>T</w:t>
      </w:r>
      <w:r w:rsidRPr="000A2B32">
        <w:rPr>
          <w:rFonts w:ascii="ABC Marist Book Unlicensed Tria" w:hAnsi="ABC Marist Book Unlicensed Tria" w:cs="Bradford LL Book"/>
        </w:rPr>
        <w:t xml:space="preserve">he </w:t>
      </w:r>
      <w:r w:rsidR="002B07E1" w:rsidRPr="000A2B32">
        <w:rPr>
          <w:rFonts w:ascii="ABC Marist Book Unlicensed Tria" w:hAnsi="ABC Marist Book Unlicensed Tria" w:cs="Bradford LL Book"/>
        </w:rPr>
        <w:t>celebrated memory</w:t>
      </w:r>
      <w:r w:rsidRPr="000A2B32">
        <w:rPr>
          <w:rFonts w:ascii="ABC Marist Book Unlicensed Tria" w:hAnsi="ABC Marist Book Unlicensed Tria" w:cs="Bradford LL Book"/>
        </w:rPr>
        <w:t xml:space="preserve"> of the artisanal miner has been used as a mask to industrial-scale extraction. </w:t>
      </w:r>
      <w:r w:rsidR="002B07E1" w:rsidRPr="000A2B32">
        <w:rPr>
          <w:rFonts w:ascii="ABC Marist Book Unlicensed Tria" w:hAnsi="ABC Marist Book Unlicensed Tria" w:cs="Bradford LL Book"/>
        </w:rPr>
        <w:t>In large</w:t>
      </w:r>
      <w:r w:rsidRPr="000A2B32">
        <w:rPr>
          <w:rFonts w:ascii="ABC Marist Book Unlicensed Tria" w:hAnsi="ABC Marist Book Unlicensed Tria" w:cs="Bradford LL Book"/>
        </w:rPr>
        <w:t xml:space="preserve"> scale, the search for gold creates a toxic footprint, with mines continuously opened within protected territories. </w:t>
      </w:r>
    </w:p>
    <w:p w14:paraId="051ED435" w14:textId="25F1D9E5" w:rsidR="00D403E2" w:rsidRPr="000A2B32" w:rsidRDefault="002B07E1" w:rsidP="00E923D1">
      <w:pPr>
        <w:shd w:val="clear" w:color="auto" w:fill="FFFFFF"/>
        <w:spacing w:before="100" w:beforeAutospacing="1" w:after="100" w:afterAutospacing="1" w:line="480" w:lineRule="auto"/>
        <w:ind w:firstLine="720"/>
        <w:rPr>
          <w:rFonts w:ascii="ABC Marist Book Unlicensed Tria" w:hAnsi="ABC Marist Book Unlicensed Tria" w:cs="Bradford LL Book"/>
        </w:rPr>
      </w:pPr>
      <w:r w:rsidRPr="000A2B32">
        <w:rPr>
          <w:rFonts w:ascii="ABC Marist Book Unlicensed Tria" w:hAnsi="ABC Marist Book Unlicensed Tria" w:cs="Bradford LL Book"/>
        </w:rPr>
        <w:t>Populist</w:t>
      </w:r>
      <w:r w:rsidR="00D403E2" w:rsidRPr="000A2B32">
        <w:rPr>
          <w:rFonts w:ascii="ABC Marist Book Unlicensed Tria" w:hAnsi="ABC Marist Book Unlicensed Tria" w:cs="Bradford LL Book"/>
        </w:rPr>
        <w:t xml:space="preserve"> discourses </w:t>
      </w:r>
      <w:r w:rsidR="007B5E66" w:rsidRPr="000A2B32">
        <w:rPr>
          <w:rFonts w:ascii="ABC Marist Book Unlicensed Tria" w:hAnsi="ABC Marist Book Unlicensed Tria" w:cs="Bradford LL Book"/>
        </w:rPr>
        <w:t xml:space="preserve">can </w:t>
      </w:r>
      <w:r w:rsidR="00D403E2" w:rsidRPr="000A2B32">
        <w:rPr>
          <w:rFonts w:ascii="ABC Marist Book Unlicensed Tria" w:hAnsi="ABC Marist Book Unlicensed Tria" w:cs="Bradford LL Book"/>
        </w:rPr>
        <w:t>mingle with gold mining</w:t>
      </w:r>
      <w:r w:rsidR="004D7E79" w:rsidRPr="000A2B32">
        <w:rPr>
          <w:rFonts w:ascii="ABC Marist Book Unlicensed Tria" w:hAnsi="ABC Marist Book Unlicensed Tria" w:cs="Bradford LL Book"/>
        </w:rPr>
        <w:t>’s promises</w:t>
      </w:r>
      <w:r w:rsidR="00D403E2" w:rsidRPr="000A2B32">
        <w:rPr>
          <w:rFonts w:ascii="ABC Marist Book Unlicensed Tria" w:hAnsi="ABC Marist Book Unlicensed Tria" w:cs="Bradford LL Book"/>
        </w:rPr>
        <w:t xml:space="preserve"> to mobilize desires and optimism in para-state projects of extraction. </w:t>
      </w:r>
      <w:r w:rsidR="00DA6336" w:rsidRPr="000A2B32">
        <w:rPr>
          <w:rFonts w:ascii="ABC Marist Book Unlicensed Tria" w:hAnsi="ABC Marist Book Unlicensed Tria" w:cs="Bradford LL Book"/>
        </w:rPr>
        <w:t>They</w:t>
      </w:r>
      <w:r w:rsidR="00D403E2" w:rsidRPr="000A2B32">
        <w:rPr>
          <w:rFonts w:ascii="ABC Marist Book Unlicensed Tria" w:hAnsi="ABC Marist Book Unlicensed Tria" w:cs="Bradford LL Book"/>
        </w:rPr>
        <w:t xml:space="preserve"> attach gold to </w:t>
      </w:r>
      <w:r w:rsidR="00303F38" w:rsidRPr="000A2B32">
        <w:rPr>
          <w:rFonts w:ascii="ABC Marist Book Unlicensed Tria" w:hAnsi="ABC Marist Book Unlicensed Tria" w:cs="Bradford LL Book"/>
        </w:rPr>
        <w:t xml:space="preserve">the </w:t>
      </w:r>
      <w:r w:rsidR="00B7460D" w:rsidRPr="000A2B32">
        <w:rPr>
          <w:rFonts w:ascii="ABC Marist Book Unlicensed Tria" w:hAnsi="ABC Marist Book Unlicensed Tria" w:cs="Bradford LL Book"/>
        </w:rPr>
        <w:t>illusions of</w:t>
      </w:r>
      <w:r w:rsidR="00303F38" w:rsidRPr="000A2B32">
        <w:rPr>
          <w:rFonts w:ascii="ABC Marist Book Unlicensed Tria" w:hAnsi="ABC Marist Book Unlicensed Tria" w:cs="Bradford LL Book"/>
        </w:rPr>
        <w:t xml:space="preserve"> </w:t>
      </w:r>
      <w:r w:rsidR="00D403E2" w:rsidRPr="000A2B32">
        <w:rPr>
          <w:rFonts w:ascii="ABC Marist Book Unlicensed Tria" w:hAnsi="ABC Marist Book Unlicensed Tria" w:cs="Bradford LL Book"/>
        </w:rPr>
        <w:t xml:space="preserve">self-management and personal enrichment and reach those frustrated with the </w:t>
      </w:r>
      <w:r w:rsidR="00ED7395" w:rsidRPr="000A2B32">
        <w:rPr>
          <w:rFonts w:ascii="ABC Marist Book Unlicensed Tria" w:hAnsi="ABC Marist Book Unlicensed Tria" w:cs="Bradford LL Book"/>
        </w:rPr>
        <w:t>failures</w:t>
      </w:r>
      <w:r w:rsidR="00236749" w:rsidRPr="000A2B32">
        <w:rPr>
          <w:rFonts w:ascii="ABC Marist Book Unlicensed Tria" w:hAnsi="ABC Marist Book Unlicensed Tria" w:cs="Bradford LL Book"/>
        </w:rPr>
        <w:t xml:space="preserve"> of top-down developmental plans</w:t>
      </w:r>
      <w:r w:rsidR="00D403E2" w:rsidRPr="000A2B32">
        <w:rPr>
          <w:rFonts w:ascii="ABC Marist Book Unlicensed Tria" w:hAnsi="ABC Marist Book Unlicensed Tria" w:cs="Bradford LL Book"/>
        </w:rPr>
        <w:t xml:space="preserve">. </w:t>
      </w:r>
      <w:r w:rsidR="00AB12AE" w:rsidRPr="000A2B32">
        <w:rPr>
          <w:rFonts w:ascii="ABC Marist Book Unlicensed Tria" w:hAnsi="ABC Marist Book Unlicensed Tria" w:cs="Bradford LL Book"/>
        </w:rPr>
        <w:t>Far-right discourses encourage a violent reaction that sees illegal extraction as a rebellious and anti-systemic enterprise, as they mobilize</w:t>
      </w:r>
      <w:r w:rsidR="00D403E2" w:rsidRPr="000A2B32">
        <w:rPr>
          <w:rFonts w:ascii="ABC Marist Book Unlicensed Tria" w:hAnsi="ABC Marist Book Unlicensed Tria" w:cs="Bradford LL Book"/>
        </w:rPr>
        <w:t xml:space="preserve"> fear of losing land for conservation units and indigenous </w:t>
      </w:r>
      <w:r w:rsidR="00D403E2" w:rsidRPr="000A2B32">
        <w:rPr>
          <w:rFonts w:ascii="ABC Marist Book Unlicensed Tria" w:hAnsi="ABC Marist Book Unlicensed Tria" w:cs="Bradford LL Book"/>
        </w:rPr>
        <w:lastRenderedPageBreak/>
        <w:t>territories</w:t>
      </w:r>
      <w:r w:rsidR="004333AF" w:rsidRPr="000A2B32">
        <w:rPr>
          <w:rFonts w:ascii="ABC Marist Book Unlicensed Tria" w:hAnsi="ABC Marist Book Unlicensed Tria" w:cs="Bradford LL Book"/>
        </w:rPr>
        <w:t>.</w:t>
      </w:r>
      <w:r w:rsidR="00D403E2" w:rsidRPr="000A2B32">
        <w:rPr>
          <w:rFonts w:ascii="ABC Marist Book Unlicensed Tria" w:hAnsi="ABC Marist Book Unlicensed Tria" w:cs="Bradford LL Book"/>
        </w:rPr>
        <w:t xml:space="preserve"> What is important to underline </w:t>
      </w:r>
      <w:r w:rsidR="00DC068B" w:rsidRPr="000A2B32">
        <w:rPr>
          <w:rFonts w:ascii="ABC Marist Book Unlicensed Tria" w:hAnsi="ABC Marist Book Unlicensed Tria" w:cs="Bradford LL Book"/>
        </w:rPr>
        <w:t>with th</w:t>
      </w:r>
      <w:r w:rsidR="00DE378E" w:rsidRPr="000A2B32">
        <w:rPr>
          <w:rFonts w:ascii="ABC Marist Book Unlicensed Tria" w:hAnsi="ABC Marist Book Unlicensed Tria" w:cs="Bradford LL Book"/>
        </w:rPr>
        <w:t>e study of illegal mining,</w:t>
      </w:r>
      <w:r w:rsidR="00D403E2" w:rsidRPr="000A2B32">
        <w:rPr>
          <w:rFonts w:ascii="ABC Marist Book Unlicensed Tria" w:hAnsi="ABC Marist Book Unlicensed Tria" w:cs="Bradford LL Book"/>
        </w:rPr>
        <w:t xml:space="preserve"> is that </w:t>
      </w:r>
      <w:r w:rsidR="00DE378E" w:rsidRPr="000A2B32">
        <w:rPr>
          <w:rFonts w:ascii="ABC Marist Book Unlicensed Tria" w:hAnsi="ABC Marist Book Unlicensed Tria" w:cs="Bradford LL Book"/>
        </w:rPr>
        <w:t>the cause for</w:t>
      </w:r>
      <w:r w:rsidR="00D403E2" w:rsidRPr="000A2B32">
        <w:rPr>
          <w:rFonts w:ascii="ABC Marist Book Unlicensed Tria" w:hAnsi="ABC Marist Book Unlicensed Tria" w:cs="Bradford LL Book"/>
        </w:rPr>
        <w:t xml:space="preserve"> devastation that reaches </w:t>
      </w:r>
      <w:r w:rsidR="00DE378E" w:rsidRPr="000A2B32">
        <w:rPr>
          <w:rFonts w:ascii="ABC Marist Book Unlicensed Tria" w:hAnsi="ABC Marist Book Unlicensed Tria" w:cs="Bradford LL Book"/>
        </w:rPr>
        <w:t>protected areas</w:t>
      </w:r>
      <w:r w:rsidR="00D403E2" w:rsidRPr="000A2B32">
        <w:rPr>
          <w:rFonts w:ascii="ABC Marist Book Unlicensed Tria" w:hAnsi="ABC Marist Book Unlicensed Tria" w:cs="Bradford LL Book"/>
        </w:rPr>
        <w:t xml:space="preserve"> is not only the dismantling of environmental protection organizations, the clear support of the former president, the international companies that buy illegal commodities, or the state’s support for industrial investment in the region, but an aggressive urge for entitlement that emerges from a libertarian individualistic identity. Again, media here works as a mask that hides the historical and contemporary fallacies of the rainforest and its inhabitants as an enemy to the project of a nation.</w:t>
      </w:r>
    </w:p>
    <w:p w14:paraId="74E79305" w14:textId="2C81453C" w:rsidR="00D403E2" w:rsidRPr="000A2B32" w:rsidRDefault="00F615FA" w:rsidP="00E923D1">
      <w:pPr>
        <w:shd w:val="clear" w:color="auto" w:fill="FFFFFF"/>
        <w:spacing w:before="100" w:beforeAutospacing="1" w:after="100" w:afterAutospacing="1" w:line="480" w:lineRule="auto"/>
        <w:ind w:firstLine="720"/>
        <w:rPr>
          <w:rFonts w:ascii="ABC Marist Book Unlicensed Tria" w:hAnsi="ABC Marist Book Unlicensed Tria" w:cs="Bradford LL Book"/>
        </w:rPr>
      </w:pPr>
      <w:r w:rsidRPr="000A2B32">
        <w:rPr>
          <w:rFonts w:ascii="ABC Marist Book Unlicensed Tria" w:hAnsi="ABC Marist Book Unlicensed Tria" w:cs="Bradford LL Book"/>
        </w:rPr>
        <w:t>Despite very recent, t</w:t>
      </w:r>
      <w:r w:rsidR="00D403E2" w:rsidRPr="000A2B32">
        <w:rPr>
          <w:rFonts w:ascii="ABC Marist Book Unlicensed Tria" w:hAnsi="ABC Marist Book Unlicensed Tria" w:cs="Bradford LL Book"/>
        </w:rPr>
        <w:t xml:space="preserve">he </w:t>
      </w:r>
      <w:r w:rsidRPr="000A2B32">
        <w:rPr>
          <w:rFonts w:ascii="ABC Marist Book Unlicensed Tria" w:hAnsi="ABC Marist Book Unlicensed Tria" w:cs="Bradford LL Book"/>
        </w:rPr>
        <w:t xml:space="preserve">denialist </w:t>
      </w:r>
      <w:proofErr w:type="gramStart"/>
      <w:r w:rsidR="001458B6" w:rsidRPr="000A2B32">
        <w:rPr>
          <w:rFonts w:ascii="ABC Marist Book Unlicensed Tria" w:hAnsi="ABC Marist Book Unlicensed Tria" w:cs="Bradford LL Book"/>
        </w:rPr>
        <w:t>turn</w:t>
      </w:r>
      <w:proofErr w:type="gramEnd"/>
      <w:r w:rsidR="00EF481E" w:rsidRPr="000A2B32">
        <w:rPr>
          <w:rFonts w:ascii="ABC Marist Book Unlicensed Tria" w:hAnsi="ABC Marist Book Unlicensed Tria" w:cs="Bradford LL Book"/>
        </w:rPr>
        <w:t xml:space="preserve"> under Bolsonaro’s mandate</w:t>
      </w:r>
      <w:r w:rsidRPr="000A2B32">
        <w:rPr>
          <w:rFonts w:ascii="ABC Marist Book Unlicensed Tria" w:hAnsi="ABC Marist Book Unlicensed Tria" w:cs="Bradford LL Book"/>
        </w:rPr>
        <w:t xml:space="preserve"> lead to the </w:t>
      </w:r>
      <w:r w:rsidR="00D403E2" w:rsidRPr="000A2B32">
        <w:rPr>
          <w:rFonts w:ascii="ABC Marist Book Unlicensed Tria" w:hAnsi="ABC Marist Book Unlicensed Tria" w:cs="Bradford LL Book"/>
        </w:rPr>
        <w:t xml:space="preserve">dismantling of </w:t>
      </w:r>
      <w:r w:rsidR="00EF481E" w:rsidRPr="000A2B32">
        <w:rPr>
          <w:rFonts w:ascii="ABC Marist Book Unlicensed Tria" w:hAnsi="ABC Marist Book Unlicensed Tria" w:cs="Bradford LL Book"/>
        </w:rPr>
        <w:t xml:space="preserve">an </w:t>
      </w:r>
      <w:r w:rsidR="00D403E2" w:rsidRPr="000A2B32">
        <w:rPr>
          <w:rFonts w:ascii="ABC Marist Book Unlicensed Tria" w:hAnsi="ABC Marist Book Unlicensed Tria" w:cs="Bradford LL Book"/>
        </w:rPr>
        <w:t>environmental protection</w:t>
      </w:r>
      <w:r w:rsidR="000A276D" w:rsidRPr="000A2B32">
        <w:rPr>
          <w:rFonts w:ascii="ABC Marist Book Unlicensed Tria" w:hAnsi="ABC Marist Book Unlicensed Tria" w:cs="Bradford LL Book"/>
        </w:rPr>
        <w:t xml:space="preserve"> apparatus</w:t>
      </w:r>
      <w:r w:rsidRPr="000A2B32">
        <w:rPr>
          <w:rFonts w:ascii="ABC Marist Book Unlicensed Tria" w:hAnsi="ABC Marist Book Unlicensed Tria" w:cs="Bradford LL Book"/>
        </w:rPr>
        <w:t xml:space="preserve"> </w:t>
      </w:r>
      <w:r w:rsidR="00EF481E" w:rsidRPr="000A2B32">
        <w:rPr>
          <w:rFonts w:ascii="ABC Marist Book Unlicensed Tria" w:hAnsi="ABC Marist Book Unlicensed Tria" w:cs="Bradford LL Book"/>
        </w:rPr>
        <w:t>that will have long lasting consequences</w:t>
      </w:r>
      <w:r w:rsidRPr="000A2B32">
        <w:rPr>
          <w:rFonts w:ascii="ABC Marist Book Unlicensed Tria" w:hAnsi="ABC Marist Book Unlicensed Tria" w:cs="Bradford LL Book"/>
        </w:rPr>
        <w:t xml:space="preserve">. But </w:t>
      </w:r>
      <w:r w:rsidR="00EF481E" w:rsidRPr="000A2B32">
        <w:rPr>
          <w:rFonts w:ascii="ABC Marist Book Unlicensed Tria" w:hAnsi="ABC Marist Book Unlicensed Tria" w:cs="Bradford LL Book"/>
        </w:rPr>
        <w:t xml:space="preserve">grappling with them asks us to study the previous </w:t>
      </w:r>
      <w:r w:rsidR="00DC0C68" w:rsidRPr="000A2B32">
        <w:rPr>
          <w:rFonts w:ascii="ABC Marist Book Unlicensed Tria" w:hAnsi="ABC Marist Book Unlicensed Tria" w:cs="Bradford LL Book"/>
        </w:rPr>
        <w:t>and opaquer commonalities</w:t>
      </w:r>
      <w:r w:rsidR="00D403E2" w:rsidRPr="000A2B32">
        <w:rPr>
          <w:rFonts w:ascii="ABC Marist Book Unlicensed Tria" w:hAnsi="ABC Marist Book Unlicensed Tria" w:cs="Bradford LL Book"/>
        </w:rPr>
        <w:t xml:space="preserve"> around the </w:t>
      </w:r>
      <w:r w:rsidRPr="000A2B32">
        <w:rPr>
          <w:rFonts w:ascii="ABC Marist Book Unlicensed Tria" w:hAnsi="ABC Marist Book Unlicensed Tria" w:cs="Bradford LL Book"/>
        </w:rPr>
        <w:t>apparently opposing fields of</w:t>
      </w:r>
      <w:r w:rsidR="00D403E2" w:rsidRPr="000A2B32">
        <w:rPr>
          <w:rFonts w:ascii="ABC Marist Book Unlicensed Tria" w:hAnsi="ABC Marist Book Unlicensed Tria" w:cs="Bradford LL Book"/>
        </w:rPr>
        <w:t xml:space="preserve"> </w:t>
      </w:r>
      <w:r w:rsidR="00DC0C68" w:rsidRPr="000A2B32">
        <w:rPr>
          <w:rFonts w:ascii="ABC Marist Book Unlicensed Tria" w:hAnsi="ABC Marist Book Unlicensed Tria" w:cs="Bradford LL Book"/>
        </w:rPr>
        <w:t xml:space="preserve">populist </w:t>
      </w:r>
      <w:r w:rsidR="00D403E2" w:rsidRPr="000A2B32">
        <w:rPr>
          <w:rFonts w:ascii="ABC Marist Book Unlicensed Tria" w:hAnsi="ABC Marist Book Unlicensed Tria" w:cs="Bradford LL Book"/>
        </w:rPr>
        <w:t>environmental</w:t>
      </w:r>
      <w:r w:rsidR="00DC0C68" w:rsidRPr="000A2B32">
        <w:rPr>
          <w:rFonts w:ascii="ABC Marist Book Unlicensed Tria" w:hAnsi="ABC Marist Book Unlicensed Tria" w:cs="Bradford LL Book"/>
        </w:rPr>
        <w:t>ism</w:t>
      </w:r>
      <w:r w:rsidR="00D403E2" w:rsidRPr="000A2B32">
        <w:rPr>
          <w:rFonts w:ascii="ABC Marist Book Unlicensed Tria" w:hAnsi="ABC Marist Book Unlicensed Tria" w:cs="Bradford LL Book"/>
        </w:rPr>
        <w:t xml:space="preserve"> and far-right climate denialis</w:t>
      </w:r>
      <w:r w:rsidR="00DC0C68" w:rsidRPr="000A2B32">
        <w:rPr>
          <w:rFonts w:ascii="ABC Marist Book Unlicensed Tria" w:hAnsi="ABC Marist Book Unlicensed Tria" w:cs="Bradford LL Book"/>
        </w:rPr>
        <w:t>m</w:t>
      </w:r>
      <w:r w:rsidR="00D403E2" w:rsidRPr="000A2B32">
        <w:rPr>
          <w:rFonts w:ascii="ABC Marist Book Unlicensed Tria" w:hAnsi="ABC Marist Book Unlicensed Tria" w:cs="Bradford LL Book"/>
        </w:rPr>
        <w:t>. As we will see in PART II,</w:t>
      </w:r>
      <w:r w:rsidR="00DC0C68" w:rsidRPr="000A2B32">
        <w:rPr>
          <w:rFonts w:ascii="ABC Marist Book Unlicensed Tria" w:hAnsi="ABC Marist Book Unlicensed Tria" w:cs="Bradford LL Book"/>
        </w:rPr>
        <w:t xml:space="preserve"> </w:t>
      </w:r>
      <w:r w:rsidR="00DC0C68" w:rsidRPr="000A2B32">
        <w:rPr>
          <w:rFonts w:ascii="ABC Marist Book Unlicensed Tria" w:hAnsi="ABC Marist Book Unlicensed Tria" w:cs="Bradford LL Book"/>
          <w:i/>
          <w:iCs/>
        </w:rPr>
        <w:t>Partitioning Grounds</w:t>
      </w:r>
      <w:r w:rsidR="00DC0C68" w:rsidRPr="000A2B32">
        <w:rPr>
          <w:rFonts w:ascii="ABC Marist Book Unlicensed Tria" w:hAnsi="ABC Marist Book Unlicensed Tria" w:cs="Bradford LL Book"/>
        </w:rPr>
        <w:t>,</w:t>
      </w:r>
      <w:r w:rsidR="00D403E2" w:rsidRPr="000A2B32">
        <w:rPr>
          <w:rFonts w:ascii="ABC Marist Book Unlicensed Tria" w:hAnsi="ABC Marist Book Unlicensed Tria" w:cs="Bradford LL Book"/>
        </w:rPr>
        <w:t xml:space="preserve"> images can articulate a shallow solutionist imagination. Differently from the flat denialist lure, they don’t deny the problem and the need for a change in the management of extraction, but they do so by assuming simplistic solutions. Often, these solutions serve a neoliberal resource extraction scheme that facilitates capital accumulation in the name of the protection of Amazonia.   </w:t>
      </w:r>
    </w:p>
    <w:p w14:paraId="73001889" w14:textId="6CD76F9F" w:rsidR="00D403E2" w:rsidRPr="000A2B32" w:rsidRDefault="00D403E2" w:rsidP="00E923D1">
      <w:pPr>
        <w:spacing w:line="480" w:lineRule="auto"/>
        <w:ind w:firstLine="720"/>
        <w:rPr>
          <w:rFonts w:ascii="ABC Marist Book Unlicensed Tria" w:hAnsi="ABC Marist Book Unlicensed Tria" w:cs="Bradford LL Book"/>
          <w:color w:val="212529"/>
          <w:shd w:val="clear" w:color="auto" w:fill="FFFFFF"/>
        </w:rPr>
      </w:pPr>
      <w:r w:rsidRPr="000A2B32">
        <w:rPr>
          <w:rFonts w:ascii="ABC Marist Book Unlicensed Tria" w:hAnsi="ABC Marist Book Unlicensed Tria" w:cs="Bradford LL Book"/>
          <w:color w:val="212529"/>
          <w:shd w:val="clear" w:color="auto" w:fill="FFFFFF"/>
        </w:rPr>
        <w:t xml:space="preserve">On the typical lists of threats faced in the rainforest, the absence of state planning, infrastructure, and law enforcement gives a rundown of the problem. The common sense that guides ecological action centers the state's responsibility as a </w:t>
      </w:r>
      <w:r w:rsidRPr="000A2B32">
        <w:rPr>
          <w:rFonts w:ascii="ABC Marist Book Unlicensed Tria" w:hAnsi="ABC Marist Book Unlicensed Tria" w:cs="Bradford LL Book"/>
          <w:color w:val="212529"/>
          <w:shd w:val="clear" w:color="auto" w:fill="FFFFFF"/>
        </w:rPr>
        <w:lastRenderedPageBreak/>
        <w:t xml:space="preserve">drawing of lines and limits that divide that which is preserved from that which is extractable. These delimitations work within the logic of the state as a guardian, in which barriers seem like a benevolent and concerned territorial management tool. </w:t>
      </w:r>
      <w:r w:rsidR="00CF1375" w:rsidRPr="00FD3D26">
        <w:rPr>
          <w:rFonts w:ascii="ABC Marist Book Unlicensed Tria" w:hAnsi="ABC Marist Book Unlicensed Tria" w:cs="Bradford LL Book"/>
          <w:color w:val="212529"/>
          <w:highlight w:val="yellow"/>
          <w:shd w:val="clear" w:color="auto" w:fill="FFFFFF"/>
        </w:rPr>
        <w:t>[</w:t>
      </w:r>
      <w:r w:rsidR="00FD3D26" w:rsidRPr="00FD3D26">
        <w:rPr>
          <w:rFonts w:ascii="ABC Marist Book Unlicensed Tria" w:hAnsi="ABC Marist Book Unlicensed Tria" w:cs="Bradford LL Book"/>
          <w:color w:val="212529"/>
          <w:highlight w:val="yellow"/>
          <w:shd w:val="clear" w:color="auto" w:fill="FFFFFF"/>
        </w:rPr>
        <w:t>EXTRA 12]</w:t>
      </w:r>
      <w:r w:rsidR="00FD3D26">
        <w:rPr>
          <w:rFonts w:ascii="ABC Marist Book Unlicensed Tria" w:hAnsi="ABC Marist Book Unlicensed Tria" w:cs="Bradford LL Book"/>
          <w:color w:val="212529"/>
          <w:shd w:val="clear" w:color="auto" w:fill="FFFFFF"/>
        </w:rPr>
        <w:t xml:space="preserve"> </w:t>
      </w:r>
      <w:r w:rsidRPr="000A2B32">
        <w:rPr>
          <w:rFonts w:ascii="ABC Marist Book Unlicensed Tria" w:hAnsi="ABC Marist Book Unlicensed Tria" w:cs="Bradford LL Book"/>
          <w:color w:val="212529"/>
          <w:shd w:val="clear" w:color="auto" w:fill="FFFFFF"/>
        </w:rPr>
        <w:t xml:space="preserve">They can sound just right in environmental reports or financial conferences as strategies to overcome underdevelopment and environmental hazard without giving up on development. </w:t>
      </w:r>
      <w:r w:rsidR="00152BB2" w:rsidRPr="000A2B32">
        <w:rPr>
          <w:rFonts w:ascii="ABC Marist Book Unlicensed Tria" w:hAnsi="ABC Marist Book Unlicensed Tria" w:cs="Bradford LL Book"/>
          <w:color w:val="212529"/>
          <w:shd w:val="clear" w:color="auto" w:fill="FFFFFF"/>
        </w:rPr>
        <w:t>But these tool’s work is ambiguous</w:t>
      </w:r>
      <w:r w:rsidRPr="000A2B32">
        <w:rPr>
          <w:rFonts w:ascii="ABC Marist Book Unlicensed Tria" w:hAnsi="ABC Marist Book Unlicensed Tria" w:cs="Bradford LL Book"/>
          <w:color w:val="212529"/>
          <w:shd w:val="clear" w:color="auto" w:fill="FFFFFF"/>
        </w:rPr>
        <w:t>. Romanticized images of a stable rainforest and distanced cartographies that partition the land fail to represent the rainforest to convey and combat the systemic and enduring spatial and psychic patterns that cause social and environmental injustice. I understand that these images are a less obvious front regarding the debates surrounding environmental protection, even though they may have greater effects on the behavioral patterns that create the conditions for the abusive extraction models we see today.</w:t>
      </w:r>
    </w:p>
    <w:p w14:paraId="61AA39E7" w14:textId="77777777" w:rsidR="00B36A87" w:rsidRDefault="00D403E2" w:rsidP="00B36A87">
      <w:pPr>
        <w:spacing w:line="480" w:lineRule="auto"/>
        <w:ind w:firstLine="720"/>
        <w:rPr>
          <w:rFonts w:ascii="ABC Marist Book Unlicensed Tria" w:hAnsi="ABC Marist Book Unlicensed Tria" w:cs="Bradford LL Book"/>
        </w:rPr>
      </w:pPr>
      <w:r w:rsidRPr="000A2B32">
        <w:rPr>
          <w:rFonts w:ascii="ABC Marist Book Unlicensed Tria" w:hAnsi="ABC Marist Book Unlicensed Tria" w:cs="Bradford LL Book"/>
        </w:rPr>
        <w:t xml:space="preserve">It is this irony of environmentalist policies that I analyze in PART II. </w:t>
      </w:r>
      <w:r w:rsidR="00612D7C" w:rsidRPr="000A2B32">
        <w:rPr>
          <w:rFonts w:ascii="ABC Marist Book Unlicensed Tria" w:hAnsi="ABC Marist Book Unlicensed Tria" w:cs="Bradford LL Book"/>
        </w:rPr>
        <w:t xml:space="preserve">The starting point for this analysis was </w:t>
      </w:r>
      <w:r w:rsidR="00A03ACD" w:rsidRPr="000A2B32">
        <w:rPr>
          <w:rFonts w:ascii="ABC Marist Book Unlicensed Tria" w:hAnsi="ABC Marist Book Unlicensed Tria" w:cs="Bradford LL Book"/>
        </w:rPr>
        <w:t>a</w:t>
      </w:r>
      <w:r w:rsidR="002C622D" w:rsidRPr="000A2B32">
        <w:rPr>
          <w:rFonts w:ascii="ABC Marist Book Unlicensed Tria" w:hAnsi="ABC Marist Book Unlicensed Tria" w:cs="Bradford LL Book"/>
        </w:rPr>
        <w:t xml:space="preserve"> </w:t>
      </w:r>
      <w:r w:rsidRPr="000A2B32">
        <w:rPr>
          <w:rFonts w:ascii="ABC Marist Book Unlicensed Tria" w:hAnsi="ABC Marist Book Unlicensed Tria" w:cs="Bradford LL Book"/>
        </w:rPr>
        <w:t xml:space="preserve">Free Trade Zone </w:t>
      </w:r>
      <w:r w:rsidR="00A03ACD" w:rsidRPr="000A2B32">
        <w:rPr>
          <w:rFonts w:ascii="ABC Marist Book Unlicensed Tria" w:hAnsi="ABC Marist Book Unlicensed Tria" w:cs="Bradford LL Book"/>
        </w:rPr>
        <w:t>inaugurated</w:t>
      </w:r>
      <w:r w:rsidRPr="000A2B32">
        <w:rPr>
          <w:rFonts w:ascii="ABC Marist Book Unlicensed Tria" w:hAnsi="ABC Marist Book Unlicensed Tria" w:cs="Bradford LL Book"/>
        </w:rPr>
        <w:t xml:space="preserve"> in </w:t>
      </w:r>
      <w:r w:rsidR="002C622D" w:rsidRPr="000A2B32">
        <w:rPr>
          <w:rFonts w:ascii="ABC Marist Book Unlicensed Tria" w:hAnsi="ABC Marist Book Unlicensed Tria" w:cs="Bradford LL Book"/>
        </w:rPr>
        <w:t>Manaus</w:t>
      </w:r>
      <w:r w:rsidR="00A03ACD" w:rsidRPr="000A2B32">
        <w:rPr>
          <w:rFonts w:ascii="ABC Marist Book Unlicensed Tria" w:hAnsi="ABC Marist Book Unlicensed Tria" w:cs="Bradford LL Book"/>
        </w:rPr>
        <w:t>.</w:t>
      </w:r>
      <w:r w:rsidR="002C622D" w:rsidRPr="000A2B32">
        <w:rPr>
          <w:rFonts w:ascii="ABC Marist Book Unlicensed Tria" w:hAnsi="ABC Marist Book Unlicensed Tria" w:cs="Bradford LL Book"/>
        </w:rPr>
        <w:t xml:space="preserve"> </w:t>
      </w:r>
      <w:r w:rsidR="005A2323" w:rsidRPr="000A2B32">
        <w:rPr>
          <w:rFonts w:ascii="ABC Marist Book Unlicensed Tria" w:hAnsi="ABC Marist Book Unlicensed Tria" w:cs="Bradford LL Book"/>
        </w:rPr>
        <w:t>On</w:t>
      </w:r>
      <w:r w:rsidR="00A03ACD" w:rsidRPr="000A2B32">
        <w:rPr>
          <w:rFonts w:ascii="ABC Marist Book Unlicensed Tria" w:hAnsi="ABC Marist Book Unlicensed Tria" w:cs="Bradford LL Book"/>
        </w:rPr>
        <w:t xml:space="preserve"> </w:t>
      </w:r>
      <w:r w:rsidR="002C622D" w:rsidRPr="000A2B32">
        <w:rPr>
          <w:rFonts w:ascii="ABC Marist Book Unlicensed Tria" w:hAnsi="ABC Marist Book Unlicensed Tria" w:cs="Bradford LL Book"/>
        </w:rPr>
        <w:t>the center of Amazonia,</w:t>
      </w:r>
      <w:r w:rsidRPr="000A2B32">
        <w:rPr>
          <w:rFonts w:ascii="ABC Marist Book Unlicensed Tria" w:hAnsi="ABC Marist Book Unlicensed Tria" w:cs="Bradford LL Book"/>
        </w:rPr>
        <w:t xml:space="preserve"> </w:t>
      </w:r>
      <w:r w:rsidR="005A2323" w:rsidRPr="000A2B32">
        <w:rPr>
          <w:rFonts w:ascii="ABC Marist Book Unlicensed Tria" w:hAnsi="ABC Marist Book Unlicensed Tria" w:cs="Bradford LL Book"/>
        </w:rPr>
        <w:t xml:space="preserve">the zone was established in 1967, </w:t>
      </w:r>
      <w:r w:rsidRPr="000A2B32">
        <w:rPr>
          <w:rFonts w:ascii="ABC Marist Book Unlicensed Tria" w:hAnsi="ABC Marist Book Unlicensed Tria" w:cs="Bradford LL Book"/>
        </w:rPr>
        <w:t xml:space="preserve">in line with prevailing models for developing so-called third-world countries. Adding to a five-year plan for development and the liberalization of Brazil’s economy, the Zone was planned as a temporary measure. Now after 54 years, the Free Trade Zone adopted an updated </w:t>
      </w:r>
      <w:r w:rsidR="00614450" w:rsidRPr="000A2B32">
        <w:rPr>
          <w:rFonts w:ascii="ABC Marist Book Unlicensed Tria" w:hAnsi="ABC Marist Book Unlicensed Tria" w:cs="Bradford LL Book"/>
        </w:rPr>
        <w:t>“g</w:t>
      </w:r>
      <w:r w:rsidRPr="000A2B32">
        <w:rPr>
          <w:rFonts w:ascii="ABC Marist Book Unlicensed Tria" w:hAnsi="ABC Marist Book Unlicensed Tria" w:cs="Bradford LL Book"/>
        </w:rPr>
        <w:t>reen</w:t>
      </w:r>
      <w:r w:rsidR="00614450" w:rsidRPr="000A2B32">
        <w:rPr>
          <w:rFonts w:ascii="ABC Marist Book Unlicensed Tria" w:hAnsi="ABC Marist Book Unlicensed Tria" w:cs="Bradford LL Book"/>
        </w:rPr>
        <w:t>”</w:t>
      </w:r>
      <w:r w:rsidRPr="000A2B32">
        <w:rPr>
          <w:rFonts w:ascii="ABC Marist Book Unlicensed Tria" w:hAnsi="ABC Marist Book Unlicensed Tria" w:cs="Bradford LL Book"/>
        </w:rPr>
        <w:t xml:space="preserve"> format that guarantees its further longevity.</w:t>
      </w:r>
      <w:r w:rsidR="00673752" w:rsidRPr="000A2B32">
        <w:rPr>
          <w:rFonts w:ascii="ABC Marist Book Unlicensed Tria" w:hAnsi="ABC Marist Book Unlicensed Tria" w:cs="Bradford LL Book"/>
        </w:rPr>
        <w:t xml:space="preserve"> Despite the lack of regulation at the core of its purpose, t</w:t>
      </w:r>
      <w:r w:rsidRPr="000A2B32">
        <w:rPr>
          <w:rFonts w:ascii="ABC Marist Book Unlicensed Tria" w:hAnsi="ABC Marist Book Unlicensed Tria" w:cs="Bradford LL Book"/>
        </w:rPr>
        <w:t xml:space="preserve">he </w:t>
      </w:r>
      <w:r w:rsidR="00673752" w:rsidRPr="000A2B32">
        <w:rPr>
          <w:rFonts w:ascii="ABC Marist Book Unlicensed Tria" w:hAnsi="ABC Marist Book Unlicensed Tria" w:cs="Bradford LL Book"/>
        </w:rPr>
        <w:t>zone’s defenders</w:t>
      </w:r>
      <w:r w:rsidRPr="000A2B32">
        <w:rPr>
          <w:rFonts w:ascii="ABC Marist Book Unlicensed Tria" w:hAnsi="ABC Marist Book Unlicensed Tria" w:cs="Bradford LL Book"/>
        </w:rPr>
        <w:t xml:space="preserve"> argue that </w:t>
      </w:r>
      <w:r w:rsidR="00673752" w:rsidRPr="000A2B32">
        <w:rPr>
          <w:rFonts w:ascii="ABC Marist Book Unlicensed Tria" w:hAnsi="ABC Marist Book Unlicensed Tria" w:cs="Bradford LL Book"/>
        </w:rPr>
        <w:t>it works as an</w:t>
      </w:r>
      <w:r w:rsidRPr="000A2B32">
        <w:rPr>
          <w:rFonts w:ascii="ABC Marist Book Unlicensed Tria" w:hAnsi="ABC Marist Book Unlicensed Tria" w:cs="Bradford LL Book"/>
        </w:rPr>
        <w:t xml:space="preserve"> urban employment engine</w:t>
      </w:r>
      <w:r w:rsidR="00673752" w:rsidRPr="000A2B32">
        <w:rPr>
          <w:rFonts w:ascii="ABC Marist Book Unlicensed Tria" w:hAnsi="ABC Marist Book Unlicensed Tria" w:cs="Bradford LL Book"/>
        </w:rPr>
        <w:t xml:space="preserve"> that attracts illegal workers from the preserved areas of the </w:t>
      </w:r>
      <w:r w:rsidR="00673752" w:rsidRPr="000A2B32">
        <w:rPr>
          <w:rFonts w:ascii="ABC Marist Book Unlicensed Tria" w:hAnsi="ABC Marist Book Unlicensed Tria" w:cs="Bradford LL Book"/>
        </w:rPr>
        <w:lastRenderedPageBreak/>
        <w:t>forest</w:t>
      </w:r>
      <w:r w:rsidRPr="000A2B32">
        <w:rPr>
          <w:rFonts w:ascii="ABC Marist Book Unlicensed Tria" w:hAnsi="ABC Marist Book Unlicensed Tria" w:cs="Bradford LL Book"/>
        </w:rPr>
        <w:t xml:space="preserve">. </w:t>
      </w:r>
      <w:r w:rsidRPr="000A2B32">
        <w:rPr>
          <w:rFonts w:ascii="ABC Marist Book Unlicensed Tria" w:hAnsi="ABC Marist Book Unlicensed Tria" w:cs="Bradford LL Book"/>
          <w:color w:val="000000" w:themeColor="text1"/>
          <w:spacing w:val="4"/>
        </w:rPr>
        <w:t>As it creates urban employment, the Zone is seen as a mechanism to prevent illegal logging and mining in the region.</w:t>
      </w:r>
      <w:r w:rsidRPr="000A2B32">
        <w:rPr>
          <w:rFonts w:ascii="ABC Marist Book Unlicensed Tria" w:hAnsi="ABC Marist Book Unlicensed Tria" w:cs="Bradford LL Book"/>
          <w:color w:val="000000"/>
        </w:rPr>
        <w:t xml:space="preserve"> </w:t>
      </w:r>
      <w:r w:rsidR="00D04A8F" w:rsidRPr="000A2B32">
        <w:rPr>
          <w:rFonts w:ascii="ABC Marist Book Unlicensed Tria" w:hAnsi="ABC Marist Book Unlicensed Tria" w:cs="Bradford LL Book"/>
          <w:color w:val="000000" w:themeColor="text1"/>
        </w:rPr>
        <w:t xml:space="preserve">But, at the same time, </w:t>
      </w:r>
      <w:r w:rsidR="00D04A8F" w:rsidRPr="000A2B32">
        <w:rPr>
          <w:rFonts w:ascii="ABC Marist Book Unlicensed Tria" w:hAnsi="ABC Marist Book Unlicensed Tria" w:cs="Bradford LL Book"/>
          <w:color w:val="000000" w:themeColor="text1"/>
          <w:spacing w:val="4"/>
        </w:rPr>
        <w:t>the Zone</w:t>
      </w:r>
      <w:r w:rsidRPr="000A2B32">
        <w:rPr>
          <w:rFonts w:ascii="ABC Marist Book Unlicensed Tria" w:hAnsi="ABC Marist Book Unlicensed Tria" w:cs="Bradford LL Book"/>
          <w:color w:val="000000" w:themeColor="text1"/>
          <w:spacing w:val="4"/>
        </w:rPr>
        <w:t xml:space="preserve"> dismantled traditional non-abusive production circuits and made the city economy dependent on imports. While presenting itself as a symbol of national pride and a </w:t>
      </w:r>
      <w:r w:rsidR="00EF1867" w:rsidRPr="000A2B32">
        <w:rPr>
          <w:rFonts w:ascii="ABC Marist Book Unlicensed Tria" w:hAnsi="ABC Marist Book Unlicensed Tria" w:cs="Bradford LL Book"/>
          <w:color w:val="000000" w:themeColor="text1"/>
          <w:spacing w:val="4"/>
        </w:rPr>
        <w:t>sustainable</w:t>
      </w:r>
      <w:r w:rsidRPr="000A2B32">
        <w:rPr>
          <w:rFonts w:ascii="ABC Marist Book Unlicensed Tria" w:hAnsi="ABC Marist Book Unlicensed Tria" w:cs="Bradford LL Book"/>
          <w:color w:val="000000" w:themeColor="text1"/>
          <w:spacing w:val="4"/>
        </w:rPr>
        <w:t xml:space="preserve"> future, the Zone reinforces the peripherical status of the region by making tax exemptions an inevitable reality. </w:t>
      </w:r>
    </w:p>
    <w:p w14:paraId="34D90958" w14:textId="0AFB7987" w:rsidR="00D403E2" w:rsidRPr="000A2B32" w:rsidRDefault="00BA78C6" w:rsidP="00B36A87">
      <w:pPr>
        <w:spacing w:line="480" w:lineRule="auto"/>
        <w:ind w:firstLine="720"/>
        <w:rPr>
          <w:rFonts w:ascii="ABC Marist Book Unlicensed Tria" w:hAnsi="ABC Marist Book Unlicensed Tria" w:cs="Bradford LL Book"/>
        </w:rPr>
      </w:pPr>
      <w:r w:rsidRPr="000A2B32">
        <w:rPr>
          <w:rFonts w:ascii="ABC Marist Book Unlicensed Tria" w:hAnsi="ABC Marist Book Unlicensed Tria" w:cs="Bradford LL Book"/>
        </w:rPr>
        <w:t>PART II</w:t>
      </w:r>
      <w:r w:rsidR="00D403E2" w:rsidRPr="000A2B32">
        <w:rPr>
          <w:rFonts w:ascii="ABC Marist Book Unlicensed Tria" w:hAnsi="ABC Marist Book Unlicensed Tria" w:cs="Bradford LL Book"/>
        </w:rPr>
        <w:t xml:space="preserve"> analyz</w:t>
      </w:r>
      <w:r w:rsidRPr="000A2B32">
        <w:rPr>
          <w:rFonts w:ascii="ABC Marist Book Unlicensed Tria" w:hAnsi="ABC Marist Book Unlicensed Tria" w:cs="Bradford LL Book"/>
        </w:rPr>
        <w:t>es</w:t>
      </w:r>
      <w:r w:rsidR="00D403E2" w:rsidRPr="000A2B32">
        <w:rPr>
          <w:rFonts w:ascii="ABC Marist Book Unlicensed Tria" w:hAnsi="ABC Marist Book Unlicensed Tria" w:cs="Bradford LL Book"/>
        </w:rPr>
        <w:t xml:space="preserve"> the images of sustainable development that mobilized leftist agendas in the early 2000s</w:t>
      </w:r>
      <w:r w:rsidR="00CD1478" w:rsidRPr="000A2B32">
        <w:rPr>
          <w:rFonts w:ascii="ABC Marist Book Unlicensed Tria" w:hAnsi="ABC Marist Book Unlicensed Tria" w:cs="Bradford LL Book"/>
        </w:rPr>
        <w:t xml:space="preserve"> and how they </w:t>
      </w:r>
      <w:r w:rsidR="003428DF" w:rsidRPr="000A2B32">
        <w:rPr>
          <w:rFonts w:ascii="ABC Marist Book Unlicensed Tria" w:hAnsi="ABC Marist Book Unlicensed Tria" w:cs="Bradford LL Book"/>
        </w:rPr>
        <w:t>we</w:t>
      </w:r>
      <w:r w:rsidR="00CD1478" w:rsidRPr="000A2B32">
        <w:rPr>
          <w:rFonts w:ascii="ABC Marist Book Unlicensed Tria" w:hAnsi="ABC Marist Book Unlicensed Tria" w:cs="Bradford LL Book"/>
        </w:rPr>
        <w:t>re captured by</w:t>
      </w:r>
      <w:r w:rsidR="00D403E2" w:rsidRPr="000A2B32">
        <w:rPr>
          <w:rFonts w:ascii="ABC Marist Book Unlicensed Tria" w:hAnsi="ABC Marist Book Unlicensed Tria" w:cs="Bradford LL Book"/>
        </w:rPr>
        <w:t xml:space="preserve"> development</w:t>
      </w:r>
      <w:r w:rsidR="003428DF" w:rsidRPr="000A2B32">
        <w:rPr>
          <w:rFonts w:ascii="ABC Marist Book Unlicensed Tria" w:hAnsi="ABC Marist Book Unlicensed Tria" w:cs="Bradford LL Book"/>
        </w:rPr>
        <w:t>al</w:t>
      </w:r>
      <w:r w:rsidR="00D403E2" w:rsidRPr="000A2B32">
        <w:rPr>
          <w:rFonts w:ascii="ABC Marist Book Unlicensed Tria" w:hAnsi="ABC Marist Book Unlicensed Tria" w:cs="Bradford LL Book"/>
        </w:rPr>
        <w:t xml:space="preserve"> and conservation projects</w:t>
      </w:r>
      <w:r w:rsidR="003428DF" w:rsidRPr="000A2B32">
        <w:rPr>
          <w:rFonts w:ascii="ABC Marist Book Unlicensed Tria" w:hAnsi="ABC Marist Book Unlicensed Tria" w:cs="Bradford LL Book"/>
        </w:rPr>
        <w:t xml:space="preserve"> with neoliberal underpinnings</w:t>
      </w:r>
      <w:r w:rsidR="00D403E2" w:rsidRPr="000A2B32">
        <w:rPr>
          <w:rFonts w:ascii="ABC Marist Book Unlicensed Tria" w:hAnsi="ABC Marist Book Unlicensed Tria" w:cs="Bradford LL Book"/>
        </w:rPr>
        <w:t xml:space="preserve">. </w:t>
      </w:r>
      <w:r w:rsidR="002A0C29" w:rsidRPr="000A2B32">
        <w:rPr>
          <w:rFonts w:ascii="ABC Marist Book Unlicensed Tria" w:hAnsi="ABC Marist Book Unlicensed Tria" w:cs="Bradford LL Book"/>
        </w:rPr>
        <w:t>As</w:t>
      </w:r>
      <w:r w:rsidR="00D403E2" w:rsidRPr="000A2B32">
        <w:rPr>
          <w:rFonts w:ascii="ABC Marist Book Unlicensed Tria" w:hAnsi="ABC Marist Book Unlicensed Tria" w:cs="Bradford LL Book"/>
        </w:rPr>
        <w:t xml:space="preserve"> the image of indigeneity</w:t>
      </w:r>
      <w:r w:rsidR="00ED7B6E" w:rsidRPr="000A2B32">
        <w:rPr>
          <w:rFonts w:ascii="ABC Marist Book Unlicensed Tria" w:hAnsi="ABC Marist Book Unlicensed Tria" w:cs="Bradford LL Book"/>
        </w:rPr>
        <w:t xml:space="preserve"> is a seemingly </w:t>
      </w:r>
      <w:r w:rsidR="002A0C29" w:rsidRPr="000A2B32">
        <w:rPr>
          <w:rFonts w:ascii="ABC Marist Book Unlicensed Tria" w:hAnsi="ABC Marist Book Unlicensed Tria" w:cs="Bradford LL Book"/>
        </w:rPr>
        <w:t>opposition to distanced interests, it</w:t>
      </w:r>
      <w:r w:rsidR="00D403E2" w:rsidRPr="000A2B32">
        <w:rPr>
          <w:rFonts w:ascii="ABC Marist Book Unlicensed Tria" w:hAnsi="ABC Marist Book Unlicensed Tria" w:cs="Bradford LL Book"/>
        </w:rPr>
        <w:t xml:space="preserve"> bec</w:t>
      </w:r>
      <w:r w:rsidR="002A0C29" w:rsidRPr="000A2B32">
        <w:rPr>
          <w:rFonts w:ascii="ABC Marist Book Unlicensed Tria" w:hAnsi="ABC Marist Book Unlicensed Tria" w:cs="Bradford LL Book"/>
        </w:rPr>
        <w:t>ame</w:t>
      </w:r>
      <w:r w:rsidR="00D403E2" w:rsidRPr="000A2B32">
        <w:rPr>
          <w:rFonts w:ascii="ABC Marist Book Unlicensed Tria" w:hAnsi="ABC Marist Book Unlicensed Tria" w:cs="Bradford LL Book"/>
        </w:rPr>
        <w:t xml:space="preserve"> a tool in populist discourses that associate environmentalism with the paternalist role of the state as a </w:t>
      </w:r>
      <w:r w:rsidR="00CF6568" w:rsidRPr="000A2B32">
        <w:rPr>
          <w:rFonts w:ascii="ABC Marist Book Unlicensed Tria" w:hAnsi="ABC Marist Book Unlicensed Tria" w:cs="Bradford LL Book"/>
        </w:rPr>
        <w:t>caretaker</w:t>
      </w:r>
      <w:r w:rsidR="00D403E2" w:rsidRPr="000A2B32">
        <w:rPr>
          <w:rFonts w:ascii="ABC Marist Book Unlicensed Tria" w:hAnsi="ABC Marist Book Unlicensed Tria" w:cs="Bradford LL Book"/>
        </w:rPr>
        <w:t xml:space="preserve">. </w:t>
      </w:r>
      <w:r w:rsidR="0058719F" w:rsidRPr="0058719F">
        <w:rPr>
          <w:rFonts w:ascii="ABC Marist Book Unlicensed Tria" w:hAnsi="ABC Marist Book Unlicensed Tria" w:cs="Bradford LL Book"/>
          <w:highlight w:val="yellow"/>
        </w:rPr>
        <w:t>[EXTRA 1</w:t>
      </w:r>
      <w:r w:rsidR="00800F31">
        <w:rPr>
          <w:rFonts w:ascii="ABC Marist Book Unlicensed Tria" w:hAnsi="ABC Marist Book Unlicensed Tria" w:cs="Bradford LL Book"/>
          <w:highlight w:val="yellow"/>
        </w:rPr>
        <w:t>3</w:t>
      </w:r>
      <w:r w:rsidR="0058719F" w:rsidRPr="0058719F">
        <w:rPr>
          <w:rFonts w:ascii="ABC Marist Book Unlicensed Tria" w:hAnsi="ABC Marist Book Unlicensed Tria" w:cs="Bradford LL Book"/>
          <w:highlight w:val="yellow"/>
        </w:rPr>
        <w:t>]</w:t>
      </w:r>
      <w:r w:rsidR="0058719F">
        <w:rPr>
          <w:rFonts w:ascii="ABC Marist Book Unlicensed Tria" w:hAnsi="ABC Marist Book Unlicensed Tria" w:cs="Bradford LL Book"/>
        </w:rPr>
        <w:t xml:space="preserve"> </w:t>
      </w:r>
      <w:r w:rsidR="00D403E2" w:rsidRPr="000A2B32">
        <w:rPr>
          <w:rFonts w:ascii="ABC Marist Book Unlicensed Tria" w:hAnsi="ABC Marist Book Unlicensed Tria" w:cs="Bradford LL Book"/>
        </w:rPr>
        <w:t xml:space="preserve">This imaginary of protection then comes with another type of spatial enclave. If the Free Trade Zone works as a kind of bait to attract those who would extract resources autonomously and illegally, the demarcation of indigenous lands serves as a barrier to cast them out. Both restrain movement and create a contour, a place, either by entitlement or prohibition. </w:t>
      </w:r>
      <w:r w:rsidR="00D403E2" w:rsidRPr="000A2B32">
        <w:rPr>
          <w:rFonts w:ascii="ABC Marist Book Unlicensed Tria" w:hAnsi="ABC Marist Book Unlicensed Tria" w:cs="Bradford LL Book"/>
          <w:color w:val="000000" w:themeColor="text1"/>
          <w:spacing w:val="4"/>
        </w:rPr>
        <w:t xml:space="preserve">Creating an image of autochthony attached to preservation and care bounds indigenous peoples to territories while fueling a pseudo-environmentalist agenda. </w:t>
      </w:r>
      <w:r w:rsidR="00D403E2" w:rsidRPr="000A2B32">
        <w:rPr>
          <w:rFonts w:ascii="ABC Marist Book Unlicensed Tria" w:hAnsi="ABC Marist Book Unlicensed Tria" w:cs="Bradford LL Book"/>
        </w:rPr>
        <w:t xml:space="preserve">Demarcation connects people to a place and, under the premise of environmental and social protection, ends up facilitating </w:t>
      </w:r>
      <w:r w:rsidR="00D403E2" w:rsidRPr="000A2B32">
        <w:rPr>
          <w:rFonts w:ascii="ABC Marist Book Unlicensed Tria" w:hAnsi="ABC Marist Book Unlicensed Tria" w:cs="Bradford LL Book"/>
        </w:rPr>
        <w:lastRenderedPageBreak/>
        <w:t>dispossession.</w:t>
      </w:r>
      <w:r w:rsidR="00853717" w:rsidRPr="000A2B32">
        <w:rPr>
          <w:rStyle w:val="FootnoteReference"/>
          <w:rFonts w:ascii="ABC Marist Book Unlicensed Tria" w:hAnsi="ABC Marist Book Unlicensed Tria" w:cs="Bradford LL Book"/>
        </w:rPr>
        <w:footnoteReference w:id="9"/>
      </w:r>
      <w:r w:rsidR="00575C55" w:rsidRPr="000A2B32">
        <w:rPr>
          <w:rFonts w:ascii="ABC Marist Book Unlicensed Tria" w:hAnsi="ABC Marist Book Unlicensed Tria" w:cs="Bradford LL Book"/>
        </w:rPr>
        <w:t xml:space="preserve"> </w:t>
      </w:r>
      <w:r w:rsidR="00D403E2" w:rsidRPr="000A2B32">
        <w:rPr>
          <w:rFonts w:ascii="ABC Marist Book Unlicensed Tria" w:hAnsi="ABC Marist Book Unlicensed Tria" w:cs="Bradford LL Book"/>
        </w:rPr>
        <w:t>Land demarcation is an effective immediate response and not something to fight against. But environmental geopolitics that effaces borders rather than multiplies them is key when thinking that this is the spatial mechanism that historically controls the movement of people to facilitate the movement of capital.</w:t>
      </w:r>
    </w:p>
    <w:p w14:paraId="05483FC0" w14:textId="4EF1AD05" w:rsidR="00D403E2" w:rsidRPr="000A2B32" w:rsidRDefault="00D403E2" w:rsidP="00E923D1">
      <w:pPr>
        <w:spacing w:line="480" w:lineRule="auto"/>
        <w:ind w:firstLine="720"/>
        <w:rPr>
          <w:rFonts w:ascii="ABC Marist Book Unlicensed Tria" w:hAnsi="ABC Marist Book Unlicensed Tria" w:cs="Bradford LL Book"/>
          <w:color w:val="FF0000"/>
        </w:rPr>
      </w:pPr>
      <w:r w:rsidRPr="000A2B32">
        <w:rPr>
          <w:rFonts w:ascii="ABC Marist Book Unlicensed Tria" w:hAnsi="ABC Marist Book Unlicensed Tria" w:cs="Bradford LL Book"/>
        </w:rPr>
        <w:t>PART III</w:t>
      </w:r>
      <w:r w:rsidR="00575C55" w:rsidRPr="000A2B32">
        <w:rPr>
          <w:rFonts w:ascii="ABC Marist Book Unlicensed Tria" w:hAnsi="ABC Marist Book Unlicensed Tria" w:cs="Bradford LL Book"/>
        </w:rPr>
        <w:t xml:space="preserve">, </w:t>
      </w:r>
      <w:proofErr w:type="gramStart"/>
      <w:r w:rsidR="00575C55" w:rsidRPr="000A2B32">
        <w:rPr>
          <w:rFonts w:ascii="ABC Marist Book Unlicensed Tria" w:hAnsi="ABC Marist Book Unlicensed Tria" w:cs="Bradford LL Book"/>
          <w:i/>
          <w:iCs/>
        </w:rPr>
        <w:t>Looking</w:t>
      </w:r>
      <w:proofErr w:type="gramEnd"/>
      <w:r w:rsidR="00575C55" w:rsidRPr="000A2B32">
        <w:rPr>
          <w:rFonts w:ascii="ABC Marist Book Unlicensed Tria" w:hAnsi="ABC Marist Book Unlicensed Tria" w:cs="Bradford LL Book"/>
          <w:i/>
          <w:iCs/>
        </w:rPr>
        <w:t xml:space="preserve"> at the Sky</w:t>
      </w:r>
      <w:r w:rsidR="00575C55" w:rsidRPr="000A2B32">
        <w:rPr>
          <w:rFonts w:ascii="ABC Marist Book Unlicensed Tria" w:hAnsi="ABC Marist Book Unlicensed Tria" w:cs="Bradford LL Book"/>
        </w:rPr>
        <w:t>,</w:t>
      </w:r>
      <w:r w:rsidRPr="000A2B32">
        <w:rPr>
          <w:rFonts w:ascii="ABC Marist Book Unlicensed Tria" w:hAnsi="ABC Marist Book Unlicensed Tria" w:cs="Bradford LL Book"/>
        </w:rPr>
        <w:t xml:space="preserve"> </w:t>
      </w:r>
      <w:r w:rsidR="002C4081" w:rsidRPr="000A2B32">
        <w:rPr>
          <w:rFonts w:ascii="ABC Marist Book Unlicensed Tria" w:hAnsi="ABC Marist Book Unlicensed Tria" w:cs="Bradford LL Book"/>
        </w:rPr>
        <w:t>explores a type of border effacement. In this story, I search for ways in which the visualization tools that put Amazon</w:t>
      </w:r>
      <w:r w:rsidR="00CE691E" w:rsidRPr="000A2B32">
        <w:rPr>
          <w:rFonts w:ascii="ABC Marist Book Unlicensed Tria" w:hAnsi="ABC Marist Book Unlicensed Tria" w:cs="Bradford LL Book"/>
        </w:rPr>
        <w:t>ia</w:t>
      </w:r>
      <w:r w:rsidR="002C4081" w:rsidRPr="000A2B32">
        <w:rPr>
          <w:rFonts w:ascii="ABC Marist Book Unlicensed Tria" w:hAnsi="ABC Marist Book Unlicensed Tria" w:cs="Bradford LL Book"/>
        </w:rPr>
        <w:t xml:space="preserve"> at the center of planetary debates around climate change can tease out an imagined climate policy that spans beyond the harsh borders of nation-states.</w:t>
      </w:r>
      <w:r w:rsidR="00D549BD" w:rsidRPr="000A2B32">
        <w:rPr>
          <w:rFonts w:ascii="ABC Marist Book Unlicensed Tria" w:hAnsi="ABC Marist Book Unlicensed Tria" w:cs="Bradford LL Book"/>
        </w:rPr>
        <w:t xml:space="preserve"> </w:t>
      </w:r>
      <w:r w:rsidR="00187BBD" w:rsidRPr="00187BBD">
        <w:rPr>
          <w:rFonts w:ascii="ABC Marist Book Unlicensed Tria" w:hAnsi="ABC Marist Book Unlicensed Tria" w:cs="Bradford LL Book"/>
          <w:highlight w:val="yellow"/>
        </w:rPr>
        <w:t>[EXTRA 14]</w:t>
      </w:r>
      <w:r w:rsidR="00187BBD">
        <w:rPr>
          <w:rFonts w:ascii="ABC Marist Book Unlicensed Tria" w:hAnsi="ABC Marist Book Unlicensed Tria" w:cs="Bradford LL Book"/>
        </w:rPr>
        <w:t xml:space="preserve"> </w:t>
      </w:r>
      <w:r w:rsidR="00D549BD" w:rsidRPr="000A2B32">
        <w:rPr>
          <w:rFonts w:ascii="ABC Marist Book Unlicensed Tria" w:hAnsi="ABC Marist Book Unlicensed Tria" w:cs="Bradford LL Book"/>
        </w:rPr>
        <w:t>The central object of study are the</w:t>
      </w:r>
      <w:r w:rsidR="002C4081" w:rsidRPr="000A2B32">
        <w:rPr>
          <w:rFonts w:ascii="ABC Marist Book Unlicensed Tria" w:hAnsi="ABC Marist Book Unlicensed Tria" w:cs="Bradford LL Book"/>
        </w:rPr>
        <w:t xml:space="preserve"> </w:t>
      </w:r>
      <w:r w:rsidRPr="000A2B32">
        <w:rPr>
          <w:rFonts w:ascii="ABC Marist Book Unlicensed Tria" w:hAnsi="ABC Marist Book Unlicensed Tria" w:cs="Bradford LL Book"/>
        </w:rPr>
        <w:t xml:space="preserve">climate models </w:t>
      </w:r>
      <w:r w:rsidR="00D549BD" w:rsidRPr="000A2B32">
        <w:rPr>
          <w:rFonts w:ascii="ABC Marist Book Unlicensed Tria" w:hAnsi="ABC Marist Book Unlicensed Tria" w:cs="Bradford LL Book"/>
        </w:rPr>
        <w:t>used to</w:t>
      </w:r>
      <w:r w:rsidRPr="000A2B32">
        <w:rPr>
          <w:rFonts w:ascii="ABC Marist Book Unlicensed Tria" w:hAnsi="ABC Marist Book Unlicensed Tria" w:cs="Bradford LL Book"/>
        </w:rPr>
        <w:t xml:space="preserve"> demonstrate the influence of local environmental destruction within atmospheric systems. The models attempt to predict an avoidable planetary future and mobilize action around the urgency of climate-centered geopolitics. </w:t>
      </w:r>
      <w:r w:rsidR="009D4829" w:rsidRPr="000E5446">
        <w:rPr>
          <w:rFonts w:ascii="ABC Marist Book Unlicensed Tria" w:hAnsi="ABC Marist Book Unlicensed Tria" w:cs="Bradford LL Book"/>
        </w:rPr>
        <w:t>With contradictory</w:t>
      </w:r>
      <w:r w:rsidRPr="000E5446">
        <w:rPr>
          <w:rFonts w:ascii="ABC Marist Book Unlicensed Tria" w:hAnsi="ABC Marist Book Unlicensed Tria" w:cs="Bradford LL Book"/>
        </w:rPr>
        <w:t xml:space="preserve"> cultural techniques</w:t>
      </w:r>
      <w:r w:rsidR="009D4829" w:rsidRPr="000E5446">
        <w:rPr>
          <w:rFonts w:ascii="ABC Marist Book Unlicensed Tria" w:hAnsi="ABC Marist Book Unlicensed Tria" w:cs="Bradford LL Book"/>
        </w:rPr>
        <w:t xml:space="preserve">, they </w:t>
      </w:r>
      <w:r w:rsidRPr="000E5446">
        <w:rPr>
          <w:rFonts w:ascii="ABC Marist Book Unlicensed Tria" w:hAnsi="ABC Marist Book Unlicensed Tria" w:cs="Bradford LL Book"/>
        </w:rPr>
        <w:t xml:space="preserve">can </w:t>
      </w:r>
      <w:r w:rsidR="00141B62" w:rsidRPr="000E5446">
        <w:rPr>
          <w:rFonts w:ascii="ABC Marist Book Unlicensed Tria" w:hAnsi="ABC Marist Book Unlicensed Tria" w:cs="Bradford LL Book"/>
        </w:rPr>
        <w:t>make otherwise inaccessible reality perceivable.</w:t>
      </w:r>
      <w:r w:rsidR="001A7192">
        <w:rPr>
          <w:rFonts w:ascii="ABC Marist Book Unlicensed Tria" w:hAnsi="ABC Marist Book Unlicensed Tria" w:cs="Bradford LL Book"/>
        </w:rPr>
        <w:t xml:space="preserve"> </w:t>
      </w:r>
      <w:r w:rsidR="001A7192" w:rsidRPr="001A7192">
        <w:rPr>
          <w:rFonts w:ascii="ABC Marist Book Unlicensed Tria" w:hAnsi="ABC Marist Book Unlicensed Tria" w:cs="Bradford LL Book"/>
          <w:highlight w:val="yellow"/>
        </w:rPr>
        <w:t>[EXTRA 15]</w:t>
      </w:r>
      <w:r w:rsidR="00141B62" w:rsidRPr="000E5446">
        <w:rPr>
          <w:rFonts w:ascii="ABC Marist Book Unlicensed Tria" w:hAnsi="ABC Marist Book Unlicensed Tria" w:cs="Bradford LL Book"/>
        </w:rPr>
        <w:t xml:space="preserve"> But how much </w:t>
      </w:r>
      <w:r w:rsidR="00D807E2" w:rsidRPr="000E5446">
        <w:rPr>
          <w:rFonts w:ascii="ABC Marist Book Unlicensed Tria" w:hAnsi="ABC Marist Book Unlicensed Tria" w:cs="Bradford LL Book"/>
        </w:rPr>
        <w:t>of these</w:t>
      </w:r>
      <w:r w:rsidR="00141B62" w:rsidRPr="000E5446">
        <w:rPr>
          <w:rFonts w:ascii="ABC Marist Book Unlicensed Tria" w:hAnsi="ABC Marist Book Unlicensed Tria" w:cs="Bradford LL Book"/>
        </w:rPr>
        <w:t xml:space="preserve"> simulations </w:t>
      </w:r>
      <w:r w:rsidR="00D807E2" w:rsidRPr="000E5446">
        <w:rPr>
          <w:rFonts w:ascii="ABC Marist Book Unlicensed Tria" w:hAnsi="ABC Marist Book Unlicensed Tria" w:cs="Bradford LL Book"/>
        </w:rPr>
        <w:t>are a bent version of</w:t>
      </w:r>
      <w:r w:rsidR="00141B62" w:rsidRPr="000E5446">
        <w:rPr>
          <w:rFonts w:ascii="ABC Marist Book Unlicensed Tria" w:hAnsi="ABC Marist Book Unlicensed Tria" w:cs="Bradford LL Book"/>
        </w:rPr>
        <w:t xml:space="preserve"> </w:t>
      </w:r>
      <w:r w:rsidR="00D807E2" w:rsidRPr="000E5446">
        <w:rPr>
          <w:rFonts w:ascii="ABC Marist Book Unlicensed Tria" w:hAnsi="ABC Marist Book Unlicensed Tria" w:cs="Bradford LL Book"/>
        </w:rPr>
        <w:t xml:space="preserve">reality to show us what we want to see? </w:t>
      </w:r>
    </w:p>
    <w:p w14:paraId="3FC266DE" w14:textId="39BA58BB" w:rsidR="00D403E2" w:rsidRPr="000A2B32" w:rsidRDefault="00D403E2" w:rsidP="00E923D1">
      <w:pPr>
        <w:spacing w:line="480" w:lineRule="auto"/>
        <w:ind w:firstLine="360"/>
        <w:rPr>
          <w:rFonts w:ascii="ABC Marist Book Unlicensed Tria" w:hAnsi="ABC Marist Book Unlicensed Tria" w:cs="Bradford LL Book"/>
        </w:rPr>
      </w:pPr>
      <w:r w:rsidRPr="000A2B32">
        <w:rPr>
          <w:rFonts w:ascii="ABC Marist Book Unlicensed Tria" w:hAnsi="ABC Marist Book Unlicensed Tria" w:cs="Bradford LL Book"/>
          <w:color w:val="212529"/>
          <w:shd w:val="clear" w:color="auto" w:fill="FFFFFF"/>
        </w:rPr>
        <w:t xml:space="preserve">Today, the multiplication of atmospheric data and techniques of weather monitoring allows a precise range of catastrophic climatic futures. </w:t>
      </w:r>
      <w:r w:rsidR="00416F59" w:rsidRPr="000A2B32">
        <w:rPr>
          <w:rFonts w:ascii="ABC Marist Book Unlicensed Tria" w:hAnsi="ABC Marist Book Unlicensed Tria" w:cs="Bradford LL Book"/>
        </w:rPr>
        <w:t xml:space="preserve">But </w:t>
      </w:r>
      <w:r w:rsidR="00416F59" w:rsidRPr="000A2B32">
        <w:rPr>
          <w:rFonts w:ascii="ABC Marist Book Unlicensed Tria" w:hAnsi="ABC Marist Book Unlicensed Tria" w:cs="Bradford LL Book"/>
          <w:color w:val="212529"/>
          <w:shd w:val="clear" w:color="auto" w:fill="FFFFFF"/>
        </w:rPr>
        <w:t>t</w:t>
      </w:r>
      <w:r w:rsidRPr="000A2B32">
        <w:rPr>
          <w:rFonts w:ascii="ABC Marist Book Unlicensed Tria" w:hAnsi="ABC Marist Book Unlicensed Tria" w:cs="Bradford LL Book"/>
          <w:color w:val="212529"/>
          <w:shd w:val="clear" w:color="auto" w:fill="FFFFFF"/>
        </w:rPr>
        <w:t xml:space="preserve">his recent data boom does not coincide with a collective heightened consciousness or a mass ecological awareness effect. Such disconnection could push us to conclude that a purposeful articulation of scientific images will not necessarily address the patterns </w:t>
      </w:r>
      <w:r w:rsidRPr="000A2B32">
        <w:rPr>
          <w:rFonts w:ascii="ABC Marist Book Unlicensed Tria" w:hAnsi="ABC Marist Book Unlicensed Tria" w:cs="Bradford LL Book"/>
          <w:color w:val="212529"/>
          <w:shd w:val="clear" w:color="auto" w:fill="FFFFFF"/>
        </w:rPr>
        <w:lastRenderedPageBreak/>
        <w:t xml:space="preserve">of thought and behavior that today allow the self-destructive abusive extraction that happens in Amazonia. And yes, perhaps this is not about collecting more data to make it more visible. The issue is how to </w:t>
      </w:r>
      <w:r w:rsidR="00B5798E" w:rsidRPr="000A2B32">
        <w:rPr>
          <w:rFonts w:ascii="ABC Marist Book Unlicensed Tria" w:hAnsi="ABC Marist Book Unlicensed Tria" w:cs="Bradford LL Book"/>
          <w:color w:val="212529"/>
          <w:shd w:val="clear" w:color="auto" w:fill="FFFFFF"/>
        </w:rPr>
        <w:t>portrait</w:t>
      </w:r>
      <w:r w:rsidRPr="000A2B32">
        <w:rPr>
          <w:rFonts w:ascii="ABC Marist Book Unlicensed Tria" w:hAnsi="ABC Marist Book Unlicensed Tria" w:cs="Bradford LL Book"/>
          <w:color w:val="212529"/>
          <w:shd w:val="clear" w:color="auto" w:fill="FFFFFF"/>
        </w:rPr>
        <w:t xml:space="preserve"> partiality and situatedness. Or how to make it subjective and partial. If modernity’s spirit can be summarized, as Bruno Latour suggests, as the belief that </w:t>
      </w:r>
      <w:r w:rsidRPr="000A2B32">
        <w:rPr>
          <w:rFonts w:ascii="ABC Marist Book Unlicensed Tria" w:hAnsi="ABC Marist Book Unlicensed Tria" w:cs="Bradford LL Book"/>
        </w:rPr>
        <w:t>“tomorrow, we will be able to separate more accurately what the world is really like from the subjective illusions we used to entertain about it,”</w:t>
      </w:r>
      <w:r w:rsidRPr="000A2B32">
        <w:rPr>
          <w:rStyle w:val="FootnoteReference"/>
          <w:rFonts w:ascii="ABC Marist Book Unlicensed Tria" w:hAnsi="ABC Marist Book Unlicensed Tria" w:cs="Bradford LL Book"/>
        </w:rPr>
        <w:footnoteReference w:id="10"/>
      </w:r>
      <w:r w:rsidRPr="000A2B32">
        <w:rPr>
          <w:rFonts w:ascii="ABC Marist Book Unlicensed Tria" w:hAnsi="ABC Marist Book Unlicensed Tria" w:cs="Bradford LL Book"/>
        </w:rPr>
        <w:t xml:space="preserve"> how do we, now, can embrace such illusions?</w:t>
      </w:r>
      <w:r w:rsidR="00BA1D8F">
        <w:rPr>
          <w:rFonts w:ascii="ABC Marist Book Unlicensed Tria" w:hAnsi="ABC Marist Book Unlicensed Tria" w:cs="Bradford LL Book"/>
        </w:rPr>
        <w:t xml:space="preserve"> </w:t>
      </w:r>
    </w:p>
    <w:p w14:paraId="42D3579E" w14:textId="31F454B9" w:rsidR="003D18A6" w:rsidRPr="000A2B32" w:rsidRDefault="00D403E2" w:rsidP="00E923D1">
      <w:pPr>
        <w:autoSpaceDE w:val="0"/>
        <w:autoSpaceDN w:val="0"/>
        <w:adjustRightInd w:val="0"/>
        <w:spacing w:line="480" w:lineRule="auto"/>
        <w:ind w:firstLine="360"/>
        <w:rPr>
          <w:rFonts w:ascii="ABC Marist Book Unlicensed Tria" w:hAnsi="ABC Marist Book Unlicensed Tria" w:cs="Bradford LL Book"/>
        </w:rPr>
      </w:pPr>
      <w:r w:rsidRPr="000A2B32">
        <w:rPr>
          <w:rFonts w:ascii="ABC Marist Book Unlicensed Tria" w:hAnsi="ABC Marist Book Unlicensed Tria" w:cs="Bradford LL Book"/>
          <w:color w:val="212529"/>
          <w:shd w:val="clear" w:color="auto" w:fill="FFFFFF"/>
        </w:rPr>
        <w:t>In the following pages, I won’t</w:t>
      </w:r>
      <w:r w:rsidR="000C0854" w:rsidRPr="000A2B32">
        <w:rPr>
          <w:rFonts w:ascii="ABC Marist Book Unlicensed Tria" w:hAnsi="ABC Marist Book Unlicensed Tria" w:cs="Bradford LL Book"/>
          <w:color w:val="212529"/>
          <w:shd w:val="clear" w:color="auto" w:fill="FFFFFF"/>
        </w:rPr>
        <w:t xml:space="preserve"> try to</w:t>
      </w:r>
      <w:r w:rsidRPr="000A2B32">
        <w:rPr>
          <w:rFonts w:ascii="ABC Marist Book Unlicensed Tria" w:hAnsi="ABC Marist Book Unlicensed Tria" w:cs="Bradford LL Book"/>
        </w:rPr>
        <w:t xml:space="preserve"> debunk illusions </w:t>
      </w:r>
      <w:r w:rsidR="00EA3D68">
        <w:rPr>
          <w:rFonts w:ascii="ABC Marist Book Unlicensed Tria" w:hAnsi="ABC Marist Book Unlicensed Tria" w:cs="Bradford LL Book"/>
        </w:rPr>
        <w:t>about Ama</w:t>
      </w:r>
      <w:r w:rsidR="00FB1DBA">
        <w:rPr>
          <w:rFonts w:ascii="ABC Marist Book Unlicensed Tria" w:hAnsi="ABC Marist Book Unlicensed Tria" w:cs="Bradford LL Book"/>
        </w:rPr>
        <w:t xml:space="preserve">zonia </w:t>
      </w:r>
      <w:r w:rsidRPr="000A2B32">
        <w:rPr>
          <w:rFonts w:ascii="ABC Marist Book Unlicensed Tria" w:hAnsi="ABC Marist Book Unlicensed Tria" w:cs="Bradford LL Book"/>
        </w:rPr>
        <w:t xml:space="preserve">in search for </w:t>
      </w:r>
      <w:r w:rsidR="00FB1DBA">
        <w:rPr>
          <w:rFonts w:ascii="ABC Marist Book Unlicensed Tria" w:hAnsi="ABC Marist Book Unlicensed Tria" w:cs="Bradford LL Book"/>
        </w:rPr>
        <w:t>a better delineated</w:t>
      </w:r>
      <w:r w:rsidRPr="000A2B32">
        <w:rPr>
          <w:rFonts w:ascii="ABC Marist Book Unlicensed Tria" w:hAnsi="ABC Marist Book Unlicensed Tria" w:cs="Bradford LL Book"/>
        </w:rPr>
        <w:t xml:space="preserve"> actual single crisis. </w:t>
      </w:r>
      <w:r w:rsidR="00FB1DBA">
        <w:rPr>
          <w:rFonts w:ascii="ABC Marist Book Unlicensed Tria" w:hAnsi="ABC Marist Book Unlicensed Tria" w:cs="Bradford LL Book"/>
        </w:rPr>
        <w:t>The present mapping is</w:t>
      </w:r>
      <w:r w:rsidRPr="000A2B32">
        <w:rPr>
          <w:rFonts w:ascii="ABC Marist Book Unlicensed Tria" w:hAnsi="ABC Marist Book Unlicensed Tria" w:cs="Bradford LL Book"/>
        </w:rPr>
        <w:t xml:space="preserve"> not about </w:t>
      </w:r>
      <w:r w:rsidR="00814894" w:rsidRPr="000A2B32">
        <w:rPr>
          <w:rFonts w:ascii="ABC Marist Book Unlicensed Tria" w:hAnsi="ABC Marist Book Unlicensed Tria" w:cs="Bradford LL Book"/>
        </w:rPr>
        <w:t>objectivity</w:t>
      </w:r>
      <w:r w:rsidR="00814894">
        <w:rPr>
          <w:rFonts w:ascii="ABC Marist Book Unlicensed Tria" w:hAnsi="ABC Marist Book Unlicensed Tria" w:cs="Bradford LL Book"/>
        </w:rPr>
        <w:t xml:space="preserve"> or</w:t>
      </w:r>
      <w:r w:rsidR="00FB1DBA">
        <w:rPr>
          <w:rFonts w:ascii="ABC Marist Book Unlicensed Tria" w:hAnsi="ABC Marist Book Unlicensed Tria" w:cs="Bradford LL Book"/>
        </w:rPr>
        <w:t xml:space="preserve"> </w:t>
      </w:r>
      <w:r w:rsidRPr="000A2B32">
        <w:rPr>
          <w:rFonts w:ascii="ABC Marist Book Unlicensed Tria" w:hAnsi="ABC Marist Book Unlicensed Tria" w:cs="Bradford LL Book"/>
        </w:rPr>
        <w:t>eliminat</w:t>
      </w:r>
      <w:r w:rsidR="00FB1DBA">
        <w:rPr>
          <w:rFonts w:ascii="ABC Marist Book Unlicensed Tria" w:hAnsi="ABC Marist Book Unlicensed Tria" w:cs="Bradford LL Book"/>
        </w:rPr>
        <w:t>ing</w:t>
      </w:r>
      <w:r w:rsidRPr="000A2B32">
        <w:rPr>
          <w:rFonts w:ascii="ABC Marist Book Unlicensed Tria" w:hAnsi="ABC Marist Book Unlicensed Tria" w:cs="Bradford LL Book"/>
        </w:rPr>
        <w:t xml:space="preserve"> fetishes</w:t>
      </w:r>
      <w:r w:rsidR="00814894">
        <w:rPr>
          <w:rFonts w:ascii="ABC Marist Book Unlicensed Tria" w:hAnsi="ABC Marist Book Unlicensed Tria" w:cs="Bradford LL Book"/>
        </w:rPr>
        <w:t>.</w:t>
      </w:r>
      <w:r w:rsidRPr="000A2B32">
        <w:rPr>
          <w:rFonts w:ascii="ABC Marist Book Unlicensed Tria" w:hAnsi="ABC Marist Book Unlicensed Tria" w:cs="Bradford LL Book"/>
        </w:rPr>
        <w:t xml:space="preserve"> </w:t>
      </w:r>
      <w:r w:rsidR="00BA1D8F" w:rsidRPr="00BA1D8F">
        <w:rPr>
          <w:rFonts w:ascii="ABC Marist Book Unlicensed Tria" w:hAnsi="ABC Marist Book Unlicensed Tria" w:cs="Bradford LL Book"/>
          <w:highlight w:val="yellow"/>
        </w:rPr>
        <w:t>[EXTRA 16]</w:t>
      </w:r>
      <w:r w:rsidR="00BA1D8F">
        <w:rPr>
          <w:rFonts w:ascii="ABC Marist Book Unlicensed Tria" w:hAnsi="ABC Marist Book Unlicensed Tria" w:cs="Bradford LL Book"/>
        </w:rPr>
        <w:t xml:space="preserve"> </w:t>
      </w:r>
      <w:r w:rsidR="00814894">
        <w:rPr>
          <w:rFonts w:ascii="ABC Marist Book Unlicensed Tria" w:hAnsi="ABC Marist Book Unlicensed Tria" w:cs="Bradford LL Book"/>
        </w:rPr>
        <w:t xml:space="preserve">It </w:t>
      </w:r>
      <w:r w:rsidR="003F5D10">
        <w:rPr>
          <w:rFonts w:ascii="ABC Marist Book Unlicensed Tria" w:hAnsi="ABC Marist Book Unlicensed Tria" w:cs="Bradford LL Book"/>
        </w:rPr>
        <w:t xml:space="preserve">seeks </w:t>
      </w:r>
      <w:r w:rsidR="00535BF6">
        <w:rPr>
          <w:rFonts w:ascii="ABC Marist Book Unlicensed Tria" w:hAnsi="ABC Marist Book Unlicensed Tria" w:cs="Bradford LL Book"/>
        </w:rPr>
        <w:t>ways to</w:t>
      </w:r>
      <w:r w:rsidRPr="000A2B32">
        <w:rPr>
          <w:rFonts w:ascii="ABC Marist Book Unlicensed Tria" w:hAnsi="ABC Marist Book Unlicensed Tria" w:cs="Bradford LL Book"/>
        </w:rPr>
        <w:t xml:space="preserve"> take advantage of </w:t>
      </w:r>
      <w:r w:rsidR="00535BF6">
        <w:rPr>
          <w:rFonts w:ascii="ABC Marist Book Unlicensed Tria" w:hAnsi="ABC Marist Book Unlicensed Tria" w:cs="Bradford LL Book"/>
        </w:rPr>
        <w:t>such illusions</w:t>
      </w:r>
      <w:r w:rsidR="00AA219B">
        <w:rPr>
          <w:rFonts w:ascii="ABC Marist Book Unlicensed Tria" w:hAnsi="ABC Marist Book Unlicensed Tria" w:cs="Bradford LL Book"/>
        </w:rPr>
        <w:t xml:space="preserve">, making the point that Amazonia is more than a rainforest, </w:t>
      </w:r>
      <w:r w:rsidR="003758B3">
        <w:rPr>
          <w:rFonts w:ascii="ABC Marist Book Unlicensed Tria" w:hAnsi="ABC Marist Book Unlicensed Tria" w:cs="Bradford LL Book"/>
        </w:rPr>
        <w:t>or a haven, or a home</w:t>
      </w:r>
      <w:r w:rsidRPr="000A2B32">
        <w:rPr>
          <w:rFonts w:ascii="ABC Marist Book Unlicensed Tria" w:hAnsi="ABC Marist Book Unlicensed Tria" w:cs="Bradford LL Book"/>
        </w:rPr>
        <w:t>.</w:t>
      </w:r>
      <w:r w:rsidR="004137AA">
        <w:rPr>
          <w:rFonts w:ascii="ABC Marist Book Unlicensed Tria" w:hAnsi="ABC Marist Book Unlicensed Tria" w:cs="Bradford LL Book"/>
        </w:rPr>
        <w:t xml:space="preserve"> Looking at its media then, </w:t>
      </w:r>
      <w:r w:rsidR="00915D68">
        <w:rPr>
          <w:rFonts w:ascii="ABC Marist Book Unlicensed Tria" w:hAnsi="ABC Marist Book Unlicensed Tria" w:cs="Bradford LL Book"/>
        </w:rPr>
        <w:t xml:space="preserve">creates a map that considers </w:t>
      </w:r>
      <w:r w:rsidRPr="000A2B32">
        <w:rPr>
          <w:rFonts w:ascii="ABC Marist Book Unlicensed Tria" w:hAnsi="ABC Marist Book Unlicensed Tria" w:cs="Bradford LL Book"/>
        </w:rPr>
        <w:t>dissent, contradiction, error, and difference</w:t>
      </w:r>
      <w:r w:rsidR="00915D68">
        <w:rPr>
          <w:rFonts w:ascii="ABC Marist Book Unlicensed Tria" w:hAnsi="ABC Marist Book Unlicensed Tria" w:cs="Bradford LL Book"/>
        </w:rPr>
        <w:t>.</w:t>
      </w:r>
      <w:r w:rsidRPr="000A2B32">
        <w:rPr>
          <w:rFonts w:ascii="ABC Marist Book Unlicensed Tria" w:hAnsi="ABC Marist Book Unlicensed Tria" w:cs="Bradford LL Book"/>
        </w:rPr>
        <w:t xml:space="preserve"> </w:t>
      </w:r>
      <w:r w:rsidR="00530E2C">
        <w:rPr>
          <w:rFonts w:ascii="ABC Marist Book Unlicensed Tria" w:hAnsi="ABC Marist Book Unlicensed Tria" w:cs="Bradford LL Book"/>
        </w:rPr>
        <w:t>Such disorientation</w:t>
      </w:r>
      <w:r w:rsidR="00F7572B">
        <w:rPr>
          <w:rFonts w:ascii="ABC Marist Book Unlicensed Tria" w:hAnsi="ABC Marist Book Unlicensed Tria" w:cs="Bradford LL Book"/>
        </w:rPr>
        <w:t>, as we’ll see, is central</w:t>
      </w:r>
      <w:r w:rsidR="00BB1A11">
        <w:rPr>
          <w:rFonts w:ascii="ABC Marist Book Unlicensed Tria" w:hAnsi="ABC Marist Book Unlicensed Tria" w:cs="Bradford LL Book"/>
        </w:rPr>
        <w:t xml:space="preserve"> for projects that</w:t>
      </w:r>
      <w:r w:rsidR="00F7572B">
        <w:rPr>
          <w:rFonts w:ascii="ABC Marist Book Unlicensed Tria" w:hAnsi="ABC Marist Book Unlicensed Tria" w:cs="Bradford LL Book"/>
        </w:rPr>
        <w:t xml:space="preserve"> </w:t>
      </w:r>
      <w:r w:rsidRPr="000A2B32">
        <w:rPr>
          <w:rFonts w:ascii="ABC Marist Book Unlicensed Tria" w:hAnsi="ABC Marist Book Unlicensed Tria" w:cs="Bradford LL Book"/>
        </w:rPr>
        <w:t>reject</w:t>
      </w:r>
      <w:r w:rsidR="00B014D8">
        <w:rPr>
          <w:rFonts w:ascii="ABC Marist Book Unlicensed Tria" w:hAnsi="ABC Marist Book Unlicensed Tria" w:cs="Bradford LL Book"/>
        </w:rPr>
        <w:t>s</w:t>
      </w:r>
      <w:r w:rsidR="00BB1A11">
        <w:rPr>
          <w:rFonts w:ascii="ABC Marist Book Unlicensed Tria" w:hAnsi="ABC Marist Book Unlicensed Tria" w:cs="Bradford LL Book"/>
        </w:rPr>
        <w:t xml:space="preserve"> </w:t>
      </w:r>
      <w:r w:rsidR="00F7572B">
        <w:rPr>
          <w:rFonts w:ascii="ABC Marist Book Unlicensed Tria" w:hAnsi="ABC Marist Book Unlicensed Tria" w:cs="Bradford LL Book"/>
        </w:rPr>
        <w:t xml:space="preserve">the </w:t>
      </w:r>
      <w:r w:rsidRPr="000A2B32">
        <w:rPr>
          <w:rFonts w:ascii="ABC Marist Book Unlicensed Tria" w:hAnsi="ABC Marist Book Unlicensed Tria" w:cs="Bradford LL Book"/>
        </w:rPr>
        <w:t>neoliberal environmental governance</w:t>
      </w:r>
      <w:r w:rsidR="00B014D8">
        <w:rPr>
          <w:rFonts w:ascii="ABC Marist Book Unlicensed Tria" w:hAnsi="ABC Marist Book Unlicensed Tria" w:cs="Bradford LL Book"/>
        </w:rPr>
        <w:t xml:space="preserve"> at place</w:t>
      </w:r>
      <w:r w:rsidRPr="000A2B32">
        <w:rPr>
          <w:rFonts w:ascii="ABC Marist Book Unlicensed Tria" w:hAnsi="ABC Marist Book Unlicensed Tria" w:cs="Bradford LL Book"/>
        </w:rPr>
        <w:t xml:space="preserve"> </w:t>
      </w:r>
      <w:r w:rsidR="00BB1A11">
        <w:rPr>
          <w:rFonts w:ascii="ABC Marist Book Unlicensed Tria" w:hAnsi="ABC Marist Book Unlicensed Tria" w:cs="Bradford LL Book"/>
        </w:rPr>
        <w:t>and its dreams of sing</w:t>
      </w:r>
      <w:r w:rsidR="002065CC">
        <w:rPr>
          <w:rFonts w:ascii="ABC Marist Book Unlicensed Tria" w:hAnsi="ABC Marist Book Unlicensed Tria" w:cs="Bradford LL Book"/>
        </w:rPr>
        <w:t xml:space="preserve">ular </w:t>
      </w:r>
      <w:r w:rsidR="00B014D8">
        <w:rPr>
          <w:rFonts w:ascii="ABC Marist Book Unlicensed Tria" w:hAnsi="ABC Marist Book Unlicensed Tria" w:cs="Bradford LL Book"/>
        </w:rPr>
        <w:t>enemies</w:t>
      </w:r>
      <w:r w:rsidR="00CA0DE0">
        <w:rPr>
          <w:rFonts w:ascii="ABC Marist Book Unlicensed Tria" w:hAnsi="ABC Marist Book Unlicensed Tria" w:cs="Bradford LL Book"/>
        </w:rPr>
        <w:t xml:space="preserve"> and </w:t>
      </w:r>
      <w:r w:rsidR="00CA0DE0" w:rsidRPr="00CA0DE0">
        <w:rPr>
          <w:rFonts w:ascii="ABC Marist Book Unlicensed Tria" w:hAnsi="ABC Marist Book Unlicensed Tria" w:cs="Bradford LL Book"/>
        </w:rPr>
        <w:t>pristineness</w:t>
      </w:r>
      <w:r w:rsidRPr="000A2B32">
        <w:rPr>
          <w:rFonts w:ascii="ABC Marist Book Unlicensed Tria" w:hAnsi="ABC Marist Book Unlicensed Tria" w:cs="Bradford LL Book"/>
        </w:rPr>
        <w:t>. Portraying this biological stratum as an embodied and changeable reality, not a fixed and immutable one, is one of the attempts of this project. When a return to biological equilibrium is not the ambition, there is not one right way to see Amazonia standing but many.</w:t>
      </w:r>
      <w:r w:rsidR="001B69BE">
        <w:rPr>
          <w:rFonts w:ascii="ABC Marist Book Unlicensed Tria" w:hAnsi="ABC Marist Book Unlicensed Tria" w:cs="Bradford LL Book"/>
        </w:rPr>
        <w:t xml:space="preserve"> </w:t>
      </w:r>
      <w:r w:rsidR="001B69BE" w:rsidRPr="001B69BE">
        <w:rPr>
          <w:rFonts w:ascii="ABC Marist Book Unlicensed Tria" w:hAnsi="ABC Marist Book Unlicensed Tria" w:cs="Bradford LL Book"/>
          <w:highlight w:val="yellow"/>
        </w:rPr>
        <w:t>[EXTRA 18]</w:t>
      </w:r>
    </w:p>
    <w:p w14:paraId="4A4B0BF9" w14:textId="144F5743" w:rsidR="00D403E2" w:rsidRPr="000A2B32" w:rsidRDefault="00D403E2" w:rsidP="00E923D1">
      <w:pPr>
        <w:autoSpaceDE w:val="0"/>
        <w:autoSpaceDN w:val="0"/>
        <w:adjustRightInd w:val="0"/>
        <w:spacing w:line="480" w:lineRule="auto"/>
        <w:ind w:firstLine="360"/>
        <w:rPr>
          <w:rFonts w:ascii="ABC Marist Book Unlicensed Tria" w:hAnsi="ABC Marist Book Unlicensed Tria" w:cs="Bradford LL Book"/>
        </w:rPr>
      </w:pPr>
      <w:r w:rsidRPr="000A2B32">
        <w:rPr>
          <w:rFonts w:ascii="ABC Marist Book Unlicensed Tria" w:hAnsi="ABC Marist Book Unlicensed Tria" w:cs="Bradford LL Book"/>
        </w:rPr>
        <w:t xml:space="preserve"> </w:t>
      </w:r>
    </w:p>
    <w:p w14:paraId="011DEE94" w14:textId="77777777" w:rsidR="00D403E2" w:rsidRDefault="00D403E2" w:rsidP="00973542">
      <w:pPr>
        <w:autoSpaceDE w:val="0"/>
        <w:autoSpaceDN w:val="0"/>
        <w:adjustRightInd w:val="0"/>
        <w:spacing w:line="360" w:lineRule="auto"/>
      </w:pPr>
    </w:p>
    <w:p w14:paraId="1EB45434" w14:textId="7EB88011" w:rsidR="003D18A6" w:rsidRPr="003D2284" w:rsidRDefault="003D18A6" w:rsidP="003D18A6">
      <w:pPr>
        <w:spacing w:line="360" w:lineRule="auto"/>
        <w:rPr>
          <w:rFonts w:ascii="Arial Rounded MT Bold" w:hAnsi="Arial Rounded MT Bold" w:cs="Arial"/>
          <w:sz w:val="36"/>
          <w:szCs w:val="36"/>
        </w:rPr>
      </w:pPr>
      <w:r w:rsidRPr="003D2284">
        <w:rPr>
          <w:rFonts w:ascii="Arial Rounded MT Bold" w:hAnsi="Arial Rounded MT Bold" w:cs="Arial"/>
          <w:sz w:val="36"/>
          <w:szCs w:val="36"/>
        </w:rPr>
        <w:lastRenderedPageBreak/>
        <w:t>PART I</w:t>
      </w:r>
    </w:p>
    <w:p w14:paraId="14596714" w14:textId="77777777" w:rsidR="003D2284" w:rsidRPr="000F7DAB" w:rsidRDefault="003D2284" w:rsidP="003D2284">
      <w:pPr>
        <w:spacing w:line="480" w:lineRule="auto"/>
        <w:rPr>
          <w:rFonts w:ascii="Arial Rounded MT Bold" w:hAnsi="Arial Rounded MT Bold"/>
          <w:sz w:val="36"/>
          <w:szCs w:val="36"/>
        </w:rPr>
      </w:pPr>
      <w:r w:rsidRPr="000F7DAB">
        <w:rPr>
          <w:rFonts w:ascii="Arial Rounded MT Bold" w:hAnsi="Arial Rounded MT Bold" w:cs="Arial"/>
          <w:sz w:val="36"/>
          <w:szCs w:val="36"/>
        </w:rPr>
        <w:t>Things of the Underground</w:t>
      </w:r>
    </w:p>
    <w:p w14:paraId="614EDBE6" w14:textId="77777777" w:rsidR="001B756C" w:rsidRDefault="001B756C" w:rsidP="00B366A9">
      <w:pPr>
        <w:spacing w:line="360" w:lineRule="auto"/>
        <w:rPr>
          <w:rFonts w:ascii="Arial" w:hAnsi="Arial" w:cs="Arial"/>
          <w:sz w:val="36"/>
          <w:szCs w:val="36"/>
          <w:u w:val="single"/>
        </w:rPr>
      </w:pPr>
    </w:p>
    <w:p w14:paraId="060AC76F" w14:textId="77777777" w:rsidR="001B756C" w:rsidRDefault="001B756C" w:rsidP="00B366A9">
      <w:pPr>
        <w:spacing w:line="360" w:lineRule="auto"/>
        <w:rPr>
          <w:rFonts w:ascii="Arial" w:hAnsi="Arial" w:cs="Arial"/>
          <w:sz w:val="36"/>
          <w:szCs w:val="36"/>
          <w:u w:val="single"/>
        </w:rPr>
      </w:pPr>
    </w:p>
    <w:p w14:paraId="1D8081B0" w14:textId="77777777" w:rsidR="00A66F07" w:rsidRDefault="00A66F07" w:rsidP="00B366A9">
      <w:pPr>
        <w:spacing w:line="360" w:lineRule="auto"/>
        <w:rPr>
          <w:rFonts w:ascii="Arial" w:hAnsi="Arial" w:cs="Arial"/>
          <w:sz w:val="36"/>
          <w:szCs w:val="36"/>
          <w:u w:val="single"/>
        </w:rPr>
      </w:pPr>
    </w:p>
    <w:p w14:paraId="122B0BAB" w14:textId="7F6CEBCA" w:rsidR="006063E8" w:rsidRDefault="006063E8" w:rsidP="00B366A9">
      <w:pPr>
        <w:spacing w:line="360" w:lineRule="auto"/>
        <w:rPr>
          <w:rFonts w:ascii="Arial" w:hAnsi="Arial" w:cs="Arial"/>
          <w:sz w:val="36"/>
          <w:szCs w:val="36"/>
          <w:u w:val="single"/>
        </w:rPr>
      </w:pPr>
    </w:p>
    <w:p w14:paraId="109EAB42" w14:textId="77777777" w:rsidR="006063E8" w:rsidRDefault="006063E8">
      <w:pPr>
        <w:rPr>
          <w:rFonts w:ascii="Arial" w:hAnsi="Arial" w:cs="Arial"/>
          <w:sz w:val="36"/>
          <w:szCs w:val="36"/>
          <w:u w:val="single"/>
        </w:rPr>
      </w:pPr>
      <w:r>
        <w:rPr>
          <w:rFonts w:ascii="Arial" w:hAnsi="Arial" w:cs="Arial"/>
          <w:sz w:val="36"/>
          <w:szCs w:val="36"/>
          <w:u w:val="single"/>
        </w:rPr>
        <w:br w:type="page"/>
      </w:r>
    </w:p>
    <w:p w14:paraId="77EC3DF4" w14:textId="77777777" w:rsidR="00375ABF" w:rsidRDefault="00375ABF" w:rsidP="00B366A9">
      <w:pPr>
        <w:spacing w:line="480" w:lineRule="auto"/>
        <w:rPr>
          <w:szCs w:val="22"/>
        </w:rPr>
      </w:pPr>
    </w:p>
    <w:p w14:paraId="6A363AAE" w14:textId="77777777" w:rsidR="00375ABF" w:rsidRDefault="00375ABF" w:rsidP="00B366A9">
      <w:pPr>
        <w:spacing w:line="480" w:lineRule="auto"/>
        <w:rPr>
          <w:szCs w:val="22"/>
        </w:rPr>
      </w:pPr>
    </w:p>
    <w:p w14:paraId="7889050C" w14:textId="77777777" w:rsidR="00375ABF" w:rsidRDefault="00375ABF" w:rsidP="00B366A9">
      <w:pPr>
        <w:spacing w:line="480" w:lineRule="auto"/>
        <w:rPr>
          <w:szCs w:val="22"/>
        </w:rPr>
      </w:pPr>
    </w:p>
    <w:p w14:paraId="28611706" w14:textId="77777777" w:rsidR="00375ABF" w:rsidRDefault="00375ABF" w:rsidP="00B366A9">
      <w:pPr>
        <w:spacing w:line="480" w:lineRule="auto"/>
        <w:rPr>
          <w:szCs w:val="22"/>
        </w:rPr>
      </w:pPr>
    </w:p>
    <w:p w14:paraId="0849D5AA" w14:textId="77777777" w:rsidR="008653D1" w:rsidRDefault="008653D1" w:rsidP="00B366A9">
      <w:pPr>
        <w:spacing w:line="480" w:lineRule="auto"/>
        <w:rPr>
          <w:szCs w:val="22"/>
        </w:rPr>
      </w:pPr>
    </w:p>
    <w:p w14:paraId="0F5D422F" w14:textId="77777777" w:rsidR="008653D1" w:rsidRDefault="008653D1" w:rsidP="00B366A9">
      <w:pPr>
        <w:spacing w:line="480" w:lineRule="auto"/>
        <w:rPr>
          <w:szCs w:val="22"/>
        </w:rPr>
      </w:pPr>
    </w:p>
    <w:p w14:paraId="068355C3" w14:textId="77777777" w:rsidR="008653D1" w:rsidRDefault="008653D1" w:rsidP="00B366A9">
      <w:pPr>
        <w:spacing w:line="480" w:lineRule="auto"/>
        <w:rPr>
          <w:szCs w:val="22"/>
        </w:rPr>
      </w:pPr>
    </w:p>
    <w:p w14:paraId="304BAD53" w14:textId="77777777" w:rsidR="008653D1" w:rsidRPr="000A2B32" w:rsidRDefault="008653D1" w:rsidP="00B366A9">
      <w:pPr>
        <w:spacing w:line="480" w:lineRule="auto"/>
      </w:pPr>
    </w:p>
    <w:p w14:paraId="0D966767" w14:textId="77777777" w:rsidR="008653D1" w:rsidRPr="000A2B32" w:rsidRDefault="008653D1" w:rsidP="00B366A9">
      <w:pPr>
        <w:spacing w:line="480" w:lineRule="auto"/>
      </w:pPr>
    </w:p>
    <w:p w14:paraId="043586D4" w14:textId="77777777" w:rsidR="00375ABF" w:rsidRPr="000A2B32" w:rsidRDefault="00375ABF" w:rsidP="00B366A9">
      <w:pPr>
        <w:spacing w:line="480" w:lineRule="auto"/>
      </w:pPr>
    </w:p>
    <w:p w14:paraId="4E18C6EC" w14:textId="402B9F1E" w:rsidR="00232A15" w:rsidRPr="000A2B32" w:rsidRDefault="00584637" w:rsidP="00B366A9">
      <w:pPr>
        <w:spacing w:line="480" w:lineRule="auto"/>
        <w:rPr>
          <w:rFonts w:ascii="ABC Marist Book Unlicensed Tria" w:hAnsi="ABC Marist Book Unlicensed Tria"/>
        </w:rPr>
      </w:pPr>
      <w:r w:rsidRPr="00584637">
        <w:rPr>
          <w:rFonts w:ascii="ABC Marist Book Unlicensed Tria" w:hAnsi="ABC Marist Book Unlicensed Tria"/>
          <w:highlight w:val="yellow"/>
        </w:rPr>
        <w:t>[</w:t>
      </w:r>
      <w:r>
        <w:rPr>
          <w:rFonts w:ascii="ABC Marist Book Unlicensed Tria" w:hAnsi="ABC Marist Book Unlicensed Tria"/>
          <w:highlight w:val="yellow"/>
        </w:rPr>
        <w:t xml:space="preserve">IMG </w:t>
      </w:r>
      <w:r w:rsidRPr="00584637">
        <w:rPr>
          <w:rFonts w:ascii="ABC Marist Book Unlicensed Tria" w:hAnsi="ABC Marist Book Unlicensed Tria"/>
          <w:highlight w:val="yellow"/>
        </w:rPr>
        <w:t>1]</w:t>
      </w:r>
      <w:r>
        <w:rPr>
          <w:rFonts w:ascii="ABC Marist Book Unlicensed Tria" w:hAnsi="ABC Marist Book Unlicensed Tria"/>
        </w:rPr>
        <w:t xml:space="preserve"> </w:t>
      </w:r>
      <w:r w:rsidR="00B366A9" w:rsidRPr="000A2B32">
        <w:rPr>
          <w:rFonts w:ascii="ABC Marist Book Unlicensed Tria" w:hAnsi="ABC Marist Book Unlicensed Tria"/>
        </w:rPr>
        <w:t xml:space="preserve">By the </w:t>
      </w:r>
      <w:proofErr w:type="spellStart"/>
      <w:r w:rsidR="00B366A9" w:rsidRPr="000A2B32">
        <w:rPr>
          <w:rFonts w:ascii="ABC Marist Book Unlicensed Tria" w:hAnsi="ABC Marist Book Unlicensed Tria"/>
        </w:rPr>
        <w:t>Tapajós</w:t>
      </w:r>
      <w:proofErr w:type="spellEnd"/>
      <w:r w:rsidR="00B366A9" w:rsidRPr="000A2B32">
        <w:rPr>
          <w:rFonts w:ascii="ABC Marist Book Unlicensed Tria" w:hAnsi="ABC Marist Book Unlicensed Tria"/>
        </w:rPr>
        <w:t xml:space="preserve"> River, on </w:t>
      </w:r>
      <w:proofErr w:type="spellStart"/>
      <w:r w:rsidR="00B366A9" w:rsidRPr="000A2B32">
        <w:rPr>
          <w:rFonts w:ascii="ABC Marist Book Unlicensed Tria" w:hAnsi="ABC Marist Book Unlicensed Tria"/>
        </w:rPr>
        <w:t>Itaituba’s</w:t>
      </w:r>
      <w:proofErr w:type="spellEnd"/>
      <w:r w:rsidR="00B366A9" w:rsidRPr="000A2B32">
        <w:rPr>
          <w:rFonts w:ascii="ABC Marist Book Unlicensed Tria" w:hAnsi="ABC Marist Book Unlicensed Tria"/>
        </w:rPr>
        <w:t xml:space="preserve"> waterfront, there is a monument in homage to the </w:t>
      </w:r>
      <w:proofErr w:type="spellStart"/>
      <w:r w:rsidR="00B366A9" w:rsidRPr="000A2B32">
        <w:rPr>
          <w:rFonts w:ascii="ABC Marist Book Unlicensed Tria" w:hAnsi="ABC Marist Book Unlicensed Tria"/>
          <w:i/>
          <w:iCs/>
        </w:rPr>
        <w:t>garimpeiro</w:t>
      </w:r>
      <w:proofErr w:type="spellEnd"/>
      <w:r w:rsidR="006E6428" w:rsidRPr="000A2B32">
        <w:rPr>
          <w:rFonts w:ascii="ABC Marist Book Unlicensed Tria" w:hAnsi="ABC Marist Book Unlicensed Tria"/>
          <w:i/>
          <w:iCs/>
        </w:rPr>
        <w:t xml:space="preserve"> </w:t>
      </w:r>
      <w:r w:rsidR="00BD6475" w:rsidRPr="000A2B32">
        <w:rPr>
          <w:rFonts w:ascii="ABC Marist Book Unlicensed Tria" w:hAnsi="ABC Marist Book Unlicensed Tria"/>
        </w:rPr>
        <w:t>(</w:t>
      </w:r>
      <w:r w:rsidR="006E6428" w:rsidRPr="000A2B32">
        <w:rPr>
          <w:rFonts w:ascii="ABC Marist Book Unlicensed Tria" w:hAnsi="ABC Marist Book Unlicensed Tria"/>
        </w:rPr>
        <w:t xml:space="preserve">gold </w:t>
      </w:r>
      <w:r w:rsidR="00BD6475" w:rsidRPr="000A2B32">
        <w:rPr>
          <w:rFonts w:ascii="ABC Marist Book Unlicensed Tria" w:hAnsi="ABC Marist Book Unlicensed Tria"/>
        </w:rPr>
        <w:t>panner)</w:t>
      </w:r>
      <w:r w:rsidR="00B366A9" w:rsidRPr="000A2B32">
        <w:rPr>
          <w:rFonts w:ascii="ABC Marist Book Unlicensed Tria" w:hAnsi="ABC Marist Book Unlicensed Tria"/>
        </w:rPr>
        <w:t xml:space="preserve">. </w:t>
      </w:r>
      <w:r w:rsidR="00867ECF" w:rsidRPr="000A2B32">
        <w:rPr>
          <w:rFonts w:ascii="ABC Marist Book Unlicensed Tria" w:hAnsi="ABC Marist Book Unlicensed Tria"/>
        </w:rPr>
        <w:t>Like a handcrafted bibelot scaled up, t</w:t>
      </w:r>
      <w:r w:rsidR="00B366A9" w:rsidRPr="000A2B32">
        <w:rPr>
          <w:rFonts w:ascii="ABC Marist Book Unlicensed Tria" w:hAnsi="ABC Marist Book Unlicensed Tria"/>
        </w:rPr>
        <w:t xml:space="preserve">he sculpture </w:t>
      </w:r>
      <w:r w:rsidR="00324BDA" w:rsidRPr="000A2B32">
        <w:rPr>
          <w:rFonts w:ascii="ABC Marist Book Unlicensed Tria" w:hAnsi="ABC Marist Book Unlicensed Tria"/>
        </w:rPr>
        <w:t xml:space="preserve">has </w:t>
      </w:r>
      <w:r w:rsidR="00B366A9" w:rsidRPr="000A2B32">
        <w:rPr>
          <w:rFonts w:ascii="ABC Marist Book Unlicensed Tria" w:hAnsi="ABC Marist Book Unlicensed Tria"/>
        </w:rPr>
        <w:t>slightly distorted proportions</w:t>
      </w:r>
      <w:r w:rsidR="00AE3A73" w:rsidRPr="000A2B32">
        <w:rPr>
          <w:rFonts w:ascii="ABC Marist Book Unlicensed Tria" w:hAnsi="ABC Marist Book Unlicensed Tria"/>
        </w:rPr>
        <w:t xml:space="preserve">. </w:t>
      </w:r>
      <w:r w:rsidR="00867ECF" w:rsidRPr="000A2B32">
        <w:rPr>
          <w:rFonts w:ascii="ABC Marist Book Unlicensed Tria" w:hAnsi="ABC Marist Book Unlicensed Tria"/>
        </w:rPr>
        <w:t>T</w:t>
      </w:r>
      <w:r w:rsidR="005108D3" w:rsidRPr="000A2B32">
        <w:rPr>
          <w:rFonts w:ascii="ABC Marist Book Unlicensed Tria" w:hAnsi="ABC Marist Book Unlicensed Tria"/>
        </w:rPr>
        <w:t>he</w:t>
      </w:r>
      <w:r w:rsidR="00003D07" w:rsidRPr="000A2B32">
        <w:rPr>
          <w:rFonts w:ascii="ABC Marist Book Unlicensed Tria" w:hAnsi="ABC Marist Book Unlicensed Tria"/>
        </w:rPr>
        <w:t xml:space="preserve"> edges of its hat</w:t>
      </w:r>
      <w:r w:rsidR="005108D3" w:rsidRPr="000A2B32">
        <w:rPr>
          <w:rFonts w:ascii="ABC Marist Book Unlicensed Tria" w:hAnsi="ABC Marist Book Unlicensed Tria"/>
        </w:rPr>
        <w:t xml:space="preserve"> and </w:t>
      </w:r>
      <w:r w:rsidR="00CA3C23" w:rsidRPr="000A2B32">
        <w:rPr>
          <w:rFonts w:ascii="ABC Marist Book Unlicensed Tria" w:hAnsi="ABC Marist Book Unlicensed Tria"/>
        </w:rPr>
        <w:t>pan are</w:t>
      </w:r>
      <w:r w:rsidR="00003D07" w:rsidRPr="000A2B32">
        <w:rPr>
          <w:rFonts w:ascii="ABC Marist Book Unlicensed Tria" w:hAnsi="ABC Marist Book Unlicensed Tria"/>
        </w:rPr>
        <w:t xml:space="preserve"> roug</w:t>
      </w:r>
      <w:r w:rsidR="00867ECF" w:rsidRPr="000A2B32">
        <w:rPr>
          <w:rFonts w:ascii="ABC Marist Book Unlicensed Tria" w:hAnsi="ABC Marist Book Unlicensed Tria"/>
        </w:rPr>
        <w:t>h and</w:t>
      </w:r>
      <w:r w:rsidR="00FE019D" w:rsidRPr="000A2B32">
        <w:rPr>
          <w:rFonts w:ascii="ABC Marist Book Unlicensed Tria" w:hAnsi="ABC Marist Book Unlicensed Tria"/>
        </w:rPr>
        <w:t xml:space="preserve"> </w:t>
      </w:r>
      <w:r w:rsidR="00867ECF" w:rsidRPr="000A2B32">
        <w:rPr>
          <w:rFonts w:ascii="ABC Marist Book Unlicensed Tria" w:hAnsi="ABC Marist Book Unlicensed Tria"/>
        </w:rPr>
        <w:t>i</w:t>
      </w:r>
      <w:r w:rsidR="00CA3C23" w:rsidRPr="000A2B32">
        <w:rPr>
          <w:rFonts w:ascii="ABC Marist Book Unlicensed Tria" w:hAnsi="ABC Marist Book Unlicensed Tria"/>
        </w:rPr>
        <w:t>ts surface is lumpy and golden</w:t>
      </w:r>
      <w:r w:rsidR="00EA12CE" w:rsidRPr="000A2B32">
        <w:rPr>
          <w:rFonts w:ascii="ABC Marist Book Unlicensed Tria" w:hAnsi="ABC Marist Book Unlicensed Tria"/>
        </w:rPr>
        <w:t xml:space="preserve"> colored</w:t>
      </w:r>
      <w:r w:rsidR="00CA3C23" w:rsidRPr="000A2B32">
        <w:rPr>
          <w:rFonts w:ascii="ABC Marist Book Unlicensed Tria" w:hAnsi="ABC Marist Book Unlicensed Tria"/>
        </w:rPr>
        <w:t xml:space="preserve">. The </w:t>
      </w:r>
      <w:r w:rsidR="008326AF" w:rsidRPr="000A2B32">
        <w:rPr>
          <w:rFonts w:ascii="ABC Marist Book Unlicensed Tria" w:hAnsi="ABC Marist Book Unlicensed Tria"/>
        </w:rPr>
        <w:t xml:space="preserve">eerie figure </w:t>
      </w:r>
      <w:r w:rsidR="00AE3A73" w:rsidRPr="000A2B32">
        <w:rPr>
          <w:rFonts w:ascii="ABC Marist Book Unlicensed Tria" w:hAnsi="ABC Marist Book Unlicensed Tria"/>
        </w:rPr>
        <w:t>depicts a</w:t>
      </w:r>
      <w:r w:rsidR="00B366A9" w:rsidRPr="000A2B32">
        <w:rPr>
          <w:rFonts w:ascii="ABC Marist Book Unlicensed Tria" w:hAnsi="ABC Marist Book Unlicensed Tria"/>
        </w:rPr>
        <w:t xml:space="preserve"> male body </w:t>
      </w:r>
      <w:r w:rsidR="00AE3A73" w:rsidRPr="000A2B32">
        <w:rPr>
          <w:rFonts w:ascii="ABC Marist Book Unlicensed Tria" w:hAnsi="ABC Marist Book Unlicensed Tria"/>
        </w:rPr>
        <w:t>with</w:t>
      </w:r>
      <w:r w:rsidR="00B366A9" w:rsidRPr="000A2B32">
        <w:rPr>
          <w:rFonts w:ascii="ABC Marist Book Unlicensed Tria" w:hAnsi="ABC Marist Book Unlicensed Tria"/>
        </w:rPr>
        <w:t xml:space="preserve"> </w:t>
      </w:r>
      <w:r w:rsidR="00AE3A73" w:rsidRPr="000A2B32">
        <w:rPr>
          <w:rFonts w:ascii="ABC Marist Book Unlicensed Tria" w:hAnsi="ABC Marist Book Unlicensed Tria"/>
        </w:rPr>
        <w:t>long</w:t>
      </w:r>
      <w:r w:rsidR="00B366A9" w:rsidRPr="000A2B32">
        <w:rPr>
          <w:rFonts w:ascii="ABC Marist Book Unlicensed Tria" w:hAnsi="ABC Marist Book Unlicensed Tria"/>
        </w:rPr>
        <w:t xml:space="preserve"> </w:t>
      </w:r>
      <w:r w:rsidR="00AE3A73" w:rsidRPr="000A2B32">
        <w:rPr>
          <w:rFonts w:ascii="ABC Marist Book Unlicensed Tria" w:hAnsi="ABC Marist Book Unlicensed Tria"/>
        </w:rPr>
        <w:t xml:space="preserve">stretched </w:t>
      </w:r>
      <w:r w:rsidR="00B366A9" w:rsidRPr="000A2B32">
        <w:rPr>
          <w:rFonts w:ascii="ABC Marist Book Unlicensed Tria" w:hAnsi="ABC Marist Book Unlicensed Tria"/>
        </w:rPr>
        <w:t>legs and</w:t>
      </w:r>
      <w:r w:rsidR="00554493" w:rsidRPr="000A2B32">
        <w:rPr>
          <w:rFonts w:ascii="ABC Marist Book Unlicensed Tria" w:hAnsi="ABC Marist Book Unlicensed Tria"/>
        </w:rPr>
        <w:t xml:space="preserve"> </w:t>
      </w:r>
      <w:r w:rsidR="008D46D8" w:rsidRPr="000A2B32">
        <w:rPr>
          <w:rFonts w:ascii="ABC Marist Book Unlicensed Tria" w:hAnsi="ABC Marist Book Unlicensed Tria"/>
        </w:rPr>
        <w:t xml:space="preserve">short </w:t>
      </w:r>
      <w:r w:rsidR="00554493" w:rsidRPr="000A2B32">
        <w:rPr>
          <w:rFonts w:ascii="ABC Marist Book Unlicensed Tria" w:hAnsi="ABC Marist Book Unlicensed Tria"/>
        </w:rPr>
        <w:t>bent</w:t>
      </w:r>
      <w:r w:rsidR="00B366A9" w:rsidRPr="000A2B32">
        <w:rPr>
          <w:rFonts w:ascii="ABC Marist Book Unlicensed Tria" w:hAnsi="ABC Marist Book Unlicensed Tria"/>
        </w:rPr>
        <w:t xml:space="preserve"> torso. </w:t>
      </w:r>
      <w:r w:rsidR="005D02E0" w:rsidRPr="000A2B32">
        <w:rPr>
          <w:rFonts w:ascii="ABC Marist Book Unlicensed Tria" w:hAnsi="ABC Marist Book Unlicensed Tria"/>
        </w:rPr>
        <w:t>Its</w:t>
      </w:r>
      <w:r w:rsidR="00B366A9" w:rsidRPr="000A2B32">
        <w:rPr>
          <w:rFonts w:ascii="ABC Marist Book Unlicensed Tria" w:hAnsi="ABC Marist Book Unlicensed Tria"/>
        </w:rPr>
        <w:t xml:space="preserve"> asymmetrical arms suggest the delicate movement performed to filter gold. </w:t>
      </w:r>
      <w:r w:rsidR="00573FE3" w:rsidRPr="000A2B32">
        <w:rPr>
          <w:rFonts w:ascii="ABC Marist Book Unlicensed Tria" w:hAnsi="ABC Marist Book Unlicensed Tria"/>
        </w:rPr>
        <w:t>S</w:t>
      </w:r>
      <w:r w:rsidR="00B366A9" w:rsidRPr="000A2B32">
        <w:rPr>
          <w:rFonts w:ascii="ABC Marist Book Unlicensed Tria" w:hAnsi="ABC Marist Book Unlicensed Tria"/>
        </w:rPr>
        <w:t>tand</w:t>
      </w:r>
      <w:r w:rsidR="00573FE3" w:rsidRPr="000A2B32">
        <w:rPr>
          <w:rFonts w:ascii="ABC Marist Book Unlicensed Tria" w:hAnsi="ABC Marist Book Unlicensed Tria"/>
        </w:rPr>
        <w:t>ing</w:t>
      </w:r>
      <w:r w:rsidR="00B366A9" w:rsidRPr="000A2B32">
        <w:rPr>
          <w:rFonts w:ascii="ABC Marist Book Unlicensed Tria" w:hAnsi="ABC Marist Book Unlicensed Tria"/>
        </w:rPr>
        <w:t xml:space="preserve"> on a </w:t>
      </w:r>
      <w:r w:rsidR="00885E55" w:rsidRPr="000A2B32">
        <w:rPr>
          <w:rFonts w:ascii="ABC Marist Book Unlicensed Tria" w:hAnsi="ABC Marist Book Unlicensed Tria"/>
        </w:rPr>
        <w:t>two-meter-high</w:t>
      </w:r>
      <w:r w:rsidR="00573FE3" w:rsidRPr="000A2B32">
        <w:rPr>
          <w:rFonts w:ascii="ABC Marist Book Unlicensed Tria" w:hAnsi="ABC Marist Book Unlicensed Tria"/>
        </w:rPr>
        <w:t xml:space="preserve"> </w:t>
      </w:r>
      <w:r w:rsidR="00B366A9" w:rsidRPr="000A2B32">
        <w:rPr>
          <w:rFonts w:ascii="ABC Marist Book Unlicensed Tria" w:hAnsi="ABC Marist Book Unlicensed Tria"/>
        </w:rPr>
        <w:t xml:space="preserve">pedestal, </w:t>
      </w:r>
      <w:r w:rsidR="00EA12CE" w:rsidRPr="000A2B32">
        <w:rPr>
          <w:rFonts w:ascii="ABC Marist Book Unlicensed Tria" w:hAnsi="ABC Marist Book Unlicensed Tria"/>
        </w:rPr>
        <w:t>the man</w:t>
      </w:r>
      <w:r w:rsidR="00573FE3" w:rsidRPr="000A2B32">
        <w:rPr>
          <w:rFonts w:ascii="ABC Marist Book Unlicensed Tria" w:hAnsi="ABC Marist Book Unlicensed Tria"/>
        </w:rPr>
        <w:t xml:space="preserve"> </w:t>
      </w:r>
      <w:r w:rsidR="00885E55" w:rsidRPr="000A2B32">
        <w:rPr>
          <w:rFonts w:ascii="ABC Marist Book Unlicensed Tria" w:hAnsi="ABC Marist Book Unlicensed Tria"/>
        </w:rPr>
        <w:t xml:space="preserve">looks down, </w:t>
      </w:r>
      <w:r w:rsidR="00B366A9" w:rsidRPr="000A2B32">
        <w:rPr>
          <w:rFonts w:ascii="ABC Marist Book Unlicensed Tria" w:hAnsi="ABC Marist Book Unlicensed Tria"/>
        </w:rPr>
        <w:t>oversee</w:t>
      </w:r>
      <w:r w:rsidR="00885E55" w:rsidRPr="000A2B32">
        <w:rPr>
          <w:rFonts w:ascii="ABC Marist Book Unlicensed Tria" w:hAnsi="ABC Marist Book Unlicensed Tria"/>
        </w:rPr>
        <w:t>ing</w:t>
      </w:r>
      <w:r w:rsidR="00B366A9" w:rsidRPr="000A2B32">
        <w:rPr>
          <w:rFonts w:ascii="ABC Marist Book Unlicensed Tria" w:hAnsi="ABC Marist Book Unlicensed Tria"/>
        </w:rPr>
        <w:t xml:space="preserve"> those who walk by. </w:t>
      </w:r>
      <w:proofErr w:type="spellStart"/>
      <w:r w:rsidR="008232DC" w:rsidRPr="000A2B32">
        <w:rPr>
          <w:rFonts w:ascii="ABC Marist Book Unlicensed Tria" w:hAnsi="ABC Marist Book Unlicensed Tria"/>
        </w:rPr>
        <w:t>I</w:t>
      </w:r>
      <w:r w:rsidR="00B366A9" w:rsidRPr="000A2B32">
        <w:rPr>
          <w:rFonts w:ascii="ABC Marist Book Unlicensed Tria" w:hAnsi="ABC Marist Book Unlicensed Tria"/>
        </w:rPr>
        <w:t>taitubense</w:t>
      </w:r>
      <w:proofErr w:type="spellEnd"/>
      <w:r w:rsidR="00B366A9" w:rsidRPr="000A2B32">
        <w:rPr>
          <w:rFonts w:ascii="ABC Marist Book Unlicensed Tria" w:hAnsi="ABC Marist Book Unlicensed Tria"/>
        </w:rPr>
        <w:t xml:space="preserve"> constructor </w:t>
      </w:r>
      <w:proofErr w:type="spellStart"/>
      <w:r w:rsidR="00B366A9" w:rsidRPr="000A2B32">
        <w:rPr>
          <w:rFonts w:ascii="ABC Marist Book Unlicensed Tria" w:hAnsi="ABC Marist Book Unlicensed Tria"/>
        </w:rPr>
        <w:t>Gilmar</w:t>
      </w:r>
      <w:proofErr w:type="spellEnd"/>
      <w:r w:rsidR="00B366A9" w:rsidRPr="000A2B32">
        <w:rPr>
          <w:rFonts w:ascii="ABC Marist Book Unlicensed Tria" w:hAnsi="ABC Marist Book Unlicensed Tria"/>
        </w:rPr>
        <w:t xml:space="preserve"> Ara</w:t>
      </w:r>
      <w:r w:rsidR="008232DC" w:rsidRPr="000A2B32">
        <w:rPr>
          <w:rFonts w:ascii="ABC Marist Book Unlicensed Tria" w:hAnsi="ABC Marist Book Unlicensed Tria"/>
        </w:rPr>
        <w:t>ú</w:t>
      </w:r>
      <w:r w:rsidR="00B366A9" w:rsidRPr="000A2B32">
        <w:rPr>
          <w:rFonts w:ascii="ABC Marist Book Unlicensed Tria" w:hAnsi="ABC Marist Book Unlicensed Tria"/>
        </w:rPr>
        <w:t>jo</w:t>
      </w:r>
      <w:r w:rsidR="0042561C" w:rsidRPr="000A2B32">
        <w:rPr>
          <w:rFonts w:ascii="ABC Marist Book Unlicensed Tria" w:hAnsi="ABC Marist Book Unlicensed Tria"/>
        </w:rPr>
        <w:t xml:space="preserve"> </w:t>
      </w:r>
      <w:r w:rsidR="009640E6" w:rsidRPr="000A2B32">
        <w:rPr>
          <w:rFonts w:ascii="ABC Marist Book Unlicensed Tria" w:hAnsi="ABC Marist Book Unlicensed Tria"/>
        </w:rPr>
        <w:t xml:space="preserve">built it with cement </w:t>
      </w:r>
      <w:r w:rsidR="0042561C" w:rsidRPr="000A2B32">
        <w:rPr>
          <w:rFonts w:ascii="ABC Marist Book Unlicensed Tria" w:hAnsi="ABC Marist Book Unlicensed Tria"/>
        </w:rPr>
        <w:t>and</w:t>
      </w:r>
      <w:r w:rsidR="009F53D1" w:rsidRPr="000A2B32">
        <w:rPr>
          <w:rFonts w:ascii="ABC Marist Book Unlicensed Tria" w:hAnsi="ABC Marist Book Unlicensed Tria"/>
        </w:rPr>
        <w:t xml:space="preserve"> </w:t>
      </w:r>
      <w:r w:rsidR="0042561C" w:rsidRPr="000A2B32">
        <w:rPr>
          <w:rFonts w:ascii="ABC Marist Book Unlicensed Tria" w:hAnsi="ABC Marist Book Unlicensed Tria"/>
        </w:rPr>
        <w:t>l</w:t>
      </w:r>
      <w:r w:rsidR="009F53D1" w:rsidRPr="000A2B32">
        <w:rPr>
          <w:rFonts w:ascii="ABC Marist Book Unlicensed Tria" w:hAnsi="ABC Marist Book Unlicensed Tria"/>
        </w:rPr>
        <w:t xml:space="preserve">ocal craftsman </w:t>
      </w:r>
      <w:proofErr w:type="spellStart"/>
      <w:r w:rsidR="009F53D1" w:rsidRPr="000A2B32">
        <w:rPr>
          <w:rFonts w:ascii="ABC Marist Book Unlicensed Tria" w:hAnsi="ABC Marist Book Unlicensed Tria"/>
        </w:rPr>
        <w:t>Apolinário</w:t>
      </w:r>
      <w:proofErr w:type="spellEnd"/>
      <w:r w:rsidR="009F53D1" w:rsidRPr="000A2B32">
        <w:rPr>
          <w:rFonts w:ascii="ABC Marist Book Unlicensed Tria" w:hAnsi="ABC Marist Book Unlicensed Tria"/>
        </w:rPr>
        <w:t xml:space="preserve"> </w:t>
      </w:r>
      <w:r w:rsidR="0042561C" w:rsidRPr="000A2B32">
        <w:rPr>
          <w:rFonts w:ascii="ABC Marist Book Unlicensed Tria" w:hAnsi="ABC Marist Book Unlicensed Tria"/>
        </w:rPr>
        <w:t>finished it with paint</w:t>
      </w:r>
      <w:r w:rsidR="009F53D1" w:rsidRPr="000A2B32">
        <w:rPr>
          <w:rFonts w:ascii="ABC Marist Book Unlicensed Tria" w:hAnsi="ABC Marist Book Unlicensed Tria"/>
        </w:rPr>
        <w:t>. This was</w:t>
      </w:r>
      <w:r w:rsidR="00B366A9" w:rsidRPr="000A2B32">
        <w:rPr>
          <w:rFonts w:ascii="ABC Marist Book Unlicensed Tria" w:hAnsi="ABC Marist Book Unlicensed Tria"/>
        </w:rPr>
        <w:t xml:space="preserve"> the second </w:t>
      </w:r>
      <w:r w:rsidR="008232DC" w:rsidRPr="000A2B32">
        <w:rPr>
          <w:rFonts w:ascii="ABC Marist Book Unlicensed Tria" w:hAnsi="ABC Marist Book Unlicensed Tria"/>
        </w:rPr>
        <w:t>monument</w:t>
      </w:r>
      <w:r w:rsidR="00B366A9" w:rsidRPr="000A2B32">
        <w:rPr>
          <w:rFonts w:ascii="ABC Marist Book Unlicensed Tria" w:hAnsi="ABC Marist Book Unlicensed Tria"/>
        </w:rPr>
        <w:t xml:space="preserve"> made by </w:t>
      </w:r>
      <w:r w:rsidR="008232DC" w:rsidRPr="000A2B32">
        <w:rPr>
          <w:rFonts w:ascii="ABC Marist Book Unlicensed Tria" w:hAnsi="ABC Marist Book Unlicensed Tria"/>
        </w:rPr>
        <w:t>the</w:t>
      </w:r>
      <w:r w:rsidR="00B366A9" w:rsidRPr="000A2B32">
        <w:rPr>
          <w:rFonts w:ascii="ABC Marist Book Unlicensed Tria" w:hAnsi="ABC Marist Book Unlicensed Tria"/>
        </w:rPr>
        <w:t xml:space="preserve"> team of artisans in the region.</w:t>
      </w:r>
      <w:r w:rsidR="00B366A9" w:rsidRPr="000A2B32">
        <w:rPr>
          <w:rStyle w:val="FootnoteReference"/>
          <w:rFonts w:ascii="ABC Marist Book Unlicensed Tria" w:hAnsi="ABC Marist Book Unlicensed Tria"/>
        </w:rPr>
        <w:footnoteReference w:id="11"/>
      </w:r>
      <w:r w:rsidR="00B366A9" w:rsidRPr="000A2B32">
        <w:rPr>
          <w:rFonts w:ascii="ABC Marist Book Unlicensed Tria" w:hAnsi="ABC Marist Book Unlicensed Tria"/>
        </w:rPr>
        <w:t xml:space="preserve"> </w:t>
      </w:r>
      <w:r w:rsidRPr="00584637">
        <w:rPr>
          <w:rFonts w:ascii="ABC Marist Book Unlicensed Tria" w:hAnsi="ABC Marist Book Unlicensed Tria"/>
          <w:highlight w:val="yellow"/>
        </w:rPr>
        <w:t>[IMG 2]</w:t>
      </w:r>
    </w:p>
    <w:p w14:paraId="5EB4F459" w14:textId="7E438BA9" w:rsidR="00A82468" w:rsidRPr="000A2B32" w:rsidRDefault="00922D26" w:rsidP="00A82468">
      <w:pPr>
        <w:spacing w:line="480" w:lineRule="auto"/>
        <w:ind w:firstLine="720"/>
        <w:rPr>
          <w:rFonts w:ascii="ABC Marist Book Unlicensed Tria" w:hAnsi="ABC Marist Book Unlicensed Tria"/>
          <w:noProof/>
          <w:color w:val="000000"/>
        </w:rPr>
      </w:pPr>
      <w:r w:rsidRPr="000A2B32">
        <w:rPr>
          <w:rFonts w:ascii="ABC Marist Book Unlicensed Tria" w:hAnsi="ABC Marist Book Unlicensed Tria"/>
        </w:rPr>
        <w:lastRenderedPageBreak/>
        <w:t xml:space="preserve">Inaugurated in 2019, the </w:t>
      </w:r>
      <w:r w:rsidR="006F28CE" w:rsidRPr="000A2B32">
        <w:rPr>
          <w:rFonts w:ascii="ABC Marist Book Unlicensed Tria" w:hAnsi="ABC Marist Book Unlicensed Tria"/>
        </w:rPr>
        <w:t xml:space="preserve">handicraft-like </w:t>
      </w:r>
      <w:r w:rsidRPr="000A2B32">
        <w:rPr>
          <w:rFonts w:ascii="ABC Marist Book Unlicensed Tria" w:hAnsi="ABC Marist Book Unlicensed Tria"/>
        </w:rPr>
        <w:t xml:space="preserve">statue follows </w:t>
      </w:r>
      <w:r w:rsidR="005918F5" w:rsidRPr="000A2B32">
        <w:rPr>
          <w:rFonts w:ascii="ABC Marist Book Unlicensed Tria" w:hAnsi="ABC Marist Book Unlicensed Tria"/>
        </w:rPr>
        <w:t>a</w:t>
      </w:r>
      <w:r w:rsidR="002D5741" w:rsidRPr="000A2B32">
        <w:rPr>
          <w:rFonts w:ascii="ABC Marist Book Unlicensed Tria" w:hAnsi="ABC Marist Book Unlicensed Tria"/>
        </w:rPr>
        <w:t xml:space="preserve"> recent trend in the long tradition of </w:t>
      </w:r>
      <w:r w:rsidR="00B52B16" w:rsidRPr="000A2B32">
        <w:rPr>
          <w:rFonts w:ascii="ABC Marist Book Unlicensed Tria" w:hAnsi="ABC Marist Book Unlicensed Tria"/>
        </w:rPr>
        <w:t xml:space="preserve">built homages to the </w:t>
      </w:r>
      <w:proofErr w:type="spellStart"/>
      <w:r w:rsidR="00B52B16" w:rsidRPr="000A2B32">
        <w:rPr>
          <w:rFonts w:ascii="ABC Marist Book Unlicensed Tria" w:hAnsi="ABC Marist Book Unlicensed Tria"/>
          <w:i/>
          <w:iCs/>
        </w:rPr>
        <w:t>Bandeirantes</w:t>
      </w:r>
      <w:proofErr w:type="spellEnd"/>
      <w:r w:rsidR="00B366A9" w:rsidRPr="000A2B32">
        <w:rPr>
          <w:rFonts w:ascii="ABC Marist Book Unlicensed Tria" w:hAnsi="ABC Marist Book Unlicensed Tria"/>
        </w:rPr>
        <w:t xml:space="preserve">. </w:t>
      </w:r>
      <w:r w:rsidR="00261A1B" w:rsidRPr="00261A1B">
        <w:rPr>
          <w:rFonts w:ascii="ABC Marist Book Unlicensed Tria" w:hAnsi="ABC Marist Book Unlicensed Tria"/>
          <w:highlight w:val="yellow"/>
        </w:rPr>
        <w:t>[EXTRA 23]</w:t>
      </w:r>
      <w:r w:rsidR="00261A1B">
        <w:rPr>
          <w:rFonts w:ascii="ABC Marist Book Unlicensed Tria" w:hAnsi="ABC Marist Book Unlicensed Tria"/>
        </w:rPr>
        <w:t xml:space="preserve"> </w:t>
      </w:r>
      <w:r w:rsidR="00B366A9" w:rsidRPr="000A2B32">
        <w:rPr>
          <w:rFonts w:ascii="ABC Marist Book Unlicensed Tria" w:hAnsi="ABC Marist Book Unlicensed Tria"/>
        </w:rPr>
        <w:t>From the 16</w:t>
      </w:r>
      <w:r w:rsidR="00B366A9" w:rsidRPr="000A2B32">
        <w:rPr>
          <w:rFonts w:ascii="ABC Marist Book Unlicensed Tria" w:hAnsi="ABC Marist Book Unlicensed Tria"/>
          <w:vertAlign w:val="superscript"/>
        </w:rPr>
        <w:t>th</w:t>
      </w:r>
      <w:r w:rsidR="00B366A9" w:rsidRPr="000A2B32">
        <w:rPr>
          <w:rFonts w:ascii="ABC Marist Book Unlicensed Tria" w:hAnsi="ABC Marist Book Unlicensed Tria"/>
        </w:rPr>
        <w:t xml:space="preserve"> to early 18</w:t>
      </w:r>
      <w:r w:rsidR="00B366A9" w:rsidRPr="000A2B32">
        <w:rPr>
          <w:rFonts w:ascii="ABC Marist Book Unlicensed Tria" w:hAnsi="ABC Marist Book Unlicensed Tria"/>
          <w:vertAlign w:val="superscript"/>
        </w:rPr>
        <w:t>th</w:t>
      </w:r>
      <w:r w:rsidR="00B366A9" w:rsidRPr="000A2B32">
        <w:rPr>
          <w:rFonts w:ascii="ABC Marist Book Unlicensed Tria" w:hAnsi="ABC Marist Book Unlicensed Tria"/>
        </w:rPr>
        <w:t xml:space="preserve"> century, these pioneers organized violent settler missions that left from the coast searching for </w:t>
      </w:r>
      <w:r w:rsidR="00B366A9" w:rsidRPr="000A2B32">
        <w:rPr>
          <w:rFonts w:ascii="ABC Marist Book Unlicensed Tria" w:hAnsi="ABC Marist Book Unlicensed Tria"/>
          <w:color w:val="0C0E18"/>
        </w:rPr>
        <w:t>independence from Portuguese imperial power</w:t>
      </w:r>
      <w:r w:rsidR="00CA4069" w:rsidRPr="000A2B32">
        <w:rPr>
          <w:rFonts w:ascii="ABC Marist Book Unlicensed Tria" w:hAnsi="ABC Marist Book Unlicensed Tria"/>
          <w:color w:val="0C0E18"/>
        </w:rPr>
        <w:t xml:space="preserve">. </w:t>
      </w:r>
      <w:r w:rsidR="00F30BFD" w:rsidRPr="000A2B32">
        <w:rPr>
          <w:rFonts w:ascii="ABC Marist Book Unlicensed Tria" w:hAnsi="ABC Marist Book Unlicensed Tria"/>
          <w:color w:val="0C0E18"/>
        </w:rPr>
        <w:t xml:space="preserve">In their quest to </w:t>
      </w:r>
      <w:r w:rsidR="00B4653C" w:rsidRPr="000A2B32">
        <w:rPr>
          <w:rFonts w:ascii="ABC Marist Book Unlicensed Tria" w:hAnsi="ABC Marist Book Unlicensed Tria"/>
          <w:color w:val="0C0E18"/>
        </w:rPr>
        <w:t>control</w:t>
      </w:r>
      <w:r w:rsidR="00CD7FFC" w:rsidRPr="000A2B32">
        <w:rPr>
          <w:rFonts w:ascii="ABC Marist Book Unlicensed Tria" w:hAnsi="ABC Marist Book Unlicensed Tria"/>
          <w:color w:val="0C0E18"/>
        </w:rPr>
        <w:t xml:space="preserve"> the “unknown” hinterlands,</w:t>
      </w:r>
      <w:r w:rsidR="003E1360" w:rsidRPr="000A2B32">
        <w:rPr>
          <w:rFonts w:ascii="ABC Marist Book Unlicensed Tria" w:hAnsi="ABC Marist Book Unlicensed Tria"/>
          <w:color w:val="0C0E18"/>
        </w:rPr>
        <w:t xml:space="preserve"> they</w:t>
      </w:r>
      <w:r w:rsidR="00F30BFD" w:rsidRPr="000A2B32">
        <w:rPr>
          <w:rFonts w:ascii="ABC Marist Book Unlicensed Tria" w:hAnsi="ABC Marist Book Unlicensed Tria"/>
          <w:color w:val="0C0E18"/>
        </w:rPr>
        <w:t xml:space="preserve"> </w:t>
      </w:r>
      <w:r w:rsidR="00B366A9" w:rsidRPr="000A2B32">
        <w:rPr>
          <w:rFonts w:ascii="ABC Marist Book Unlicensed Tria" w:hAnsi="ABC Marist Book Unlicensed Tria"/>
          <w:color w:val="0C0E18"/>
        </w:rPr>
        <w:t>collec</w:t>
      </w:r>
      <w:r w:rsidR="003E1360" w:rsidRPr="000A2B32">
        <w:rPr>
          <w:rFonts w:ascii="ABC Marist Book Unlicensed Tria" w:hAnsi="ABC Marist Book Unlicensed Tria"/>
          <w:color w:val="0C0E18"/>
        </w:rPr>
        <w:t>ted</w:t>
      </w:r>
      <w:r w:rsidR="00B366A9" w:rsidRPr="000A2B32">
        <w:rPr>
          <w:rFonts w:ascii="ABC Marist Book Unlicensed Tria" w:hAnsi="ABC Marist Book Unlicensed Tria"/>
          <w:color w:val="0C0E18"/>
        </w:rPr>
        <w:t xml:space="preserve"> gold, enslav</w:t>
      </w:r>
      <w:r w:rsidR="003E1360" w:rsidRPr="000A2B32">
        <w:rPr>
          <w:rFonts w:ascii="ABC Marist Book Unlicensed Tria" w:hAnsi="ABC Marist Book Unlicensed Tria"/>
          <w:color w:val="0C0E18"/>
        </w:rPr>
        <w:t xml:space="preserve">ed </w:t>
      </w:r>
      <w:r w:rsidR="00B366A9" w:rsidRPr="000A2B32">
        <w:rPr>
          <w:rFonts w:ascii="ABC Marist Book Unlicensed Tria" w:hAnsi="ABC Marist Book Unlicensed Tria"/>
          <w:color w:val="0C0E18"/>
        </w:rPr>
        <w:t>indigenous peoples, and snatch</w:t>
      </w:r>
      <w:r w:rsidR="003E1360" w:rsidRPr="000A2B32">
        <w:rPr>
          <w:rFonts w:ascii="ABC Marist Book Unlicensed Tria" w:hAnsi="ABC Marist Book Unlicensed Tria"/>
          <w:color w:val="0C0E18"/>
        </w:rPr>
        <w:t>ed</w:t>
      </w:r>
      <w:r w:rsidR="00B366A9" w:rsidRPr="000A2B32">
        <w:rPr>
          <w:rFonts w:ascii="ABC Marist Book Unlicensed Tria" w:hAnsi="ABC Marist Book Unlicensed Tria"/>
          <w:color w:val="0C0E18"/>
        </w:rPr>
        <w:t xml:space="preserve"> </w:t>
      </w:r>
      <w:r w:rsidR="00994AA4" w:rsidRPr="000A2B32">
        <w:rPr>
          <w:rFonts w:ascii="ABC Marist Book Unlicensed Tria" w:hAnsi="ABC Marist Book Unlicensed Tria"/>
          <w:color w:val="0C0E18"/>
        </w:rPr>
        <w:t xml:space="preserve">their </w:t>
      </w:r>
      <w:r w:rsidR="00B366A9" w:rsidRPr="000A2B32">
        <w:rPr>
          <w:rFonts w:ascii="ABC Marist Book Unlicensed Tria" w:hAnsi="ABC Marist Book Unlicensed Tria"/>
          <w:color w:val="0C0E18"/>
        </w:rPr>
        <w:t xml:space="preserve">lands.  </w:t>
      </w:r>
      <w:r w:rsidR="00C00B19" w:rsidRPr="000A2B32">
        <w:rPr>
          <w:rFonts w:ascii="ABC Marist Book Unlicensed Tria" w:hAnsi="ABC Marist Book Unlicensed Tria"/>
          <w:color w:val="0C0E18"/>
        </w:rPr>
        <w:t>Among</w:t>
      </w:r>
      <w:r w:rsidR="00B366A9" w:rsidRPr="000A2B32">
        <w:rPr>
          <w:rFonts w:ascii="ABC Marist Book Unlicensed Tria" w:hAnsi="ABC Marist Book Unlicensed Tria"/>
          <w:color w:val="0C0E18"/>
        </w:rPr>
        <w:t xml:space="preserve"> the early 20th-century </w:t>
      </w:r>
      <w:r w:rsidR="00796C38" w:rsidRPr="000A2B32">
        <w:rPr>
          <w:rFonts w:ascii="ABC Marist Book Unlicensed Tria" w:hAnsi="ABC Marist Book Unlicensed Tria"/>
          <w:color w:val="0C0E18"/>
        </w:rPr>
        <w:t xml:space="preserve">carved-in-marble </w:t>
      </w:r>
      <w:r w:rsidR="00B366A9" w:rsidRPr="000A2B32">
        <w:rPr>
          <w:rFonts w:ascii="ABC Marist Book Unlicensed Tria" w:hAnsi="ABC Marist Book Unlicensed Tria"/>
          <w:color w:val="0C0E18"/>
        </w:rPr>
        <w:t xml:space="preserve">realistic </w:t>
      </w:r>
      <w:r w:rsidR="00971F16" w:rsidRPr="000A2B32">
        <w:rPr>
          <w:rFonts w:ascii="ABC Marist Book Unlicensed Tria" w:hAnsi="ABC Marist Book Unlicensed Tria"/>
          <w:color w:val="0C0E18"/>
        </w:rPr>
        <w:t>monuments</w:t>
      </w:r>
      <w:r w:rsidR="00C00B19" w:rsidRPr="000A2B32">
        <w:rPr>
          <w:rFonts w:ascii="ABC Marist Book Unlicensed Tria" w:hAnsi="ABC Marist Book Unlicensed Tria"/>
          <w:color w:val="0C0E18"/>
        </w:rPr>
        <w:t xml:space="preserve">, </w:t>
      </w:r>
      <w:r w:rsidR="00B366A9" w:rsidRPr="000A2B32">
        <w:rPr>
          <w:rFonts w:ascii="ABC Marist Book Unlicensed Tria" w:hAnsi="ABC Marist Book Unlicensed Tria"/>
        </w:rPr>
        <w:t>the 1960s modernist tributes,</w:t>
      </w:r>
      <w:r w:rsidR="00C00B19" w:rsidRPr="000A2B32">
        <w:rPr>
          <w:rFonts w:ascii="ABC Marist Book Unlicensed Tria" w:hAnsi="ABC Marist Book Unlicensed Tria"/>
        </w:rPr>
        <w:t xml:space="preserve"> and the recent </w:t>
      </w:r>
      <w:r w:rsidR="000817D2" w:rsidRPr="000A2B32">
        <w:rPr>
          <w:rFonts w:ascii="ABC Marist Book Unlicensed Tria" w:hAnsi="ABC Marist Book Unlicensed Tria"/>
        </w:rPr>
        <w:t>artisanal</w:t>
      </w:r>
      <w:r w:rsidR="00C00B19" w:rsidRPr="000A2B32">
        <w:rPr>
          <w:rFonts w:ascii="ABC Marist Book Unlicensed Tria" w:hAnsi="ABC Marist Book Unlicensed Tria"/>
        </w:rPr>
        <w:t xml:space="preserve"> </w:t>
      </w:r>
      <w:r w:rsidR="00C32A8B" w:rsidRPr="000A2B32">
        <w:rPr>
          <w:rFonts w:ascii="ABC Marist Book Unlicensed Tria" w:hAnsi="ABC Marist Book Unlicensed Tria"/>
        </w:rPr>
        <w:t>statues,</w:t>
      </w:r>
      <w:r w:rsidR="00B366A9" w:rsidRPr="000A2B32">
        <w:rPr>
          <w:rFonts w:ascii="ABC Marist Book Unlicensed Tria" w:hAnsi="ABC Marist Book Unlicensed Tria"/>
        </w:rPr>
        <w:t xml:space="preserve"> there i</w:t>
      </w:r>
      <w:r w:rsidR="00C32A8B" w:rsidRPr="000A2B32">
        <w:rPr>
          <w:rFonts w:ascii="ABC Marist Book Unlicensed Tria" w:hAnsi="ABC Marist Book Unlicensed Tria"/>
        </w:rPr>
        <w:t xml:space="preserve">s </w:t>
      </w:r>
      <w:r w:rsidR="000817D2" w:rsidRPr="000A2B32">
        <w:rPr>
          <w:rFonts w:ascii="ABC Marist Book Unlicensed Tria" w:hAnsi="ABC Marist Book Unlicensed Tria"/>
        </w:rPr>
        <w:t>a shared</w:t>
      </w:r>
      <w:r w:rsidR="00C32A8B" w:rsidRPr="000A2B32">
        <w:rPr>
          <w:rFonts w:ascii="ABC Marist Book Unlicensed Tria" w:hAnsi="ABC Marist Book Unlicensed Tria"/>
        </w:rPr>
        <w:t xml:space="preserve"> celebration of </w:t>
      </w:r>
      <w:r w:rsidR="00536668" w:rsidRPr="000A2B32">
        <w:rPr>
          <w:rFonts w:ascii="ABC Marist Book Unlicensed Tria" w:hAnsi="ABC Marist Book Unlicensed Tria"/>
        </w:rPr>
        <w:t>the</w:t>
      </w:r>
      <w:r w:rsidR="00C32A8B" w:rsidRPr="000A2B32">
        <w:rPr>
          <w:rFonts w:ascii="ABC Marist Book Unlicensed Tria" w:hAnsi="ABC Marist Book Unlicensed Tria"/>
        </w:rPr>
        <w:t xml:space="preserve"> winning</w:t>
      </w:r>
      <w:r w:rsidR="00154214" w:rsidRPr="000A2B32">
        <w:rPr>
          <w:rFonts w:ascii="ABC Marist Book Unlicensed Tria" w:hAnsi="ABC Marist Book Unlicensed Tria"/>
        </w:rPr>
        <w:t xml:space="preserve"> </w:t>
      </w:r>
      <w:r w:rsidR="00C32A8B" w:rsidRPr="000A2B32">
        <w:rPr>
          <w:rFonts w:ascii="ABC Marist Book Unlicensed Tria" w:hAnsi="ABC Marist Book Unlicensed Tria"/>
        </w:rPr>
        <w:t xml:space="preserve">history of </w:t>
      </w:r>
      <w:r w:rsidR="000817D2" w:rsidRPr="000A2B32">
        <w:rPr>
          <w:rFonts w:ascii="ABC Marist Book Unlicensed Tria" w:hAnsi="ABC Marist Book Unlicensed Tria"/>
        </w:rPr>
        <w:t>Brazilian colonization.</w:t>
      </w:r>
      <w:r w:rsidR="000A210F" w:rsidRPr="000A2B32">
        <w:rPr>
          <w:rStyle w:val="FootnoteReference"/>
          <w:rFonts w:ascii="ABC Marist Book Unlicensed Tria" w:hAnsi="ABC Marist Book Unlicensed Tria"/>
        </w:rPr>
        <w:t xml:space="preserve"> </w:t>
      </w:r>
      <w:r w:rsidR="000A210F" w:rsidRPr="000A2B32">
        <w:rPr>
          <w:rStyle w:val="FootnoteReference"/>
          <w:rFonts w:ascii="ABC Marist Book Unlicensed Tria" w:hAnsi="ABC Marist Book Unlicensed Tria"/>
        </w:rPr>
        <w:footnoteReference w:id="12"/>
      </w:r>
      <w:r w:rsidR="000817D2" w:rsidRPr="000A2B32">
        <w:rPr>
          <w:rFonts w:ascii="ABC Marist Book Unlicensed Tria" w:hAnsi="ABC Marist Book Unlicensed Tria"/>
        </w:rPr>
        <w:t xml:space="preserve"> </w:t>
      </w:r>
      <w:r w:rsidR="00FB7480" w:rsidRPr="000A2B32">
        <w:rPr>
          <w:rFonts w:ascii="ABC Marist Book Unlicensed Tria" w:hAnsi="ABC Marist Book Unlicensed Tria"/>
        </w:rPr>
        <w:t>All these representations</w:t>
      </w:r>
      <w:r w:rsidR="00455EE8" w:rsidRPr="000A2B32">
        <w:rPr>
          <w:rFonts w:ascii="ABC Marist Book Unlicensed Tria" w:hAnsi="ABC Marist Book Unlicensed Tria"/>
        </w:rPr>
        <w:t xml:space="preserve"> hide </w:t>
      </w:r>
      <w:r w:rsidR="00B070E2" w:rsidRPr="000A2B32">
        <w:rPr>
          <w:rFonts w:ascii="ABC Marist Book Unlicensed Tria" w:hAnsi="ABC Marist Book Unlicensed Tria"/>
        </w:rPr>
        <w:t>the violence</w:t>
      </w:r>
      <w:r w:rsidR="00CB4808" w:rsidRPr="000A2B32">
        <w:rPr>
          <w:rFonts w:ascii="ABC Marist Book Unlicensed Tria" w:hAnsi="ABC Marist Book Unlicensed Tria"/>
        </w:rPr>
        <w:t xml:space="preserve"> that undergird these conquest missions</w:t>
      </w:r>
      <w:r w:rsidR="00154214" w:rsidRPr="000A2B32">
        <w:rPr>
          <w:rFonts w:ascii="ABC Marist Book Unlicensed Tria" w:hAnsi="ABC Marist Book Unlicensed Tria"/>
        </w:rPr>
        <w:t xml:space="preserve"> in name of one </w:t>
      </w:r>
      <w:r w:rsidR="000A1D11" w:rsidRPr="000A2B32">
        <w:rPr>
          <w:rFonts w:ascii="ABC Marist Book Unlicensed Tria" w:hAnsi="ABC Marist Book Unlicensed Tria"/>
        </w:rPr>
        <w:t xml:space="preserve">single </w:t>
      </w:r>
      <w:r w:rsidR="00621DEE" w:rsidRPr="000A2B32">
        <w:rPr>
          <w:rFonts w:ascii="ABC Marist Book Unlicensed Tria" w:hAnsi="ABC Marist Book Unlicensed Tria"/>
        </w:rPr>
        <w:t>tale that associates extraction with braveness.</w:t>
      </w:r>
      <w:r w:rsidR="000A1D11" w:rsidRPr="000A2B32">
        <w:rPr>
          <w:rFonts w:ascii="ABC Marist Book Unlicensed Tria" w:hAnsi="ABC Marist Book Unlicensed Tria"/>
        </w:rPr>
        <w:t xml:space="preserve"> But</w:t>
      </w:r>
      <w:r w:rsidR="000D4B4A" w:rsidRPr="000A2B32">
        <w:rPr>
          <w:rFonts w:ascii="ABC Marist Book Unlicensed Tria" w:hAnsi="ABC Marist Book Unlicensed Tria"/>
        </w:rPr>
        <w:t xml:space="preserve"> </w:t>
      </w:r>
      <w:r w:rsidR="00447648" w:rsidRPr="000A2B32">
        <w:rPr>
          <w:rFonts w:ascii="ABC Marist Book Unlicensed Tria" w:hAnsi="ABC Marist Book Unlicensed Tria"/>
        </w:rPr>
        <w:t xml:space="preserve">perhaps, </w:t>
      </w:r>
      <w:r w:rsidR="000D4B4A" w:rsidRPr="000A2B32">
        <w:rPr>
          <w:rFonts w:ascii="ABC Marist Book Unlicensed Tria" w:hAnsi="ABC Marist Book Unlicensed Tria"/>
        </w:rPr>
        <w:t xml:space="preserve">more than </w:t>
      </w:r>
      <w:r w:rsidR="00447648" w:rsidRPr="000A2B32">
        <w:rPr>
          <w:rFonts w:ascii="ABC Marist Book Unlicensed Tria" w:hAnsi="ABC Marist Book Unlicensed Tria"/>
        </w:rPr>
        <w:t>revealing the</w:t>
      </w:r>
      <w:r w:rsidR="000D4B4A" w:rsidRPr="000A2B32">
        <w:rPr>
          <w:rFonts w:ascii="ABC Marist Book Unlicensed Tria" w:hAnsi="ABC Marist Book Unlicensed Tria"/>
        </w:rPr>
        <w:t xml:space="preserve"> harms of </w:t>
      </w:r>
      <w:r w:rsidR="00447648" w:rsidRPr="000A2B32">
        <w:rPr>
          <w:rFonts w:ascii="ABC Marist Book Unlicensed Tria" w:hAnsi="ABC Marist Book Unlicensed Tria"/>
        </w:rPr>
        <w:t xml:space="preserve">a </w:t>
      </w:r>
      <w:r w:rsidR="00AF50F5" w:rsidRPr="000A2B32">
        <w:rPr>
          <w:rFonts w:ascii="ABC Marist Book Unlicensed Tria" w:hAnsi="ABC Marist Book Unlicensed Tria"/>
        </w:rPr>
        <w:t>top-down</w:t>
      </w:r>
      <w:r w:rsidR="000D4B4A" w:rsidRPr="000A2B32">
        <w:rPr>
          <w:rFonts w:ascii="ABC Marist Book Unlicensed Tria" w:hAnsi="ABC Marist Book Unlicensed Tria"/>
        </w:rPr>
        <w:t xml:space="preserve"> </w:t>
      </w:r>
      <w:r w:rsidR="00447648" w:rsidRPr="000A2B32">
        <w:rPr>
          <w:rFonts w:ascii="ABC Marist Book Unlicensed Tria" w:hAnsi="ABC Marist Book Unlicensed Tria"/>
        </w:rPr>
        <w:t>project of memorialization, studying</w:t>
      </w:r>
      <w:r w:rsidR="000A1D11" w:rsidRPr="000A2B32">
        <w:rPr>
          <w:rFonts w:ascii="ABC Marist Book Unlicensed Tria" w:hAnsi="ABC Marist Book Unlicensed Tria"/>
        </w:rPr>
        <w:t xml:space="preserve"> the shifts in </w:t>
      </w:r>
      <w:r w:rsidR="00777159" w:rsidRPr="000A2B32">
        <w:rPr>
          <w:rFonts w:ascii="ABC Marist Book Unlicensed Tria" w:hAnsi="ABC Marist Book Unlicensed Tria"/>
        </w:rPr>
        <w:t>gold mining</w:t>
      </w:r>
      <w:r w:rsidR="000A1D11" w:rsidRPr="000A2B32">
        <w:rPr>
          <w:rFonts w:ascii="ABC Marist Book Unlicensed Tria" w:hAnsi="ABC Marist Book Unlicensed Tria"/>
        </w:rPr>
        <w:t xml:space="preserve"> aesthetics</w:t>
      </w:r>
      <w:r w:rsidR="00777159" w:rsidRPr="000A2B32">
        <w:rPr>
          <w:rFonts w:ascii="ABC Marist Book Unlicensed Tria" w:hAnsi="ABC Marist Book Unlicensed Tria"/>
        </w:rPr>
        <w:t xml:space="preserve"> </w:t>
      </w:r>
      <w:r w:rsidR="00AF50F5" w:rsidRPr="000A2B32">
        <w:rPr>
          <w:rFonts w:ascii="ABC Marist Book Unlicensed Tria" w:hAnsi="ABC Marist Book Unlicensed Tria"/>
        </w:rPr>
        <w:t>can</w:t>
      </w:r>
      <w:r w:rsidR="000A1D11" w:rsidRPr="000A2B32">
        <w:rPr>
          <w:rFonts w:ascii="ABC Marist Book Unlicensed Tria" w:hAnsi="ABC Marist Book Unlicensed Tria"/>
        </w:rPr>
        <w:t xml:space="preserve"> have</w:t>
      </w:r>
      <w:r w:rsidR="001C0AF0" w:rsidRPr="000A2B32">
        <w:rPr>
          <w:rFonts w:ascii="ABC Marist Book Unlicensed Tria" w:hAnsi="ABC Marist Book Unlicensed Tria"/>
        </w:rPr>
        <w:t xml:space="preserve"> </w:t>
      </w:r>
      <w:r w:rsidR="00CA5934" w:rsidRPr="000A2B32">
        <w:rPr>
          <w:rFonts w:ascii="ABC Marist Book Unlicensed Tria" w:hAnsi="ABC Marist Book Unlicensed Tria"/>
        </w:rPr>
        <w:t>a lot</w:t>
      </w:r>
      <w:r w:rsidR="000A1D11" w:rsidRPr="000A2B32">
        <w:rPr>
          <w:rFonts w:ascii="ABC Marist Book Unlicensed Tria" w:hAnsi="ABC Marist Book Unlicensed Tria"/>
        </w:rPr>
        <w:t xml:space="preserve"> to</w:t>
      </w:r>
      <w:r w:rsidR="001C0AF0" w:rsidRPr="000A2B32">
        <w:rPr>
          <w:rFonts w:ascii="ABC Marist Book Unlicensed Tria" w:hAnsi="ABC Marist Book Unlicensed Tria"/>
        </w:rPr>
        <w:t xml:space="preserve"> </w:t>
      </w:r>
      <w:r w:rsidR="00E503BF" w:rsidRPr="000A2B32">
        <w:rPr>
          <w:rFonts w:ascii="ABC Marist Book Unlicensed Tria" w:hAnsi="ABC Marist Book Unlicensed Tria"/>
        </w:rPr>
        <w:t>tell</w:t>
      </w:r>
      <w:r w:rsidR="000A1D11" w:rsidRPr="000A2B32">
        <w:rPr>
          <w:rFonts w:ascii="ABC Marist Book Unlicensed Tria" w:hAnsi="ABC Marist Book Unlicensed Tria"/>
        </w:rPr>
        <w:t xml:space="preserve"> us</w:t>
      </w:r>
      <w:r w:rsidR="000A210F" w:rsidRPr="000A2B32">
        <w:rPr>
          <w:rFonts w:ascii="ABC Marist Book Unlicensed Tria" w:hAnsi="ABC Marist Book Unlicensed Tria"/>
        </w:rPr>
        <w:t xml:space="preserve"> about</w:t>
      </w:r>
      <w:r w:rsidR="00BA6F5E" w:rsidRPr="000A2B32">
        <w:rPr>
          <w:rFonts w:ascii="ABC Marist Book Unlicensed Tria" w:hAnsi="ABC Marist Book Unlicensed Tria"/>
        </w:rPr>
        <w:t xml:space="preserve"> </w:t>
      </w:r>
      <w:r w:rsidR="00F63BA2" w:rsidRPr="000A2B32">
        <w:rPr>
          <w:rFonts w:ascii="ABC Marist Book Unlicensed Tria" w:hAnsi="ABC Marist Book Unlicensed Tria"/>
        </w:rPr>
        <w:t xml:space="preserve">contemporary </w:t>
      </w:r>
      <w:r w:rsidR="00AF50F5" w:rsidRPr="000A2B32">
        <w:rPr>
          <w:rFonts w:ascii="ABC Marist Book Unlicensed Tria" w:hAnsi="ABC Marist Book Unlicensed Tria"/>
        </w:rPr>
        <w:t xml:space="preserve">and on the ground </w:t>
      </w:r>
      <w:r w:rsidR="00BA6F5E" w:rsidRPr="000A2B32">
        <w:rPr>
          <w:rFonts w:ascii="ABC Marist Book Unlicensed Tria" w:hAnsi="ABC Marist Book Unlicensed Tria"/>
        </w:rPr>
        <w:t>extractive sensibilities</w:t>
      </w:r>
      <w:r w:rsidR="000A210F" w:rsidRPr="000A2B32">
        <w:rPr>
          <w:rFonts w:ascii="ABC Marist Book Unlicensed Tria" w:hAnsi="ABC Marist Book Unlicensed Tria"/>
        </w:rPr>
        <w:t>.</w:t>
      </w:r>
      <w:r w:rsidR="00F63BA2" w:rsidRPr="000A2B32">
        <w:rPr>
          <w:rFonts w:ascii="ABC Marist Book Unlicensed Tria" w:hAnsi="ABC Marist Book Unlicensed Tria"/>
        </w:rPr>
        <w:t xml:space="preserve"> </w:t>
      </w:r>
      <w:r w:rsidR="001C0AF0" w:rsidRPr="000A2B32">
        <w:rPr>
          <w:rFonts w:ascii="ABC Marist Book Unlicensed Tria" w:hAnsi="ABC Marist Book Unlicensed Tria"/>
        </w:rPr>
        <w:t xml:space="preserve"> </w:t>
      </w:r>
    </w:p>
    <w:p w14:paraId="6DA99CE8" w14:textId="6D16D3FE" w:rsidR="00C02792" w:rsidRPr="000A2B32" w:rsidRDefault="003B3E7A" w:rsidP="00B366A9">
      <w:pPr>
        <w:spacing w:line="480" w:lineRule="auto"/>
        <w:ind w:firstLine="720"/>
        <w:rPr>
          <w:rFonts w:ascii="ABC Marist Book Unlicensed Tria" w:hAnsi="ABC Marist Book Unlicensed Tria"/>
        </w:rPr>
      </w:pPr>
      <w:r w:rsidRPr="000A2B32">
        <w:rPr>
          <w:rFonts w:ascii="ABC Marist Book Unlicensed Tria" w:hAnsi="ABC Marist Book Unlicensed Tria"/>
        </w:rPr>
        <w:t>While the modernist pieces deconstruct bodies with abstract geometric representation, the type of simplification that happens today feels way more anarchic—</w:t>
      </w:r>
      <w:r w:rsidR="001106EA" w:rsidRPr="000A2B32">
        <w:rPr>
          <w:rFonts w:ascii="ABC Marist Book Unlicensed Tria" w:hAnsi="ABC Marist Book Unlicensed Tria"/>
        </w:rPr>
        <w:t>a</w:t>
      </w:r>
      <w:r w:rsidRPr="000A2B32">
        <w:rPr>
          <w:rFonts w:ascii="ABC Marist Book Unlicensed Tria" w:hAnsi="ABC Marist Book Unlicensed Tria"/>
        </w:rPr>
        <w:t xml:space="preserve"> familiar handmade bibelot you could find on a street market turns into an official municipal monument. </w:t>
      </w:r>
      <w:r w:rsidR="00B366A9" w:rsidRPr="000A2B32">
        <w:rPr>
          <w:rFonts w:ascii="ABC Marist Book Unlicensed Tria" w:hAnsi="ABC Marist Book Unlicensed Tria"/>
        </w:rPr>
        <w:t xml:space="preserve">The conflation of the amateur with the official aligns with far-right communication strategies that want distance from the curated and </w:t>
      </w:r>
      <w:r w:rsidR="00B366A9" w:rsidRPr="000A2B32">
        <w:rPr>
          <w:rFonts w:ascii="ABC Marist Book Unlicensed Tria" w:hAnsi="ABC Marist Book Unlicensed Tria"/>
        </w:rPr>
        <w:lastRenderedPageBreak/>
        <w:t xml:space="preserve">technical aesthetics of typical party politics. </w:t>
      </w:r>
      <w:r w:rsidR="00840DE1" w:rsidRPr="000A2B32">
        <w:rPr>
          <w:rFonts w:ascii="ABC Marist Book Unlicensed Tria" w:hAnsi="ABC Marist Book Unlicensed Tria"/>
        </w:rPr>
        <w:t xml:space="preserve">Broadly applied in </w:t>
      </w:r>
      <w:r w:rsidR="00B54E7B" w:rsidRPr="000A2B32">
        <w:rPr>
          <w:rFonts w:ascii="ABC Marist Book Unlicensed Tria" w:hAnsi="ABC Marist Book Unlicensed Tria"/>
        </w:rPr>
        <w:t xml:space="preserve">Jair Bolsonaro’s </w:t>
      </w:r>
      <w:r w:rsidR="00840DE1" w:rsidRPr="000A2B32">
        <w:rPr>
          <w:rFonts w:ascii="ABC Marist Book Unlicensed Tria" w:hAnsi="ABC Marist Book Unlicensed Tria"/>
        </w:rPr>
        <w:t>communication strategy</w:t>
      </w:r>
      <w:r w:rsidR="00B54E7B" w:rsidRPr="000A2B32">
        <w:rPr>
          <w:rFonts w:ascii="ABC Marist Book Unlicensed Tria" w:hAnsi="ABC Marist Book Unlicensed Tria"/>
        </w:rPr>
        <w:t xml:space="preserve">, the intention is </w:t>
      </w:r>
      <w:r w:rsidR="003D0D8B" w:rsidRPr="000A2B32">
        <w:rPr>
          <w:rFonts w:ascii="ABC Marist Book Unlicensed Tria" w:hAnsi="ABC Marist Book Unlicensed Tria"/>
        </w:rPr>
        <w:t>to feel unmediated</w:t>
      </w:r>
      <w:r w:rsidR="00CA7B7A" w:rsidRPr="000A2B32">
        <w:rPr>
          <w:rFonts w:ascii="ABC Marist Book Unlicensed Tria" w:hAnsi="ABC Marist Book Unlicensed Tria"/>
        </w:rPr>
        <w:t>, autonomous</w:t>
      </w:r>
      <w:r w:rsidR="00B54E7B" w:rsidRPr="000A2B32">
        <w:rPr>
          <w:rFonts w:ascii="ABC Marist Book Unlicensed Tria" w:hAnsi="ABC Marist Book Unlicensed Tria"/>
        </w:rPr>
        <w:t xml:space="preserve"> </w:t>
      </w:r>
      <w:r w:rsidR="00CA7B7A" w:rsidRPr="000A2B32">
        <w:rPr>
          <w:rFonts w:ascii="ABC Marist Book Unlicensed Tria" w:hAnsi="ABC Marist Book Unlicensed Tria"/>
        </w:rPr>
        <w:t xml:space="preserve">and, therefore, </w:t>
      </w:r>
      <w:r w:rsidR="00CA7B7A" w:rsidRPr="000A2B32">
        <w:rPr>
          <w:rFonts w:ascii="ABC Marist Book Unlicensed Tria" w:hAnsi="ABC Marist Book Unlicensed Tria"/>
          <w:i/>
          <w:iCs/>
        </w:rPr>
        <w:t>real</w:t>
      </w:r>
      <w:r w:rsidR="00CA7B7A" w:rsidRPr="000A2B32">
        <w:rPr>
          <w:rFonts w:ascii="ABC Marist Book Unlicensed Tria" w:hAnsi="ABC Marist Book Unlicensed Tria"/>
        </w:rPr>
        <w:t>.</w:t>
      </w:r>
      <w:r w:rsidR="007F5D9E" w:rsidRPr="000A2B32">
        <w:rPr>
          <w:rStyle w:val="FootnoteReference"/>
          <w:rFonts w:ascii="ABC Marist Book Unlicensed Tria" w:hAnsi="ABC Marist Book Unlicensed Tria"/>
        </w:rPr>
        <w:footnoteReference w:id="13"/>
      </w:r>
      <w:r w:rsidR="00CA7B7A" w:rsidRPr="000A2B32">
        <w:rPr>
          <w:rFonts w:ascii="ABC Marist Book Unlicensed Tria" w:hAnsi="ABC Marist Book Unlicensed Tria"/>
        </w:rPr>
        <w:t xml:space="preserve"> </w:t>
      </w:r>
      <w:r w:rsidR="005D088C" w:rsidRPr="000A2B32">
        <w:rPr>
          <w:rFonts w:ascii="ABC Marist Book Unlicensed Tria" w:hAnsi="ABC Marist Book Unlicensed Tria"/>
        </w:rPr>
        <w:t>The</w:t>
      </w:r>
      <w:r w:rsidR="00654CFE" w:rsidRPr="000A2B32">
        <w:rPr>
          <w:rFonts w:ascii="ABC Marist Book Unlicensed Tria" w:hAnsi="ABC Marist Book Unlicensed Tria"/>
        </w:rPr>
        <w:t xml:space="preserve"> contemporary</w:t>
      </w:r>
      <w:r w:rsidR="005D088C" w:rsidRPr="000A2B32">
        <w:rPr>
          <w:rFonts w:ascii="ABC Marist Book Unlicensed Tria" w:hAnsi="ABC Marist Book Unlicensed Tria"/>
        </w:rPr>
        <w:t xml:space="preserve"> statu</w:t>
      </w:r>
      <w:r w:rsidR="00654CFE" w:rsidRPr="000A2B32">
        <w:rPr>
          <w:rFonts w:ascii="ABC Marist Book Unlicensed Tria" w:hAnsi="ABC Marist Book Unlicensed Tria"/>
        </w:rPr>
        <w:t xml:space="preserve">es, rather than </w:t>
      </w:r>
      <w:r w:rsidR="0048688E" w:rsidRPr="000A2B32">
        <w:rPr>
          <w:rFonts w:ascii="ABC Marist Book Unlicensed Tria" w:hAnsi="ABC Marist Book Unlicensed Tria"/>
        </w:rPr>
        <w:t>representing</w:t>
      </w:r>
      <w:r w:rsidR="00654CFE" w:rsidRPr="000A2B32">
        <w:rPr>
          <w:rFonts w:ascii="ABC Marist Book Unlicensed Tria" w:hAnsi="ABC Marist Book Unlicensed Tria"/>
        </w:rPr>
        <w:t xml:space="preserve"> </w:t>
      </w:r>
      <w:r w:rsidR="00422F77" w:rsidRPr="000A2B32">
        <w:rPr>
          <w:rFonts w:ascii="ABC Marist Book Unlicensed Tria" w:hAnsi="ABC Marist Book Unlicensed Tria"/>
        </w:rPr>
        <w:t>past</w:t>
      </w:r>
      <w:r w:rsidR="00DB5910" w:rsidRPr="000A2B32">
        <w:rPr>
          <w:rFonts w:ascii="ABC Marist Book Unlicensed Tria" w:hAnsi="ABC Marist Book Unlicensed Tria"/>
        </w:rPr>
        <w:t xml:space="preserve"> idealized</w:t>
      </w:r>
      <w:r w:rsidR="00422F77" w:rsidRPr="000A2B32">
        <w:rPr>
          <w:rFonts w:ascii="ABC Marist Book Unlicensed Tria" w:hAnsi="ABC Marist Book Unlicensed Tria"/>
        </w:rPr>
        <w:t xml:space="preserve"> “heroes” of colonization, </w:t>
      </w:r>
      <w:r w:rsidR="004C5A50" w:rsidRPr="000A2B32">
        <w:rPr>
          <w:rFonts w:ascii="ABC Marist Book Unlicensed Tria" w:hAnsi="ABC Marist Book Unlicensed Tria"/>
        </w:rPr>
        <w:t xml:space="preserve">are an attempt to </w:t>
      </w:r>
      <w:r w:rsidR="0048688E" w:rsidRPr="000A2B32">
        <w:rPr>
          <w:rFonts w:ascii="ABC Marist Book Unlicensed Tria" w:hAnsi="ABC Marist Book Unlicensed Tria"/>
        </w:rPr>
        <w:t xml:space="preserve">portray </w:t>
      </w:r>
      <w:r w:rsidR="009C021C" w:rsidRPr="000A2B32">
        <w:rPr>
          <w:rFonts w:ascii="ABC Marist Book Unlicensed Tria" w:hAnsi="ABC Marist Book Unlicensed Tria"/>
        </w:rPr>
        <w:t xml:space="preserve">the </w:t>
      </w:r>
      <w:r w:rsidR="004C5A50" w:rsidRPr="000A2B32">
        <w:rPr>
          <w:rFonts w:ascii="ABC Marist Book Unlicensed Tria" w:hAnsi="ABC Marist Book Unlicensed Tria"/>
        </w:rPr>
        <w:t xml:space="preserve">real </w:t>
      </w:r>
      <w:proofErr w:type="spellStart"/>
      <w:r w:rsidR="0048688E" w:rsidRPr="000A2B32">
        <w:rPr>
          <w:rFonts w:ascii="ABC Marist Book Unlicensed Tria" w:hAnsi="ABC Marist Book Unlicensed Tria"/>
          <w:i/>
          <w:iCs/>
        </w:rPr>
        <w:t>garimpeiro</w:t>
      </w:r>
      <w:proofErr w:type="spellEnd"/>
      <w:r w:rsidR="0048688E" w:rsidRPr="000A2B32">
        <w:rPr>
          <w:rFonts w:ascii="ABC Marist Book Unlicensed Tria" w:hAnsi="ABC Marist Book Unlicensed Tria"/>
        </w:rPr>
        <w:t>.</w:t>
      </w:r>
      <w:r w:rsidR="00AD7084">
        <w:rPr>
          <w:rFonts w:ascii="ABC Marist Book Unlicensed Tria" w:hAnsi="ABC Marist Book Unlicensed Tria"/>
        </w:rPr>
        <w:t xml:space="preserve"> </w:t>
      </w:r>
      <w:r w:rsidR="00AD7084" w:rsidRPr="00620C7E">
        <w:rPr>
          <w:rFonts w:ascii="ABC Marist Book Unlicensed Tria" w:hAnsi="ABC Marist Book Unlicensed Tria"/>
          <w:highlight w:val="green"/>
        </w:rPr>
        <w:t>[</w:t>
      </w:r>
      <w:r w:rsidR="00620C7E" w:rsidRPr="00620C7E">
        <w:rPr>
          <w:rFonts w:ascii="ABC Marist Book Unlicensed Tria" w:hAnsi="ABC Marist Book Unlicensed Tria"/>
          <w:highlight w:val="green"/>
        </w:rPr>
        <w:t>VIDEO 24]</w:t>
      </w:r>
    </w:p>
    <w:p w14:paraId="6C769A2F" w14:textId="056B391A" w:rsidR="00B366A9" w:rsidRPr="000A2B32" w:rsidRDefault="00B366A9" w:rsidP="00B366A9">
      <w:pPr>
        <w:spacing w:line="480" w:lineRule="auto"/>
        <w:ind w:firstLine="720"/>
        <w:rPr>
          <w:rFonts w:ascii="ABC Marist Book Unlicensed Tria" w:hAnsi="ABC Marist Book Unlicensed Tria"/>
        </w:rPr>
      </w:pPr>
      <w:r w:rsidRPr="000A2B32">
        <w:rPr>
          <w:rFonts w:ascii="ABC Marist Book Unlicensed Tria" w:hAnsi="ABC Marist Book Unlicensed Tria"/>
        </w:rPr>
        <w:t xml:space="preserve">Alongside Facebook posts </w:t>
      </w:r>
      <w:r w:rsidR="00795D59" w:rsidRPr="000A2B32">
        <w:rPr>
          <w:rFonts w:ascii="ABC Marist Book Unlicensed Tria" w:hAnsi="ABC Marist Book Unlicensed Tria"/>
        </w:rPr>
        <w:t>sharing the inauguration of</w:t>
      </w:r>
      <w:r w:rsidRPr="000A2B32">
        <w:rPr>
          <w:rFonts w:ascii="ABC Marist Book Unlicensed Tria" w:hAnsi="ABC Marist Book Unlicensed Tria"/>
        </w:rPr>
        <w:t xml:space="preserve"> new monuments, many influencers on YouTube and TikTok help shape the contemporary aesthetic of mining in Amazonia with </w:t>
      </w:r>
      <w:r w:rsidR="00011125" w:rsidRPr="000A2B32">
        <w:rPr>
          <w:rFonts w:ascii="ABC Marist Book Unlicensed Tria" w:hAnsi="ABC Marist Book Unlicensed Tria"/>
        </w:rPr>
        <w:t xml:space="preserve">multiple </w:t>
      </w:r>
      <w:r w:rsidRPr="000A2B32">
        <w:rPr>
          <w:rFonts w:ascii="ABC Marist Book Unlicensed Tria" w:hAnsi="ABC Marist Book Unlicensed Tria"/>
        </w:rPr>
        <w:t xml:space="preserve">amateur videos. Media theorist Hito </w:t>
      </w:r>
      <w:proofErr w:type="spellStart"/>
      <w:r w:rsidRPr="000A2B32">
        <w:rPr>
          <w:rFonts w:ascii="ABC Marist Book Unlicensed Tria" w:hAnsi="ABC Marist Book Unlicensed Tria"/>
        </w:rPr>
        <w:t>Steyerl</w:t>
      </w:r>
      <w:proofErr w:type="spellEnd"/>
      <w:r w:rsidRPr="000A2B32">
        <w:rPr>
          <w:rFonts w:ascii="ABC Marist Book Unlicensed Tria" w:hAnsi="ABC Marist Book Unlicensed Tria"/>
        </w:rPr>
        <w:t xml:space="preserve"> has called out for the political potential of </w:t>
      </w:r>
      <w:r w:rsidR="00011125" w:rsidRPr="000A2B32">
        <w:rPr>
          <w:rFonts w:ascii="ABC Marist Book Unlicensed Tria" w:hAnsi="ABC Marist Book Unlicensed Tria"/>
        </w:rPr>
        <w:t xml:space="preserve">these </w:t>
      </w:r>
      <w:r w:rsidRPr="000A2B32">
        <w:rPr>
          <w:rFonts w:ascii="ABC Marist Book Unlicensed Tria" w:hAnsi="ABC Marist Book Unlicensed Tria"/>
        </w:rPr>
        <w:t>nonconformist and poor images.</w:t>
      </w:r>
      <w:r w:rsidRPr="000A2B32">
        <w:rPr>
          <w:rStyle w:val="FootnoteReference"/>
          <w:rFonts w:ascii="ABC Marist Book Unlicensed Tria" w:hAnsi="ABC Marist Book Unlicensed Tria"/>
        </w:rPr>
        <w:footnoteReference w:id="14"/>
      </w:r>
      <w:r w:rsidRPr="000A2B32">
        <w:rPr>
          <w:rFonts w:ascii="ABC Marist Book Unlicensed Tria" w:hAnsi="ABC Marist Book Unlicensed Tria"/>
        </w:rPr>
        <w:t xml:space="preserve"> But </w:t>
      </w:r>
      <w:r w:rsidR="009D2A03" w:rsidRPr="000A2B32">
        <w:rPr>
          <w:rFonts w:ascii="ABC Marist Book Unlicensed Tria" w:hAnsi="ABC Marist Book Unlicensed Tria"/>
        </w:rPr>
        <w:t xml:space="preserve">despite </w:t>
      </w:r>
      <w:r w:rsidR="00E80779" w:rsidRPr="000A2B32">
        <w:rPr>
          <w:rFonts w:ascii="ABC Marist Book Unlicensed Tria" w:hAnsi="ABC Marist Book Unlicensed Tria"/>
        </w:rPr>
        <w:t>their</w:t>
      </w:r>
      <w:r w:rsidRPr="000A2B32">
        <w:rPr>
          <w:rFonts w:ascii="ABC Marist Book Unlicensed Tria" w:hAnsi="ABC Marist Book Unlicensed Tria"/>
        </w:rPr>
        <w:t xml:space="preserve"> </w:t>
      </w:r>
      <w:r w:rsidR="006E1D1E" w:rsidRPr="000A2B32">
        <w:rPr>
          <w:rFonts w:ascii="ABC Marist Book Unlicensed Tria" w:hAnsi="ABC Marist Book Unlicensed Tria"/>
        </w:rPr>
        <w:t>power</w:t>
      </w:r>
      <w:r w:rsidRPr="000A2B32">
        <w:rPr>
          <w:rFonts w:ascii="ABC Marist Book Unlicensed Tria" w:hAnsi="ABC Marist Book Unlicensed Tria"/>
        </w:rPr>
        <w:t xml:space="preserve"> to build alliances and circulate </w:t>
      </w:r>
      <w:r w:rsidR="00E35D4E" w:rsidRPr="000A2B32">
        <w:rPr>
          <w:rFonts w:ascii="ABC Marist Book Unlicensed Tria" w:hAnsi="ABC Marist Book Unlicensed Tria"/>
        </w:rPr>
        <w:t>independently, outside</w:t>
      </w:r>
      <w:r w:rsidRPr="000A2B32">
        <w:rPr>
          <w:rFonts w:ascii="ABC Marist Book Unlicensed Tria" w:hAnsi="ABC Marist Book Unlicensed Tria"/>
        </w:rPr>
        <w:t xml:space="preserve"> the </w:t>
      </w:r>
      <w:r w:rsidR="00E35D4E" w:rsidRPr="000A2B32">
        <w:rPr>
          <w:rFonts w:ascii="ABC Marist Book Unlicensed Tria" w:hAnsi="ABC Marist Book Unlicensed Tria"/>
        </w:rPr>
        <w:t>guidance</w:t>
      </w:r>
      <w:r w:rsidRPr="000A2B32">
        <w:rPr>
          <w:rFonts w:ascii="ABC Marist Book Unlicensed Tria" w:hAnsi="ABC Marist Book Unlicensed Tria"/>
        </w:rPr>
        <w:t xml:space="preserve"> of the state</w:t>
      </w:r>
      <w:r w:rsidR="009D2A03" w:rsidRPr="000A2B32">
        <w:rPr>
          <w:rFonts w:ascii="ABC Marist Book Unlicensed Tria" w:hAnsi="ABC Marist Book Unlicensed Tria"/>
        </w:rPr>
        <w:t xml:space="preserve"> and mainstream media,</w:t>
      </w:r>
      <w:r w:rsidRPr="000A2B32">
        <w:rPr>
          <w:rFonts w:ascii="ABC Marist Book Unlicensed Tria" w:hAnsi="ABC Marist Book Unlicensed Tria"/>
        </w:rPr>
        <w:t xml:space="preserve"> </w:t>
      </w:r>
      <w:r w:rsidR="000D06F5" w:rsidRPr="000A2B32">
        <w:rPr>
          <w:rFonts w:ascii="ABC Marist Book Unlicensed Tria" w:hAnsi="ABC Marist Book Unlicensed Tria"/>
        </w:rPr>
        <w:t>this amateur appeal</w:t>
      </w:r>
      <w:r w:rsidR="00E80779" w:rsidRPr="000A2B32">
        <w:rPr>
          <w:rFonts w:ascii="ABC Marist Book Unlicensed Tria" w:hAnsi="ABC Marist Book Unlicensed Tria"/>
        </w:rPr>
        <w:t xml:space="preserve"> </w:t>
      </w:r>
      <w:r w:rsidR="001E5B12" w:rsidRPr="000A2B32">
        <w:rPr>
          <w:rFonts w:ascii="ABC Marist Book Unlicensed Tria" w:hAnsi="ABC Marist Book Unlicensed Tria"/>
        </w:rPr>
        <w:t>supports</w:t>
      </w:r>
      <w:r w:rsidR="000D06F5" w:rsidRPr="000A2B32">
        <w:rPr>
          <w:rFonts w:ascii="ABC Marist Book Unlicensed Tria" w:hAnsi="ABC Marist Book Unlicensed Tria"/>
        </w:rPr>
        <w:t xml:space="preserve"> </w:t>
      </w:r>
      <w:r w:rsidRPr="000A2B32">
        <w:rPr>
          <w:rFonts w:ascii="ABC Marist Book Unlicensed Tria" w:hAnsi="ABC Marist Book Unlicensed Tria"/>
        </w:rPr>
        <w:t xml:space="preserve">another </w:t>
      </w:r>
      <w:r w:rsidR="000D06F5" w:rsidRPr="000A2B32">
        <w:rPr>
          <w:rFonts w:ascii="ABC Marist Book Unlicensed Tria" w:hAnsi="ABC Marist Book Unlicensed Tria"/>
        </w:rPr>
        <w:t xml:space="preserve">type of </w:t>
      </w:r>
      <w:r w:rsidRPr="000A2B32">
        <w:rPr>
          <w:rFonts w:ascii="ABC Marist Book Unlicensed Tria" w:hAnsi="ABC Marist Book Unlicensed Tria"/>
        </w:rPr>
        <w:t>authoritarian</w:t>
      </w:r>
      <w:r w:rsidR="000D06F5" w:rsidRPr="000A2B32">
        <w:rPr>
          <w:rFonts w:ascii="ABC Marist Book Unlicensed Tria" w:hAnsi="ABC Marist Book Unlicensed Tria"/>
        </w:rPr>
        <w:t xml:space="preserve">ism </w:t>
      </w:r>
      <w:r w:rsidRPr="000A2B32">
        <w:rPr>
          <w:rFonts w:ascii="ABC Marist Book Unlicensed Tria" w:hAnsi="ABC Marist Book Unlicensed Tria"/>
        </w:rPr>
        <w:t xml:space="preserve">here. </w:t>
      </w:r>
      <w:r w:rsidR="00C90BD8" w:rsidRPr="000A2B32">
        <w:rPr>
          <w:rFonts w:ascii="ABC Marist Book Unlicensed Tria" w:hAnsi="ABC Marist Book Unlicensed Tria"/>
        </w:rPr>
        <w:t>The</w:t>
      </w:r>
      <w:r w:rsidRPr="000A2B32">
        <w:rPr>
          <w:rFonts w:ascii="ABC Marist Book Unlicensed Tria" w:hAnsi="ABC Marist Book Unlicensed Tria"/>
        </w:rPr>
        <w:t xml:space="preserve"> rebellious aspirations against </w:t>
      </w:r>
      <w:r w:rsidR="00486944" w:rsidRPr="000A2B32">
        <w:rPr>
          <w:rFonts w:ascii="ABC Marist Book Unlicensed Tria" w:hAnsi="ABC Marist Book Unlicensed Tria"/>
        </w:rPr>
        <w:t>distanced techno-scientific images</w:t>
      </w:r>
      <w:r w:rsidR="00914E22" w:rsidRPr="000A2B32">
        <w:rPr>
          <w:rFonts w:ascii="ABC Marist Book Unlicensed Tria" w:hAnsi="ABC Marist Book Unlicensed Tria"/>
        </w:rPr>
        <w:t xml:space="preserve"> that </w:t>
      </w:r>
      <w:r w:rsidR="00165BC3" w:rsidRPr="000A2B32">
        <w:rPr>
          <w:rFonts w:ascii="ABC Marist Book Unlicensed Tria" w:hAnsi="ABC Marist Book Unlicensed Tria"/>
        </w:rPr>
        <w:t>obscure</w:t>
      </w:r>
      <w:r w:rsidR="00914E22" w:rsidRPr="000A2B32">
        <w:rPr>
          <w:rFonts w:ascii="ABC Marist Book Unlicensed Tria" w:hAnsi="ABC Marist Book Unlicensed Tria"/>
        </w:rPr>
        <w:t xml:space="preserve"> the miner’s reality</w:t>
      </w:r>
      <w:r w:rsidRPr="000A2B32">
        <w:rPr>
          <w:rFonts w:ascii="ABC Marist Book Unlicensed Tria" w:hAnsi="ABC Marist Book Unlicensed Tria"/>
        </w:rPr>
        <w:t xml:space="preserve"> become a desperate attempt to create </w:t>
      </w:r>
      <w:r w:rsidR="00504241" w:rsidRPr="000A2B32">
        <w:rPr>
          <w:rFonts w:ascii="ABC Marist Book Unlicensed Tria" w:hAnsi="ABC Marist Book Unlicensed Tria"/>
        </w:rPr>
        <w:t xml:space="preserve">seemingly </w:t>
      </w:r>
      <w:r w:rsidR="00911D37" w:rsidRPr="000A2B32">
        <w:rPr>
          <w:rFonts w:ascii="ABC Marist Book Unlicensed Tria" w:hAnsi="ABC Marist Book Unlicensed Tria"/>
        </w:rPr>
        <w:t xml:space="preserve">truthful </w:t>
      </w:r>
      <w:r w:rsidR="00DC3BD1" w:rsidRPr="000A2B32">
        <w:rPr>
          <w:rFonts w:ascii="ABC Marist Book Unlicensed Tria" w:hAnsi="ABC Marist Book Unlicensed Tria"/>
        </w:rPr>
        <w:t>representations</w:t>
      </w:r>
      <w:r w:rsidR="00DE7672" w:rsidRPr="000A2B32">
        <w:rPr>
          <w:rFonts w:ascii="ABC Marist Book Unlicensed Tria" w:hAnsi="ABC Marist Book Unlicensed Tria"/>
        </w:rPr>
        <w:t>.</w:t>
      </w:r>
      <w:r w:rsidRPr="000A2B32">
        <w:rPr>
          <w:rFonts w:ascii="ABC Marist Book Unlicensed Tria" w:hAnsi="ABC Marist Book Unlicensed Tria"/>
        </w:rPr>
        <w:t xml:space="preserve"> </w:t>
      </w:r>
      <w:r w:rsidR="006F19C8" w:rsidRPr="000A2B32">
        <w:rPr>
          <w:rFonts w:ascii="ABC Marist Book Unlicensed Tria" w:hAnsi="ABC Marist Book Unlicensed Tria"/>
        </w:rPr>
        <w:t>Instead, t</w:t>
      </w:r>
      <w:r w:rsidR="00C06BF6" w:rsidRPr="000A2B32">
        <w:rPr>
          <w:rFonts w:ascii="ABC Marist Book Unlicensed Tria" w:hAnsi="ABC Marist Book Unlicensed Tria"/>
        </w:rPr>
        <w:t>he</w:t>
      </w:r>
      <w:r w:rsidR="00AF1D58" w:rsidRPr="000A2B32">
        <w:rPr>
          <w:rFonts w:ascii="ABC Marist Book Unlicensed Tria" w:hAnsi="ABC Marist Book Unlicensed Tria"/>
        </w:rPr>
        <w:t xml:space="preserve">ir </w:t>
      </w:r>
      <w:r w:rsidR="00C06BF6" w:rsidRPr="000A2B32">
        <w:rPr>
          <w:rFonts w:ascii="ABC Marist Book Unlicensed Tria" w:hAnsi="ABC Marist Book Unlicensed Tria"/>
        </w:rPr>
        <w:t>authenti</w:t>
      </w:r>
      <w:r w:rsidR="00AF1D58" w:rsidRPr="000A2B32">
        <w:rPr>
          <w:rFonts w:ascii="ABC Marist Book Unlicensed Tria" w:hAnsi="ABC Marist Book Unlicensed Tria"/>
        </w:rPr>
        <w:t xml:space="preserve">city </w:t>
      </w:r>
      <w:r w:rsidR="006F0AAC" w:rsidRPr="000A2B32">
        <w:rPr>
          <w:rFonts w:ascii="ABC Marist Book Unlicensed Tria" w:hAnsi="ABC Marist Book Unlicensed Tria"/>
        </w:rPr>
        <w:t>tries</w:t>
      </w:r>
      <w:r w:rsidR="006069EA" w:rsidRPr="000A2B32">
        <w:rPr>
          <w:rFonts w:ascii="ABC Marist Book Unlicensed Tria" w:hAnsi="ABC Marist Book Unlicensed Tria"/>
        </w:rPr>
        <w:t xml:space="preserve"> to show</w:t>
      </w:r>
      <w:r w:rsidR="005424C1" w:rsidRPr="000A2B32">
        <w:rPr>
          <w:rFonts w:ascii="ABC Marist Book Unlicensed Tria" w:hAnsi="ABC Marist Book Unlicensed Tria"/>
        </w:rPr>
        <w:t xml:space="preserve"> mining </w:t>
      </w:r>
      <w:r w:rsidR="006F19C8" w:rsidRPr="000A2B32">
        <w:rPr>
          <w:rFonts w:ascii="ABC Marist Book Unlicensed Tria" w:hAnsi="ABC Marist Book Unlicensed Tria"/>
        </w:rPr>
        <w:t>as</w:t>
      </w:r>
      <w:r w:rsidR="00264930" w:rsidRPr="000A2B32">
        <w:rPr>
          <w:rFonts w:ascii="ABC Marist Book Unlicensed Tria" w:hAnsi="ABC Marist Book Unlicensed Tria"/>
        </w:rPr>
        <w:t xml:space="preserve"> </w:t>
      </w:r>
      <w:r w:rsidR="007E3260" w:rsidRPr="000A2B32">
        <w:rPr>
          <w:rFonts w:ascii="ABC Marist Book Unlicensed Tria" w:hAnsi="ABC Marist Book Unlicensed Tria"/>
        </w:rPr>
        <w:t xml:space="preserve">a </w:t>
      </w:r>
      <w:r w:rsidR="00264930" w:rsidRPr="000A2B32">
        <w:rPr>
          <w:rFonts w:ascii="ABC Marist Book Unlicensed Tria" w:hAnsi="ABC Marist Book Unlicensed Tria"/>
        </w:rPr>
        <w:t>tradition</w:t>
      </w:r>
      <w:r w:rsidR="007E3260" w:rsidRPr="000A2B32">
        <w:rPr>
          <w:rFonts w:ascii="ABC Marist Book Unlicensed Tria" w:hAnsi="ABC Marist Book Unlicensed Tria"/>
        </w:rPr>
        <w:t xml:space="preserve"> that </w:t>
      </w:r>
      <w:r w:rsidR="00264930" w:rsidRPr="000A2B32">
        <w:rPr>
          <w:rFonts w:ascii="ABC Marist Book Unlicensed Tria" w:hAnsi="ABC Marist Book Unlicensed Tria"/>
        </w:rPr>
        <w:t>empower</w:t>
      </w:r>
      <w:r w:rsidR="007E3260" w:rsidRPr="000A2B32">
        <w:rPr>
          <w:rFonts w:ascii="ABC Marist Book Unlicensed Tria" w:hAnsi="ABC Marist Book Unlicensed Tria"/>
        </w:rPr>
        <w:t xml:space="preserve">s </w:t>
      </w:r>
      <w:r w:rsidR="00264930" w:rsidRPr="000A2B32">
        <w:rPr>
          <w:rFonts w:ascii="ABC Marist Book Unlicensed Tria" w:hAnsi="ABC Marist Book Unlicensed Tria"/>
        </w:rPr>
        <w:t>marginalized communities</w:t>
      </w:r>
      <w:r w:rsidR="00FE2516" w:rsidRPr="000A2B32">
        <w:rPr>
          <w:rFonts w:ascii="ABC Marist Book Unlicensed Tria" w:hAnsi="ABC Marist Book Unlicensed Tria"/>
        </w:rPr>
        <w:t xml:space="preserve"> it the effort to antagonize environmental claims to ban gold extraction</w:t>
      </w:r>
      <w:r w:rsidR="009A21F3" w:rsidRPr="000A2B32">
        <w:rPr>
          <w:rFonts w:ascii="ABC Marist Book Unlicensed Tria" w:hAnsi="ABC Marist Book Unlicensed Tria"/>
        </w:rPr>
        <w:t>. In opposition to the</w:t>
      </w:r>
      <w:r w:rsidR="00CF4451" w:rsidRPr="000A2B32">
        <w:rPr>
          <w:rFonts w:ascii="ABC Marist Book Unlicensed Tria" w:hAnsi="ABC Marist Book Unlicensed Tria"/>
        </w:rPr>
        <w:t xml:space="preserve"> journalistic </w:t>
      </w:r>
      <w:r w:rsidR="000A0829" w:rsidRPr="000A2B32">
        <w:rPr>
          <w:rFonts w:ascii="ABC Marist Book Unlicensed Tria" w:hAnsi="ABC Marist Book Unlicensed Tria"/>
        </w:rPr>
        <w:t>coverage</w:t>
      </w:r>
      <w:r w:rsidR="00CF4451" w:rsidRPr="000A2B32">
        <w:rPr>
          <w:rFonts w:ascii="ABC Marist Book Unlicensed Tria" w:hAnsi="ABC Marist Book Unlicensed Tria"/>
        </w:rPr>
        <w:t xml:space="preserve"> and </w:t>
      </w:r>
      <w:r w:rsidR="009A21F3" w:rsidRPr="000A2B32">
        <w:rPr>
          <w:rFonts w:ascii="ABC Marist Book Unlicensed Tria" w:hAnsi="ABC Marist Book Unlicensed Tria"/>
        </w:rPr>
        <w:t xml:space="preserve">scientific </w:t>
      </w:r>
      <w:r w:rsidR="00CF4451" w:rsidRPr="000A2B32">
        <w:rPr>
          <w:rFonts w:ascii="ABC Marist Book Unlicensed Tria" w:hAnsi="ABC Marist Book Unlicensed Tria"/>
        </w:rPr>
        <w:t>data</w:t>
      </w:r>
      <w:r w:rsidR="009A21F3" w:rsidRPr="000A2B32">
        <w:rPr>
          <w:rFonts w:ascii="ABC Marist Book Unlicensed Tria" w:hAnsi="ABC Marist Book Unlicensed Tria"/>
        </w:rPr>
        <w:t xml:space="preserve">, </w:t>
      </w:r>
      <w:r w:rsidR="00DE2131" w:rsidRPr="000A2B32">
        <w:rPr>
          <w:rFonts w:ascii="ABC Marist Book Unlicensed Tria" w:hAnsi="ABC Marist Book Unlicensed Tria"/>
        </w:rPr>
        <w:t xml:space="preserve">they </w:t>
      </w:r>
      <w:r w:rsidR="00F879C2" w:rsidRPr="000A2B32">
        <w:rPr>
          <w:rFonts w:ascii="ABC Marist Book Unlicensed Tria" w:hAnsi="ABC Marist Book Unlicensed Tria"/>
        </w:rPr>
        <w:t>work</w:t>
      </w:r>
      <w:r w:rsidR="00DE2131" w:rsidRPr="000A2B32">
        <w:rPr>
          <w:rFonts w:ascii="ABC Marist Book Unlicensed Tria" w:hAnsi="ABC Marist Book Unlicensed Tria"/>
        </w:rPr>
        <w:t xml:space="preserve"> to </w:t>
      </w:r>
      <w:r w:rsidR="007E3260" w:rsidRPr="000A2B32">
        <w:rPr>
          <w:rFonts w:ascii="ABC Marist Book Unlicensed Tria" w:hAnsi="ABC Marist Book Unlicensed Tria"/>
        </w:rPr>
        <w:t>craft</w:t>
      </w:r>
      <w:r w:rsidR="008905F3" w:rsidRPr="000A2B32">
        <w:rPr>
          <w:rFonts w:ascii="ABC Marist Book Unlicensed Tria" w:hAnsi="ABC Marist Book Unlicensed Tria"/>
        </w:rPr>
        <w:t xml:space="preserve"> the</w:t>
      </w:r>
      <w:r w:rsidR="00DE2131" w:rsidRPr="000A2B32">
        <w:rPr>
          <w:rFonts w:ascii="ABC Marist Book Unlicensed Tria" w:hAnsi="ABC Marist Book Unlicensed Tria"/>
        </w:rPr>
        <w:t xml:space="preserve"> identity of the hardworking miner and </w:t>
      </w:r>
      <w:r w:rsidR="00F879C2" w:rsidRPr="000A2B32">
        <w:rPr>
          <w:rFonts w:ascii="ABC Marist Book Unlicensed Tria" w:hAnsi="ABC Marist Book Unlicensed Tria"/>
        </w:rPr>
        <w:t>a</w:t>
      </w:r>
      <w:r w:rsidR="00DE2131" w:rsidRPr="000A2B32">
        <w:rPr>
          <w:rFonts w:ascii="ABC Marist Book Unlicensed Tria" w:hAnsi="ABC Marist Book Unlicensed Tria"/>
        </w:rPr>
        <w:t xml:space="preserve"> sense of </w:t>
      </w:r>
      <w:r w:rsidR="00901E3F" w:rsidRPr="000A2B32">
        <w:rPr>
          <w:rFonts w:ascii="ABC Marist Book Unlicensed Tria" w:hAnsi="ABC Marist Book Unlicensed Tria"/>
        </w:rPr>
        <w:t xml:space="preserve">their </w:t>
      </w:r>
      <w:r w:rsidR="00DE2131" w:rsidRPr="000A2B32">
        <w:rPr>
          <w:rFonts w:ascii="ABC Marist Book Unlicensed Tria" w:hAnsi="ABC Marist Book Unlicensed Tria"/>
        </w:rPr>
        <w:t>belonging and entitlement to Amazonian grounds.</w:t>
      </w:r>
      <w:r w:rsidR="00A94965" w:rsidRPr="000A2B32">
        <w:rPr>
          <w:rFonts w:ascii="ABC Marist Book Unlicensed Tria" w:hAnsi="ABC Marist Book Unlicensed Tria"/>
        </w:rPr>
        <w:t xml:space="preserve"> </w:t>
      </w:r>
      <w:r w:rsidR="00620C7E" w:rsidRPr="009B7C44">
        <w:rPr>
          <w:rFonts w:ascii="ABC Marist Book Unlicensed Tria" w:hAnsi="ABC Marist Book Unlicensed Tria"/>
          <w:highlight w:val="green"/>
        </w:rPr>
        <w:t xml:space="preserve">[VIDEO </w:t>
      </w:r>
      <w:r w:rsidR="009B7C44" w:rsidRPr="009B7C44">
        <w:rPr>
          <w:rFonts w:ascii="ABC Marist Book Unlicensed Tria" w:hAnsi="ABC Marist Book Unlicensed Tria"/>
          <w:highlight w:val="green"/>
        </w:rPr>
        <w:t>23A]</w:t>
      </w:r>
    </w:p>
    <w:p w14:paraId="1D05F1AA" w14:textId="36A65CE1" w:rsidR="00B366A9" w:rsidRPr="000A2B32" w:rsidRDefault="00B366A9" w:rsidP="003A5B40">
      <w:pPr>
        <w:spacing w:line="480" w:lineRule="auto"/>
        <w:ind w:firstLine="720"/>
        <w:rPr>
          <w:rFonts w:ascii="ABC Marist Book Unlicensed Tria" w:hAnsi="ABC Marist Book Unlicensed Tria"/>
          <w:color w:val="00B0F0"/>
        </w:rPr>
      </w:pPr>
      <w:r w:rsidRPr="000A2B32">
        <w:rPr>
          <w:rFonts w:ascii="ABC Marist Book Unlicensed Tria" w:hAnsi="ABC Marist Book Unlicensed Tria"/>
        </w:rPr>
        <w:lastRenderedPageBreak/>
        <w:t xml:space="preserve">If the online far-right communication strategies aim at a broad and placeless public in the chaotic space of social media, the translation into a physical artifact is a guided strategy with a particular and localized audience. The </w:t>
      </w:r>
      <w:r w:rsidR="00E10475" w:rsidRPr="000A2B32">
        <w:rPr>
          <w:rFonts w:ascii="ABC Marist Book Unlicensed Tria" w:hAnsi="ABC Marist Book Unlicensed Tria"/>
        </w:rPr>
        <w:t xml:space="preserve">statue </w:t>
      </w:r>
      <w:r w:rsidR="00C00DBB" w:rsidRPr="000A2B32">
        <w:rPr>
          <w:rFonts w:ascii="ABC Marist Book Unlicensed Tria" w:hAnsi="ABC Marist Book Unlicensed Tria"/>
        </w:rPr>
        <w:t xml:space="preserve">was commissioned by the </w:t>
      </w:r>
      <w:r w:rsidR="00941506" w:rsidRPr="000A2B32">
        <w:rPr>
          <w:rFonts w:ascii="ABC Marist Book Unlicensed Tria" w:hAnsi="ABC Marist Book Unlicensed Tria"/>
        </w:rPr>
        <w:t>m</w:t>
      </w:r>
      <w:r w:rsidR="00C00DBB" w:rsidRPr="000A2B32">
        <w:rPr>
          <w:rFonts w:ascii="ABC Marist Book Unlicensed Tria" w:hAnsi="ABC Marist Book Unlicensed Tria"/>
        </w:rPr>
        <w:t xml:space="preserve">ayor, </w:t>
      </w:r>
      <w:proofErr w:type="spellStart"/>
      <w:r w:rsidR="00C5263C" w:rsidRPr="000A2B32">
        <w:rPr>
          <w:rFonts w:ascii="ABC Marist Book Unlicensed Tria" w:hAnsi="ABC Marist Book Unlicensed Tria"/>
        </w:rPr>
        <w:t>V</w:t>
      </w:r>
      <w:r w:rsidR="00C00DBB" w:rsidRPr="000A2B32">
        <w:rPr>
          <w:rFonts w:ascii="ABC Marist Book Unlicensed Tria" w:hAnsi="ABC Marist Book Unlicensed Tria"/>
        </w:rPr>
        <w:t>almir</w:t>
      </w:r>
      <w:proofErr w:type="spellEnd"/>
      <w:r w:rsidR="00C00DBB" w:rsidRPr="000A2B32">
        <w:rPr>
          <w:rFonts w:ascii="ABC Marist Book Unlicensed Tria" w:hAnsi="ABC Marist Book Unlicensed Tria"/>
        </w:rPr>
        <w:t xml:space="preserve"> </w:t>
      </w:r>
      <w:proofErr w:type="spellStart"/>
      <w:r w:rsidR="00C00DBB" w:rsidRPr="000A2B32">
        <w:rPr>
          <w:rFonts w:ascii="ABC Marist Book Unlicensed Tria" w:hAnsi="ABC Marist Book Unlicensed Tria"/>
        </w:rPr>
        <w:t>Climaco</w:t>
      </w:r>
      <w:proofErr w:type="spellEnd"/>
      <w:r w:rsidR="00C92598" w:rsidRPr="000A2B32">
        <w:rPr>
          <w:rFonts w:ascii="ABC Marist Book Unlicensed Tria" w:hAnsi="ABC Marist Book Unlicensed Tria"/>
        </w:rPr>
        <w:t xml:space="preserve"> (MDB-PA)</w:t>
      </w:r>
      <w:r w:rsidR="0093498C" w:rsidRPr="000A2B32">
        <w:rPr>
          <w:rFonts w:ascii="ABC Marist Book Unlicensed Tria" w:hAnsi="ABC Marist Book Unlicensed Tria"/>
        </w:rPr>
        <w:t>,</w:t>
      </w:r>
      <w:r w:rsidR="00E10475" w:rsidRPr="000A2B32">
        <w:rPr>
          <w:rFonts w:ascii="ABC Marist Book Unlicensed Tria" w:hAnsi="ABC Marist Book Unlicensed Tria"/>
        </w:rPr>
        <w:t xml:space="preserve"> a</w:t>
      </w:r>
      <w:r w:rsidR="0093498C" w:rsidRPr="000A2B32">
        <w:rPr>
          <w:rFonts w:ascii="ABC Marist Book Unlicensed Tria" w:hAnsi="ABC Marist Book Unlicensed Tria"/>
        </w:rPr>
        <w:t xml:space="preserve">nd stands for </w:t>
      </w:r>
      <w:r w:rsidR="00E10475" w:rsidRPr="000A2B32">
        <w:rPr>
          <w:rFonts w:ascii="ABC Marist Book Unlicensed Tria" w:hAnsi="ABC Marist Book Unlicensed Tria"/>
        </w:rPr>
        <w:t>the</w:t>
      </w:r>
      <w:r w:rsidRPr="000A2B32">
        <w:rPr>
          <w:rFonts w:ascii="ABC Marist Book Unlicensed Tria" w:hAnsi="ABC Marist Book Unlicensed Tria"/>
        </w:rPr>
        <w:t xml:space="preserve"> </w:t>
      </w:r>
      <w:r w:rsidR="00107899" w:rsidRPr="000A2B32">
        <w:rPr>
          <w:rFonts w:ascii="ABC Marist Book Unlicensed Tria" w:hAnsi="ABC Marist Book Unlicensed Tria"/>
        </w:rPr>
        <w:t>liberal discourses</w:t>
      </w:r>
      <w:r w:rsidR="00B91B38" w:rsidRPr="000A2B32">
        <w:rPr>
          <w:rFonts w:ascii="ABC Marist Book Unlicensed Tria" w:hAnsi="ABC Marist Book Unlicensed Tria"/>
        </w:rPr>
        <w:t xml:space="preserve"> </w:t>
      </w:r>
      <w:r w:rsidR="00107899" w:rsidRPr="000A2B32">
        <w:rPr>
          <w:rFonts w:ascii="ABC Marist Book Unlicensed Tria" w:hAnsi="ABC Marist Book Unlicensed Tria"/>
        </w:rPr>
        <w:t>of</w:t>
      </w:r>
      <w:r w:rsidR="00CB3FF4" w:rsidRPr="000A2B32">
        <w:rPr>
          <w:rFonts w:ascii="ABC Marist Book Unlicensed Tria" w:hAnsi="ABC Marist Book Unlicensed Tria"/>
        </w:rPr>
        <w:t xml:space="preserve"> local politicians</w:t>
      </w:r>
      <w:r w:rsidRPr="000A2B32">
        <w:rPr>
          <w:rFonts w:ascii="ABC Marist Book Unlicensed Tria" w:hAnsi="ABC Marist Book Unlicensed Tria"/>
        </w:rPr>
        <w:t xml:space="preserve"> </w:t>
      </w:r>
      <w:r w:rsidR="00B91B38" w:rsidRPr="000A2B32">
        <w:rPr>
          <w:rFonts w:ascii="ABC Marist Book Unlicensed Tria" w:hAnsi="ABC Marist Book Unlicensed Tria"/>
        </w:rPr>
        <w:t>against</w:t>
      </w:r>
      <w:r w:rsidRPr="000A2B32">
        <w:rPr>
          <w:rFonts w:ascii="ABC Marist Book Unlicensed Tria" w:hAnsi="ABC Marist Book Unlicensed Tria"/>
        </w:rPr>
        <w:t xml:space="preserve"> </w:t>
      </w:r>
      <w:r w:rsidR="00CB3FF4" w:rsidRPr="000A2B32">
        <w:rPr>
          <w:rFonts w:ascii="ABC Marist Book Unlicensed Tria" w:hAnsi="ABC Marist Book Unlicensed Tria"/>
        </w:rPr>
        <w:t xml:space="preserve">federal </w:t>
      </w:r>
      <w:r w:rsidRPr="000A2B32">
        <w:rPr>
          <w:rFonts w:ascii="ABC Marist Book Unlicensed Tria" w:hAnsi="ABC Marist Book Unlicensed Tria"/>
        </w:rPr>
        <w:t xml:space="preserve">environmental regulations. </w:t>
      </w:r>
      <w:r w:rsidR="001E1E5A" w:rsidRPr="000A2B32">
        <w:rPr>
          <w:rFonts w:ascii="ABC Marist Book Unlicensed Tria" w:hAnsi="ABC Marist Book Unlicensed Tria"/>
        </w:rPr>
        <w:t>R</w:t>
      </w:r>
      <w:r w:rsidRPr="000A2B32">
        <w:rPr>
          <w:rFonts w:ascii="ABC Marist Book Unlicensed Tria" w:hAnsi="ABC Marist Book Unlicensed Tria"/>
        </w:rPr>
        <w:t>omanticiz</w:t>
      </w:r>
      <w:r w:rsidR="001E1E5A" w:rsidRPr="000A2B32">
        <w:rPr>
          <w:rFonts w:ascii="ABC Marist Book Unlicensed Tria" w:hAnsi="ABC Marist Book Unlicensed Tria"/>
        </w:rPr>
        <w:t>ing</w:t>
      </w:r>
      <w:r w:rsidRPr="000A2B32">
        <w:rPr>
          <w:rFonts w:ascii="ABC Marist Book Unlicensed Tria" w:hAnsi="ABC Marist Book Unlicensed Tria"/>
        </w:rPr>
        <w:t xml:space="preserve"> </w:t>
      </w:r>
      <w:r w:rsidR="00480D83" w:rsidRPr="000A2B32">
        <w:rPr>
          <w:rFonts w:ascii="ABC Marist Book Unlicensed Tria" w:hAnsi="ABC Marist Book Unlicensed Tria"/>
        </w:rPr>
        <w:t>miner’s</w:t>
      </w:r>
      <w:r w:rsidRPr="000A2B32">
        <w:rPr>
          <w:rFonts w:ascii="ABC Marist Book Unlicensed Tria" w:hAnsi="ABC Marist Book Unlicensed Tria"/>
        </w:rPr>
        <w:t xml:space="preserve"> </w:t>
      </w:r>
      <w:r w:rsidR="001E1E5A" w:rsidRPr="000A2B32">
        <w:rPr>
          <w:rFonts w:ascii="ABC Marist Book Unlicensed Tria" w:hAnsi="ABC Marist Book Unlicensed Tria"/>
        </w:rPr>
        <w:t>precari</w:t>
      </w:r>
      <w:r w:rsidR="00480D83" w:rsidRPr="000A2B32">
        <w:rPr>
          <w:rFonts w:ascii="ABC Marist Book Unlicensed Tria" w:hAnsi="ABC Marist Book Unlicensed Tria"/>
        </w:rPr>
        <w:t>ous work conditions</w:t>
      </w:r>
      <w:r w:rsidRPr="000A2B32">
        <w:rPr>
          <w:rFonts w:ascii="ABC Marist Book Unlicensed Tria" w:hAnsi="ABC Marist Book Unlicensed Tria"/>
        </w:rPr>
        <w:t xml:space="preserve">, </w:t>
      </w:r>
      <w:r w:rsidR="00514AB1" w:rsidRPr="000A2B32">
        <w:rPr>
          <w:rFonts w:ascii="ABC Marist Book Unlicensed Tria" w:hAnsi="ABC Marist Book Unlicensed Tria"/>
        </w:rPr>
        <w:t xml:space="preserve">gold mining supporter’s </w:t>
      </w:r>
      <w:r w:rsidRPr="000A2B32">
        <w:rPr>
          <w:rFonts w:ascii="ABC Marist Book Unlicensed Tria" w:hAnsi="ABC Marist Book Unlicensed Tria"/>
        </w:rPr>
        <w:t xml:space="preserve">claim </w:t>
      </w:r>
      <w:r w:rsidR="00941506" w:rsidRPr="000A2B32">
        <w:rPr>
          <w:rFonts w:ascii="ABC Marist Book Unlicensed Tria" w:hAnsi="ABC Marist Book Unlicensed Tria"/>
        </w:rPr>
        <w:t>that gold panning is the</w:t>
      </w:r>
      <w:r w:rsidRPr="000A2B32">
        <w:rPr>
          <w:rFonts w:ascii="ABC Marist Book Unlicensed Tria" w:hAnsi="ABC Marist Book Unlicensed Tria"/>
        </w:rPr>
        <w:t xml:space="preserve"> natural vocation of both the population and the forest itself.</w:t>
      </w:r>
      <w:r w:rsidR="00B1233D">
        <w:rPr>
          <w:rFonts w:ascii="ABC Marist Book Unlicensed Tria" w:hAnsi="ABC Marist Book Unlicensed Tria"/>
        </w:rPr>
        <w:t xml:space="preserve"> </w:t>
      </w:r>
      <w:r w:rsidR="0098427F" w:rsidRPr="0098427F">
        <w:rPr>
          <w:rFonts w:ascii="ABC Marist Book Unlicensed Tria" w:hAnsi="ABC Marist Book Unlicensed Tria"/>
          <w:highlight w:val="green"/>
        </w:rPr>
        <w:t>[VIDEO 31</w:t>
      </w:r>
      <w:proofErr w:type="gramStart"/>
      <w:r w:rsidR="0098427F" w:rsidRPr="0098427F">
        <w:rPr>
          <w:rFonts w:ascii="ABC Marist Book Unlicensed Tria" w:hAnsi="ABC Marist Book Unlicensed Tria"/>
          <w:highlight w:val="green"/>
        </w:rPr>
        <w:t>A]</w:t>
      </w:r>
      <w:r w:rsidR="0098427F">
        <w:rPr>
          <w:rFonts w:ascii="ABC Marist Book Unlicensed Tria" w:hAnsi="ABC Marist Book Unlicensed Tria"/>
        </w:rPr>
        <w:t xml:space="preserve"> </w:t>
      </w:r>
      <w:r w:rsidRPr="000A2B32">
        <w:rPr>
          <w:rFonts w:ascii="ABC Marist Book Unlicensed Tria" w:hAnsi="ABC Marist Book Unlicensed Tria"/>
        </w:rPr>
        <w:t xml:space="preserve"> This</w:t>
      </w:r>
      <w:proofErr w:type="gramEnd"/>
      <w:r w:rsidRPr="000A2B32">
        <w:rPr>
          <w:rFonts w:ascii="ABC Marist Book Unlicensed Tria" w:hAnsi="ABC Marist Book Unlicensed Tria"/>
        </w:rPr>
        <w:t xml:space="preserve"> </w:t>
      </w:r>
      <w:r w:rsidR="00212983" w:rsidRPr="000A2B32">
        <w:rPr>
          <w:rFonts w:ascii="ABC Marist Book Unlicensed Tria" w:hAnsi="ABC Marist Book Unlicensed Tria"/>
        </w:rPr>
        <w:t>logic</w:t>
      </w:r>
      <w:r w:rsidRPr="000A2B32">
        <w:rPr>
          <w:rFonts w:ascii="ABC Marist Book Unlicensed Tria" w:hAnsi="ABC Marist Book Unlicensed Tria"/>
        </w:rPr>
        <w:t xml:space="preserve"> has a significant impact on electoral politics. Along with the multiplication of statues, many billboards supporting Bolsonaro’s reelection appeared in Pará. Bolsonaro had over 80% of the votes in the region in his attempt at reelection in 2022</w:t>
      </w:r>
      <w:r w:rsidR="00B374C4" w:rsidRPr="000A2B32">
        <w:rPr>
          <w:rFonts w:ascii="ABC Marist Book Unlicensed Tria" w:hAnsi="ABC Marist Book Unlicensed Tria"/>
        </w:rPr>
        <w:t>, after relaxing local environmental protection regulations.</w:t>
      </w:r>
    </w:p>
    <w:p w14:paraId="0CF3989F" w14:textId="1EA99D7A" w:rsidR="00101F70" w:rsidRPr="000A2B32" w:rsidRDefault="005105BF" w:rsidP="00101F70">
      <w:pPr>
        <w:spacing w:line="480" w:lineRule="auto"/>
        <w:ind w:firstLine="720"/>
        <w:rPr>
          <w:rFonts w:ascii="ABC Marist Book Unlicensed Tria" w:hAnsi="ABC Marist Book Unlicensed Tria"/>
        </w:rPr>
      </w:pPr>
      <w:r w:rsidRPr="000A2B32">
        <w:rPr>
          <w:rFonts w:ascii="ABC Marist Book Unlicensed Tria" w:hAnsi="ABC Marist Book Unlicensed Tria"/>
        </w:rPr>
        <w:t>When the</w:t>
      </w:r>
      <w:r w:rsidR="00B366A9" w:rsidRPr="000A2B32">
        <w:rPr>
          <w:rFonts w:ascii="ABC Marist Book Unlicensed Tria" w:hAnsi="ABC Marist Book Unlicensed Tria"/>
        </w:rPr>
        <w:t xml:space="preserve"> monument gives </w:t>
      </w:r>
      <w:r w:rsidRPr="000A2B32">
        <w:rPr>
          <w:rFonts w:ascii="ABC Marist Book Unlicensed Tria" w:hAnsi="ABC Marist Book Unlicensed Tria"/>
        </w:rPr>
        <w:t>form</w:t>
      </w:r>
      <w:r w:rsidR="00B366A9" w:rsidRPr="000A2B32">
        <w:rPr>
          <w:rFonts w:ascii="ABC Marist Book Unlicensed Tria" w:hAnsi="ABC Marist Book Unlicensed Tria"/>
        </w:rPr>
        <w:t xml:space="preserve"> to the</w:t>
      </w:r>
      <w:r w:rsidR="00504C29" w:rsidRPr="000A2B32">
        <w:rPr>
          <w:rFonts w:ascii="ABC Marist Book Unlicensed Tria" w:hAnsi="ABC Marist Book Unlicensed Tria"/>
        </w:rPr>
        <w:t xml:space="preserve"> “real”</w:t>
      </w:r>
      <w:r w:rsidR="00B366A9" w:rsidRPr="000A2B32">
        <w:rPr>
          <w:rFonts w:ascii="ABC Marist Book Unlicensed Tria" w:hAnsi="ABC Marist Book Unlicensed Tria"/>
        </w:rPr>
        <w:t xml:space="preserve"> </w:t>
      </w:r>
      <w:proofErr w:type="spellStart"/>
      <w:r w:rsidR="00B366A9" w:rsidRPr="000A2B32">
        <w:rPr>
          <w:rFonts w:ascii="ABC Marist Book Unlicensed Tria" w:hAnsi="ABC Marist Book Unlicensed Tria"/>
          <w:i/>
          <w:iCs/>
        </w:rPr>
        <w:t>garimpeiro</w:t>
      </w:r>
      <w:proofErr w:type="spellEnd"/>
      <w:r w:rsidR="00B366A9" w:rsidRPr="000A2B32">
        <w:rPr>
          <w:rFonts w:ascii="ABC Marist Book Unlicensed Tria" w:hAnsi="ABC Marist Book Unlicensed Tria"/>
        </w:rPr>
        <w:t>, they are</w:t>
      </w:r>
      <w:r w:rsidR="00342870" w:rsidRPr="000A2B32">
        <w:rPr>
          <w:rFonts w:ascii="ABC Marist Book Unlicensed Tria" w:hAnsi="ABC Marist Book Unlicensed Tria"/>
        </w:rPr>
        <w:t>, in fact,</w:t>
      </w:r>
      <w:r w:rsidR="00B366A9" w:rsidRPr="000A2B32">
        <w:rPr>
          <w:rFonts w:ascii="ABC Marist Book Unlicensed Tria" w:hAnsi="ABC Marist Book Unlicensed Tria"/>
        </w:rPr>
        <w:t xml:space="preserve"> emptied of meaning</w:t>
      </w:r>
      <w:r w:rsidR="00342870" w:rsidRPr="000A2B32">
        <w:rPr>
          <w:rFonts w:ascii="ABC Marist Book Unlicensed Tria" w:hAnsi="ABC Marist Book Unlicensed Tria"/>
        </w:rPr>
        <w:t xml:space="preserve">. While </w:t>
      </w:r>
      <w:r w:rsidR="005F6176" w:rsidRPr="000A2B32">
        <w:rPr>
          <w:rFonts w:ascii="ABC Marist Book Unlicensed Tria" w:hAnsi="ABC Marist Book Unlicensed Tria"/>
        </w:rPr>
        <w:t xml:space="preserve">claiming to </w:t>
      </w:r>
      <w:r w:rsidR="00E91453" w:rsidRPr="000A2B32">
        <w:rPr>
          <w:rFonts w:ascii="ABC Marist Book Unlicensed Tria" w:hAnsi="ABC Marist Book Unlicensed Tria"/>
        </w:rPr>
        <w:t>stand for a popular demand by portraying</w:t>
      </w:r>
      <w:r w:rsidR="005F6176" w:rsidRPr="000A2B32">
        <w:rPr>
          <w:rFonts w:ascii="ABC Marist Book Unlicensed Tria" w:hAnsi="ABC Marist Book Unlicensed Tria"/>
        </w:rPr>
        <w:t xml:space="preserve"> the reality of </w:t>
      </w:r>
      <w:r w:rsidR="00A272FC" w:rsidRPr="000A2B32">
        <w:rPr>
          <w:rFonts w:ascii="ABC Marist Book Unlicensed Tria" w:hAnsi="ABC Marist Book Unlicensed Tria"/>
        </w:rPr>
        <w:t>local worker’s</w:t>
      </w:r>
      <w:r w:rsidR="00E91453" w:rsidRPr="000A2B32">
        <w:rPr>
          <w:rFonts w:ascii="ABC Marist Book Unlicensed Tria" w:hAnsi="ABC Marist Book Unlicensed Tria"/>
        </w:rPr>
        <w:t>,</w:t>
      </w:r>
      <w:r w:rsidR="005F6176" w:rsidRPr="000A2B32">
        <w:rPr>
          <w:rFonts w:ascii="ABC Marist Book Unlicensed Tria" w:hAnsi="ABC Marist Book Unlicensed Tria"/>
        </w:rPr>
        <w:t xml:space="preserve"> they </w:t>
      </w:r>
      <w:r w:rsidR="00A94A52" w:rsidRPr="000A2B32">
        <w:rPr>
          <w:rFonts w:ascii="ABC Marist Book Unlicensed Tria" w:hAnsi="ABC Marist Book Unlicensed Tria"/>
        </w:rPr>
        <w:t>adapt</w:t>
      </w:r>
      <w:r w:rsidR="005F6176" w:rsidRPr="000A2B32">
        <w:rPr>
          <w:rFonts w:ascii="ABC Marist Book Unlicensed Tria" w:hAnsi="ABC Marist Book Unlicensed Tria"/>
        </w:rPr>
        <w:t xml:space="preserve"> </w:t>
      </w:r>
      <w:r w:rsidR="00A94A52" w:rsidRPr="000A2B32">
        <w:rPr>
          <w:rFonts w:ascii="ABC Marist Book Unlicensed Tria" w:hAnsi="ABC Marist Book Unlicensed Tria"/>
        </w:rPr>
        <w:t>to privilege</w:t>
      </w:r>
      <w:r w:rsidR="005F6176" w:rsidRPr="000A2B32">
        <w:rPr>
          <w:rFonts w:ascii="ABC Marist Book Unlicensed Tria" w:hAnsi="ABC Marist Book Unlicensed Tria"/>
        </w:rPr>
        <w:t xml:space="preserve"> </w:t>
      </w:r>
      <w:r w:rsidR="00A94A52" w:rsidRPr="000A2B32">
        <w:rPr>
          <w:rFonts w:ascii="ABC Marist Book Unlicensed Tria" w:hAnsi="ABC Marist Book Unlicensed Tria"/>
        </w:rPr>
        <w:t xml:space="preserve">the </w:t>
      </w:r>
      <w:r w:rsidR="005F6176" w:rsidRPr="000A2B32">
        <w:rPr>
          <w:rFonts w:ascii="ABC Marist Book Unlicensed Tria" w:hAnsi="ABC Marist Book Unlicensed Tria"/>
        </w:rPr>
        <w:t xml:space="preserve">interests of </w:t>
      </w:r>
      <w:r w:rsidR="00A272FC" w:rsidRPr="000A2B32">
        <w:rPr>
          <w:rFonts w:ascii="ABC Marist Book Unlicensed Tria" w:hAnsi="ABC Marist Book Unlicensed Tria"/>
        </w:rPr>
        <w:t>few</w:t>
      </w:r>
      <w:r w:rsidR="00B366A9" w:rsidRPr="000A2B32">
        <w:rPr>
          <w:rFonts w:ascii="ABC Marist Book Unlicensed Tria" w:hAnsi="ABC Marist Book Unlicensed Tria"/>
        </w:rPr>
        <w:t>. Neoliberal anti-indigenous conservat</w:t>
      </w:r>
      <w:r w:rsidR="00BC6B9F" w:rsidRPr="000A2B32">
        <w:rPr>
          <w:rFonts w:ascii="ABC Marist Book Unlicensed Tria" w:hAnsi="ABC Marist Book Unlicensed Tria"/>
        </w:rPr>
        <w:t xml:space="preserve">ive discourses </w:t>
      </w:r>
      <w:r w:rsidR="00B366A9" w:rsidRPr="000A2B32">
        <w:rPr>
          <w:rFonts w:ascii="ABC Marist Book Unlicensed Tria" w:hAnsi="ABC Marist Book Unlicensed Tria"/>
        </w:rPr>
        <w:t xml:space="preserve">find in </w:t>
      </w:r>
      <w:r w:rsidR="00BC6B9F" w:rsidRPr="000A2B32">
        <w:rPr>
          <w:rFonts w:ascii="ABC Marist Book Unlicensed Tria" w:hAnsi="ABC Marist Book Unlicensed Tria"/>
        </w:rPr>
        <w:t>this</w:t>
      </w:r>
      <w:r w:rsidR="00641300" w:rsidRPr="000A2B32">
        <w:rPr>
          <w:rFonts w:ascii="ABC Marist Book Unlicensed Tria" w:hAnsi="ABC Marist Book Unlicensed Tria"/>
        </w:rPr>
        <w:t xml:space="preserve"> concrete</w:t>
      </w:r>
      <w:r w:rsidR="00BC6B9F" w:rsidRPr="000A2B32">
        <w:rPr>
          <w:rFonts w:ascii="ABC Marist Book Unlicensed Tria" w:hAnsi="ABC Marist Book Unlicensed Tria"/>
        </w:rPr>
        <w:t xml:space="preserve"> object</w:t>
      </w:r>
      <w:r w:rsidR="00B366A9" w:rsidRPr="000A2B32">
        <w:rPr>
          <w:rFonts w:ascii="ABC Marist Book Unlicensed Tria" w:hAnsi="ABC Marist Book Unlicensed Tria"/>
        </w:rPr>
        <w:t xml:space="preserve"> the perfect host. This Brazilian character</w:t>
      </w:r>
      <w:r w:rsidR="00641300" w:rsidRPr="000A2B32">
        <w:rPr>
          <w:rFonts w:ascii="ABC Marist Book Unlicensed Tria" w:hAnsi="ABC Marist Book Unlicensed Tria"/>
        </w:rPr>
        <w:t>, historicized as a benevolent hero,</w:t>
      </w:r>
      <w:r w:rsidR="00B366A9" w:rsidRPr="000A2B32">
        <w:rPr>
          <w:rFonts w:ascii="ABC Marist Book Unlicensed Tria" w:hAnsi="ABC Marist Book Unlicensed Tria"/>
        </w:rPr>
        <w:t xml:space="preserve"> fluctuate</w:t>
      </w:r>
      <w:r w:rsidR="00876BB4" w:rsidRPr="000A2B32">
        <w:rPr>
          <w:rFonts w:ascii="ABC Marist Book Unlicensed Tria" w:hAnsi="ABC Marist Book Unlicensed Tria"/>
        </w:rPr>
        <w:t>s</w:t>
      </w:r>
      <w:r w:rsidR="00B366A9" w:rsidRPr="000A2B32">
        <w:rPr>
          <w:rFonts w:ascii="ABC Marist Book Unlicensed Tria" w:hAnsi="ABC Marist Book Unlicensed Tria"/>
        </w:rPr>
        <w:t xml:space="preserve"> from the coast to the hinterland to create a placeless anti-politics and </w:t>
      </w:r>
      <w:proofErr w:type="spellStart"/>
      <w:r w:rsidR="00B366A9" w:rsidRPr="000A2B32">
        <w:rPr>
          <w:rFonts w:ascii="ABC Marist Book Unlicensed Tria" w:hAnsi="ABC Marist Book Unlicensed Tria"/>
        </w:rPr>
        <w:t>bolsonarist</w:t>
      </w:r>
      <w:proofErr w:type="spellEnd"/>
      <w:r w:rsidR="00B366A9" w:rsidRPr="000A2B32">
        <w:rPr>
          <w:rFonts w:ascii="ABC Marist Book Unlicensed Tria" w:hAnsi="ABC Marist Book Unlicensed Tria"/>
        </w:rPr>
        <w:t xml:space="preserve"> identity. The statue shows how a dominant mentality that sees the forest as a resource is far from an exception of four years of right-wing government but is scattered as a more complex set of violent rebellious sensibilities. The conjunction of two things that don’t belong together in the 21</w:t>
      </w:r>
      <w:r w:rsidR="00B366A9" w:rsidRPr="000A2B32">
        <w:rPr>
          <w:rFonts w:ascii="ABC Marist Book Unlicensed Tria" w:hAnsi="ABC Marist Book Unlicensed Tria"/>
          <w:vertAlign w:val="superscript"/>
        </w:rPr>
        <w:t>st</w:t>
      </w:r>
      <w:r w:rsidR="00B366A9" w:rsidRPr="000A2B32">
        <w:rPr>
          <w:rFonts w:ascii="ABC Marist Book Unlicensed Tria" w:hAnsi="ABC Marist Book Unlicensed Tria"/>
        </w:rPr>
        <w:t xml:space="preserve"> century (mining and rainforests) is far from obvious for most. </w:t>
      </w:r>
      <w:r w:rsidR="00964923" w:rsidRPr="000A2B32">
        <w:rPr>
          <w:rFonts w:ascii="ABC Marist Book Unlicensed Tria" w:hAnsi="ABC Marist Book Unlicensed Tria"/>
        </w:rPr>
        <w:t>Building from</w:t>
      </w:r>
      <w:r w:rsidR="008D5AF2" w:rsidRPr="000A2B32">
        <w:rPr>
          <w:rFonts w:ascii="ABC Marist Book Unlicensed Tria" w:hAnsi="ABC Marist Book Unlicensed Tria"/>
        </w:rPr>
        <w:t xml:space="preserve"> the </w:t>
      </w:r>
      <w:r w:rsidR="00654B90" w:rsidRPr="000A2B32">
        <w:rPr>
          <w:rFonts w:ascii="ABC Marist Book Unlicensed Tria" w:hAnsi="ABC Marist Book Unlicensed Tria"/>
        </w:rPr>
        <w:t>political appeal of</w:t>
      </w:r>
      <w:r w:rsidR="008D5AF2" w:rsidRPr="000A2B32">
        <w:rPr>
          <w:rFonts w:ascii="ABC Marist Book Unlicensed Tria" w:hAnsi="ABC Marist Book Unlicensed Tria"/>
        </w:rPr>
        <w:t xml:space="preserve"> </w:t>
      </w:r>
      <w:r w:rsidR="00C322FB" w:rsidRPr="000A2B32">
        <w:rPr>
          <w:rFonts w:ascii="ABC Marist Book Unlicensed Tria" w:hAnsi="ABC Marist Book Unlicensed Tria"/>
        </w:rPr>
        <w:t>self-made entrepreneurs</w:t>
      </w:r>
      <w:r w:rsidR="004438A4" w:rsidRPr="000A2B32">
        <w:rPr>
          <w:rFonts w:ascii="ABC Marist Book Unlicensed Tria" w:hAnsi="ABC Marist Book Unlicensed Tria"/>
        </w:rPr>
        <w:t>’ tales, the low-</w:t>
      </w:r>
      <w:r w:rsidR="004438A4" w:rsidRPr="000A2B32">
        <w:rPr>
          <w:rFonts w:ascii="ABC Marist Book Unlicensed Tria" w:hAnsi="ABC Marist Book Unlicensed Tria"/>
        </w:rPr>
        <w:lastRenderedPageBreak/>
        <w:t>resolution monument</w:t>
      </w:r>
      <w:r w:rsidR="00964923" w:rsidRPr="000A2B32">
        <w:rPr>
          <w:rFonts w:ascii="ABC Marist Book Unlicensed Tria" w:hAnsi="ABC Marist Book Unlicensed Tria"/>
        </w:rPr>
        <w:t xml:space="preserve"> </w:t>
      </w:r>
      <w:r w:rsidR="0094400B" w:rsidRPr="000A2B32">
        <w:rPr>
          <w:rFonts w:ascii="ABC Marist Book Unlicensed Tria" w:hAnsi="ABC Marist Book Unlicensed Tria"/>
        </w:rPr>
        <w:t>offers</w:t>
      </w:r>
      <w:r w:rsidR="00473B6A" w:rsidRPr="000A2B32">
        <w:rPr>
          <w:rFonts w:ascii="ABC Marist Book Unlicensed Tria" w:hAnsi="ABC Marist Book Unlicensed Tria"/>
        </w:rPr>
        <w:t xml:space="preserve"> symboli</w:t>
      </w:r>
      <w:r w:rsidR="00D35110" w:rsidRPr="000A2B32">
        <w:rPr>
          <w:rFonts w:ascii="ABC Marist Book Unlicensed Tria" w:hAnsi="ABC Marist Book Unlicensed Tria"/>
        </w:rPr>
        <w:t>c support to</w:t>
      </w:r>
      <w:r w:rsidR="00E976AB" w:rsidRPr="000A2B32">
        <w:rPr>
          <w:rFonts w:ascii="ABC Marist Book Unlicensed Tria" w:hAnsi="ABC Marist Book Unlicensed Tria"/>
        </w:rPr>
        <w:t xml:space="preserve"> the region’s extractive militias</w:t>
      </w:r>
      <w:r w:rsidR="00C069C8" w:rsidRPr="000A2B32">
        <w:rPr>
          <w:rFonts w:ascii="ABC Marist Book Unlicensed Tria" w:hAnsi="ABC Marist Book Unlicensed Tria"/>
        </w:rPr>
        <w:t>.</w:t>
      </w:r>
      <w:r w:rsidR="00B77180" w:rsidRPr="000A2B32">
        <w:rPr>
          <w:rFonts w:ascii="ABC Marist Book Unlicensed Tria" w:hAnsi="ABC Marist Book Unlicensed Tria"/>
        </w:rPr>
        <w:t xml:space="preserve"> </w:t>
      </w:r>
      <w:r w:rsidR="00654B90" w:rsidRPr="000A2B32">
        <w:rPr>
          <w:rFonts w:ascii="ABC Marist Book Unlicensed Tria" w:hAnsi="ABC Marist Book Unlicensed Tria"/>
        </w:rPr>
        <w:t>So, w</w:t>
      </w:r>
      <w:r w:rsidR="00B77180" w:rsidRPr="000A2B32">
        <w:rPr>
          <w:rFonts w:ascii="ABC Marist Book Unlicensed Tria" w:hAnsi="ABC Marist Book Unlicensed Tria"/>
        </w:rPr>
        <w:t xml:space="preserve">hile </w:t>
      </w:r>
      <w:r w:rsidR="003171C9" w:rsidRPr="000A2B32">
        <w:rPr>
          <w:rFonts w:ascii="ABC Marist Book Unlicensed Tria" w:hAnsi="ABC Marist Book Unlicensed Tria"/>
        </w:rPr>
        <w:t xml:space="preserve">miner’s see it as </w:t>
      </w:r>
      <w:r w:rsidR="00C16DDB" w:rsidRPr="000A2B32">
        <w:rPr>
          <w:rFonts w:ascii="ABC Marist Book Unlicensed Tria" w:hAnsi="ABC Marist Book Unlicensed Tria"/>
        </w:rPr>
        <w:t>a</w:t>
      </w:r>
      <w:r w:rsidR="003171C9" w:rsidRPr="000A2B32">
        <w:rPr>
          <w:rFonts w:ascii="ABC Marist Book Unlicensed Tria" w:hAnsi="ABC Marist Book Unlicensed Tria"/>
        </w:rPr>
        <w:t xml:space="preserve"> symbol </w:t>
      </w:r>
      <w:r w:rsidR="00C16DDB" w:rsidRPr="000A2B32">
        <w:rPr>
          <w:rFonts w:ascii="ABC Marist Book Unlicensed Tria" w:hAnsi="ABC Marist Book Unlicensed Tria"/>
        </w:rPr>
        <w:t xml:space="preserve">of empowerment, it </w:t>
      </w:r>
      <w:r w:rsidR="00884834" w:rsidRPr="000A2B32">
        <w:rPr>
          <w:rFonts w:ascii="ABC Marist Book Unlicensed Tria" w:hAnsi="ABC Marist Book Unlicensed Tria"/>
        </w:rPr>
        <w:t>becomes</w:t>
      </w:r>
      <w:r w:rsidR="00C16DDB" w:rsidRPr="000A2B32">
        <w:rPr>
          <w:rFonts w:ascii="ABC Marist Book Unlicensed Tria" w:hAnsi="ABC Marist Book Unlicensed Tria"/>
        </w:rPr>
        <w:t xml:space="preserve"> difficult for </w:t>
      </w:r>
      <w:r w:rsidR="00884834" w:rsidRPr="000A2B32">
        <w:rPr>
          <w:rFonts w:ascii="ABC Marist Book Unlicensed Tria" w:hAnsi="ABC Marist Book Unlicensed Tria"/>
        </w:rPr>
        <w:t>the</w:t>
      </w:r>
      <w:r w:rsidR="00C16DDB" w:rsidRPr="000A2B32">
        <w:rPr>
          <w:rFonts w:ascii="ABC Marist Book Unlicensed Tria" w:hAnsi="ABC Marist Book Unlicensed Tria"/>
        </w:rPr>
        <w:t xml:space="preserve"> critics</w:t>
      </w:r>
      <w:r w:rsidR="00884834" w:rsidRPr="000A2B32">
        <w:rPr>
          <w:rFonts w:ascii="ABC Marist Book Unlicensed Tria" w:hAnsi="ABC Marist Book Unlicensed Tria"/>
        </w:rPr>
        <w:t xml:space="preserve"> of mining</w:t>
      </w:r>
      <w:r w:rsidR="00C16DDB" w:rsidRPr="000A2B32">
        <w:rPr>
          <w:rFonts w:ascii="ABC Marist Book Unlicensed Tria" w:hAnsi="ABC Marist Book Unlicensed Tria"/>
        </w:rPr>
        <w:t xml:space="preserve"> to </w:t>
      </w:r>
      <w:r w:rsidR="00FA31E8" w:rsidRPr="000A2B32">
        <w:rPr>
          <w:rFonts w:ascii="ABC Marist Book Unlicensed Tria" w:hAnsi="ABC Marist Book Unlicensed Tria"/>
        </w:rPr>
        <w:t xml:space="preserve">challenge </w:t>
      </w:r>
      <w:r w:rsidR="00E21E60" w:rsidRPr="000A2B32">
        <w:rPr>
          <w:rFonts w:ascii="ABC Marist Book Unlicensed Tria" w:hAnsi="ABC Marist Book Unlicensed Tria"/>
        </w:rPr>
        <w:t>it</w:t>
      </w:r>
      <w:r w:rsidR="00FA31E8" w:rsidRPr="000A2B32">
        <w:rPr>
          <w:rFonts w:ascii="ABC Marist Book Unlicensed Tria" w:hAnsi="ABC Marist Book Unlicensed Tria"/>
        </w:rPr>
        <w:t xml:space="preserve"> without personalizing </w:t>
      </w:r>
      <w:r w:rsidR="00E21E60" w:rsidRPr="000A2B32">
        <w:rPr>
          <w:rFonts w:ascii="ABC Marist Book Unlicensed Tria" w:hAnsi="ABC Marist Book Unlicensed Tria"/>
        </w:rPr>
        <w:t>the problem</w:t>
      </w:r>
      <w:r w:rsidR="00FA31E8" w:rsidRPr="000A2B32">
        <w:rPr>
          <w:rFonts w:ascii="ABC Marist Book Unlicensed Tria" w:hAnsi="ABC Marist Book Unlicensed Tria"/>
        </w:rPr>
        <w:t xml:space="preserve"> </w:t>
      </w:r>
      <w:r w:rsidR="00884834" w:rsidRPr="000A2B32">
        <w:rPr>
          <w:rFonts w:ascii="ABC Marist Book Unlicensed Tria" w:hAnsi="ABC Marist Book Unlicensed Tria"/>
        </w:rPr>
        <w:t xml:space="preserve">in the figure of local </w:t>
      </w:r>
      <w:r w:rsidR="00E21E60" w:rsidRPr="000A2B32">
        <w:rPr>
          <w:rFonts w:ascii="ABC Marist Book Unlicensed Tria" w:hAnsi="ABC Marist Book Unlicensed Tria"/>
        </w:rPr>
        <w:t>workers</w:t>
      </w:r>
      <w:r w:rsidR="00884834" w:rsidRPr="000A2B32">
        <w:rPr>
          <w:rFonts w:ascii="ABC Marist Book Unlicensed Tria" w:hAnsi="ABC Marist Book Unlicensed Tria"/>
        </w:rPr>
        <w:t>.</w:t>
      </w:r>
    </w:p>
    <w:p w14:paraId="50F01586" w14:textId="30D48C99" w:rsidR="00101F70" w:rsidRPr="000A2B32" w:rsidRDefault="00057EE5" w:rsidP="00101F70">
      <w:pPr>
        <w:spacing w:line="480" w:lineRule="auto"/>
        <w:ind w:firstLine="720"/>
        <w:rPr>
          <w:rFonts w:ascii="ABC Marist Book Unlicensed Tria" w:hAnsi="ABC Marist Book Unlicensed Tria"/>
        </w:rPr>
      </w:pPr>
      <w:r w:rsidRPr="000A2B32">
        <w:rPr>
          <w:rFonts w:ascii="ABC Marist Book Unlicensed Tria" w:hAnsi="ABC Marist Book Unlicensed Tria"/>
        </w:rPr>
        <w:t>While big mining companies try to couple mineral extraction and sustainability, informal mining is among the leading causes for higher deforestation records in Amazonia.</w:t>
      </w:r>
      <w:r w:rsidRPr="000A2B32">
        <w:rPr>
          <w:rStyle w:val="FootnoteReference"/>
          <w:rFonts w:ascii="ABC Marist Book Unlicensed Tria" w:hAnsi="ABC Marist Book Unlicensed Tria"/>
        </w:rPr>
        <w:t xml:space="preserve"> </w:t>
      </w:r>
      <w:r w:rsidRPr="000A2B32">
        <w:rPr>
          <w:rStyle w:val="FootnoteReference"/>
          <w:rFonts w:ascii="ABC Marist Book Unlicensed Tria" w:hAnsi="ABC Marist Book Unlicensed Tria"/>
        </w:rPr>
        <w:footnoteReference w:id="15"/>
      </w:r>
      <w:r w:rsidRPr="000A2B32">
        <w:rPr>
          <w:rStyle w:val="FootnoteReference"/>
          <w:rFonts w:ascii="ABC Marist Book Unlicensed Tria" w:hAnsi="ABC Marist Book Unlicensed Tria"/>
        </w:rPr>
        <w:t>,</w:t>
      </w:r>
      <w:r w:rsidRPr="000A2B32">
        <w:rPr>
          <w:rFonts w:ascii="ABC Marist Book Unlicensed Tria" w:hAnsi="ABC Marist Book Unlicensed Tria"/>
        </w:rPr>
        <w:t xml:space="preserve"> </w:t>
      </w:r>
      <w:r w:rsidRPr="000A2B32">
        <w:rPr>
          <w:rStyle w:val="FootnoteReference"/>
          <w:rFonts w:ascii="ABC Marist Book Unlicensed Tria" w:hAnsi="ABC Marist Book Unlicensed Tria"/>
        </w:rPr>
        <w:footnoteReference w:id="16"/>
      </w:r>
      <w:r w:rsidRPr="000A2B32">
        <w:rPr>
          <w:rFonts w:ascii="ABC Marist Book Unlicensed Tria" w:hAnsi="ABC Marist Book Unlicensed Tria"/>
        </w:rPr>
        <w:t xml:space="preserve"> </w:t>
      </w:r>
      <w:r w:rsidR="00E27D07" w:rsidRPr="00E27D07">
        <w:rPr>
          <w:rFonts w:ascii="ABC Marist Book Unlicensed Tria" w:hAnsi="ABC Marist Book Unlicensed Tria"/>
          <w:highlight w:val="green"/>
        </w:rPr>
        <w:t>[EXTRA 19]</w:t>
      </w:r>
      <w:r w:rsidR="00E27D07">
        <w:rPr>
          <w:rFonts w:ascii="ABC Marist Book Unlicensed Tria" w:hAnsi="ABC Marist Book Unlicensed Tria"/>
        </w:rPr>
        <w:t xml:space="preserve"> </w:t>
      </w:r>
      <w:r w:rsidR="00101F70" w:rsidRPr="000A2B32">
        <w:rPr>
          <w:rFonts w:ascii="ABC Marist Book Unlicensed Tria" w:hAnsi="ABC Marist Book Unlicensed Tria"/>
        </w:rPr>
        <w:t xml:space="preserve">Technological advances and sensing devices could make the work of gold prospecting easier and safer. Rather than a preference for the labor-saving devices, miners use precarious machines that harshly dig in river’s margins. But closer tracking of these mining pits could also help to verify where the gold bought and sold in small shops in </w:t>
      </w:r>
      <w:proofErr w:type="spellStart"/>
      <w:r w:rsidR="00101F70" w:rsidRPr="000A2B32">
        <w:rPr>
          <w:rFonts w:ascii="ABC Marist Book Unlicensed Tria" w:hAnsi="ABC Marist Book Unlicensed Tria"/>
        </w:rPr>
        <w:t>Itaituba</w:t>
      </w:r>
      <w:proofErr w:type="spellEnd"/>
      <w:r w:rsidR="00101F70" w:rsidRPr="000A2B32">
        <w:rPr>
          <w:rFonts w:ascii="ABC Marist Book Unlicensed Tria" w:hAnsi="ABC Marist Book Unlicensed Tria"/>
        </w:rPr>
        <w:t xml:space="preserve"> comes from, avoiding illegal mining inside protected lands. The endurance of an informal and toxic mining practice—that severely contaminates workers, neighboring communities, and river bodies—is not unwarranted. While some thrive with the metal’s extraction, informality doesn’t seem something to overcome but precisely the necessary condition for the success of those who profit the most with gold extraction.</w:t>
      </w:r>
    </w:p>
    <w:p w14:paraId="69210D7F" w14:textId="23EC5773" w:rsidR="002D4227" w:rsidRPr="000A2B32" w:rsidRDefault="002D4227" w:rsidP="002D4227">
      <w:pPr>
        <w:spacing w:line="480" w:lineRule="auto"/>
        <w:ind w:firstLine="720"/>
        <w:rPr>
          <w:rFonts w:ascii="ABC Marist Book Unlicensed Tria" w:hAnsi="ABC Marist Book Unlicensed Tria"/>
          <w:color w:val="FF0000"/>
        </w:rPr>
      </w:pPr>
      <w:r w:rsidRPr="000A2B32">
        <w:rPr>
          <w:rFonts w:ascii="ABC Marist Book Unlicensed Tria" w:hAnsi="ABC Marist Book Unlicensed Tria"/>
        </w:rPr>
        <w:lastRenderedPageBreak/>
        <w:t xml:space="preserve">Yet, the statue in </w:t>
      </w:r>
      <w:proofErr w:type="spellStart"/>
      <w:r w:rsidRPr="000A2B32">
        <w:rPr>
          <w:rFonts w:ascii="ABC Marist Book Unlicensed Tria" w:hAnsi="ABC Marist Book Unlicensed Tria"/>
        </w:rPr>
        <w:t>Itaituba</w:t>
      </w:r>
      <w:proofErr w:type="spellEnd"/>
      <w:r w:rsidRPr="000A2B32">
        <w:rPr>
          <w:rFonts w:ascii="ABC Marist Book Unlicensed Tria" w:hAnsi="ABC Marist Book Unlicensed Tria"/>
        </w:rPr>
        <w:t xml:space="preserve"> references a smaller-scale modality of the activity, rather than the large-scale clearings that environmental reports unveil. They help forge an amicable and accessible lifestyle by recalling the perception of pride for Brazil’s colonial memories and juxtaposing it with the false image of a harmless activity that can only bring wealth to the region. The amateur aesthetic celebrates arduous and independent work. Although it represents the solitary individualized search, from the on foot colonial expeditions to the entrepreneurs that fly helicopters today, it has always been an abusive and hierarchical activity. Having it at the center of the city, more than creating a personal link with those who walk by, helps to normalize the illegal activity, and stands for the seemingly independent and subversive economy that maintains the city.</w:t>
      </w:r>
      <w:r w:rsidR="00623F18">
        <w:rPr>
          <w:rFonts w:ascii="ABC Marist Book Unlicensed Tria" w:hAnsi="ABC Marist Book Unlicensed Tria"/>
        </w:rPr>
        <w:t xml:space="preserve"> </w:t>
      </w:r>
      <w:r w:rsidR="00623F18" w:rsidRPr="00623F18">
        <w:rPr>
          <w:rFonts w:ascii="ABC Marist Book Unlicensed Tria" w:hAnsi="ABC Marist Book Unlicensed Tria"/>
          <w:highlight w:val="yellow"/>
        </w:rPr>
        <w:t>[EXTRA 20]</w:t>
      </w:r>
    </w:p>
    <w:p w14:paraId="6E0F2F1F" w14:textId="12D066C5" w:rsidR="00DE7A03" w:rsidRPr="000A2B32" w:rsidRDefault="003D1A20" w:rsidP="00B366A9">
      <w:pPr>
        <w:spacing w:line="480" w:lineRule="auto"/>
        <w:ind w:firstLine="720"/>
        <w:rPr>
          <w:rFonts w:ascii="ABC Marist Book Unlicensed Tria" w:hAnsi="ABC Marist Book Unlicensed Tria"/>
        </w:rPr>
      </w:pPr>
      <w:r w:rsidRPr="000A2B32">
        <w:rPr>
          <w:rFonts w:ascii="ABC Marist Book Unlicensed Tria" w:hAnsi="ABC Marist Book Unlicensed Tria"/>
        </w:rPr>
        <w:t xml:space="preserve">The </w:t>
      </w:r>
      <w:r w:rsidR="009A054C" w:rsidRPr="000A2B32">
        <w:rPr>
          <w:rFonts w:ascii="ABC Marist Book Unlicensed Tria" w:hAnsi="ABC Marist Book Unlicensed Tria"/>
        </w:rPr>
        <w:t xml:space="preserve">resistance to </w:t>
      </w:r>
      <w:r w:rsidRPr="000A2B32">
        <w:rPr>
          <w:rFonts w:ascii="ABC Marist Book Unlicensed Tria" w:hAnsi="ABC Marist Book Unlicensed Tria"/>
        </w:rPr>
        <w:t>m</w:t>
      </w:r>
      <w:r w:rsidR="00873D3C" w:rsidRPr="000A2B32">
        <w:rPr>
          <w:rFonts w:ascii="ABC Marist Book Unlicensed Tria" w:hAnsi="ABC Marist Book Unlicensed Tria"/>
        </w:rPr>
        <w:t xml:space="preserve">issions of extermination led by </w:t>
      </w:r>
      <w:proofErr w:type="spellStart"/>
      <w:r w:rsidR="00873D3C" w:rsidRPr="000A2B32">
        <w:rPr>
          <w:rFonts w:ascii="ABC Marist Book Unlicensed Tria" w:hAnsi="ABC Marist Book Unlicensed Tria"/>
          <w:i/>
          <w:iCs/>
        </w:rPr>
        <w:t>garimpo</w:t>
      </w:r>
      <w:proofErr w:type="spellEnd"/>
      <w:r w:rsidR="00873D3C" w:rsidRPr="000A2B32">
        <w:rPr>
          <w:rFonts w:ascii="ABC Marist Book Unlicensed Tria" w:hAnsi="ABC Marist Book Unlicensed Tria"/>
        </w:rPr>
        <w:t xml:space="preserve"> bosses</w:t>
      </w:r>
      <w:r w:rsidR="00CF1EC2" w:rsidRPr="000A2B32">
        <w:rPr>
          <w:rFonts w:ascii="ABC Marist Book Unlicensed Tria" w:hAnsi="ABC Marist Book Unlicensed Tria"/>
        </w:rPr>
        <w:t xml:space="preserve"> against </w:t>
      </w:r>
      <w:r w:rsidR="00CC60F0" w:rsidRPr="000A2B32">
        <w:rPr>
          <w:rFonts w:ascii="ABC Marist Book Unlicensed Tria" w:hAnsi="ABC Marist Book Unlicensed Tria"/>
        </w:rPr>
        <w:t xml:space="preserve">indigenous peoples </w:t>
      </w:r>
      <w:r w:rsidR="00272994" w:rsidRPr="000A2B32">
        <w:rPr>
          <w:rFonts w:ascii="ABC Marist Book Unlicensed Tria" w:hAnsi="ABC Marist Book Unlicensed Tria"/>
        </w:rPr>
        <w:t>is not new</w:t>
      </w:r>
      <w:r w:rsidR="0076655A" w:rsidRPr="000A2B32">
        <w:rPr>
          <w:rFonts w:ascii="ABC Marist Book Unlicensed Tria" w:hAnsi="ABC Marist Book Unlicensed Tria"/>
        </w:rPr>
        <w:t xml:space="preserve">. </w:t>
      </w:r>
      <w:r w:rsidR="00272994" w:rsidRPr="000A2B32">
        <w:rPr>
          <w:rFonts w:ascii="ABC Marist Book Unlicensed Tria" w:hAnsi="ABC Marist Book Unlicensed Tria"/>
        </w:rPr>
        <w:t>Many accounts show how e</w:t>
      </w:r>
      <w:r w:rsidR="00E20E2C" w:rsidRPr="000A2B32">
        <w:rPr>
          <w:rFonts w:ascii="ABC Marist Book Unlicensed Tria" w:hAnsi="ABC Marist Book Unlicensed Tria"/>
        </w:rPr>
        <w:t>thnocide undergirds g</w:t>
      </w:r>
      <w:r w:rsidR="0076655A" w:rsidRPr="000A2B32">
        <w:rPr>
          <w:rFonts w:ascii="ABC Marist Book Unlicensed Tria" w:hAnsi="ABC Marist Book Unlicensed Tria"/>
        </w:rPr>
        <w:t>old prospection</w:t>
      </w:r>
      <w:r w:rsidR="00E20E2C" w:rsidRPr="000A2B32">
        <w:rPr>
          <w:rFonts w:ascii="ABC Marist Book Unlicensed Tria" w:hAnsi="ABC Marist Book Unlicensed Tria"/>
        </w:rPr>
        <w:t xml:space="preserve"> in Amazonia,</w:t>
      </w:r>
      <w:r w:rsidR="0076655A" w:rsidRPr="000A2B32">
        <w:rPr>
          <w:rFonts w:ascii="ABC Marist Book Unlicensed Tria" w:hAnsi="ABC Marist Book Unlicensed Tria"/>
        </w:rPr>
        <w:t xml:space="preserve"> </w:t>
      </w:r>
      <w:r w:rsidR="00873D3C" w:rsidRPr="000A2B32">
        <w:rPr>
          <w:rFonts w:ascii="ABC Marist Book Unlicensed Tria" w:hAnsi="ABC Marist Book Unlicensed Tria"/>
        </w:rPr>
        <w:t xml:space="preserve">as narrated by </w:t>
      </w:r>
      <w:proofErr w:type="spellStart"/>
      <w:r w:rsidR="00873D3C" w:rsidRPr="000A2B32">
        <w:rPr>
          <w:rFonts w:ascii="ABC Marist Book Unlicensed Tria" w:hAnsi="ABC Marist Book Unlicensed Tria"/>
        </w:rPr>
        <w:t>Davi</w:t>
      </w:r>
      <w:proofErr w:type="spellEnd"/>
      <w:r w:rsidR="00873D3C" w:rsidRPr="000A2B32">
        <w:rPr>
          <w:rFonts w:ascii="ABC Marist Book Unlicensed Tria" w:hAnsi="ABC Marist Book Unlicensed Tria"/>
        </w:rPr>
        <w:t xml:space="preserve"> </w:t>
      </w:r>
      <w:proofErr w:type="spellStart"/>
      <w:r w:rsidR="00873D3C" w:rsidRPr="000A2B32">
        <w:rPr>
          <w:rFonts w:ascii="ABC Marist Book Unlicensed Tria" w:hAnsi="ABC Marist Book Unlicensed Tria"/>
        </w:rPr>
        <w:t>Kopenawa</w:t>
      </w:r>
      <w:proofErr w:type="spellEnd"/>
      <w:r w:rsidR="00E20E2C" w:rsidRPr="000A2B32">
        <w:rPr>
          <w:rFonts w:ascii="ABC Marist Book Unlicensed Tria" w:hAnsi="ABC Marist Book Unlicensed Tria"/>
        </w:rPr>
        <w:t>,</w:t>
      </w:r>
      <w:r w:rsidR="00FF67DA" w:rsidRPr="000A2B32">
        <w:rPr>
          <w:rStyle w:val="FootnoteReference"/>
          <w:rFonts w:ascii="ABC Marist Book Unlicensed Tria" w:hAnsi="ABC Marist Book Unlicensed Tria"/>
        </w:rPr>
        <w:footnoteReference w:id="17"/>
      </w:r>
      <w:r w:rsidR="00E20E2C" w:rsidRPr="000A2B32">
        <w:rPr>
          <w:rFonts w:ascii="ABC Marist Book Unlicensed Tria" w:hAnsi="ABC Marist Book Unlicensed Tria"/>
        </w:rPr>
        <w:t xml:space="preserve"> and a</w:t>
      </w:r>
      <w:r w:rsidR="00717455" w:rsidRPr="000A2B32">
        <w:rPr>
          <w:rFonts w:ascii="ABC Marist Book Unlicensed Tria" w:hAnsi="ABC Marist Book Unlicensed Tria"/>
        </w:rPr>
        <w:t>s was</w:t>
      </w:r>
      <w:r w:rsidR="00E20E2C" w:rsidRPr="000A2B32">
        <w:rPr>
          <w:rFonts w:ascii="ABC Marist Book Unlicensed Tria" w:hAnsi="ABC Marist Book Unlicensed Tria"/>
        </w:rPr>
        <w:t xml:space="preserve"> recently </w:t>
      </w:r>
      <w:r w:rsidR="00B843D7" w:rsidRPr="000A2B32">
        <w:rPr>
          <w:rFonts w:ascii="ABC Marist Book Unlicensed Tria" w:hAnsi="ABC Marist Book Unlicensed Tria"/>
        </w:rPr>
        <w:t>featured in mainstream media after the Yanomami tragedy.</w:t>
      </w:r>
      <w:r w:rsidR="00B843D7" w:rsidRPr="000A2B32">
        <w:rPr>
          <w:rStyle w:val="FootnoteReference"/>
          <w:rFonts w:ascii="ABC Marist Book Unlicensed Tria" w:hAnsi="ABC Marist Book Unlicensed Tria"/>
        </w:rPr>
        <w:footnoteReference w:id="18"/>
      </w:r>
      <w:r w:rsidR="00CF1EC2" w:rsidRPr="000A2B32">
        <w:rPr>
          <w:rFonts w:ascii="ABC Marist Book Unlicensed Tria" w:hAnsi="ABC Marist Book Unlicensed Tria"/>
        </w:rPr>
        <w:t xml:space="preserve"> </w:t>
      </w:r>
      <w:r w:rsidR="00BB7638" w:rsidRPr="000A2B32">
        <w:rPr>
          <w:rFonts w:ascii="ABC Marist Book Unlicensed Tria" w:hAnsi="ABC Marist Book Unlicensed Tria"/>
        </w:rPr>
        <w:t xml:space="preserve">The brutality of the situation </w:t>
      </w:r>
      <w:r w:rsidR="00B04C2E" w:rsidRPr="000A2B32">
        <w:rPr>
          <w:rFonts w:ascii="ABC Marist Book Unlicensed Tria" w:hAnsi="ABC Marist Book Unlicensed Tria"/>
        </w:rPr>
        <w:t>facilitates</w:t>
      </w:r>
      <w:r w:rsidR="00B366A9" w:rsidRPr="000A2B32">
        <w:rPr>
          <w:rFonts w:ascii="ABC Marist Book Unlicensed Tria" w:hAnsi="ABC Marist Book Unlicensed Tria"/>
        </w:rPr>
        <w:t xml:space="preserve"> a dominant frame for the problem that restricts the miner as an enemy and a criminal. </w:t>
      </w:r>
      <w:r w:rsidR="004A1DB3" w:rsidRPr="000A2B32">
        <w:rPr>
          <w:rFonts w:ascii="ABC Marist Book Unlicensed Tria" w:hAnsi="ABC Marist Book Unlicensed Tria"/>
        </w:rPr>
        <w:t xml:space="preserve">If the scales of mining differ throughout different regions of Amazonia, </w:t>
      </w:r>
      <w:r w:rsidR="00B366A9" w:rsidRPr="000A2B32">
        <w:rPr>
          <w:rFonts w:ascii="ABC Marist Book Unlicensed Tria" w:hAnsi="ABC Marist Book Unlicensed Tria"/>
        </w:rPr>
        <w:t xml:space="preserve">Law enforcement and securitization are the first solutions to stick people </w:t>
      </w:r>
      <w:r w:rsidR="00B366A9" w:rsidRPr="000A2B32">
        <w:rPr>
          <w:rFonts w:ascii="ABC Marist Book Unlicensed Tria" w:hAnsi="ABC Marist Book Unlicensed Tria"/>
        </w:rPr>
        <w:lastRenderedPageBreak/>
        <w:t xml:space="preserve">to their places and avoid any infringing mobility within the rainforest. Yet, framing the problem as one of lack of law enforcement means dealing only with the effect, in a binary dispute that can only spark further reactionary complications. Instead of expanding protection and security, this simplistic opposition triggers a peripheralization process of Western Amazonia's deeper regions. As in the comparison made by philosopher Paulo </w:t>
      </w:r>
      <w:proofErr w:type="spellStart"/>
      <w:r w:rsidR="00B366A9" w:rsidRPr="000A2B32">
        <w:rPr>
          <w:rFonts w:ascii="ABC Marist Book Unlicensed Tria" w:hAnsi="ABC Marist Book Unlicensed Tria"/>
        </w:rPr>
        <w:t>Arantes</w:t>
      </w:r>
      <w:proofErr w:type="spellEnd"/>
      <w:r w:rsidR="00B366A9" w:rsidRPr="000A2B32">
        <w:rPr>
          <w:rFonts w:ascii="ABC Marist Book Unlicensed Tria" w:hAnsi="ABC Marist Book Unlicensed Tria"/>
        </w:rPr>
        <w:t>, the approach to suppress informality and illegal extraction in Amazonia is the same failed formula applied in big cities’ peripheries.</w:t>
      </w:r>
      <w:r w:rsidR="00B366A9" w:rsidRPr="000A2B32">
        <w:rPr>
          <w:rStyle w:val="FootnoteReference"/>
          <w:rFonts w:ascii="ABC Marist Book Unlicensed Tria" w:hAnsi="ABC Marist Book Unlicensed Tria"/>
        </w:rPr>
        <w:footnoteReference w:id="19"/>
      </w:r>
      <w:r w:rsidR="00B366A9" w:rsidRPr="000A2B32">
        <w:rPr>
          <w:rFonts w:ascii="ABC Marist Book Unlicensed Tria" w:hAnsi="ABC Marist Book Unlicensed Tria"/>
        </w:rPr>
        <w:t xml:space="preserve"> When the solution is unified as crime combatting, as in what happens with the war on drugs that takes place in Brazilian favelas, the more complex problems regarding lack of basic infrastructure, severe inequality, and the precarity of life are translated into a moral issue. </w:t>
      </w:r>
    </w:p>
    <w:p w14:paraId="2C495785" w14:textId="22772B00" w:rsidR="008653D1" w:rsidRPr="000A2B32" w:rsidRDefault="009F0385" w:rsidP="008653D1">
      <w:pPr>
        <w:spacing w:line="480" w:lineRule="auto"/>
        <w:ind w:firstLine="720"/>
        <w:rPr>
          <w:rFonts w:ascii="ABC Marist Book Unlicensed Tria" w:hAnsi="ABC Marist Book Unlicensed Tria"/>
        </w:rPr>
      </w:pPr>
      <w:r w:rsidRPr="000A2B32">
        <w:rPr>
          <w:rFonts w:ascii="ABC Marist Book Unlicensed Tria" w:hAnsi="ABC Marist Book Unlicensed Tria"/>
        </w:rPr>
        <w:t>This line of thought can only set dangerous environmentalist moral standards that fail to address the situation adequately. This bad translation gets even more pronounced with the eagerness for strong solutions that emerge from the threat to indigenous lives and the climatic anxieties around the rainforest.</w:t>
      </w:r>
      <w:r w:rsidR="00737327" w:rsidRPr="000A2B32">
        <w:rPr>
          <w:rFonts w:ascii="ABC Marist Book Unlicensed Tria" w:hAnsi="ABC Marist Book Unlicensed Tria"/>
        </w:rPr>
        <w:t xml:space="preserve"> </w:t>
      </w:r>
      <w:r w:rsidRPr="000A2B32">
        <w:rPr>
          <w:rFonts w:ascii="ABC Marist Book Unlicensed Tria" w:hAnsi="ABC Marist Book Unlicensed Tria"/>
        </w:rPr>
        <w:t>After the population boom caused by years of state incentives to colonize the rainforest, followed by the recent efforts to ban and criminalize mining, northern cities witness something like what anthropologist Arjun Appadurai describes as a “nostalgia without memory.”</w:t>
      </w:r>
      <w:r w:rsidRPr="000A2B32">
        <w:rPr>
          <w:rStyle w:val="FootnoteReference"/>
          <w:rFonts w:ascii="ABC Marist Book Unlicensed Tria" w:hAnsi="ABC Marist Book Unlicensed Tria"/>
        </w:rPr>
        <w:footnoteReference w:id="20"/>
      </w:r>
      <w:r w:rsidRPr="000A2B32">
        <w:rPr>
          <w:rFonts w:ascii="ABC Marist Book Unlicensed Tria" w:hAnsi="ABC Marist Book Unlicensed Tria"/>
        </w:rPr>
        <w:t xml:space="preserve"> The statue </w:t>
      </w:r>
      <w:r w:rsidR="00BB3C77" w:rsidRPr="000A2B32">
        <w:rPr>
          <w:rFonts w:ascii="ABC Marist Book Unlicensed Tria" w:hAnsi="ABC Marist Book Unlicensed Tria"/>
        </w:rPr>
        <w:t xml:space="preserve">is a piece within a project that tries to fabricate this memory by </w:t>
      </w:r>
      <w:r w:rsidRPr="000A2B32">
        <w:rPr>
          <w:rFonts w:ascii="ABC Marist Book Unlicensed Tria" w:hAnsi="ABC Marist Book Unlicensed Tria"/>
        </w:rPr>
        <w:lastRenderedPageBreak/>
        <w:t>transfor</w:t>
      </w:r>
      <w:r w:rsidR="00BB3C77" w:rsidRPr="000A2B32">
        <w:rPr>
          <w:rFonts w:ascii="ABC Marist Book Unlicensed Tria" w:hAnsi="ABC Marist Book Unlicensed Tria"/>
        </w:rPr>
        <w:t>ming</w:t>
      </w:r>
      <w:r w:rsidRPr="000A2B32">
        <w:rPr>
          <w:rFonts w:ascii="ABC Marist Book Unlicensed Tria" w:hAnsi="ABC Marist Book Unlicensed Tria"/>
        </w:rPr>
        <w:t xml:space="preserve"> gold panning into something more durable: a traditional craft and an identity. In one way or another, and despite celebrating colonial history, the statue rejects the modernist and normative “invisible statues”</w:t>
      </w:r>
      <w:r w:rsidRPr="000A2B32">
        <w:rPr>
          <w:rStyle w:val="FootnoteReference"/>
          <w:rFonts w:ascii="ABC Marist Book Unlicensed Tria" w:hAnsi="ABC Marist Book Unlicensed Tria"/>
        </w:rPr>
        <w:t xml:space="preserve"> </w:t>
      </w:r>
      <w:r w:rsidRPr="000A2B32">
        <w:rPr>
          <w:rStyle w:val="FootnoteReference"/>
          <w:rFonts w:ascii="ABC Marist Book Unlicensed Tria" w:hAnsi="ABC Marist Book Unlicensed Tria"/>
        </w:rPr>
        <w:footnoteReference w:id="21"/>
      </w:r>
      <w:r w:rsidRPr="000A2B32">
        <w:rPr>
          <w:rFonts w:ascii="ABC Marist Book Unlicensed Tria" w:hAnsi="ABC Marist Book Unlicensed Tria"/>
        </w:rPr>
        <w:t xml:space="preserve"> of Brasília, that can only exist by excluding all that is unfit to the project of a unified and harmonic Brazilian nation. </w:t>
      </w:r>
      <w:r w:rsidR="002625FC" w:rsidRPr="002625FC">
        <w:rPr>
          <w:rFonts w:ascii="ABC Marist Book Unlicensed Tria" w:hAnsi="ABC Marist Book Unlicensed Tria"/>
          <w:highlight w:val="yellow"/>
        </w:rPr>
        <w:t>[EXTRA 21]</w:t>
      </w:r>
    </w:p>
    <w:p w14:paraId="2335478E" w14:textId="77777777" w:rsidR="00A54E4F" w:rsidRDefault="00A54E4F" w:rsidP="00B366A9">
      <w:pPr>
        <w:spacing w:line="360" w:lineRule="auto"/>
        <w:rPr>
          <w:rFonts w:ascii="ABC Marist Book Unlicensed Tria" w:hAnsi="ABC Marist Book Unlicensed Tria"/>
        </w:rPr>
      </w:pPr>
    </w:p>
    <w:p w14:paraId="5483CA11" w14:textId="77777777" w:rsidR="00F31A8A" w:rsidRDefault="00F31A8A" w:rsidP="00B366A9">
      <w:pPr>
        <w:spacing w:line="360" w:lineRule="auto"/>
        <w:rPr>
          <w:rFonts w:ascii="ABC Marist Book Unlicensed Tria" w:hAnsi="ABC Marist Book Unlicensed Tria"/>
        </w:rPr>
      </w:pPr>
    </w:p>
    <w:p w14:paraId="45D56496" w14:textId="694CF12A" w:rsidR="00DE7A03" w:rsidRPr="00F31A8A" w:rsidRDefault="00B54313" w:rsidP="00B366A9">
      <w:pPr>
        <w:spacing w:line="360" w:lineRule="auto"/>
        <w:rPr>
          <w:rFonts w:ascii="Vremena Grotesk Medium" w:hAnsi="Vremena Grotesk Medium" w:cs="Arial"/>
          <w:color w:val="000000"/>
        </w:rPr>
      </w:pPr>
      <w:r w:rsidRPr="000A2B32">
        <w:rPr>
          <w:rFonts w:ascii="Vremena Grotesk Medium" w:hAnsi="Vremena Grotesk Medium" w:cs="Arial"/>
          <w:color w:val="000000"/>
        </w:rPr>
        <w:t>W</w:t>
      </w:r>
      <w:r w:rsidR="00B366A9" w:rsidRPr="000A2B32">
        <w:rPr>
          <w:rFonts w:ascii="Vremena Grotesk Medium" w:hAnsi="Vremena Grotesk Medium" w:cs="Arial"/>
          <w:color w:val="000000"/>
        </w:rPr>
        <w:t>hat other sovereignty?</w:t>
      </w:r>
    </w:p>
    <w:p w14:paraId="7BC8F62C" w14:textId="63232976" w:rsidR="00B366A9" w:rsidRPr="000A2B32" w:rsidRDefault="00B366A9" w:rsidP="00B366A9">
      <w:pPr>
        <w:shd w:val="clear" w:color="auto" w:fill="FFFFFF"/>
        <w:spacing w:before="100" w:beforeAutospacing="1" w:after="100" w:afterAutospacing="1" w:line="480" w:lineRule="auto"/>
        <w:rPr>
          <w:rFonts w:ascii="ABC Marist Book Unlicensed Tria" w:hAnsi="ABC Marist Book Unlicensed Tria"/>
          <w:color w:val="000000"/>
        </w:rPr>
      </w:pPr>
      <w:r w:rsidRPr="000A2B32">
        <w:rPr>
          <w:rFonts w:ascii="ABC Marist Book Unlicensed Tria" w:hAnsi="ABC Marist Book Unlicensed Tria"/>
          <w:color w:val="000000"/>
        </w:rPr>
        <w:t xml:space="preserve">“A path to finding the gold mine.” This is how </w:t>
      </w:r>
      <w:r w:rsidR="00FF0F99" w:rsidRPr="000A2B32">
        <w:rPr>
          <w:rFonts w:ascii="ABC Marist Book Unlicensed Tria" w:hAnsi="ABC Marist Book Unlicensed Tria"/>
          <w:color w:val="000000"/>
        </w:rPr>
        <w:t>a</w:t>
      </w:r>
      <w:r w:rsidRPr="000A2B32">
        <w:rPr>
          <w:rFonts w:ascii="ABC Marist Book Unlicensed Tria" w:hAnsi="ABC Marist Book Unlicensed Tria"/>
          <w:color w:val="000000"/>
        </w:rPr>
        <w:t xml:space="preserve"> 1970s propaganda piece described the </w:t>
      </w:r>
      <w:proofErr w:type="spellStart"/>
      <w:r w:rsidRPr="000A2B32">
        <w:rPr>
          <w:rFonts w:ascii="ABC Marist Book Unlicensed Tria" w:hAnsi="ABC Marist Book Unlicensed Tria"/>
          <w:color w:val="000000"/>
        </w:rPr>
        <w:t>Transamazônica</w:t>
      </w:r>
      <w:proofErr w:type="spellEnd"/>
      <w:r w:rsidRPr="000A2B32">
        <w:rPr>
          <w:rFonts w:ascii="ABC Marist Book Unlicensed Tria" w:hAnsi="ABC Marist Book Unlicensed Tria"/>
          <w:color w:val="000000"/>
        </w:rPr>
        <w:t xml:space="preserve"> road.</w:t>
      </w:r>
      <w:r w:rsidR="0044624F" w:rsidRPr="000A2B32">
        <w:rPr>
          <w:rStyle w:val="FootnoteReference"/>
          <w:rFonts w:ascii="ABC Marist Book Unlicensed Tria" w:hAnsi="ABC Marist Book Unlicensed Tria"/>
        </w:rPr>
        <w:t xml:space="preserve"> </w:t>
      </w:r>
      <w:r w:rsidR="0044624F" w:rsidRPr="000A2B32">
        <w:rPr>
          <w:rStyle w:val="FootnoteReference"/>
          <w:rFonts w:ascii="ABC Marist Book Unlicensed Tria" w:hAnsi="ABC Marist Book Unlicensed Tria"/>
        </w:rPr>
        <w:footnoteReference w:id="22"/>
      </w:r>
      <w:r w:rsidRPr="000A2B32">
        <w:rPr>
          <w:rFonts w:ascii="ABC Marist Book Unlicensed Tria" w:hAnsi="ABC Marist Book Unlicensed Tria"/>
          <w:color w:val="000000"/>
        </w:rPr>
        <w:t xml:space="preserve"> Printed in popular magazines, many campaigns during the military dictatorship glorified the opening of roads and used the gold mine as a metaphor to suggest that unlimited and easy money was miraculously available with the construction of new infrastructure. It directly invited the reader to “transfer a big part of this gold to their own pocket.”</w:t>
      </w:r>
      <w:r w:rsidR="006C63C8">
        <w:rPr>
          <w:rFonts w:ascii="ABC Marist Book Unlicensed Tria" w:hAnsi="ABC Marist Book Unlicensed Tria"/>
          <w:color w:val="000000"/>
        </w:rPr>
        <w:t xml:space="preserve"> </w:t>
      </w:r>
      <w:r w:rsidR="006C63C8" w:rsidRPr="006C63C8">
        <w:rPr>
          <w:rFonts w:ascii="ABC Marist Book Unlicensed Tria" w:hAnsi="ABC Marist Book Unlicensed Tria"/>
          <w:color w:val="000000"/>
          <w:highlight w:val="yellow"/>
        </w:rPr>
        <w:t xml:space="preserve">[IMG </w:t>
      </w:r>
      <w:r w:rsidR="00362E04">
        <w:rPr>
          <w:rFonts w:ascii="ABC Marist Book Unlicensed Tria" w:hAnsi="ABC Marist Book Unlicensed Tria"/>
          <w:color w:val="000000"/>
          <w:highlight w:val="yellow"/>
        </w:rPr>
        <w:t>2</w:t>
      </w:r>
      <w:r w:rsidR="006C63C8" w:rsidRPr="006C63C8">
        <w:rPr>
          <w:rFonts w:ascii="ABC Marist Book Unlicensed Tria" w:hAnsi="ABC Marist Book Unlicensed Tria"/>
          <w:color w:val="000000"/>
          <w:highlight w:val="yellow"/>
        </w:rPr>
        <w:t>]</w:t>
      </w:r>
      <w:r w:rsidRPr="000A2B32">
        <w:rPr>
          <w:rFonts w:ascii="ABC Marist Book Unlicensed Tria" w:hAnsi="ABC Marist Book Unlicensed Tria"/>
          <w:color w:val="000000"/>
        </w:rPr>
        <w:t xml:space="preserve"> </w:t>
      </w:r>
      <w:r w:rsidR="000814CE" w:rsidRPr="000A2B32">
        <w:rPr>
          <w:rFonts w:ascii="ABC Marist Book Unlicensed Tria" w:hAnsi="ABC Marist Book Unlicensed Tria"/>
          <w:color w:val="000000"/>
        </w:rPr>
        <w:t>T</w:t>
      </w:r>
      <w:r w:rsidRPr="000A2B32">
        <w:rPr>
          <w:rFonts w:ascii="ABC Marist Book Unlicensed Tria" w:hAnsi="ABC Marist Book Unlicensed Tria"/>
          <w:color w:val="000000"/>
        </w:rPr>
        <w:t>he</w:t>
      </w:r>
      <w:r w:rsidR="000814CE" w:rsidRPr="000A2B32">
        <w:rPr>
          <w:rFonts w:ascii="ABC Marist Book Unlicensed Tria" w:hAnsi="ABC Marist Book Unlicensed Tria"/>
          <w:color w:val="000000"/>
        </w:rPr>
        <w:t xml:space="preserve"> same</w:t>
      </w:r>
      <w:r w:rsidRPr="000A2B32">
        <w:rPr>
          <w:rFonts w:ascii="ABC Marist Book Unlicensed Tria" w:hAnsi="ABC Marist Book Unlicensed Tria"/>
          <w:color w:val="000000"/>
        </w:rPr>
        <w:t xml:space="preserve"> aerial perspective </w:t>
      </w:r>
      <w:r w:rsidR="00500112" w:rsidRPr="000A2B32">
        <w:rPr>
          <w:rFonts w:ascii="ABC Marist Book Unlicensed Tria" w:hAnsi="ABC Marist Book Unlicensed Tria"/>
          <w:color w:val="000000"/>
        </w:rPr>
        <w:t xml:space="preserve">that </w:t>
      </w:r>
      <w:r w:rsidRPr="000A2B32">
        <w:rPr>
          <w:rFonts w:ascii="ABC Marist Book Unlicensed Tria" w:hAnsi="ABC Marist Book Unlicensed Tria"/>
          <w:color w:val="000000"/>
        </w:rPr>
        <w:t xml:space="preserve">works today to report deforestation and suggest a lack of physical control over the territory, </w:t>
      </w:r>
      <w:r w:rsidR="00486810" w:rsidRPr="000A2B32">
        <w:rPr>
          <w:rFonts w:ascii="ABC Marist Book Unlicensed Tria" w:hAnsi="ABC Marist Book Unlicensed Tria"/>
          <w:color w:val="000000"/>
        </w:rPr>
        <w:t>worked at that time</w:t>
      </w:r>
      <w:r w:rsidRPr="000A2B32">
        <w:rPr>
          <w:rFonts w:ascii="ABC Marist Book Unlicensed Tria" w:hAnsi="ABC Marist Book Unlicensed Tria"/>
          <w:color w:val="000000"/>
        </w:rPr>
        <w:t xml:space="preserve"> </w:t>
      </w:r>
      <w:r w:rsidR="003105C4" w:rsidRPr="000A2B32">
        <w:rPr>
          <w:rFonts w:ascii="ABC Marist Book Unlicensed Tria" w:hAnsi="ABC Marist Book Unlicensed Tria"/>
          <w:color w:val="000000"/>
        </w:rPr>
        <w:t xml:space="preserve">as </w:t>
      </w:r>
      <w:r w:rsidRPr="000A2B32">
        <w:rPr>
          <w:rFonts w:ascii="ABC Marist Book Unlicensed Tria" w:hAnsi="ABC Marist Book Unlicensed Tria"/>
          <w:color w:val="000000"/>
        </w:rPr>
        <w:t>a point of view that implied the triumphing efforts to manage the region. Gold’s meaning can be about extraction and abuse but also about</w:t>
      </w:r>
      <w:r w:rsidR="003105C4" w:rsidRPr="000A2B32">
        <w:rPr>
          <w:rFonts w:ascii="ABC Marist Book Unlicensed Tria" w:hAnsi="ABC Marist Book Unlicensed Tria"/>
          <w:color w:val="000000"/>
        </w:rPr>
        <w:t>, as we’ve seen,</w:t>
      </w:r>
      <w:r w:rsidRPr="000A2B32">
        <w:rPr>
          <w:rFonts w:ascii="ABC Marist Book Unlicensed Tria" w:hAnsi="ABC Marist Book Unlicensed Tria"/>
          <w:color w:val="000000"/>
        </w:rPr>
        <w:t xml:space="preserve"> a historically built relationship between miners and the forest. Contemporary forms of reckless and precarious mining (and we could expand to other impactful </w:t>
      </w:r>
      <w:r w:rsidRPr="000A2B32">
        <w:rPr>
          <w:rFonts w:ascii="ABC Marist Book Unlicensed Tria" w:hAnsi="ABC Marist Book Unlicensed Tria"/>
          <w:color w:val="000000"/>
        </w:rPr>
        <w:lastRenderedPageBreak/>
        <w:t>extractive activities) are the result of a half-accomplished state-led urbanization plan that</w:t>
      </w:r>
      <w:r w:rsidR="001231D8" w:rsidRPr="000A2B32">
        <w:rPr>
          <w:rFonts w:ascii="ABC Marist Book Unlicensed Tria" w:hAnsi="ABC Marist Book Unlicensed Tria"/>
          <w:color w:val="000000"/>
        </w:rPr>
        <w:t>,</w:t>
      </w:r>
      <w:r w:rsidRPr="000A2B32">
        <w:rPr>
          <w:rFonts w:ascii="ABC Marist Book Unlicensed Tria" w:hAnsi="ABC Marist Book Unlicensed Tria"/>
          <w:color w:val="000000"/>
        </w:rPr>
        <w:t xml:space="preserve"> for decades</w:t>
      </w:r>
      <w:r w:rsidR="001231D8" w:rsidRPr="000A2B32">
        <w:rPr>
          <w:rFonts w:ascii="ABC Marist Book Unlicensed Tria" w:hAnsi="ABC Marist Book Unlicensed Tria"/>
          <w:color w:val="000000"/>
        </w:rPr>
        <w:t>,</w:t>
      </w:r>
      <w:r w:rsidRPr="000A2B32">
        <w:rPr>
          <w:rFonts w:ascii="ABC Marist Book Unlicensed Tria" w:hAnsi="ABC Marist Book Unlicensed Tria"/>
          <w:color w:val="000000"/>
        </w:rPr>
        <w:t xml:space="preserve"> associated gold with progress. Rather than a simple absence of order, the environmental impact we see today is consequence of planned efforts to colonize Amazonia.</w:t>
      </w:r>
    </w:p>
    <w:p w14:paraId="6798E2A1" w14:textId="26BAAA77" w:rsidR="00B366A9" w:rsidRPr="000A2B32" w:rsidRDefault="00B366A9" w:rsidP="00B366A9">
      <w:pPr>
        <w:shd w:val="clear" w:color="auto" w:fill="FFFFFF"/>
        <w:spacing w:before="100" w:beforeAutospacing="1" w:after="100" w:afterAutospacing="1" w:line="480" w:lineRule="auto"/>
        <w:ind w:firstLine="720"/>
        <w:rPr>
          <w:rFonts w:ascii="ABC Marist Book Unlicensed Tria" w:hAnsi="ABC Marist Book Unlicensed Tria"/>
          <w:color w:val="000000"/>
        </w:rPr>
      </w:pPr>
      <w:r w:rsidRPr="000A2B32">
        <w:rPr>
          <w:rFonts w:ascii="ABC Marist Book Unlicensed Tria" w:hAnsi="ABC Marist Book Unlicensed Tria"/>
        </w:rPr>
        <w:t xml:space="preserve">In March 2022, </w:t>
      </w:r>
      <w:r w:rsidR="003A3B75" w:rsidRPr="000A2B32">
        <w:rPr>
          <w:rFonts w:ascii="ABC Marist Book Unlicensed Tria" w:hAnsi="ABC Marist Book Unlicensed Tria"/>
        </w:rPr>
        <w:t xml:space="preserve">local gold miners, truck drivers and </w:t>
      </w:r>
      <w:r w:rsidR="00202202" w:rsidRPr="000A2B32">
        <w:rPr>
          <w:rFonts w:ascii="ABC Marist Book Unlicensed Tria" w:hAnsi="ABC Marist Book Unlicensed Tria"/>
        </w:rPr>
        <w:t>their families</w:t>
      </w:r>
      <w:r w:rsidRPr="000A2B32">
        <w:rPr>
          <w:rFonts w:ascii="ABC Marist Book Unlicensed Tria" w:hAnsi="ABC Marist Book Unlicensed Tria"/>
        </w:rPr>
        <w:t xml:space="preserve"> blocked the </w:t>
      </w:r>
      <w:proofErr w:type="spellStart"/>
      <w:r w:rsidRPr="000A2B32">
        <w:rPr>
          <w:rFonts w:ascii="ABC Marist Book Unlicensed Tria" w:hAnsi="ABC Marist Book Unlicensed Tria"/>
        </w:rPr>
        <w:t>Transamazônica</w:t>
      </w:r>
      <w:proofErr w:type="spellEnd"/>
      <w:r w:rsidRPr="000A2B32">
        <w:rPr>
          <w:rFonts w:ascii="ABC Marist Book Unlicensed Tria" w:hAnsi="ABC Marist Book Unlicensed Tria"/>
        </w:rPr>
        <w:t xml:space="preserve"> road in the southwest </w:t>
      </w:r>
      <w:r w:rsidR="00202202" w:rsidRPr="000A2B32">
        <w:rPr>
          <w:rFonts w:ascii="ABC Marist Book Unlicensed Tria" w:hAnsi="ABC Marist Book Unlicensed Tria"/>
        </w:rPr>
        <w:t xml:space="preserve">region </w:t>
      </w:r>
      <w:r w:rsidRPr="000A2B32">
        <w:rPr>
          <w:rFonts w:ascii="ABC Marist Book Unlicensed Tria" w:hAnsi="ABC Marist Book Unlicensed Tria"/>
        </w:rPr>
        <w:t>of Pará to oppose recurrent anti-mining police operations.</w:t>
      </w:r>
      <w:r w:rsidRPr="000A2B32">
        <w:rPr>
          <w:rStyle w:val="FootnoteReference"/>
          <w:rFonts w:ascii="ABC Marist Book Unlicensed Tria" w:hAnsi="ABC Marist Book Unlicensed Tria"/>
        </w:rPr>
        <w:footnoteReference w:id="23"/>
      </w:r>
      <w:r w:rsidRPr="000A2B32">
        <w:rPr>
          <w:rFonts w:ascii="ABC Marist Book Unlicensed Tria" w:hAnsi="ABC Marist Book Unlicensed Tria"/>
        </w:rPr>
        <w:t xml:space="preserve"> </w:t>
      </w:r>
      <w:r w:rsidR="008237CD" w:rsidRPr="008237CD">
        <w:rPr>
          <w:rFonts w:ascii="ABC Marist Book Unlicensed Tria" w:hAnsi="ABC Marist Book Unlicensed Tria"/>
          <w:highlight w:val="green"/>
        </w:rPr>
        <w:t xml:space="preserve">[VIDEO </w:t>
      </w:r>
      <w:r w:rsidR="008237CD" w:rsidRPr="0046635A">
        <w:rPr>
          <w:rFonts w:ascii="ABC Marist Book Unlicensed Tria" w:hAnsi="ABC Marist Book Unlicensed Tria"/>
          <w:highlight w:val="green"/>
        </w:rPr>
        <w:t>49</w:t>
      </w:r>
      <w:r w:rsidR="0046635A" w:rsidRPr="0046635A">
        <w:rPr>
          <w:rFonts w:ascii="ABC Marist Book Unlicensed Tria" w:hAnsi="ABC Marist Book Unlicensed Tria"/>
          <w:highlight w:val="green"/>
        </w:rPr>
        <w:t>A]</w:t>
      </w:r>
      <w:r w:rsidR="008237CD">
        <w:rPr>
          <w:rFonts w:ascii="ABC Marist Book Unlicensed Tria" w:hAnsi="ABC Marist Book Unlicensed Tria"/>
        </w:rPr>
        <w:t xml:space="preserve"> </w:t>
      </w:r>
      <w:r w:rsidRPr="000A2B32">
        <w:rPr>
          <w:rFonts w:ascii="ABC Marist Book Unlicensed Tria" w:hAnsi="ABC Marist Book Unlicensed Tria"/>
        </w:rPr>
        <w:t>They demand</w:t>
      </w:r>
      <w:r w:rsidR="00202202" w:rsidRPr="000A2B32">
        <w:rPr>
          <w:rFonts w:ascii="ABC Marist Book Unlicensed Tria" w:hAnsi="ABC Marist Book Unlicensed Tria"/>
        </w:rPr>
        <w:t>ed</w:t>
      </w:r>
      <w:r w:rsidRPr="000A2B32">
        <w:rPr>
          <w:rFonts w:ascii="ABC Marist Book Unlicensed Tria" w:hAnsi="ABC Marist Book Unlicensed Tria"/>
        </w:rPr>
        <w:t xml:space="preserve"> the suspension of environmental </w:t>
      </w:r>
      <w:r w:rsidR="00925CF8" w:rsidRPr="000A2B32">
        <w:rPr>
          <w:rFonts w:ascii="ABC Marist Book Unlicensed Tria" w:hAnsi="ABC Marist Book Unlicensed Tria"/>
        </w:rPr>
        <w:t>protection</w:t>
      </w:r>
      <w:r w:rsidR="006B3055" w:rsidRPr="000A2B32">
        <w:rPr>
          <w:rFonts w:ascii="ABC Marist Book Unlicensed Tria" w:hAnsi="ABC Marist Book Unlicensed Tria"/>
        </w:rPr>
        <w:t xml:space="preserve"> operations that blocked </w:t>
      </w:r>
      <w:r w:rsidR="009774B0" w:rsidRPr="000A2B32">
        <w:rPr>
          <w:rFonts w:ascii="ABC Marist Book Unlicensed Tria" w:hAnsi="ABC Marist Book Unlicensed Tria"/>
        </w:rPr>
        <w:t>illegal</w:t>
      </w:r>
      <w:r w:rsidR="006B3055" w:rsidRPr="000A2B32">
        <w:rPr>
          <w:rFonts w:ascii="ABC Marist Book Unlicensed Tria" w:hAnsi="ABC Marist Book Unlicensed Tria"/>
        </w:rPr>
        <w:t xml:space="preserve"> </w:t>
      </w:r>
      <w:r w:rsidR="009774B0" w:rsidRPr="000A2B32">
        <w:rPr>
          <w:rFonts w:ascii="ABC Marist Book Unlicensed Tria" w:hAnsi="ABC Marist Book Unlicensed Tria"/>
        </w:rPr>
        <w:t>extraction</w:t>
      </w:r>
      <w:r w:rsidRPr="000A2B32">
        <w:rPr>
          <w:rFonts w:ascii="ABC Marist Book Unlicensed Tria" w:hAnsi="ABC Marist Book Unlicensed Tria"/>
        </w:rPr>
        <w:t xml:space="preserve">. </w:t>
      </w:r>
      <w:r w:rsidR="001231D8" w:rsidRPr="000A2B32">
        <w:rPr>
          <w:rFonts w:ascii="ABC Marist Book Unlicensed Tria" w:hAnsi="ABC Marist Book Unlicensed Tria"/>
        </w:rPr>
        <w:t>P</w:t>
      </w:r>
      <w:r w:rsidRPr="000A2B32">
        <w:rPr>
          <w:rFonts w:ascii="ABC Marist Book Unlicensed Tria" w:hAnsi="ABC Marist Book Unlicensed Tria"/>
        </w:rPr>
        <w:t>rotesters charged the Brazilian Institute of the Environment and Renewable Natural Resources (IBAMA) and the Chico Mendes Institute for Biodiversity Conservation (</w:t>
      </w:r>
      <w:proofErr w:type="spellStart"/>
      <w:r w:rsidRPr="000A2B32">
        <w:rPr>
          <w:rFonts w:ascii="ABC Marist Book Unlicensed Tria" w:hAnsi="ABC Marist Book Unlicensed Tria"/>
        </w:rPr>
        <w:t>ICMbio</w:t>
      </w:r>
      <w:proofErr w:type="spellEnd"/>
      <w:r w:rsidRPr="000A2B32">
        <w:rPr>
          <w:rFonts w:ascii="ABC Marist Book Unlicensed Tria" w:hAnsi="ABC Marist Book Unlicensed Tria"/>
        </w:rPr>
        <w:t xml:space="preserve">), both state intelligence agencies, with damaging their work machinery and hampering their subsistence. </w:t>
      </w:r>
      <w:proofErr w:type="gramStart"/>
      <w:r w:rsidRPr="000A2B32">
        <w:rPr>
          <w:rFonts w:ascii="ABC Marist Book Unlicensed Tria" w:hAnsi="ABC Marist Book Unlicensed Tria"/>
        </w:rPr>
        <w:t>In order to</w:t>
      </w:r>
      <w:proofErr w:type="gramEnd"/>
      <w:r w:rsidRPr="000A2B32">
        <w:rPr>
          <w:rFonts w:ascii="ABC Marist Book Unlicensed Tria" w:hAnsi="ABC Marist Book Unlicensed Tria"/>
        </w:rPr>
        <w:t xml:space="preserve"> justify the suspension of monitoring activities, miners put forward an argument related to historical claims to the land. </w:t>
      </w:r>
      <w:r w:rsidR="00D525F6" w:rsidRPr="000A2B32">
        <w:rPr>
          <w:rFonts w:ascii="ABC Marist Book Unlicensed Tria" w:hAnsi="ABC Marist Book Unlicensed Tria"/>
        </w:rPr>
        <w:t xml:space="preserve">Miners </w:t>
      </w:r>
      <w:r w:rsidR="00B8502A" w:rsidRPr="000A2B32">
        <w:rPr>
          <w:rFonts w:ascii="ABC Marist Book Unlicensed Tria" w:hAnsi="ABC Marist Book Unlicensed Tria"/>
        </w:rPr>
        <w:t>allege</w:t>
      </w:r>
      <w:r w:rsidR="0044037E" w:rsidRPr="000A2B32">
        <w:rPr>
          <w:rFonts w:ascii="ABC Marist Book Unlicensed Tria" w:hAnsi="ABC Marist Book Unlicensed Tria"/>
        </w:rPr>
        <w:t xml:space="preserve"> that</w:t>
      </w:r>
      <w:r w:rsidRPr="000A2B32">
        <w:rPr>
          <w:rFonts w:ascii="ABC Marist Book Unlicensed Tria" w:hAnsi="ABC Marist Book Unlicensed Tria"/>
        </w:rPr>
        <w:t xml:space="preserve"> mining</w:t>
      </w:r>
      <w:r w:rsidR="0044037E" w:rsidRPr="000A2B32">
        <w:rPr>
          <w:rFonts w:ascii="ABC Marist Book Unlicensed Tria" w:hAnsi="ABC Marist Book Unlicensed Tria"/>
        </w:rPr>
        <w:t xml:space="preserve"> has</w:t>
      </w:r>
      <w:r w:rsidRPr="000A2B32">
        <w:rPr>
          <w:rFonts w:ascii="ABC Marist Book Unlicensed Tria" w:hAnsi="ABC Marist Book Unlicensed Tria"/>
        </w:rPr>
        <w:t xml:space="preserve"> traditional value, as the practice predates Portuguese colonization. </w:t>
      </w:r>
      <w:r w:rsidR="008F3A80" w:rsidRPr="000A2B32">
        <w:rPr>
          <w:rFonts w:ascii="ABC Marist Book Unlicensed Tria" w:hAnsi="ABC Marist Book Unlicensed Tria"/>
        </w:rPr>
        <w:t>While</w:t>
      </w:r>
      <w:r w:rsidR="009B034B" w:rsidRPr="000A2B32">
        <w:rPr>
          <w:rFonts w:ascii="ABC Marist Book Unlicensed Tria" w:hAnsi="ABC Marist Book Unlicensed Tria"/>
        </w:rPr>
        <w:t xml:space="preserve"> </w:t>
      </w:r>
      <w:r w:rsidR="008F3A80" w:rsidRPr="000A2B32">
        <w:rPr>
          <w:rFonts w:ascii="ABC Marist Book Unlicensed Tria" w:hAnsi="ABC Marist Book Unlicensed Tria"/>
        </w:rPr>
        <w:t>big companies like VALE</w:t>
      </w:r>
      <w:r w:rsidR="008F3A80" w:rsidRPr="000A2B32">
        <w:rPr>
          <w:rStyle w:val="FootnoteReference"/>
          <w:rFonts w:ascii="ABC Marist Book Unlicensed Tria" w:hAnsi="ABC Marist Book Unlicensed Tria"/>
        </w:rPr>
        <w:footnoteReference w:id="24"/>
      </w:r>
      <w:r w:rsidR="008F3A80" w:rsidRPr="000A2B32">
        <w:rPr>
          <w:rFonts w:ascii="ABC Marist Book Unlicensed Tria" w:hAnsi="ABC Marist Book Unlicensed Tria"/>
        </w:rPr>
        <w:t xml:space="preserve"> are allowed to</w:t>
      </w:r>
      <w:r w:rsidR="004F70BA" w:rsidRPr="000A2B32">
        <w:rPr>
          <w:rFonts w:ascii="ABC Marist Book Unlicensed Tria" w:hAnsi="ABC Marist Book Unlicensed Tria"/>
        </w:rPr>
        <w:t xml:space="preserve"> legally</w:t>
      </w:r>
      <w:r w:rsidR="008F3A80" w:rsidRPr="000A2B32">
        <w:rPr>
          <w:rFonts w:ascii="ABC Marist Book Unlicensed Tria" w:hAnsi="ABC Marist Book Unlicensed Tria"/>
        </w:rPr>
        <w:t xml:space="preserve"> perform mineral extraction, local </w:t>
      </w:r>
      <w:r w:rsidR="008F3A80" w:rsidRPr="000A2B32">
        <w:rPr>
          <w:rFonts w:ascii="ABC Marist Book Unlicensed Tria" w:hAnsi="ABC Marist Book Unlicensed Tria"/>
        </w:rPr>
        <w:lastRenderedPageBreak/>
        <w:t xml:space="preserve">workers </w:t>
      </w:r>
      <w:r w:rsidR="00772FEC" w:rsidRPr="000A2B32">
        <w:rPr>
          <w:rFonts w:ascii="ABC Marist Book Unlicensed Tria" w:hAnsi="ABC Marist Book Unlicensed Tria"/>
        </w:rPr>
        <w:t xml:space="preserve">asked why environmental organs </w:t>
      </w:r>
      <w:r w:rsidR="00437BDF" w:rsidRPr="000A2B32">
        <w:rPr>
          <w:rFonts w:ascii="ABC Marist Book Unlicensed Tria" w:hAnsi="ABC Marist Book Unlicensed Tria"/>
        </w:rPr>
        <w:t>frame</w:t>
      </w:r>
      <w:r w:rsidR="00772FEC" w:rsidRPr="000A2B32">
        <w:rPr>
          <w:rFonts w:ascii="ABC Marist Book Unlicensed Tria" w:hAnsi="ABC Marist Book Unlicensed Tria"/>
        </w:rPr>
        <w:t xml:space="preserve"> informal mining </w:t>
      </w:r>
      <w:r w:rsidR="004F70BA" w:rsidRPr="000A2B32">
        <w:rPr>
          <w:rFonts w:ascii="ABC Marist Book Unlicensed Tria" w:hAnsi="ABC Marist Book Unlicensed Tria"/>
        </w:rPr>
        <w:t xml:space="preserve">as the lead responsible for </w:t>
      </w:r>
      <w:r w:rsidRPr="000A2B32">
        <w:rPr>
          <w:rFonts w:ascii="ABC Marist Book Unlicensed Tria" w:hAnsi="ABC Marist Book Unlicensed Tria"/>
        </w:rPr>
        <w:t>environmental damage.</w:t>
      </w:r>
      <w:r w:rsidRPr="000A2B32">
        <w:rPr>
          <w:rStyle w:val="FootnoteReference"/>
          <w:rFonts w:ascii="ABC Marist Book Unlicensed Tria" w:hAnsi="ABC Marist Book Unlicensed Tria"/>
        </w:rPr>
        <w:footnoteReference w:id="25"/>
      </w:r>
      <w:r w:rsidRPr="000A2B32">
        <w:rPr>
          <w:rFonts w:ascii="ABC Marist Book Unlicensed Tria" w:hAnsi="ABC Marist Book Unlicensed Tria"/>
        </w:rPr>
        <w:t xml:space="preserve"> </w:t>
      </w:r>
    </w:p>
    <w:p w14:paraId="7AF78237" w14:textId="63840393" w:rsidR="00BD1A56" w:rsidRPr="000A2B32" w:rsidRDefault="00BE3E40" w:rsidP="00202F57">
      <w:pPr>
        <w:shd w:val="clear" w:color="auto" w:fill="FFFFFF"/>
        <w:spacing w:before="100" w:beforeAutospacing="1" w:after="100" w:afterAutospacing="1" w:line="480" w:lineRule="auto"/>
        <w:ind w:firstLine="720"/>
        <w:rPr>
          <w:rFonts w:ascii="ABC Marist Book Unlicensed Tria" w:hAnsi="ABC Marist Book Unlicensed Tria"/>
        </w:rPr>
      </w:pPr>
      <w:r w:rsidRPr="000A2B32">
        <w:rPr>
          <w:rFonts w:ascii="ABC Marist Book Unlicensed Tria" w:hAnsi="ABC Marist Book Unlicensed Tria"/>
        </w:rPr>
        <w:t xml:space="preserve">Besides </w:t>
      </w:r>
      <w:r w:rsidR="00FD27D2" w:rsidRPr="000A2B32">
        <w:rPr>
          <w:rFonts w:ascii="ABC Marist Book Unlicensed Tria" w:hAnsi="ABC Marist Book Unlicensed Tria"/>
        </w:rPr>
        <w:t>blocking roads</w:t>
      </w:r>
      <w:r w:rsidRPr="000A2B32">
        <w:rPr>
          <w:rFonts w:ascii="ABC Marist Book Unlicensed Tria" w:hAnsi="ABC Marist Book Unlicensed Tria"/>
        </w:rPr>
        <w:t xml:space="preserve">, miner’s </w:t>
      </w:r>
      <w:r w:rsidR="003567F2" w:rsidRPr="000A2B32">
        <w:rPr>
          <w:rFonts w:ascii="ABC Marist Book Unlicensed Tria" w:hAnsi="ABC Marist Book Unlicensed Tria"/>
        </w:rPr>
        <w:t xml:space="preserve">report the </w:t>
      </w:r>
      <w:r w:rsidR="003B4471" w:rsidRPr="000A2B32">
        <w:rPr>
          <w:rFonts w:ascii="ABC Marist Book Unlicensed Tria" w:hAnsi="ABC Marist Book Unlicensed Tria"/>
        </w:rPr>
        <w:t>damages caused by</w:t>
      </w:r>
      <w:r w:rsidR="003567F2" w:rsidRPr="000A2B32">
        <w:rPr>
          <w:rFonts w:ascii="ABC Marist Book Unlicensed Tria" w:hAnsi="ABC Marist Book Unlicensed Tria"/>
        </w:rPr>
        <w:t xml:space="preserve"> </w:t>
      </w:r>
      <w:r w:rsidR="00E83A08" w:rsidRPr="000A2B32">
        <w:rPr>
          <w:rFonts w:ascii="ABC Marist Book Unlicensed Tria" w:hAnsi="ABC Marist Book Unlicensed Tria"/>
        </w:rPr>
        <w:t xml:space="preserve">these operations with live </w:t>
      </w:r>
      <w:r w:rsidR="00B366A9" w:rsidRPr="000A2B32">
        <w:rPr>
          <w:rFonts w:ascii="ABC Marist Book Unlicensed Tria" w:hAnsi="ABC Marist Book Unlicensed Tria"/>
        </w:rPr>
        <w:t>broadcast</w:t>
      </w:r>
      <w:r w:rsidR="00E83A08" w:rsidRPr="000A2B32">
        <w:rPr>
          <w:rFonts w:ascii="ABC Marist Book Unlicensed Tria" w:hAnsi="ABC Marist Book Unlicensed Tria"/>
        </w:rPr>
        <w:t>s</w:t>
      </w:r>
      <w:r w:rsidR="00B366A9" w:rsidRPr="000A2B32">
        <w:rPr>
          <w:rFonts w:ascii="ABC Marist Book Unlicensed Tria" w:hAnsi="ABC Marist Book Unlicensed Tria"/>
        </w:rPr>
        <w:t xml:space="preserve"> on multiple YouTube channels. </w:t>
      </w:r>
      <w:r w:rsidR="00E83A08" w:rsidRPr="000A2B32">
        <w:rPr>
          <w:rFonts w:ascii="ABC Marist Book Unlicensed Tria" w:hAnsi="ABC Marist Book Unlicensed Tria"/>
        </w:rPr>
        <w:t xml:space="preserve">Many videos on </w:t>
      </w:r>
      <w:r w:rsidR="002B7852" w:rsidRPr="000A2B32">
        <w:rPr>
          <w:rFonts w:ascii="ABC Marist Book Unlicensed Tria" w:hAnsi="ABC Marist Book Unlicensed Tria"/>
        </w:rPr>
        <w:t>“</w:t>
      </w:r>
      <w:r w:rsidR="00B366A9" w:rsidRPr="000A2B32">
        <w:rPr>
          <w:rFonts w:ascii="ABC Marist Book Unlicensed Tria" w:hAnsi="ABC Marist Book Unlicensed Tria"/>
        </w:rPr>
        <w:t xml:space="preserve">Independent Miners of the High </w:t>
      </w:r>
      <w:proofErr w:type="spellStart"/>
      <w:r w:rsidR="00B366A9" w:rsidRPr="000A2B32">
        <w:rPr>
          <w:rFonts w:ascii="ABC Marist Book Unlicensed Tria" w:hAnsi="ABC Marist Book Unlicensed Tria"/>
        </w:rPr>
        <w:t>Tapajós</w:t>
      </w:r>
      <w:proofErr w:type="spellEnd"/>
      <w:r w:rsidR="002B7852" w:rsidRPr="000A2B32">
        <w:rPr>
          <w:rFonts w:ascii="ABC Marist Book Unlicensed Tria" w:hAnsi="ABC Marist Book Unlicensed Tria"/>
        </w:rPr>
        <w:t>”</w:t>
      </w:r>
      <w:r w:rsidR="00B366A9" w:rsidRPr="000A2B32">
        <w:rPr>
          <w:rFonts w:ascii="ABC Marist Book Unlicensed Tria" w:hAnsi="ABC Marist Book Unlicensed Tria"/>
        </w:rPr>
        <w:t xml:space="preserve"> show </w:t>
      </w:r>
      <w:r w:rsidR="002715FC" w:rsidRPr="000A2B32">
        <w:rPr>
          <w:rFonts w:ascii="ABC Marist Book Unlicensed Tria" w:hAnsi="ABC Marist Book Unlicensed Tria"/>
        </w:rPr>
        <w:t>the war-like character of operations against illegal mining</w:t>
      </w:r>
      <w:r w:rsidR="00C57E60" w:rsidRPr="000A2B32">
        <w:rPr>
          <w:rFonts w:ascii="ABC Marist Book Unlicensed Tria" w:hAnsi="ABC Marist Book Unlicensed Tria"/>
        </w:rPr>
        <w:t>.</w:t>
      </w:r>
      <w:r w:rsidR="001C0975" w:rsidRPr="000A2B32">
        <w:rPr>
          <w:rFonts w:ascii="ABC Marist Book Unlicensed Tria" w:hAnsi="ABC Marist Book Unlicensed Tria"/>
        </w:rPr>
        <w:t xml:space="preserve"> </w:t>
      </w:r>
      <w:r w:rsidR="00AF74AE" w:rsidRPr="00AF74AE">
        <w:rPr>
          <w:rFonts w:ascii="ABC Marist Book Unlicensed Tria" w:hAnsi="ABC Marist Book Unlicensed Tria"/>
          <w:highlight w:val="green"/>
        </w:rPr>
        <w:t>[VIDEO 50]</w:t>
      </w:r>
      <w:r w:rsidR="00AF74AE">
        <w:rPr>
          <w:rFonts w:ascii="ABC Marist Book Unlicensed Tria" w:hAnsi="ABC Marist Book Unlicensed Tria"/>
        </w:rPr>
        <w:t xml:space="preserve"> </w:t>
      </w:r>
      <w:r w:rsidR="00B366A9" w:rsidRPr="000A2B32">
        <w:rPr>
          <w:rFonts w:ascii="ABC Marist Book Unlicensed Tria" w:hAnsi="ABC Marist Book Unlicensed Tria"/>
        </w:rPr>
        <w:t xml:space="preserve">After identifying the site of illegal mining, </w:t>
      </w:r>
      <w:r w:rsidR="00C57E60" w:rsidRPr="000A2B32">
        <w:rPr>
          <w:rFonts w:ascii="ABC Marist Book Unlicensed Tria" w:hAnsi="ABC Marist Book Unlicensed Tria"/>
        </w:rPr>
        <w:t xml:space="preserve">special groups inside IBAMA, backed by local military police, </w:t>
      </w:r>
      <w:r w:rsidR="00B366A9" w:rsidRPr="000A2B32">
        <w:rPr>
          <w:rFonts w:ascii="ABC Marist Book Unlicensed Tria" w:hAnsi="ABC Marist Book Unlicensed Tria"/>
        </w:rPr>
        <w:t xml:space="preserve">set fire to all machines, cars, motorcycles, and fuel cargo they could find to impede further operation. While running, the </w:t>
      </w:r>
      <w:proofErr w:type="spellStart"/>
      <w:r w:rsidR="00B366A9" w:rsidRPr="000A2B32">
        <w:rPr>
          <w:rFonts w:ascii="ABC Marist Book Unlicensed Tria" w:hAnsi="ABC Marist Book Unlicensed Tria"/>
          <w:i/>
          <w:iCs/>
        </w:rPr>
        <w:t>garimpeiro</w:t>
      </w:r>
      <w:proofErr w:type="spellEnd"/>
      <w:r w:rsidR="00B366A9" w:rsidRPr="000A2B32">
        <w:rPr>
          <w:rFonts w:ascii="ABC Marist Book Unlicensed Tria" w:hAnsi="ABC Marist Book Unlicensed Tria"/>
        </w:rPr>
        <w:t xml:space="preserve"> who recorded the video laments the loss of the wooden tents </w:t>
      </w:r>
      <w:r w:rsidR="001F26A4" w:rsidRPr="000A2B32">
        <w:rPr>
          <w:rFonts w:ascii="ABC Marist Book Unlicensed Tria" w:hAnsi="ABC Marist Book Unlicensed Tria"/>
        </w:rPr>
        <w:t>covered with</w:t>
      </w:r>
      <w:r w:rsidR="00B366A9" w:rsidRPr="000A2B32">
        <w:rPr>
          <w:rFonts w:ascii="ABC Marist Book Unlicensed Tria" w:hAnsi="ABC Marist Book Unlicensed Tria"/>
        </w:rPr>
        <w:t xml:space="preserve"> blue plastic linings and the </w:t>
      </w:r>
      <w:r w:rsidR="0078169A" w:rsidRPr="000A2B32">
        <w:rPr>
          <w:rFonts w:ascii="ABC Marist Book Unlicensed Tria" w:hAnsi="ABC Marist Book Unlicensed Tria"/>
        </w:rPr>
        <w:t>seizure</w:t>
      </w:r>
      <w:r w:rsidR="00CB34C2" w:rsidRPr="000A2B32">
        <w:rPr>
          <w:rFonts w:ascii="ABC Marist Book Unlicensed Tria" w:hAnsi="ABC Marist Book Unlicensed Tria"/>
        </w:rPr>
        <w:t xml:space="preserve"> of </w:t>
      </w:r>
      <w:r w:rsidR="001F6285" w:rsidRPr="000A2B32">
        <w:rPr>
          <w:rFonts w:ascii="ABC Marist Book Unlicensed Tria" w:hAnsi="ABC Marist Book Unlicensed Tria"/>
        </w:rPr>
        <w:t>thei</w:t>
      </w:r>
      <w:r w:rsidR="0078169A" w:rsidRPr="000A2B32">
        <w:rPr>
          <w:rFonts w:ascii="ABC Marist Book Unlicensed Tria" w:hAnsi="ABC Marist Book Unlicensed Tria"/>
        </w:rPr>
        <w:t>r tools</w:t>
      </w:r>
      <w:r w:rsidR="001F26A4" w:rsidRPr="000A2B32">
        <w:rPr>
          <w:rFonts w:ascii="ABC Marist Book Unlicensed Tria" w:hAnsi="ABC Marist Book Unlicensed Tria"/>
        </w:rPr>
        <w:t>—mercury, guns,</w:t>
      </w:r>
      <w:r w:rsidR="00C32A3F" w:rsidRPr="000A2B32">
        <w:rPr>
          <w:rFonts w:ascii="ABC Marist Book Unlicensed Tria" w:hAnsi="ABC Marist Book Unlicensed Tria"/>
        </w:rPr>
        <w:t xml:space="preserve"> </w:t>
      </w:r>
      <w:r w:rsidR="002368DD" w:rsidRPr="000A2B32">
        <w:rPr>
          <w:rFonts w:ascii="ABC Marist Book Unlicensed Tria" w:hAnsi="ABC Marist Book Unlicensed Tria"/>
        </w:rPr>
        <w:t>knives</w:t>
      </w:r>
      <w:r w:rsidR="00EB2497" w:rsidRPr="000A2B32">
        <w:rPr>
          <w:rFonts w:ascii="ABC Marist Book Unlicensed Tria" w:hAnsi="ABC Marist Book Unlicensed Tria"/>
        </w:rPr>
        <w:t xml:space="preserve">, scales, </w:t>
      </w:r>
      <w:r w:rsidR="00C32A3F" w:rsidRPr="000A2B32">
        <w:rPr>
          <w:rFonts w:ascii="ABC Marist Book Unlicensed Tria" w:hAnsi="ABC Marist Book Unlicensed Tria"/>
        </w:rPr>
        <w:t>pans or</w:t>
      </w:r>
      <w:r w:rsidR="001F26A4" w:rsidRPr="000A2B32">
        <w:rPr>
          <w:rFonts w:ascii="ABC Marist Book Unlicensed Tria" w:hAnsi="ABC Marist Book Unlicensed Tria"/>
        </w:rPr>
        <w:t xml:space="preserve"> </w:t>
      </w:r>
      <w:proofErr w:type="spellStart"/>
      <w:r w:rsidR="00C32A3F" w:rsidRPr="000A2B32">
        <w:rPr>
          <w:rFonts w:ascii="ABC Marist Book Unlicensed Tria" w:hAnsi="ABC Marist Book Unlicensed Tria"/>
        </w:rPr>
        <w:t>S</w:t>
      </w:r>
      <w:r w:rsidR="001F26A4" w:rsidRPr="000A2B32">
        <w:rPr>
          <w:rFonts w:ascii="ABC Marist Book Unlicensed Tria" w:hAnsi="ABC Marist Book Unlicensed Tria"/>
        </w:rPr>
        <w:t>tarlink</w:t>
      </w:r>
      <w:proofErr w:type="spellEnd"/>
      <w:r w:rsidR="001F26A4" w:rsidRPr="000A2B32">
        <w:rPr>
          <w:rFonts w:ascii="ABC Marist Book Unlicensed Tria" w:hAnsi="ABC Marist Book Unlicensed Tria"/>
        </w:rPr>
        <w:t xml:space="preserve"> </w:t>
      </w:r>
      <w:r w:rsidR="00C32A3F" w:rsidRPr="000A2B32">
        <w:rPr>
          <w:rFonts w:ascii="ABC Marist Book Unlicensed Tria" w:hAnsi="ABC Marist Book Unlicensed Tria"/>
        </w:rPr>
        <w:t>kits</w:t>
      </w:r>
      <w:r w:rsidR="00B366A9" w:rsidRPr="000A2B32">
        <w:rPr>
          <w:rFonts w:ascii="ABC Marist Book Unlicensed Tria" w:hAnsi="ABC Marist Book Unlicensed Tria"/>
        </w:rPr>
        <w:t>.</w:t>
      </w:r>
      <w:r w:rsidR="00EB2497" w:rsidRPr="000A2B32">
        <w:rPr>
          <w:rStyle w:val="FootnoteReference"/>
          <w:rFonts w:ascii="ABC Marist Book Unlicensed Tria" w:hAnsi="ABC Marist Book Unlicensed Tria"/>
        </w:rPr>
        <w:footnoteReference w:id="26"/>
      </w:r>
      <w:r w:rsidR="00B366A9" w:rsidRPr="000A2B32">
        <w:rPr>
          <w:rFonts w:ascii="ABC Marist Book Unlicensed Tria" w:hAnsi="ABC Marist Book Unlicensed Tria"/>
        </w:rPr>
        <w:t xml:space="preserve"> </w:t>
      </w:r>
      <w:r w:rsidR="00A373AB" w:rsidRPr="000A2B32">
        <w:rPr>
          <w:rFonts w:ascii="ABC Marist Book Unlicensed Tria" w:hAnsi="ABC Marist Book Unlicensed Tria"/>
        </w:rPr>
        <w:t>Some</w:t>
      </w:r>
      <w:r w:rsidR="00B366A9" w:rsidRPr="000A2B32">
        <w:rPr>
          <w:rFonts w:ascii="ABC Marist Book Unlicensed Tria" w:hAnsi="ABC Marist Book Unlicensed Tria"/>
        </w:rPr>
        <w:t xml:space="preserve"> </w:t>
      </w:r>
      <w:r w:rsidR="000A18DB" w:rsidRPr="000A2B32">
        <w:rPr>
          <w:rFonts w:ascii="ABC Marist Book Unlicensed Tria" w:hAnsi="ABC Marist Book Unlicensed Tria"/>
        </w:rPr>
        <w:t>workers</w:t>
      </w:r>
      <w:r w:rsidR="00B366A9" w:rsidRPr="000A2B32">
        <w:rPr>
          <w:rFonts w:ascii="ABC Marist Book Unlicensed Tria" w:hAnsi="ABC Marist Book Unlicensed Tria"/>
        </w:rPr>
        <w:t xml:space="preserve"> appear running</w:t>
      </w:r>
      <w:r w:rsidR="00A373AB" w:rsidRPr="000A2B32">
        <w:rPr>
          <w:rFonts w:ascii="ABC Marist Book Unlicensed Tria" w:hAnsi="ABC Marist Book Unlicensed Tria"/>
        </w:rPr>
        <w:t xml:space="preserve"> trying to escape</w:t>
      </w:r>
      <w:r w:rsidR="00B366A9" w:rsidRPr="000A2B32">
        <w:rPr>
          <w:rFonts w:ascii="ABC Marist Book Unlicensed Tria" w:hAnsi="ABC Marist Book Unlicensed Tria"/>
        </w:rPr>
        <w:t xml:space="preserve"> </w:t>
      </w:r>
      <w:r w:rsidR="00A373AB" w:rsidRPr="000A2B32">
        <w:rPr>
          <w:rFonts w:ascii="ABC Marist Book Unlicensed Tria" w:hAnsi="ABC Marist Book Unlicensed Tria"/>
        </w:rPr>
        <w:t>while</w:t>
      </w:r>
      <w:r w:rsidR="00B366A9" w:rsidRPr="000A2B32">
        <w:rPr>
          <w:rFonts w:ascii="ABC Marist Book Unlicensed Tria" w:hAnsi="ABC Marist Book Unlicensed Tria"/>
        </w:rPr>
        <w:t xml:space="preserve"> </w:t>
      </w:r>
      <w:r w:rsidR="00A373AB" w:rsidRPr="000A2B32">
        <w:rPr>
          <w:rFonts w:ascii="ABC Marist Book Unlicensed Tria" w:hAnsi="ABC Marist Book Unlicensed Tria"/>
        </w:rPr>
        <w:t xml:space="preserve">others </w:t>
      </w:r>
      <w:r w:rsidR="00B5307D" w:rsidRPr="000A2B32">
        <w:rPr>
          <w:rFonts w:ascii="ABC Marist Book Unlicensed Tria" w:hAnsi="ABC Marist Book Unlicensed Tria"/>
        </w:rPr>
        <w:t xml:space="preserve">throw sand on burning backhoes to </w:t>
      </w:r>
      <w:r w:rsidR="00B366A9" w:rsidRPr="000A2B32">
        <w:rPr>
          <w:rFonts w:ascii="ABC Marist Book Unlicensed Tria" w:hAnsi="ABC Marist Book Unlicensed Tria"/>
        </w:rPr>
        <w:t xml:space="preserve">stop the </w:t>
      </w:r>
      <w:r w:rsidR="00B5307D" w:rsidRPr="000A2B32">
        <w:rPr>
          <w:rFonts w:ascii="ABC Marist Book Unlicensed Tria" w:hAnsi="ABC Marist Book Unlicensed Tria"/>
        </w:rPr>
        <w:t>fire</w:t>
      </w:r>
      <w:r w:rsidR="00B366A9" w:rsidRPr="000A2B32">
        <w:rPr>
          <w:rFonts w:ascii="ABC Marist Book Unlicensed Tria" w:hAnsi="ABC Marist Book Unlicensed Tria"/>
        </w:rPr>
        <w:t>.</w:t>
      </w:r>
      <w:r w:rsidR="00B366A9" w:rsidRPr="000A2B32">
        <w:rPr>
          <w:rStyle w:val="FootnoteReference"/>
          <w:rFonts w:ascii="ABC Marist Book Unlicensed Tria" w:hAnsi="ABC Marist Book Unlicensed Tria"/>
        </w:rPr>
        <w:footnoteReference w:id="27"/>
      </w:r>
      <w:r w:rsidR="00B366A9" w:rsidRPr="000A2B32">
        <w:rPr>
          <w:rFonts w:ascii="ABC Marist Book Unlicensed Tria" w:hAnsi="ABC Marist Book Unlicensed Tria"/>
        </w:rPr>
        <w:t xml:space="preserve"> </w:t>
      </w:r>
      <w:r w:rsidR="00FD27D2" w:rsidRPr="000A2B32">
        <w:rPr>
          <w:rFonts w:ascii="ABC Marist Book Unlicensed Tria" w:hAnsi="ABC Marist Book Unlicensed Tria"/>
        </w:rPr>
        <w:t>The</w:t>
      </w:r>
      <w:r w:rsidR="00E959B6" w:rsidRPr="000A2B32">
        <w:rPr>
          <w:rFonts w:ascii="ABC Marist Book Unlicensed Tria" w:hAnsi="ABC Marist Book Unlicensed Tria"/>
        </w:rPr>
        <w:t xml:space="preserve"> </w:t>
      </w:r>
      <w:r w:rsidR="00FD27D2" w:rsidRPr="000A2B32">
        <w:rPr>
          <w:rFonts w:ascii="ABC Marist Book Unlicensed Tria" w:hAnsi="ABC Marist Book Unlicensed Tria"/>
        </w:rPr>
        <w:t>scenes of panic are shot with an unstable cellphone camera and circulate among content that teaches and celebrates traditional gold panning.</w:t>
      </w:r>
      <w:r w:rsidR="00FD27D2" w:rsidRPr="000A2B32">
        <w:rPr>
          <w:rStyle w:val="FootnoteReference"/>
          <w:rFonts w:ascii="ABC Marist Book Unlicensed Tria" w:hAnsi="ABC Marist Book Unlicensed Tria"/>
        </w:rPr>
        <w:footnoteReference w:id="28"/>
      </w:r>
      <w:r w:rsidR="00BD1A56" w:rsidRPr="000A2B32">
        <w:rPr>
          <w:rFonts w:ascii="ABC Marist Book Unlicensed Tria" w:hAnsi="ABC Marist Book Unlicensed Tria"/>
        </w:rPr>
        <w:t xml:space="preserve"> </w:t>
      </w:r>
      <w:r w:rsidR="00354940" w:rsidRPr="000A2B32">
        <w:rPr>
          <w:rFonts w:ascii="ABC Marist Book Unlicensed Tria" w:hAnsi="ABC Marist Book Unlicensed Tria"/>
        </w:rPr>
        <w:t>Interestingly, s</w:t>
      </w:r>
      <w:r w:rsidR="009C6EC4" w:rsidRPr="000A2B32">
        <w:rPr>
          <w:rFonts w:ascii="ABC Marist Book Unlicensed Tria" w:hAnsi="ABC Marist Book Unlicensed Tria"/>
        </w:rPr>
        <w:t xml:space="preserve">imilar videos </w:t>
      </w:r>
      <w:r w:rsidR="00E959B6" w:rsidRPr="000A2B32">
        <w:rPr>
          <w:rFonts w:ascii="ABC Marist Book Unlicensed Tria" w:hAnsi="ABC Marist Book Unlicensed Tria"/>
        </w:rPr>
        <w:t>can be</w:t>
      </w:r>
      <w:r w:rsidR="009C6EC4" w:rsidRPr="000A2B32">
        <w:rPr>
          <w:rFonts w:ascii="ABC Marist Book Unlicensed Tria" w:hAnsi="ABC Marist Book Unlicensed Tria"/>
        </w:rPr>
        <w:t xml:space="preserve"> found on IBAMA’s social media feeds. </w:t>
      </w:r>
      <w:r w:rsidR="00D906EB" w:rsidRPr="000A2B32">
        <w:rPr>
          <w:rFonts w:ascii="ABC Marist Book Unlicensed Tria" w:hAnsi="ABC Marist Book Unlicensed Tria"/>
        </w:rPr>
        <w:t>But i</w:t>
      </w:r>
      <w:r w:rsidR="00383C2A" w:rsidRPr="000A2B32">
        <w:rPr>
          <w:rFonts w:ascii="ABC Marist Book Unlicensed Tria" w:hAnsi="ABC Marist Book Unlicensed Tria"/>
        </w:rPr>
        <w:t>nstead</w:t>
      </w:r>
      <w:r w:rsidR="009C6EC4" w:rsidRPr="000A2B32">
        <w:rPr>
          <w:rFonts w:ascii="ABC Marist Book Unlicensed Tria" w:hAnsi="ABC Marist Book Unlicensed Tria"/>
        </w:rPr>
        <w:t xml:space="preserve"> of</w:t>
      </w:r>
      <w:r w:rsidR="00784529" w:rsidRPr="000A2B32">
        <w:rPr>
          <w:rFonts w:ascii="ABC Marist Book Unlicensed Tria" w:hAnsi="ABC Marist Book Unlicensed Tria"/>
        </w:rPr>
        <w:t xml:space="preserve"> </w:t>
      </w:r>
      <w:r w:rsidR="00383C2A" w:rsidRPr="000A2B32">
        <w:rPr>
          <w:rFonts w:ascii="ABC Marist Book Unlicensed Tria" w:hAnsi="ABC Marist Book Unlicensed Tria"/>
        </w:rPr>
        <w:t xml:space="preserve">miner’s </w:t>
      </w:r>
      <w:r w:rsidR="00D906EB" w:rsidRPr="000A2B32">
        <w:rPr>
          <w:rFonts w:ascii="ABC Marist Book Unlicensed Tria" w:hAnsi="ABC Marist Book Unlicensed Tria"/>
        </w:rPr>
        <w:t>narration of</w:t>
      </w:r>
      <w:r w:rsidR="00383C2A" w:rsidRPr="000A2B32">
        <w:rPr>
          <w:rFonts w:ascii="ABC Marist Book Unlicensed Tria" w:hAnsi="ABC Marist Book Unlicensed Tria"/>
        </w:rPr>
        <w:t xml:space="preserve"> the</w:t>
      </w:r>
      <w:r w:rsidR="00D906EB" w:rsidRPr="000A2B32">
        <w:rPr>
          <w:rFonts w:ascii="ABC Marist Book Unlicensed Tria" w:hAnsi="ABC Marist Book Unlicensed Tria"/>
        </w:rPr>
        <w:t xml:space="preserve"> precarious </w:t>
      </w:r>
      <w:r w:rsidR="00D906EB" w:rsidRPr="000A2B32">
        <w:rPr>
          <w:rFonts w:ascii="ABC Marist Book Unlicensed Tria" w:hAnsi="ABC Marist Book Unlicensed Tria"/>
        </w:rPr>
        <w:lastRenderedPageBreak/>
        <w:t>settlements and equipment’s</w:t>
      </w:r>
      <w:r w:rsidR="00383C2A" w:rsidRPr="000A2B32">
        <w:rPr>
          <w:rFonts w:ascii="ABC Marist Book Unlicensed Tria" w:hAnsi="ABC Marist Book Unlicensed Tria"/>
        </w:rPr>
        <w:t xml:space="preserve"> des</w:t>
      </w:r>
      <w:r w:rsidR="008B2053" w:rsidRPr="000A2B32">
        <w:rPr>
          <w:rFonts w:ascii="ABC Marist Book Unlicensed Tria" w:hAnsi="ABC Marist Book Unlicensed Tria"/>
        </w:rPr>
        <w:t>truction</w:t>
      </w:r>
      <w:r w:rsidR="00784529" w:rsidRPr="000A2B32">
        <w:rPr>
          <w:rFonts w:ascii="ABC Marist Book Unlicensed Tria" w:hAnsi="ABC Marist Book Unlicensed Tria"/>
        </w:rPr>
        <w:t>, the audio is substituted by</w:t>
      </w:r>
      <w:r w:rsidR="00F401FC" w:rsidRPr="000A2B32">
        <w:rPr>
          <w:rFonts w:ascii="ABC Marist Book Unlicensed Tria" w:hAnsi="ABC Marist Book Unlicensed Tria"/>
        </w:rPr>
        <w:t xml:space="preserve"> a </w:t>
      </w:r>
      <w:r w:rsidR="00E62D44" w:rsidRPr="000A2B32">
        <w:rPr>
          <w:rFonts w:ascii="ABC Marist Book Unlicensed Tria" w:hAnsi="ABC Marist Book Unlicensed Tria"/>
        </w:rPr>
        <w:t>jubilant</w:t>
      </w:r>
      <w:r w:rsidR="00F401FC" w:rsidRPr="000A2B32">
        <w:rPr>
          <w:rFonts w:ascii="ABC Marist Book Unlicensed Tria" w:hAnsi="ABC Marist Book Unlicensed Tria"/>
        </w:rPr>
        <w:t xml:space="preserve"> musical background you would expect to hear in action movies.</w:t>
      </w:r>
      <w:r w:rsidR="002C6C77" w:rsidRPr="000A2B32">
        <w:rPr>
          <w:rStyle w:val="FootnoteReference"/>
          <w:rFonts w:ascii="ABC Marist Book Unlicensed Tria" w:hAnsi="ABC Marist Book Unlicensed Tria"/>
        </w:rPr>
        <w:footnoteReference w:id="29"/>
      </w:r>
      <w:r w:rsidR="00A434D1">
        <w:rPr>
          <w:rFonts w:ascii="ABC Marist Book Unlicensed Tria" w:hAnsi="ABC Marist Book Unlicensed Tria"/>
        </w:rPr>
        <w:t xml:space="preserve"> </w:t>
      </w:r>
      <w:r w:rsidR="00E56E6D" w:rsidRPr="0081392D">
        <w:rPr>
          <w:rFonts w:ascii="ABC Marist Book Unlicensed Tria" w:hAnsi="ABC Marist Book Unlicensed Tria"/>
          <w:highlight w:val="yellow"/>
        </w:rPr>
        <w:t>[IMG</w:t>
      </w:r>
      <w:r w:rsidR="0081392D" w:rsidRPr="0081392D">
        <w:rPr>
          <w:rFonts w:ascii="ABC Marist Book Unlicensed Tria" w:hAnsi="ABC Marist Book Unlicensed Tria"/>
          <w:highlight w:val="yellow"/>
        </w:rPr>
        <w:t>23]</w:t>
      </w:r>
    </w:p>
    <w:p w14:paraId="4ABB12D7" w14:textId="7A3B48E9" w:rsidR="00B366A9" w:rsidRPr="000A2B32" w:rsidRDefault="00B366A9" w:rsidP="00B366A9">
      <w:pPr>
        <w:spacing w:line="480" w:lineRule="auto"/>
        <w:ind w:firstLine="720"/>
        <w:rPr>
          <w:rFonts w:ascii="ABC Marist Book Unlicensed Tria" w:hAnsi="ABC Marist Book Unlicensed Tria"/>
        </w:rPr>
      </w:pPr>
      <w:r w:rsidRPr="000A2B32">
        <w:rPr>
          <w:rFonts w:ascii="ABC Marist Book Unlicensed Tria" w:hAnsi="ABC Marist Book Unlicensed Tria"/>
        </w:rPr>
        <w:t xml:space="preserve">The miner’s demonstration took place 25 miles away from </w:t>
      </w:r>
      <w:proofErr w:type="spellStart"/>
      <w:r w:rsidRPr="000A2B32">
        <w:rPr>
          <w:rFonts w:ascii="ABC Marist Book Unlicensed Tria" w:hAnsi="ABC Marist Book Unlicensed Tria"/>
        </w:rPr>
        <w:t>Itaituba</w:t>
      </w:r>
      <w:proofErr w:type="spellEnd"/>
      <w:r w:rsidRPr="000A2B32">
        <w:rPr>
          <w:rFonts w:ascii="ABC Marist Book Unlicensed Tria" w:hAnsi="ABC Marist Book Unlicensed Tria"/>
        </w:rPr>
        <w:t xml:space="preserve">. </w:t>
      </w:r>
      <w:r w:rsidR="00092052" w:rsidRPr="000A2B32">
        <w:rPr>
          <w:rFonts w:ascii="ABC Marist Book Unlicensed Tria" w:hAnsi="ABC Marist Book Unlicensed Tria"/>
        </w:rPr>
        <w:t>Also known as “gold nugget city,”</w:t>
      </w:r>
      <w:r w:rsidR="00F16A0E" w:rsidRPr="000A2B32">
        <w:rPr>
          <w:rFonts w:ascii="ABC Marist Book Unlicensed Tria" w:hAnsi="ABC Marist Book Unlicensed Tria"/>
        </w:rPr>
        <w:t xml:space="preserve"> </w:t>
      </w:r>
      <w:r w:rsidRPr="000A2B32">
        <w:rPr>
          <w:rFonts w:ascii="ABC Marist Book Unlicensed Tria" w:hAnsi="ABC Marist Book Unlicensed Tria"/>
        </w:rPr>
        <w:t xml:space="preserve">its peak mining activity </w:t>
      </w:r>
      <w:r w:rsidR="00F16A0E" w:rsidRPr="000A2B32">
        <w:rPr>
          <w:rFonts w:ascii="ABC Marist Book Unlicensed Tria" w:hAnsi="ABC Marist Book Unlicensed Tria"/>
        </w:rPr>
        <w:t xml:space="preserve">happened during the military dictatorship, </w:t>
      </w:r>
      <w:r w:rsidRPr="000A2B32">
        <w:rPr>
          <w:rFonts w:ascii="ABC Marist Book Unlicensed Tria" w:hAnsi="ABC Marist Book Unlicensed Tria"/>
        </w:rPr>
        <w:t xml:space="preserve">in the 1980s. At the time, the city had one of the busiest airports in the country, carrying fuel and pieces of equipment for miners when the </w:t>
      </w:r>
      <w:proofErr w:type="spellStart"/>
      <w:r w:rsidRPr="000A2B32">
        <w:rPr>
          <w:rFonts w:ascii="ABC Marist Book Unlicensed Tria" w:hAnsi="ABC Marist Book Unlicensed Tria"/>
        </w:rPr>
        <w:t>Tapajós</w:t>
      </w:r>
      <w:proofErr w:type="spellEnd"/>
      <w:r w:rsidRPr="000A2B32">
        <w:rPr>
          <w:rFonts w:ascii="ABC Marist Book Unlicensed Tria" w:hAnsi="ABC Marist Book Unlicensed Tria"/>
        </w:rPr>
        <w:t xml:space="preserve"> River was still the only way to access the city.</w:t>
      </w:r>
      <w:r w:rsidRPr="000A2B32">
        <w:rPr>
          <w:rStyle w:val="FootnoteReference"/>
          <w:rFonts w:ascii="ABC Marist Book Unlicensed Tria" w:hAnsi="ABC Marist Book Unlicensed Tria"/>
        </w:rPr>
        <w:t xml:space="preserve"> </w:t>
      </w:r>
      <w:r w:rsidRPr="000A2B32">
        <w:rPr>
          <w:rStyle w:val="FootnoteReference"/>
          <w:rFonts w:ascii="ABC Marist Book Unlicensed Tria" w:hAnsi="ABC Marist Book Unlicensed Tria"/>
        </w:rPr>
        <w:footnoteReference w:id="30"/>
      </w:r>
      <w:r w:rsidRPr="000A2B32">
        <w:rPr>
          <w:rFonts w:ascii="ABC Marist Book Unlicensed Tria" w:hAnsi="ABC Marist Book Unlicensed Tria"/>
        </w:rPr>
        <w:t xml:space="preserve"> Despite the golden era and the attention of big companies’ representatives, the profits from extraction do not appear in the landscape and the lives of </w:t>
      </w:r>
      <w:proofErr w:type="spellStart"/>
      <w:r w:rsidRPr="000A2B32">
        <w:rPr>
          <w:rFonts w:ascii="ABC Marist Book Unlicensed Tria" w:hAnsi="ABC Marist Book Unlicensed Tria"/>
        </w:rPr>
        <w:t>Itaitubenses</w:t>
      </w:r>
      <w:proofErr w:type="spellEnd"/>
      <w:r w:rsidRPr="000A2B32">
        <w:rPr>
          <w:rFonts w:ascii="ABC Marist Book Unlicensed Tria" w:hAnsi="ABC Marist Book Unlicensed Tria"/>
        </w:rPr>
        <w:t xml:space="preserve">. </w:t>
      </w:r>
      <w:r w:rsidR="00E5057F" w:rsidRPr="000A2B32">
        <w:rPr>
          <w:rFonts w:ascii="ABC Marist Book Unlicensed Tria" w:hAnsi="ABC Marist Book Unlicensed Tria"/>
        </w:rPr>
        <w:t>With approximately 100.000 inhabitants, l</w:t>
      </w:r>
      <w:r w:rsidRPr="000A2B32">
        <w:rPr>
          <w:rFonts w:ascii="ABC Marist Book Unlicensed Tria" w:hAnsi="ABC Marist Book Unlicensed Tria"/>
        </w:rPr>
        <w:t>ess than 2% of the population has access to basic sanitation and</w:t>
      </w:r>
      <w:r w:rsidR="00624139" w:rsidRPr="000A2B32">
        <w:rPr>
          <w:rFonts w:ascii="ABC Marist Book Unlicensed Tria" w:hAnsi="ABC Marist Book Unlicensed Tria"/>
        </w:rPr>
        <w:t>,</w:t>
      </w:r>
      <w:r w:rsidRPr="000A2B32">
        <w:rPr>
          <w:rFonts w:ascii="ABC Marist Book Unlicensed Tria" w:hAnsi="ABC Marist Book Unlicensed Tria"/>
        </w:rPr>
        <w:t xml:space="preserve"> in 2014, only 1% had access to piped water. </w:t>
      </w:r>
      <w:r w:rsidR="00CA68B3" w:rsidRPr="000A2B32">
        <w:rPr>
          <w:rFonts w:ascii="ABC Marist Book Unlicensed Tria" w:hAnsi="ABC Marist Book Unlicensed Tria"/>
        </w:rPr>
        <w:t>The municipality’s</w:t>
      </w:r>
      <w:r w:rsidRPr="000A2B32">
        <w:rPr>
          <w:rFonts w:ascii="ABC Marist Book Unlicensed Tria" w:hAnsi="ABC Marist Book Unlicensed Tria"/>
        </w:rPr>
        <w:t xml:space="preserve"> records of deforestation, violence against indigenous peoples, and death rates for infectious diseases are among the worst in the Northern region. </w:t>
      </w:r>
      <w:r w:rsidR="00CA68B3" w:rsidRPr="000A2B32">
        <w:rPr>
          <w:rFonts w:ascii="ABC Marist Book Unlicensed Tria" w:hAnsi="ABC Marist Book Unlicensed Tria"/>
        </w:rPr>
        <w:t xml:space="preserve">The city hosts more than 80 metal ore </w:t>
      </w:r>
      <w:r w:rsidR="00F35B2B" w:rsidRPr="000A2B32">
        <w:rPr>
          <w:rFonts w:ascii="ABC Marist Book Unlicensed Tria" w:hAnsi="ABC Marist Book Unlicensed Tria"/>
        </w:rPr>
        <w:t>companies and</w:t>
      </w:r>
      <w:r w:rsidRPr="000A2B32">
        <w:rPr>
          <w:rFonts w:ascii="ABC Marist Book Unlicensed Tria" w:hAnsi="ABC Marist Book Unlicensed Tria"/>
        </w:rPr>
        <w:t xml:space="preserve"> appears on a business data website as a prominent Metal Ore Mining location.</w:t>
      </w:r>
      <w:r w:rsidRPr="000A2B32">
        <w:rPr>
          <w:rStyle w:val="FootnoteReference"/>
          <w:rFonts w:ascii="ABC Marist Book Unlicensed Tria" w:hAnsi="ABC Marist Book Unlicensed Tria"/>
        </w:rPr>
        <w:footnoteReference w:id="31"/>
      </w:r>
      <w:r w:rsidRPr="000A2B32">
        <w:rPr>
          <w:rFonts w:ascii="ABC Marist Book Unlicensed Tria" w:hAnsi="ABC Marist Book Unlicensed Tria"/>
        </w:rPr>
        <w:t xml:space="preserve"> </w:t>
      </w:r>
      <w:proofErr w:type="spellStart"/>
      <w:r w:rsidRPr="000A2B32">
        <w:rPr>
          <w:rFonts w:ascii="ABC Marist Book Unlicensed Tria" w:hAnsi="ABC Marist Book Unlicensed Tria"/>
        </w:rPr>
        <w:t>Itaituba’s</w:t>
      </w:r>
      <w:proofErr w:type="spellEnd"/>
      <w:r w:rsidRPr="000A2B32">
        <w:rPr>
          <w:rFonts w:ascii="ABC Marist Book Unlicensed Tria" w:hAnsi="ABC Marist Book Unlicensed Tria"/>
        </w:rPr>
        <w:t xml:space="preserve"> mayor, </w:t>
      </w:r>
      <w:proofErr w:type="spellStart"/>
      <w:r w:rsidRPr="000A2B32">
        <w:rPr>
          <w:rFonts w:ascii="ABC Marist Book Unlicensed Tria" w:hAnsi="ABC Marist Book Unlicensed Tria"/>
        </w:rPr>
        <w:t>Valmir</w:t>
      </w:r>
      <w:proofErr w:type="spellEnd"/>
      <w:r w:rsidRPr="000A2B32">
        <w:rPr>
          <w:rFonts w:ascii="ABC Marist Book Unlicensed Tria" w:hAnsi="ABC Marist Book Unlicensed Tria"/>
        </w:rPr>
        <w:t xml:space="preserve"> </w:t>
      </w:r>
      <w:proofErr w:type="spellStart"/>
      <w:r w:rsidRPr="000A2B32">
        <w:rPr>
          <w:rFonts w:ascii="ABC Marist Book Unlicensed Tria" w:hAnsi="ABC Marist Book Unlicensed Tria"/>
        </w:rPr>
        <w:t>Climaco</w:t>
      </w:r>
      <w:proofErr w:type="spellEnd"/>
      <w:r w:rsidR="00C92598" w:rsidRPr="000A2B32">
        <w:rPr>
          <w:rFonts w:ascii="ABC Marist Book Unlicensed Tria" w:hAnsi="ABC Marist Book Unlicensed Tria"/>
        </w:rPr>
        <w:t>,</w:t>
      </w:r>
      <w:r w:rsidRPr="000A2B32">
        <w:rPr>
          <w:rFonts w:ascii="ABC Marist Book Unlicensed Tria" w:hAnsi="ABC Marist Book Unlicensed Tria"/>
        </w:rPr>
        <w:t xml:space="preserve"> owns gold extraction sites himself and collects many public statements against IBAMA workers. In 2019, he was sentenced to prison by the </w:t>
      </w:r>
      <w:r w:rsidRPr="000A2B32">
        <w:rPr>
          <w:rFonts w:ascii="ABC Marist Book Unlicensed Tria" w:hAnsi="ABC Marist Book Unlicensed Tria"/>
        </w:rPr>
        <w:lastRenderedPageBreak/>
        <w:t>Federal Court for environmental crimes related to deforestation in a forest reserve</w:t>
      </w:r>
      <w:r w:rsidRPr="000A2B32">
        <w:rPr>
          <w:rStyle w:val="FootnoteReference"/>
          <w:rFonts w:ascii="ABC Marist Book Unlicensed Tria" w:hAnsi="ABC Marist Book Unlicensed Tria"/>
        </w:rPr>
        <w:footnoteReference w:id="32"/>
      </w:r>
      <w:r w:rsidRPr="000A2B32">
        <w:rPr>
          <w:rFonts w:ascii="ABC Marist Book Unlicensed Tria" w:hAnsi="ABC Marist Book Unlicensed Tria"/>
        </w:rPr>
        <w:t>. The shared interests between politicians and illegal extraction appear inside an apparatus in which state and non-state agents profit from precarious and abusive extraction. Although multinational companies attempt to portray a sustainable version of extraction, the federal administration does not even attempt to maintain the appearance of environmental consciousness. During his mandate, Jair Bolsonaro openly announced his personal involvement with gold mining and his intentions of expanding the frontiers of extraction to indigenous demarcated lands.</w:t>
      </w:r>
      <w:r w:rsidR="007D31E4" w:rsidRPr="000A2B32">
        <w:rPr>
          <w:rStyle w:val="FootnoteReference"/>
          <w:rFonts w:ascii="ABC Marist Book Unlicensed Tria" w:hAnsi="ABC Marist Book Unlicensed Tria"/>
        </w:rPr>
        <w:footnoteReference w:id="33"/>
      </w:r>
      <w:r w:rsidRPr="000A2B32">
        <w:rPr>
          <w:rFonts w:ascii="ABC Marist Book Unlicensed Tria" w:hAnsi="ABC Marist Book Unlicensed Tria"/>
        </w:rPr>
        <w:t xml:space="preserve"> </w:t>
      </w:r>
    </w:p>
    <w:p w14:paraId="05CE998D" w14:textId="77777777" w:rsidR="00B366A9" w:rsidRPr="000A2B32" w:rsidRDefault="00B366A9" w:rsidP="00B366A9">
      <w:pPr>
        <w:spacing w:line="480" w:lineRule="auto"/>
        <w:ind w:firstLine="720"/>
        <w:rPr>
          <w:rFonts w:ascii="ABC Marist Book Unlicensed Tria" w:hAnsi="ABC Marist Book Unlicensed Tria"/>
          <w:color w:val="0C0E18"/>
        </w:rPr>
      </w:pPr>
      <w:r w:rsidRPr="000A2B32">
        <w:rPr>
          <w:rFonts w:ascii="ABC Marist Book Unlicensed Tria" w:hAnsi="ABC Marist Book Unlicensed Tria"/>
          <w:color w:val="0C0E18"/>
        </w:rPr>
        <w:t xml:space="preserve">Despite the recent federal government’s efforts to regulate mining, the criminalization of the activity has a long history. While the Mining Codes of 1940 and 1967 considered the scale, purposes, and techniques used to practice extraction </w:t>
      </w:r>
      <w:proofErr w:type="gramStart"/>
      <w:r w:rsidRPr="000A2B32">
        <w:rPr>
          <w:rFonts w:ascii="ABC Marist Book Unlicensed Tria" w:hAnsi="ABC Marist Book Unlicensed Tria"/>
          <w:color w:val="0C0E18"/>
        </w:rPr>
        <w:t>in order to</w:t>
      </w:r>
      <w:proofErr w:type="gramEnd"/>
      <w:r w:rsidRPr="000A2B32">
        <w:rPr>
          <w:rFonts w:ascii="ABC Marist Book Unlicensed Tria" w:hAnsi="ABC Marist Book Unlicensed Tria"/>
          <w:color w:val="0C0E18"/>
        </w:rPr>
        <w:t xml:space="preserve"> classify a miner’s activity as legal, the most recent law of 1989 works in more abstract ways. Mining permits</w:t>
      </w:r>
      <w:r w:rsidRPr="000A2B32">
        <w:rPr>
          <w:rFonts w:ascii="ABC Marist Book Unlicensed Tria" w:hAnsi="ABC Marist Book Unlicensed Tria"/>
        </w:rPr>
        <w:t xml:space="preserve"> are issued </w:t>
      </w:r>
      <w:r w:rsidRPr="000A2B32">
        <w:rPr>
          <w:rFonts w:ascii="ABC Marist Book Unlicensed Tria" w:hAnsi="ABC Marist Book Unlicensed Tria"/>
          <w:color w:val="0C0E18"/>
        </w:rPr>
        <w:t>exclusively to individuals because it qualifies as a “rudimentary” and “traditional” activity. Despite being naturalized by the recurrent image of the hero miner, these permits are often issued to industrial-scale mining sites.</w:t>
      </w:r>
      <w:r w:rsidRPr="000A2B32">
        <w:rPr>
          <w:rStyle w:val="FootnoteReference"/>
          <w:rFonts w:ascii="ABC Marist Book Unlicensed Tria" w:hAnsi="ABC Marist Book Unlicensed Tria"/>
          <w:color w:val="0C0E18"/>
        </w:rPr>
        <w:footnoteReference w:id="34"/>
      </w:r>
      <w:r w:rsidRPr="000A2B32">
        <w:rPr>
          <w:rFonts w:ascii="ABC Marist Book Unlicensed Tria" w:hAnsi="ABC Marist Book Unlicensed Tria"/>
          <w:color w:val="0C0E18"/>
        </w:rPr>
        <w:t xml:space="preserve"> The definition of a miner does not come from a description of </w:t>
      </w:r>
      <w:r w:rsidRPr="000A2B32">
        <w:rPr>
          <w:rFonts w:ascii="ABC Marist Book Unlicensed Tria" w:hAnsi="ABC Marist Book Unlicensed Tria"/>
          <w:color w:val="0C0E18"/>
        </w:rPr>
        <w:lastRenderedPageBreak/>
        <w:t xml:space="preserve">their actual labor but rather from an abstract notion of what a miner is supposed to be, according to legislative bodies. Regardless of the workers’ tools and consequential impacts (i.e., million-dollar machinery vs. pickaxes and batters), </w:t>
      </w:r>
      <w:proofErr w:type="gramStart"/>
      <w:r w:rsidRPr="000A2B32">
        <w:rPr>
          <w:rFonts w:ascii="ABC Marist Book Unlicensed Tria" w:hAnsi="ABC Marist Book Unlicensed Tria"/>
          <w:color w:val="0C0E18"/>
        </w:rPr>
        <w:t>each individual</w:t>
      </w:r>
      <w:proofErr w:type="gramEnd"/>
      <w:r w:rsidRPr="000A2B32">
        <w:rPr>
          <w:rFonts w:ascii="ABC Marist Book Unlicensed Tria" w:hAnsi="ABC Marist Book Unlicensed Tria"/>
          <w:color w:val="0C0E18"/>
        </w:rPr>
        <w:t xml:space="preserve"> could be considered a small-scale miner. Labor abuse and environmental hazard are outsourced within this arrangement and are considered the responsibility of the subcontracted small entrepreneur. </w:t>
      </w:r>
    </w:p>
    <w:p w14:paraId="61E568B9" w14:textId="488CCAE0" w:rsidR="00B366A9" w:rsidRPr="000A2B32" w:rsidRDefault="00B366A9" w:rsidP="00B366A9">
      <w:pPr>
        <w:spacing w:line="480" w:lineRule="auto"/>
        <w:ind w:firstLine="720"/>
        <w:rPr>
          <w:rFonts w:ascii="ABC Marist Book Unlicensed Tria" w:hAnsi="ABC Marist Book Unlicensed Tria"/>
        </w:rPr>
      </w:pPr>
      <w:r w:rsidRPr="000A2B32">
        <w:rPr>
          <w:rFonts w:ascii="ABC Marist Book Unlicensed Tria" w:hAnsi="ABC Marist Book Unlicensed Tria"/>
          <w:color w:val="0C0E18"/>
        </w:rPr>
        <w:t xml:space="preserve">These mining regulations convey conflicting ideas of </w:t>
      </w:r>
      <w:proofErr w:type="spellStart"/>
      <w:r w:rsidRPr="000A2B32">
        <w:rPr>
          <w:rFonts w:ascii="ABC Marist Book Unlicensed Tria" w:hAnsi="ABC Marist Book Unlicensed Tria"/>
          <w:color w:val="0C0E18"/>
        </w:rPr>
        <w:t>extractivism</w:t>
      </w:r>
      <w:proofErr w:type="spellEnd"/>
      <w:r w:rsidRPr="000A2B32">
        <w:rPr>
          <w:rFonts w:ascii="ABC Marist Book Unlicensed Tria" w:hAnsi="ABC Marist Book Unlicensed Tria"/>
          <w:color w:val="0C0E18"/>
        </w:rPr>
        <w:t xml:space="preserve">. As explained by </w:t>
      </w:r>
      <w:proofErr w:type="spellStart"/>
      <w:r w:rsidRPr="000A2B32">
        <w:rPr>
          <w:rFonts w:ascii="ABC Marist Book Unlicensed Tria" w:hAnsi="ABC Marist Book Unlicensed Tria"/>
          <w:color w:val="0C0E18"/>
        </w:rPr>
        <w:t>Imre</w:t>
      </w:r>
      <w:proofErr w:type="spellEnd"/>
      <w:r w:rsidRPr="000A2B32">
        <w:rPr>
          <w:rFonts w:ascii="ABC Marist Book Unlicensed Tria" w:hAnsi="ABC Marist Book Unlicensed Tria"/>
          <w:color w:val="0C0E18"/>
        </w:rPr>
        <w:t xml:space="preserve"> </w:t>
      </w:r>
      <w:proofErr w:type="spellStart"/>
      <w:r w:rsidRPr="000A2B32">
        <w:rPr>
          <w:rFonts w:ascii="ABC Marist Book Unlicensed Tria" w:hAnsi="ABC Marist Book Unlicensed Tria"/>
          <w:color w:val="0C0E18"/>
        </w:rPr>
        <w:t>Szeman</w:t>
      </w:r>
      <w:proofErr w:type="spellEnd"/>
      <w:r w:rsidRPr="000A2B32">
        <w:rPr>
          <w:rFonts w:ascii="ABC Marist Book Unlicensed Tria" w:hAnsi="ABC Marist Book Unlicensed Tria"/>
          <w:color w:val="0C0E18"/>
        </w:rPr>
        <w:t xml:space="preserve"> and Jennifer Wenzel, </w:t>
      </w:r>
      <w:proofErr w:type="spellStart"/>
      <w:r w:rsidRPr="000A2B32">
        <w:rPr>
          <w:rFonts w:ascii="ABC Marist Book Unlicensed Tria" w:hAnsi="ABC Marist Book Unlicensed Tria"/>
          <w:color w:val="0C0E18"/>
        </w:rPr>
        <w:t>extractivism</w:t>
      </w:r>
      <w:proofErr w:type="spellEnd"/>
      <w:r w:rsidRPr="000A2B32">
        <w:rPr>
          <w:rFonts w:ascii="ABC Marist Book Unlicensed Tria" w:hAnsi="ABC Marist Book Unlicensed Tria"/>
          <w:color w:val="0C0E18"/>
        </w:rPr>
        <w:t xml:space="preserve"> can mean both a colonial action, as in the “ruthless looting of the environment </w:t>
      </w:r>
      <w:r w:rsidRPr="000A2B32">
        <w:rPr>
          <w:rFonts w:ascii="ABC Marist Book Unlicensed Tria" w:hAnsi="ABC Marist Book Unlicensed Tria"/>
        </w:rPr>
        <w:t>for the benefit of a distant few,” or a postcolonial one, as in “a developmentalist ideology of social welfare premised on the extraction of natural resources.”</w:t>
      </w:r>
      <w:r w:rsidRPr="000A2B32">
        <w:rPr>
          <w:rStyle w:val="FootnoteReference"/>
          <w:rFonts w:ascii="ABC Marist Book Unlicensed Tria" w:hAnsi="ABC Marist Book Unlicensed Tria"/>
        </w:rPr>
        <w:footnoteReference w:id="35"/>
      </w:r>
      <w:r w:rsidRPr="000A2B32">
        <w:rPr>
          <w:rFonts w:ascii="ABC Marist Book Unlicensed Tria" w:hAnsi="ABC Marist Book Unlicensed Tria"/>
        </w:rPr>
        <w:t xml:space="preserve"> Regarding </w:t>
      </w:r>
      <w:proofErr w:type="spellStart"/>
      <w:r w:rsidRPr="000A2B32">
        <w:rPr>
          <w:rFonts w:ascii="ABC Marist Book Unlicensed Tria" w:hAnsi="ABC Marist Book Unlicensed Tria"/>
        </w:rPr>
        <w:t>neoextractivism</w:t>
      </w:r>
      <w:proofErr w:type="spellEnd"/>
      <w:r w:rsidRPr="000A2B32">
        <w:rPr>
          <w:rFonts w:ascii="ABC Marist Book Unlicensed Tria" w:hAnsi="ABC Marist Book Unlicensed Tria"/>
        </w:rPr>
        <w:t xml:space="preserve"> in Latin America, although interconnected to populist agendas in </w:t>
      </w:r>
      <w:r w:rsidR="00DF1386" w:rsidRPr="000A2B32">
        <w:rPr>
          <w:rFonts w:ascii="ABC Marist Book Unlicensed Tria" w:hAnsi="ABC Marist Book Unlicensed Tria"/>
        </w:rPr>
        <w:t xml:space="preserve">developmentalist </w:t>
      </w:r>
      <w:r w:rsidRPr="000A2B32">
        <w:rPr>
          <w:rFonts w:ascii="ABC Marist Book Unlicensed Tria" w:hAnsi="ABC Marist Book Unlicensed Tria"/>
        </w:rPr>
        <w:t xml:space="preserve">democratic governments, the colonial pattern </w:t>
      </w:r>
      <w:r w:rsidR="005B682D" w:rsidRPr="000A2B32">
        <w:rPr>
          <w:rFonts w:ascii="ABC Marist Book Unlicensed Tria" w:hAnsi="ABC Marist Book Unlicensed Tria"/>
        </w:rPr>
        <w:t>is applied in</w:t>
      </w:r>
      <w:r w:rsidRPr="000A2B32">
        <w:rPr>
          <w:rFonts w:ascii="ABC Marist Book Unlicensed Tria" w:hAnsi="ABC Marist Book Unlicensed Tria"/>
        </w:rPr>
        <w:t xml:space="preserve"> less explicit ways. This happens because of the overlapping sovereignties that have taken place in Amazonia since the re</w:t>
      </w:r>
      <w:r w:rsidR="00CE2B77" w:rsidRPr="000A2B32">
        <w:rPr>
          <w:rFonts w:ascii="ABC Marist Book Unlicensed Tria" w:hAnsi="ABC Marist Book Unlicensed Tria"/>
        </w:rPr>
        <w:t>-</w:t>
      </w:r>
      <w:r w:rsidRPr="000A2B32">
        <w:rPr>
          <w:rFonts w:ascii="ABC Marist Book Unlicensed Tria" w:hAnsi="ABC Marist Book Unlicensed Tria"/>
        </w:rPr>
        <w:t>democratization. Once indigenous lands are demarcated, miners weirdly embody the logic of the state as it was in the 70s. Rather than para-state agents acting against the grain for independence, they become a reminiscence of the colonial reason of the state themselves.</w:t>
      </w:r>
    </w:p>
    <w:p w14:paraId="38EF6B62" w14:textId="7FF6824B" w:rsidR="00B366A9" w:rsidRPr="000A2B32" w:rsidRDefault="00B10E36" w:rsidP="00B366A9">
      <w:pPr>
        <w:spacing w:line="480" w:lineRule="auto"/>
        <w:ind w:firstLine="720"/>
        <w:rPr>
          <w:rFonts w:ascii="ABC Marist Book Unlicensed Tria" w:hAnsi="ABC Marist Book Unlicensed Tria"/>
        </w:rPr>
      </w:pPr>
      <w:r w:rsidRPr="00B10E36">
        <w:rPr>
          <w:rFonts w:ascii="ABC Marist Book Unlicensed Tria" w:hAnsi="ABC Marist Book Unlicensed Tria"/>
          <w:highlight w:val="green"/>
        </w:rPr>
        <w:t>[VIDEO 52]</w:t>
      </w:r>
      <w:r>
        <w:rPr>
          <w:rFonts w:ascii="ABC Marist Book Unlicensed Tria" w:hAnsi="ABC Marist Book Unlicensed Tria"/>
        </w:rPr>
        <w:t xml:space="preserve"> </w:t>
      </w:r>
      <w:r w:rsidR="00B366A9" w:rsidRPr="000A2B32">
        <w:rPr>
          <w:rFonts w:ascii="ABC Marist Book Unlicensed Tria" w:hAnsi="ABC Marist Book Unlicensed Tria"/>
        </w:rPr>
        <w:t xml:space="preserve">As shown in a report by the National Committee in Defense of Territories Against Mining, implementing an environmentally permissive policy </w:t>
      </w:r>
      <w:r w:rsidR="00B366A9" w:rsidRPr="000A2B32">
        <w:rPr>
          <w:rFonts w:ascii="ABC Marist Book Unlicensed Tria" w:hAnsi="ABC Marist Book Unlicensed Tria"/>
        </w:rPr>
        <w:lastRenderedPageBreak/>
        <w:t>enabling the opening of indigenous lands for business investments is an old dispute that gained momentum during Jair Bolsonaro’s administration. The report points out how large mining companies disregard labor or environmental concerns and keep acting as if they have free and constant access to ministries and other state bodies.</w:t>
      </w:r>
      <w:r w:rsidR="00B366A9" w:rsidRPr="000A2B32">
        <w:rPr>
          <w:rStyle w:val="FootnoteReference"/>
          <w:rFonts w:ascii="ABC Marist Book Unlicensed Tria" w:hAnsi="ABC Marist Book Unlicensed Tria"/>
        </w:rPr>
        <w:t xml:space="preserve"> </w:t>
      </w:r>
      <w:r w:rsidR="00B366A9" w:rsidRPr="000A2B32">
        <w:rPr>
          <w:rStyle w:val="FootnoteReference"/>
          <w:rFonts w:ascii="ABC Marist Book Unlicensed Tria" w:hAnsi="ABC Marist Book Unlicensed Tria"/>
        </w:rPr>
        <w:footnoteReference w:id="36"/>
      </w:r>
      <w:r w:rsidR="00B366A9" w:rsidRPr="000A2B32">
        <w:rPr>
          <w:rFonts w:ascii="ABC Marist Book Unlicensed Tria" w:hAnsi="ABC Marist Book Unlicensed Tria"/>
        </w:rPr>
        <w:t xml:space="preserve"> Despite the terrible work conditions mining workers face and the considerable evidence of mercury contamination and its dangers, the workers demand further deregulation and ask the state to hold back any intervention. Perhaps we could see this simply as a misinterpretation by the workers, a failure to identify that the ‘true enemies’ are the foreign corporations that buy the gold. Or even </w:t>
      </w:r>
      <w:r w:rsidR="005B64CA" w:rsidRPr="000A2B32">
        <w:rPr>
          <w:rFonts w:ascii="ABC Marist Book Unlicensed Tria" w:hAnsi="ABC Marist Book Unlicensed Tria"/>
        </w:rPr>
        <w:t>to criminalize and</w:t>
      </w:r>
      <w:r w:rsidR="00B366A9" w:rsidRPr="000A2B32">
        <w:rPr>
          <w:rFonts w:ascii="ABC Marist Book Unlicensed Tria" w:hAnsi="ABC Marist Book Unlicensed Tria"/>
        </w:rPr>
        <w:t xml:space="preserve"> associate them with a fascist nationalism that disregards the importance of a standing rainforest. But this becomes more nuanced once we grasp the cultural meaning of gold attached to a notion of independence and self-recognition in the region. </w:t>
      </w:r>
    </w:p>
    <w:p w14:paraId="79F0EB8B" w14:textId="4651361B" w:rsidR="00A54E4F" w:rsidRDefault="00B366A9" w:rsidP="00F31A8A">
      <w:pPr>
        <w:shd w:val="clear" w:color="auto" w:fill="FFFFFF"/>
        <w:spacing w:before="100" w:beforeAutospacing="1" w:after="100" w:afterAutospacing="1" w:line="480" w:lineRule="auto"/>
        <w:ind w:firstLine="720"/>
        <w:rPr>
          <w:rFonts w:ascii="ABC Marist Book Unlicensed Tria" w:hAnsi="ABC Marist Book Unlicensed Tria"/>
        </w:rPr>
      </w:pPr>
      <w:r w:rsidRPr="000A2B32">
        <w:rPr>
          <w:rFonts w:ascii="ABC Marist Book Unlicensed Tria" w:hAnsi="ABC Marist Book Unlicensed Tria"/>
          <w:color w:val="000000"/>
        </w:rPr>
        <w:t xml:space="preserve">When thinking about the </w:t>
      </w:r>
      <w:proofErr w:type="spellStart"/>
      <w:r w:rsidRPr="000A2B32">
        <w:rPr>
          <w:rFonts w:ascii="ABC Marist Book Unlicensed Tria" w:hAnsi="ABC Marist Book Unlicensed Tria"/>
          <w:i/>
          <w:iCs/>
          <w:color w:val="000000"/>
        </w:rPr>
        <w:t>garimpeiros</w:t>
      </w:r>
      <w:proofErr w:type="spellEnd"/>
      <w:r w:rsidRPr="000A2B32">
        <w:rPr>
          <w:rFonts w:ascii="ABC Marist Book Unlicensed Tria" w:hAnsi="ABC Marist Book Unlicensed Tria"/>
          <w:i/>
          <w:iCs/>
          <w:color w:val="000000"/>
        </w:rPr>
        <w:t>’</w:t>
      </w:r>
      <w:r w:rsidRPr="000A2B32">
        <w:rPr>
          <w:rFonts w:ascii="ABC Marist Book Unlicensed Tria" w:hAnsi="ABC Marist Book Unlicensed Tria"/>
          <w:color w:val="000000"/>
        </w:rPr>
        <w:t xml:space="preserve"> aspirations, the image of the settler-colonial pioneer is in close contact with the neoliberal subjectivity of the entrepreneur, in a continuation of the modern-colonial mindset. </w:t>
      </w:r>
      <w:r w:rsidR="00E0579E" w:rsidRPr="00E6194C">
        <w:rPr>
          <w:rFonts w:ascii="ABC Marist Book Unlicensed Tria" w:hAnsi="ABC Marist Book Unlicensed Tria"/>
          <w:color w:val="000000"/>
          <w:highlight w:val="yellow"/>
        </w:rPr>
        <w:t>[</w:t>
      </w:r>
      <w:r w:rsidR="00E6194C" w:rsidRPr="00E6194C">
        <w:rPr>
          <w:rFonts w:ascii="ABC Marist Book Unlicensed Tria" w:hAnsi="ABC Marist Book Unlicensed Tria"/>
          <w:color w:val="000000"/>
          <w:highlight w:val="yellow"/>
        </w:rPr>
        <w:t>EXTRA 22]</w:t>
      </w:r>
      <w:r w:rsidR="00E6194C">
        <w:rPr>
          <w:rFonts w:ascii="ABC Marist Book Unlicensed Tria" w:hAnsi="ABC Marist Book Unlicensed Tria"/>
          <w:color w:val="000000"/>
        </w:rPr>
        <w:t xml:space="preserve"> </w:t>
      </w:r>
      <w:r w:rsidRPr="000A2B32">
        <w:rPr>
          <w:rFonts w:ascii="ABC Marist Book Unlicensed Tria" w:hAnsi="ABC Marist Book Unlicensed Tria"/>
          <w:color w:val="000000"/>
        </w:rPr>
        <w:t xml:space="preserve">The abusive gold extraction is performed by workers who reject the state after a history of forced migrations, food insecurity, and lack of basic infrastructure in the process of half -accomplished urbanization of Amazonia. Here, there is a disconnection between the labor that happens in the mine and the work that represents a promise of an </w:t>
      </w:r>
      <w:r w:rsidRPr="000A2B32">
        <w:rPr>
          <w:rFonts w:ascii="ABC Marist Book Unlicensed Tria" w:hAnsi="ABC Marist Book Unlicensed Tria"/>
          <w:color w:val="000000"/>
        </w:rPr>
        <w:lastRenderedPageBreak/>
        <w:t xml:space="preserve">independent way of living and material wealth. </w:t>
      </w:r>
      <w:r w:rsidRPr="000A2B32">
        <w:rPr>
          <w:rFonts w:ascii="ABC Marist Book Unlicensed Tria" w:hAnsi="ABC Marist Book Unlicensed Tria"/>
        </w:rPr>
        <w:t xml:space="preserve">This is a profitable disconnection in which glorifying the </w:t>
      </w:r>
      <w:proofErr w:type="spellStart"/>
      <w:r w:rsidRPr="00D027B6">
        <w:rPr>
          <w:rFonts w:ascii="ABC Marist Book Unlicensed Tria" w:hAnsi="ABC Marist Book Unlicensed Tria"/>
          <w:i/>
          <w:iCs/>
        </w:rPr>
        <w:t>garimpeiro</w:t>
      </w:r>
      <w:proofErr w:type="spellEnd"/>
      <w:r w:rsidRPr="000A2B32">
        <w:rPr>
          <w:rFonts w:ascii="ABC Marist Book Unlicensed Tria" w:hAnsi="ABC Marist Book Unlicensed Tria"/>
        </w:rPr>
        <w:t xml:space="preserve"> as an independent hero justifies poor labor conditions. The precarious situation turns death due to work into something recurrent. And although the techniques that can make the work safe are known, the death of a </w:t>
      </w:r>
      <w:proofErr w:type="spellStart"/>
      <w:r w:rsidRPr="00D027B6">
        <w:rPr>
          <w:rFonts w:ascii="ABC Marist Book Unlicensed Tria" w:hAnsi="ABC Marist Book Unlicensed Tria"/>
          <w:i/>
          <w:iCs/>
        </w:rPr>
        <w:t>garimpeiro</w:t>
      </w:r>
      <w:proofErr w:type="spellEnd"/>
      <w:r w:rsidRPr="000A2B32">
        <w:rPr>
          <w:rFonts w:ascii="ABC Marist Book Unlicensed Tria" w:hAnsi="ABC Marist Book Unlicensed Tria"/>
        </w:rPr>
        <w:t xml:space="preserve"> is a naturalized accident. The neoliberal logic that attaches life to value and individual effort creates a strange situation, such as the worker’s demonstration demanding deregulation. </w:t>
      </w:r>
      <w:r w:rsidR="00F940FD" w:rsidRPr="000A2B32">
        <w:rPr>
          <w:rFonts w:ascii="ABC Marist Book Unlicensed Tria" w:hAnsi="ABC Marist Book Unlicensed Tria"/>
        </w:rPr>
        <w:t xml:space="preserve">Their demands </w:t>
      </w:r>
      <w:r w:rsidR="00A16335" w:rsidRPr="000A2B32">
        <w:rPr>
          <w:rFonts w:ascii="ABC Marist Book Unlicensed Tria" w:hAnsi="ABC Marist Book Unlicensed Tria"/>
          <w:color w:val="000000"/>
        </w:rPr>
        <w:t>rel</w:t>
      </w:r>
      <w:r w:rsidR="00F940FD" w:rsidRPr="000A2B32">
        <w:rPr>
          <w:rFonts w:ascii="ABC Marist Book Unlicensed Tria" w:hAnsi="ABC Marist Book Unlicensed Tria"/>
          <w:color w:val="000000"/>
        </w:rPr>
        <w:t>y</w:t>
      </w:r>
      <w:r w:rsidR="00A16335" w:rsidRPr="000A2B32">
        <w:rPr>
          <w:rFonts w:ascii="ABC Marist Book Unlicensed Tria" w:hAnsi="ABC Marist Book Unlicensed Tria"/>
          <w:color w:val="000000"/>
        </w:rPr>
        <w:t xml:space="preserve"> on preserving a glorified colonial memory,</w:t>
      </w:r>
      <w:r w:rsidR="00AC735A" w:rsidRPr="000A2B32">
        <w:rPr>
          <w:rFonts w:ascii="ABC Marist Book Unlicensed Tria" w:hAnsi="ABC Marist Book Unlicensed Tria"/>
          <w:color w:val="000000"/>
        </w:rPr>
        <w:t xml:space="preserve"> as an imagined resistance to </w:t>
      </w:r>
      <w:r w:rsidR="00B571FD" w:rsidRPr="000A2B32">
        <w:rPr>
          <w:rFonts w:ascii="ABC Marist Book Unlicensed Tria" w:hAnsi="ABC Marist Book Unlicensed Tria"/>
          <w:color w:val="000000"/>
        </w:rPr>
        <w:t>the state.</w:t>
      </w:r>
      <w:r w:rsidR="00A16335" w:rsidRPr="000A2B32">
        <w:rPr>
          <w:rFonts w:ascii="ABC Marist Book Unlicensed Tria" w:hAnsi="ABC Marist Book Unlicensed Tria"/>
          <w:color w:val="000000"/>
        </w:rPr>
        <w:t xml:space="preserve"> </w:t>
      </w:r>
      <w:r w:rsidR="00B571FD" w:rsidRPr="000A2B32">
        <w:rPr>
          <w:rFonts w:ascii="ABC Marist Book Unlicensed Tria" w:hAnsi="ABC Marist Book Unlicensed Tria"/>
          <w:color w:val="000000"/>
        </w:rPr>
        <w:t>But the illegal</w:t>
      </w:r>
      <w:r w:rsidR="00A16335" w:rsidRPr="000A2B32">
        <w:rPr>
          <w:rFonts w:ascii="ABC Marist Book Unlicensed Tria" w:hAnsi="ABC Marist Book Unlicensed Tria"/>
          <w:color w:val="000000"/>
        </w:rPr>
        <w:t xml:space="preserve"> territorial expansion that takes place in indigenous reserves is violent and unwary</w:t>
      </w:r>
      <w:r w:rsidR="006176DD" w:rsidRPr="000A2B32">
        <w:rPr>
          <w:rFonts w:ascii="ABC Marist Book Unlicensed Tria" w:hAnsi="ABC Marist Book Unlicensed Tria"/>
          <w:color w:val="000000"/>
        </w:rPr>
        <w:t xml:space="preserve"> and presents </w:t>
      </w:r>
      <w:r w:rsidR="00A16335" w:rsidRPr="000A2B32">
        <w:rPr>
          <w:rFonts w:ascii="ABC Marist Book Unlicensed Tria" w:hAnsi="ABC Marist Book Unlicensed Tria"/>
          <w:color w:val="000000"/>
        </w:rPr>
        <w:t xml:space="preserve">no trace of </w:t>
      </w:r>
      <w:r w:rsidR="006176DD" w:rsidRPr="000A2B32">
        <w:rPr>
          <w:rFonts w:ascii="ABC Marist Book Unlicensed Tria" w:hAnsi="ABC Marist Book Unlicensed Tria"/>
          <w:color w:val="000000"/>
        </w:rPr>
        <w:t xml:space="preserve">a </w:t>
      </w:r>
      <w:r w:rsidR="00A16335" w:rsidRPr="000A2B32">
        <w:rPr>
          <w:rFonts w:ascii="ABC Marist Book Unlicensed Tria" w:hAnsi="ABC Marist Book Unlicensed Tria"/>
          <w:color w:val="000000"/>
        </w:rPr>
        <w:t xml:space="preserve">political insurgency.  </w:t>
      </w:r>
      <w:r w:rsidR="00E92332" w:rsidRPr="000A2B32">
        <w:rPr>
          <w:rFonts w:ascii="ABC Marist Book Unlicensed Tria" w:hAnsi="ABC Marist Book Unlicensed Tria"/>
        </w:rPr>
        <w:t>Instead of</w:t>
      </w:r>
      <w:r w:rsidRPr="000A2B32">
        <w:rPr>
          <w:rFonts w:ascii="ABC Marist Book Unlicensed Tria" w:hAnsi="ABC Marist Book Unlicensed Tria"/>
        </w:rPr>
        <w:t xml:space="preserve"> countering the corporations and the state that do not give support or protection</w:t>
      </w:r>
      <w:r w:rsidR="00F05E1B" w:rsidRPr="000A2B32">
        <w:rPr>
          <w:rFonts w:ascii="ABC Marist Book Unlicensed Tria" w:hAnsi="ABC Marist Book Unlicensed Tria"/>
        </w:rPr>
        <w:t xml:space="preserve">, they </w:t>
      </w:r>
      <w:r w:rsidRPr="000A2B32">
        <w:rPr>
          <w:rFonts w:ascii="ABC Marist Book Unlicensed Tria" w:hAnsi="ABC Marist Book Unlicensed Tria"/>
        </w:rPr>
        <w:t xml:space="preserve">demand the possibility of self-management and free entrepreneurship. </w:t>
      </w:r>
    </w:p>
    <w:p w14:paraId="49A70AB7" w14:textId="77777777" w:rsidR="00F31A8A" w:rsidRPr="000A2B32" w:rsidRDefault="00F31A8A" w:rsidP="00F31A8A">
      <w:pPr>
        <w:shd w:val="clear" w:color="auto" w:fill="FFFFFF"/>
        <w:spacing w:before="100" w:beforeAutospacing="1" w:after="100" w:afterAutospacing="1" w:line="480" w:lineRule="auto"/>
        <w:ind w:firstLine="720"/>
        <w:rPr>
          <w:rFonts w:ascii="ABC Marist Book Unlicensed Tria" w:hAnsi="ABC Marist Book Unlicensed Tria"/>
        </w:rPr>
      </w:pPr>
    </w:p>
    <w:p w14:paraId="62144E16" w14:textId="449035E1" w:rsidR="00B366A9" w:rsidRPr="00F31A8A" w:rsidRDefault="00B54313" w:rsidP="00B366A9">
      <w:pPr>
        <w:spacing w:line="360" w:lineRule="auto"/>
        <w:rPr>
          <w:rFonts w:ascii="Vremena Grotesk Medium" w:hAnsi="Vremena Grotesk Medium" w:cs="Arial"/>
        </w:rPr>
      </w:pPr>
      <w:r w:rsidRPr="000A2B32">
        <w:rPr>
          <w:rFonts w:ascii="Vremena Grotesk Medium" w:hAnsi="Vremena Grotesk Medium" w:cs="Arial"/>
        </w:rPr>
        <w:t>V</w:t>
      </w:r>
      <w:r w:rsidR="00B366A9" w:rsidRPr="000A2B32">
        <w:rPr>
          <w:rFonts w:ascii="Vremena Grotesk Medium" w:hAnsi="Vremena Grotesk Medium" w:cs="Arial"/>
        </w:rPr>
        <w:t>iew from above</w:t>
      </w:r>
    </w:p>
    <w:p w14:paraId="40049AB4" w14:textId="7D669BD2" w:rsidR="00B366A9" w:rsidRPr="000A2B32" w:rsidRDefault="00362E04" w:rsidP="00B366A9">
      <w:pPr>
        <w:shd w:val="clear" w:color="auto" w:fill="FFFFFF"/>
        <w:spacing w:before="100" w:beforeAutospacing="1" w:after="100" w:afterAutospacing="1" w:line="480" w:lineRule="auto"/>
        <w:rPr>
          <w:rFonts w:ascii="ABC Marist Book Unlicensed Tria" w:hAnsi="ABC Marist Book Unlicensed Tria"/>
          <w:color w:val="000000"/>
        </w:rPr>
      </w:pPr>
      <w:r w:rsidRPr="00362E04">
        <w:rPr>
          <w:rFonts w:ascii="ABC Marist Book Unlicensed Tria" w:hAnsi="ABC Marist Book Unlicensed Tria"/>
          <w:color w:val="000000"/>
          <w:highlight w:val="yellow"/>
        </w:rPr>
        <w:t>[IMG 3]</w:t>
      </w:r>
      <w:r>
        <w:rPr>
          <w:rFonts w:ascii="ABC Marist Book Unlicensed Tria" w:hAnsi="ABC Marist Book Unlicensed Tria"/>
          <w:color w:val="000000"/>
        </w:rPr>
        <w:t xml:space="preserve"> </w:t>
      </w:r>
      <w:r w:rsidR="00B366A9" w:rsidRPr="000A2B32">
        <w:rPr>
          <w:rFonts w:ascii="ABC Marist Book Unlicensed Tria" w:hAnsi="ABC Marist Book Unlicensed Tria"/>
          <w:color w:val="000000"/>
        </w:rPr>
        <w:t xml:space="preserve">Landscapes of gold extraction are an index of the cosmopolitical dispute that takes place in Amazonia today. Images of deforestation circulate as evidence of the impact of mining on the destruction of the forest’s ecosystem. Among these images, the aerial view is a common photographic genre in the media that depicts environmental justice issues, which, in the pages of environmental reports and newspapers, becomes a sort of rhetoric by itself. </w:t>
      </w:r>
      <w:r w:rsidR="00D1769A" w:rsidRPr="00362E04">
        <w:rPr>
          <w:rFonts w:ascii="ABC Marist Book Unlicensed Tria" w:hAnsi="ABC Marist Book Unlicensed Tria"/>
          <w:color w:val="000000"/>
          <w:highlight w:val="yellow"/>
        </w:rPr>
        <w:t>[IMG 3</w:t>
      </w:r>
      <w:r w:rsidR="00D1769A">
        <w:rPr>
          <w:rFonts w:ascii="ABC Marist Book Unlicensed Tria" w:hAnsi="ABC Marist Book Unlicensed Tria"/>
          <w:color w:val="000000"/>
          <w:highlight w:val="yellow"/>
        </w:rPr>
        <w:t>A</w:t>
      </w:r>
      <w:r w:rsidR="00D1769A" w:rsidRPr="00362E04">
        <w:rPr>
          <w:rFonts w:ascii="ABC Marist Book Unlicensed Tria" w:hAnsi="ABC Marist Book Unlicensed Tria"/>
          <w:color w:val="000000"/>
          <w:highlight w:val="yellow"/>
        </w:rPr>
        <w:t>]</w:t>
      </w:r>
      <w:r w:rsidR="00D1769A">
        <w:rPr>
          <w:rFonts w:ascii="ABC Marist Book Unlicensed Tria" w:hAnsi="ABC Marist Book Unlicensed Tria"/>
          <w:color w:val="000000"/>
        </w:rPr>
        <w:t xml:space="preserve"> </w:t>
      </w:r>
      <w:r w:rsidR="00B366A9" w:rsidRPr="000A2B32">
        <w:rPr>
          <w:rFonts w:ascii="ABC Marist Book Unlicensed Tria" w:hAnsi="ABC Marist Book Unlicensed Tria"/>
          <w:color w:val="000000"/>
        </w:rPr>
        <w:t xml:space="preserve">Like photographs of war, as philosopher Susan Sontag has put it, they reiterate, simplify, agitate, and create an </w:t>
      </w:r>
      <w:r w:rsidR="00B366A9" w:rsidRPr="000A2B32">
        <w:rPr>
          <w:rFonts w:ascii="ABC Marist Book Unlicensed Tria" w:hAnsi="ABC Marist Book Unlicensed Tria"/>
          <w:color w:val="000000"/>
        </w:rPr>
        <w:lastRenderedPageBreak/>
        <w:t>‘illusion of consensus’ by assuming an ecological-aware viewer.</w:t>
      </w:r>
      <w:r w:rsidR="00B366A9" w:rsidRPr="000A2B32">
        <w:rPr>
          <w:rStyle w:val="FootnoteReference"/>
          <w:rFonts w:ascii="ABC Marist Book Unlicensed Tria" w:hAnsi="ABC Marist Book Unlicensed Tria"/>
          <w:color w:val="000000"/>
        </w:rPr>
        <w:footnoteReference w:id="37"/>
      </w:r>
      <w:r w:rsidR="00B366A9" w:rsidRPr="000A2B32">
        <w:rPr>
          <w:rFonts w:ascii="ABC Marist Book Unlicensed Tria" w:hAnsi="ABC Marist Book Unlicensed Tria"/>
          <w:color w:val="000000"/>
        </w:rPr>
        <w:t xml:space="preserve"> Yet, interpretations from these pictures are a conflicted field. Adopted to portray the scar left in the thick green coverage, the view from above shows the gold mines as isolated clearings within the forest. </w:t>
      </w:r>
      <w:r w:rsidR="00D1769A" w:rsidRPr="00362E04">
        <w:rPr>
          <w:rFonts w:ascii="ABC Marist Book Unlicensed Tria" w:hAnsi="ABC Marist Book Unlicensed Tria"/>
          <w:color w:val="000000"/>
          <w:highlight w:val="yellow"/>
        </w:rPr>
        <w:t>[IMG 3</w:t>
      </w:r>
      <w:r w:rsidR="00D1769A">
        <w:rPr>
          <w:rFonts w:ascii="ABC Marist Book Unlicensed Tria" w:hAnsi="ABC Marist Book Unlicensed Tria"/>
          <w:color w:val="000000"/>
          <w:highlight w:val="yellow"/>
        </w:rPr>
        <w:t>B</w:t>
      </w:r>
      <w:r w:rsidR="00D1769A" w:rsidRPr="00362E04">
        <w:rPr>
          <w:rFonts w:ascii="ABC Marist Book Unlicensed Tria" w:hAnsi="ABC Marist Book Unlicensed Tria"/>
          <w:color w:val="000000"/>
          <w:highlight w:val="yellow"/>
        </w:rPr>
        <w:t>]</w:t>
      </w:r>
      <w:r w:rsidR="00D1769A">
        <w:rPr>
          <w:rFonts w:ascii="ABC Marist Book Unlicensed Tria" w:hAnsi="ABC Marist Book Unlicensed Tria"/>
          <w:color w:val="000000"/>
        </w:rPr>
        <w:t xml:space="preserve"> </w:t>
      </w:r>
      <w:r w:rsidR="00B366A9" w:rsidRPr="000A2B32">
        <w:rPr>
          <w:rFonts w:ascii="ABC Marist Book Unlicensed Tria" w:hAnsi="ABC Marist Book Unlicensed Tria"/>
          <w:color w:val="000000"/>
        </w:rPr>
        <w:t xml:space="preserve">Usually deep inside protected lands, multiple bare patches like the one we see in the photograph by Lucas Landau in 2020 keep multiplying. Although the image doesn’t gather the Western symbols of war-like iconography—that is, they don’t depict shred-off flesh and the bodily horrors of battle—the photograph reports the reality of an endangered landscape and population. As photographs of war, the circulation and multiplication of these photos make environmental degradation real to those who watch the news. </w:t>
      </w:r>
      <w:r w:rsidR="002E0F90" w:rsidRPr="002E0F90">
        <w:rPr>
          <w:rFonts w:ascii="ABC Marist Book Unlicensed Tria" w:hAnsi="ABC Marist Book Unlicensed Tria"/>
          <w:color w:val="000000"/>
          <w:highlight w:val="yellow"/>
        </w:rPr>
        <w:t>[IMG 3</w:t>
      </w:r>
      <w:r w:rsidR="00D1769A">
        <w:rPr>
          <w:rFonts w:ascii="ABC Marist Book Unlicensed Tria" w:hAnsi="ABC Marist Book Unlicensed Tria"/>
          <w:color w:val="000000"/>
          <w:highlight w:val="yellow"/>
        </w:rPr>
        <w:t>C</w:t>
      </w:r>
      <w:r w:rsidR="002E0F90" w:rsidRPr="002E0F90">
        <w:rPr>
          <w:rFonts w:ascii="ABC Marist Book Unlicensed Tria" w:hAnsi="ABC Marist Book Unlicensed Tria"/>
          <w:color w:val="000000"/>
          <w:highlight w:val="yellow"/>
        </w:rPr>
        <w:t>]</w:t>
      </w:r>
      <w:r w:rsidR="002E0F90">
        <w:rPr>
          <w:rFonts w:ascii="ABC Marist Book Unlicensed Tria" w:hAnsi="ABC Marist Book Unlicensed Tria"/>
          <w:color w:val="000000"/>
        </w:rPr>
        <w:t xml:space="preserve"> </w:t>
      </w:r>
      <w:r w:rsidR="00B366A9" w:rsidRPr="000A2B32">
        <w:rPr>
          <w:rFonts w:ascii="ABC Marist Book Unlicensed Tria" w:hAnsi="ABC Marist Book Unlicensed Tria"/>
          <w:color w:val="000000"/>
        </w:rPr>
        <w:t>More than a representation, this is how reality is experienced by most people who engage in ecological agendas and has a similar eerie effect to that of seeing it right in front of your eyes.</w:t>
      </w:r>
      <w:r w:rsidR="00376384">
        <w:rPr>
          <w:rFonts w:ascii="ABC Marist Book Unlicensed Tria" w:hAnsi="ABC Marist Book Unlicensed Tria"/>
          <w:color w:val="000000"/>
        </w:rPr>
        <w:t xml:space="preserve"> </w:t>
      </w:r>
      <w:r w:rsidR="00D1769A" w:rsidRPr="00362E04">
        <w:rPr>
          <w:rFonts w:ascii="ABC Marist Book Unlicensed Tria" w:hAnsi="ABC Marist Book Unlicensed Tria"/>
          <w:color w:val="000000"/>
          <w:highlight w:val="yellow"/>
        </w:rPr>
        <w:t>[IMG 3</w:t>
      </w:r>
      <w:r w:rsidR="00D1769A">
        <w:rPr>
          <w:rFonts w:ascii="ABC Marist Book Unlicensed Tria" w:hAnsi="ABC Marist Book Unlicensed Tria"/>
          <w:color w:val="000000"/>
          <w:highlight w:val="yellow"/>
        </w:rPr>
        <w:t>D</w:t>
      </w:r>
      <w:r w:rsidR="00D1769A" w:rsidRPr="00362E04">
        <w:rPr>
          <w:rFonts w:ascii="ABC Marist Book Unlicensed Tria" w:hAnsi="ABC Marist Book Unlicensed Tria"/>
          <w:color w:val="000000"/>
          <w:highlight w:val="yellow"/>
        </w:rPr>
        <w:t>]</w:t>
      </w:r>
    </w:p>
    <w:p w14:paraId="0BAFB6C6" w14:textId="1BB0D9A1" w:rsidR="00B366A9" w:rsidRPr="000A2B32" w:rsidRDefault="00B366A9" w:rsidP="00B366A9">
      <w:pPr>
        <w:pStyle w:val="HTMLPreformatted"/>
        <w:spacing w:line="480" w:lineRule="auto"/>
        <w:rPr>
          <w:rFonts w:ascii="ABC Marist Book Unlicensed Tria" w:hAnsi="ABC Marist Book Unlicensed Tria" w:cs="Times New Roman"/>
          <w:color w:val="202124"/>
          <w:sz w:val="24"/>
          <w:szCs w:val="24"/>
          <w:lang w:val="en"/>
        </w:rPr>
      </w:pPr>
      <w:r w:rsidRPr="000A2B32">
        <w:rPr>
          <w:rFonts w:ascii="ABC Marist Book Unlicensed Tria" w:hAnsi="ABC Marist Book Unlicensed Tria" w:cs="Times New Roman"/>
          <w:color w:val="000000"/>
          <w:sz w:val="24"/>
          <w:szCs w:val="24"/>
        </w:rPr>
        <w:tab/>
        <w:t xml:space="preserve">Although mining is illegal in these territories, miners find ways to escape environmental protection squads and intrude on protected lands. As they are at constant risk of being caught, workers don’t settle for long—yet their impact is permanent. After a first assessment to identify the presence of gold, a group comes from the city and puts together wooden tents to accommodate their hammocks, a kitchen, and a covered place to work the gold. With a jet of high-pressured water, </w:t>
      </w:r>
      <w:r w:rsidRPr="000A2B32">
        <w:rPr>
          <w:rFonts w:ascii="ABC Marist Book Unlicensed Tria" w:hAnsi="ABC Marist Book Unlicensed Tria" w:cs="Times New Roman"/>
          <w:color w:val="000000"/>
          <w:sz w:val="24"/>
          <w:szCs w:val="24"/>
        </w:rPr>
        <w:lastRenderedPageBreak/>
        <w:t>they dissolve the first layer of soil into sludge and open the pits we see from a distance. A hose sucks the sludge and directs it to a carpeted box that filters the gold from the soil</w:t>
      </w:r>
      <w:r w:rsidRPr="000E1540">
        <w:rPr>
          <w:rFonts w:ascii="ABC Marist Book Unlicensed Tria" w:hAnsi="ABC Marist Book Unlicensed Tria" w:cs="Times New Roman"/>
          <w:color w:val="000000"/>
          <w:sz w:val="24"/>
          <w:szCs w:val="24"/>
          <w:highlight w:val="green"/>
        </w:rPr>
        <w:t xml:space="preserve">. </w:t>
      </w:r>
      <w:r w:rsidR="000E1540" w:rsidRPr="000E1540">
        <w:rPr>
          <w:rFonts w:ascii="ABC Marist Book Unlicensed Tria" w:hAnsi="ABC Marist Book Unlicensed Tria" w:cs="Times New Roman"/>
          <w:color w:val="000000"/>
          <w:sz w:val="24"/>
          <w:szCs w:val="24"/>
          <w:highlight w:val="green"/>
        </w:rPr>
        <w:t>[VIDEO 31B]</w:t>
      </w:r>
      <w:r w:rsidR="000E1540">
        <w:rPr>
          <w:rFonts w:ascii="ABC Marist Book Unlicensed Tria" w:hAnsi="ABC Marist Book Unlicensed Tria" w:cs="Times New Roman"/>
          <w:color w:val="000000"/>
          <w:sz w:val="24"/>
          <w:szCs w:val="24"/>
        </w:rPr>
        <w:t xml:space="preserve"> </w:t>
      </w:r>
      <w:r w:rsidRPr="000A2B32">
        <w:rPr>
          <w:rFonts w:ascii="ABC Marist Book Unlicensed Tria" w:hAnsi="ABC Marist Book Unlicensed Tria" w:cs="Times New Roman"/>
          <w:color w:val="000000"/>
          <w:sz w:val="24"/>
          <w:szCs w:val="24"/>
        </w:rPr>
        <w:t xml:space="preserve">Only then do the </w:t>
      </w:r>
      <w:proofErr w:type="spellStart"/>
      <w:r w:rsidRPr="000A2B32">
        <w:rPr>
          <w:rFonts w:ascii="ABC Marist Book Unlicensed Tria" w:hAnsi="ABC Marist Book Unlicensed Tria" w:cs="Times New Roman"/>
          <w:i/>
          <w:iCs/>
          <w:color w:val="000000"/>
          <w:sz w:val="24"/>
          <w:szCs w:val="24"/>
        </w:rPr>
        <w:t>garimpeiros</w:t>
      </w:r>
      <w:proofErr w:type="spellEnd"/>
      <w:r w:rsidRPr="000A2B32">
        <w:rPr>
          <w:rFonts w:ascii="ABC Marist Book Unlicensed Tria" w:hAnsi="ABC Marist Book Unlicensed Tria" w:cs="Times New Roman"/>
          <w:color w:val="000000"/>
          <w:sz w:val="24"/>
          <w:szCs w:val="24"/>
        </w:rPr>
        <w:t xml:space="preserve"> start to look for the yellow powder. They use the </w:t>
      </w:r>
      <w:proofErr w:type="spellStart"/>
      <w:r w:rsidRPr="000A2B32">
        <w:rPr>
          <w:rFonts w:ascii="ABC Marist Book Unlicensed Tria" w:hAnsi="ABC Marist Book Unlicensed Tria" w:cs="Times New Roman"/>
          <w:i/>
          <w:iCs/>
          <w:color w:val="000000"/>
          <w:sz w:val="24"/>
          <w:szCs w:val="24"/>
        </w:rPr>
        <w:t>batéia</w:t>
      </w:r>
      <w:proofErr w:type="spellEnd"/>
      <w:r w:rsidRPr="000A2B32">
        <w:rPr>
          <w:rFonts w:ascii="ABC Marist Book Unlicensed Tria" w:hAnsi="ABC Marist Book Unlicensed Tria" w:cs="Times New Roman"/>
          <w:color w:val="000000"/>
          <w:sz w:val="24"/>
          <w:szCs w:val="24"/>
        </w:rPr>
        <w:t xml:space="preserve">, a pan with a small cavity in the middle, to separate the gold from the clay. This delicate activity that requires skill and patience is also an extremely toxic one. To accelerate the process, they put a few drops of mercury in the pan to coagulate the minerals and finish the separation process. </w:t>
      </w:r>
      <w:r w:rsidR="000E1540" w:rsidRPr="000E1540">
        <w:rPr>
          <w:rFonts w:ascii="ABC Marist Book Unlicensed Tria" w:hAnsi="ABC Marist Book Unlicensed Tria" w:cs="Times New Roman"/>
          <w:color w:val="000000"/>
          <w:sz w:val="24"/>
          <w:szCs w:val="24"/>
          <w:highlight w:val="green"/>
        </w:rPr>
        <w:t>[VIDEO 31C]</w:t>
      </w:r>
      <w:r w:rsidR="000E1540">
        <w:rPr>
          <w:rFonts w:ascii="ABC Marist Book Unlicensed Tria" w:hAnsi="ABC Marist Book Unlicensed Tria" w:cs="Times New Roman"/>
          <w:color w:val="000000"/>
          <w:sz w:val="24"/>
          <w:szCs w:val="24"/>
        </w:rPr>
        <w:t xml:space="preserve"> </w:t>
      </w:r>
      <w:r w:rsidRPr="000A2B32">
        <w:rPr>
          <w:rFonts w:ascii="ABC Marist Book Unlicensed Tria" w:hAnsi="ABC Marist Book Unlicensed Tria" w:cs="Times New Roman"/>
          <w:color w:val="000000"/>
          <w:sz w:val="24"/>
          <w:szCs w:val="24"/>
        </w:rPr>
        <w:t xml:space="preserve">The liquid metal ends up contaminating </w:t>
      </w:r>
      <w:r w:rsidR="00E624FC" w:rsidRPr="000A2B32">
        <w:rPr>
          <w:rFonts w:ascii="ABC Marist Book Unlicensed Tria" w:hAnsi="ABC Marist Book Unlicensed Tria" w:cs="Times New Roman"/>
          <w:color w:val="000000"/>
          <w:sz w:val="24"/>
          <w:szCs w:val="24"/>
        </w:rPr>
        <w:t>the soil and bodies of water</w:t>
      </w:r>
      <w:r w:rsidRPr="000A2B32">
        <w:rPr>
          <w:rFonts w:ascii="ABC Marist Book Unlicensed Tria" w:hAnsi="ABC Marist Book Unlicensed Tria" w:cs="Times New Roman"/>
          <w:color w:val="000000"/>
          <w:sz w:val="24"/>
          <w:szCs w:val="24"/>
        </w:rPr>
        <w:t xml:space="preserve">. There, bacteria transform it into </w:t>
      </w:r>
      <w:r w:rsidRPr="000A2B32">
        <w:rPr>
          <w:rFonts w:ascii="ABC Marist Book Unlicensed Tria" w:hAnsi="ABC Marist Book Unlicensed Tria" w:cs="Times New Roman"/>
          <w:color w:val="202124"/>
          <w:sz w:val="24"/>
          <w:szCs w:val="24"/>
          <w:lang w:val="en"/>
        </w:rPr>
        <w:t>methylmercury, its organic form that will be consumed by microalgae, larvae, and insects and then bigger fish to then, finally, intrude human bodies. The damage to their neurological system caused by mercury contamination is only one of the invisible consequences of mining. As the loud noise from the machines scares away the fauna and the smell that impregnates the water, the damages of gold extraction go far beyond the immediate impression one can have from visual evidence.</w:t>
      </w:r>
    </w:p>
    <w:p w14:paraId="6F037310" w14:textId="7A3B9435" w:rsidR="00B366A9" w:rsidRPr="000A2B32" w:rsidRDefault="007549AF" w:rsidP="00B366A9">
      <w:pPr>
        <w:shd w:val="clear" w:color="auto" w:fill="FFFFFF"/>
        <w:spacing w:before="100" w:beforeAutospacing="1" w:after="100" w:afterAutospacing="1" w:line="480" w:lineRule="auto"/>
        <w:ind w:firstLine="720"/>
        <w:rPr>
          <w:rFonts w:ascii="ABC Marist Book Unlicensed Tria" w:hAnsi="ABC Marist Book Unlicensed Tria"/>
          <w:color w:val="000000"/>
        </w:rPr>
      </w:pPr>
      <w:r w:rsidRPr="007549AF">
        <w:rPr>
          <w:rFonts w:ascii="ABC Marist Book Unlicensed Tria" w:hAnsi="ABC Marist Book Unlicensed Tria"/>
          <w:color w:val="000000"/>
          <w:highlight w:val="yellow"/>
        </w:rPr>
        <w:t>[IMG 4]</w:t>
      </w:r>
      <w:r>
        <w:rPr>
          <w:rFonts w:ascii="ABC Marist Book Unlicensed Tria" w:hAnsi="ABC Marist Book Unlicensed Tria"/>
          <w:color w:val="000000"/>
        </w:rPr>
        <w:t xml:space="preserve"> </w:t>
      </w:r>
      <w:r w:rsidR="00B366A9" w:rsidRPr="000A2B32">
        <w:rPr>
          <w:rFonts w:ascii="ABC Marist Book Unlicensed Tria" w:hAnsi="ABC Marist Book Unlicensed Tria"/>
          <w:color w:val="000000"/>
        </w:rPr>
        <w:t xml:space="preserve">Environmentalist sensitivities find it difficult to make sense of the scars on the rainforest beyond the quantitative and violent effects it has. While these clearings are portrayed as a sign of environmental destruction, criminalization, and law enforcement show up as straightforward solutions. And the problem is condensed as a lack of state presence and to a toxic and abusive activity. Or perhaps moral assumptions, such as the advance of populist politics, the embedded racism against indigenous populations, or even to climate denialism. But, to a foreign </w:t>
      </w:r>
      <w:r w:rsidR="00B366A9" w:rsidRPr="000A2B32">
        <w:rPr>
          <w:rFonts w:ascii="ABC Marist Book Unlicensed Tria" w:hAnsi="ABC Marist Book Unlicensed Tria"/>
          <w:color w:val="000000"/>
        </w:rPr>
        <w:lastRenderedPageBreak/>
        <w:t>investor, they might indicate the presence of gold. And, to a miner, a sign of progress and resistance. As a spatial marker, the mines map the disagreements and different world views that collapse in Amazonia.</w:t>
      </w:r>
      <w:r w:rsidR="004D5B85">
        <w:rPr>
          <w:rFonts w:ascii="ABC Marist Book Unlicensed Tria" w:hAnsi="ABC Marist Book Unlicensed Tria"/>
          <w:color w:val="000000"/>
        </w:rPr>
        <w:t xml:space="preserve"> </w:t>
      </w:r>
    </w:p>
    <w:p w14:paraId="7262224C" w14:textId="4B326EFD" w:rsidR="00B366A9" w:rsidRPr="000A2B32" w:rsidRDefault="00B366A9" w:rsidP="00B366A9">
      <w:pPr>
        <w:shd w:val="clear" w:color="auto" w:fill="FFFFFF"/>
        <w:spacing w:before="100" w:beforeAutospacing="1" w:after="100" w:afterAutospacing="1" w:line="480" w:lineRule="auto"/>
        <w:ind w:firstLine="720"/>
        <w:rPr>
          <w:rFonts w:ascii="ABC Marist Book Unlicensed Tria" w:hAnsi="ABC Marist Book Unlicensed Tria"/>
          <w:color w:val="000000"/>
        </w:rPr>
      </w:pPr>
      <w:r w:rsidRPr="000A2B32">
        <w:rPr>
          <w:rFonts w:ascii="ABC Marist Book Unlicensed Tria" w:hAnsi="ABC Marist Book Unlicensed Tria"/>
          <w:color w:val="000000"/>
        </w:rPr>
        <w:t xml:space="preserve">The view from above, as undeniable proof of the environmental harm of illegal mining, occupies the pages of newspapers and reports that associate the meaning of gold with greed, irrational accumulation, and demand for more state regulation. From this privileged point of view, these clearings seem like a parasite. Despite making illegal mining an undeniable, observable fact, the view from above still works as limited evidence. They simplify and create a sense of clarity in the organization of miners as invaders and protagonists in this event. Undeniably a sign of ecological harm, other ways of seeing them can complicate such consensus by looking at it through other senses that don’t make it an issue of identity or ideology. Instead, mining culture and the opening of these clearings work through a persuasive apparatus that involve more distant agents than the miners themselves. Such apparatus establishes a type of colonialism and </w:t>
      </w:r>
      <w:proofErr w:type="spellStart"/>
      <w:r w:rsidRPr="000A2B32">
        <w:rPr>
          <w:rFonts w:ascii="ABC Marist Book Unlicensed Tria" w:hAnsi="ABC Marist Book Unlicensed Tria"/>
          <w:color w:val="000000"/>
        </w:rPr>
        <w:t>extractivism</w:t>
      </w:r>
      <w:proofErr w:type="spellEnd"/>
      <w:r w:rsidRPr="000A2B32">
        <w:rPr>
          <w:rFonts w:ascii="ABC Marist Book Unlicensed Tria" w:hAnsi="ABC Marist Book Unlicensed Tria"/>
          <w:color w:val="000000"/>
        </w:rPr>
        <w:t xml:space="preserve"> that doesn’t work through the typical appeal to care, conquest, and land tenure. </w:t>
      </w:r>
      <w:r w:rsidR="006A4C54" w:rsidRPr="008D0E43">
        <w:rPr>
          <w:rFonts w:ascii="ABC Marist Book Unlicensed Tria" w:hAnsi="ABC Marist Book Unlicensed Tria"/>
          <w:color w:val="000000"/>
          <w:highlight w:val="green"/>
        </w:rPr>
        <w:t>[</w:t>
      </w:r>
      <w:r w:rsidR="008D0E43" w:rsidRPr="008D0E43">
        <w:rPr>
          <w:rFonts w:ascii="ABC Marist Book Unlicensed Tria" w:hAnsi="ABC Marist Book Unlicensed Tria"/>
          <w:color w:val="000000"/>
          <w:highlight w:val="green"/>
        </w:rPr>
        <w:t xml:space="preserve">VIDEO </w:t>
      </w:r>
      <w:r w:rsidR="006A4C54" w:rsidRPr="008D0E43">
        <w:rPr>
          <w:rFonts w:ascii="ABC Marist Book Unlicensed Tria" w:hAnsi="ABC Marist Book Unlicensed Tria"/>
          <w:color w:val="000000"/>
          <w:highlight w:val="green"/>
        </w:rPr>
        <w:t>23A</w:t>
      </w:r>
      <w:r w:rsidR="008D0E43" w:rsidRPr="008D0E43">
        <w:rPr>
          <w:rFonts w:ascii="ABC Marist Book Unlicensed Tria" w:hAnsi="ABC Marist Book Unlicensed Tria"/>
          <w:color w:val="000000"/>
          <w:highlight w:val="green"/>
        </w:rPr>
        <w:t>]</w:t>
      </w:r>
    </w:p>
    <w:p w14:paraId="39CAB69F" w14:textId="77777777" w:rsidR="00B366A9" w:rsidRPr="000A2B32" w:rsidRDefault="00B366A9" w:rsidP="00B366A9">
      <w:pPr>
        <w:shd w:val="clear" w:color="auto" w:fill="FFFFFF"/>
        <w:spacing w:before="100" w:beforeAutospacing="1" w:after="100" w:afterAutospacing="1" w:line="480" w:lineRule="auto"/>
        <w:ind w:firstLine="720"/>
        <w:rPr>
          <w:rFonts w:ascii="ABC Marist Book Unlicensed Tria" w:hAnsi="ABC Marist Book Unlicensed Tria"/>
          <w:color w:val="000000"/>
        </w:rPr>
      </w:pPr>
      <w:r w:rsidRPr="000A2B32">
        <w:rPr>
          <w:rFonts w:ascii="ABC Marist Book Unlicensed Tria" w:hAnsi="ABC Marist Book Unlicensed Tria"/>
          <w:color w:val="000000"/>
        </w:rPr>
        <w:t>Visual evidence of deforestation, high mercury concentration levels detected in the water</w:t>
      </w:r>
      <w:r w:rsidRPr="000A2B32">
        <w:rPr>
          <w:rStyle w:val="FootnoteReference"/>
          <w:rFonts w:ascii="ABC Marist Book Unlicensed Tria" w:hAnsi="ABC Marist Book Unlicensed Tria"/>
          <w:color w:val="000000"/>
        </w:rPr>
        <w:footnoteReference w:id="38"/>
      </w:r>
      <w:r w:rsidRPr="000A2B32">
        <w:rPr>
          <w:rFonts w:ascii="ABC Marist Book Unlicensed Tria" w:hAnsi="ABC Marist Book Unlicensed Tria"/>
          <w:color w:val="000000"/>
        </w:rPr>
        <w:t xml:space="preserve">, and contamination of entire </w:t>
      </w:r>
      <w:proofErr w:type="spellStart"/>
      <w:r w:rsidRPr="000A2B32">
        <w:rPr>
          <w:rFonts w:ascii="ABC Marist Book Unlicensed Tria" w:hAnsi="ABC Marist Book Unlicensed Tria"/>
          <w:color w:val="000000"/>
        </w:rPr>
        <w:t>Mundukuru</w:t>
      </w:r>
      <w:proofErr w:type="spellEnd"/>
      <w:r w:rsidRPr="000A2B32">
        <w:rPr>
          <w:rFonts w:ascii="ABC Marist Book Unlicensed Tria" w:hAnsi="ABC Marist Book Unlicensed Tria"/>
          <w:color w:val="000000"/>
        </w:rPr>
        <w:t xml:space="preserve"> communities</w:t>
      </w:r>
      <w:r w:rsidRPr="000A2B32">
        <w:rPr>
          <w:rStyle w:val="FootnoteReference"/>
          <w:rFonts w:ascii="ABC Marist Book Unlicensed Tria" w:hAnsi="ABC Marist Book Unlicensed Tria"/>
          <w:color w:val="000000"/>
        </w:rPr>
        <w:footnoteReference w:id="39"/>
      </w:r>
      <w:r w:rsidRPr="000A2B32">
        <w:rPr>
          <w:rFonts w:ascii="ABC Marist Book Unlicensed Tria" w:hAnsi="ABC Marist Book Unlicensed Tria"/>
          <w:color w:val="000000"/>
        </w:rPr>
        <w:t xml:space="preserve"> prove the </w:t>
      </w:r>
      <w:r w:rsidRPr="000A2B32">
        <w:rPr>
          <w:rFonts w:ascii="ABC Marist Book Unlicensed Tria" w:hAnsi="ABC Marist Book Unlicensed Tria"/>
          <w:color w:val="000000"/>
        </w:rPr>
        <w:lastRenderedPageBreak/>
        <w:t>continuous physical impacts of gold mining. The data collection exposes harmful and invasive activity within demarcated indigenous lands and has active political work. For instance, photographs and environmental reports can pressure federal monitoring organs to act upon specific illegal mines. Facing the dismantling of such federal organs, photographers work independently to monitor and call attention to the criminalized activity.</w:t>
      </w:r>
      <w:r w:rsidRPr="000A2B32">
        <w:rPr>
          <w:rStyle w:val="FootnoteReference"/>
          <w:rFonts w:ascii="ABC Marist Book Unlicensed Tria" w:hAnsi="ABC Marist Book Unlicensed Tria"/>
          <w:color w:val="000000"/>
        </w:rPr>
        <w:footnoteReference w:id="40"/>
      </w:r>
      <w:r w:rsidRPr="000A2B32">
        <w:rPr>
          <w:rFonts w:ascii="ABC Marist Book Unlicensed Tria" w:hAnsi="ABC Marist Book Unlicensed Tria"/>
          <w:color w:val="000000"/>
        </w:rPr>
        <w:t xml:space="preserve"> They have a key role in the struggle to contain the current expansion of illegal extraction that happens in Amazonia, especially in Brazilian territory. Besides growing violence against indigenous peoples in the dispute for land, the activity has damaging impacts on the health of those who live by and depend on the contaminated rivers. Illegal mineral extraction, especially of gold, reaches 17.3% of the Natural Protected Areas and 10% of the Indigenous Territories of the Amazon region.</w:t>
      </w:r>
      <w:r w:rsidRPr="000A2B32">
        <w:rPr>
          <w:rStyle w:val="FootnoteReference"/>
          <w:rFonts w:ascii="ABC Marist Book Unlicensed Tria" w:hAnsi="ABC Marist Book Unlicensed Tria"/>
          <w:color w:val="000000"/>
        </w:rPr>
        <w:footnoteReference w:id="41"/>
      </w:r>
      <w:r w:rsidRPr="000A2B32">
        <w:rPr>
          <w:rFonts w:ascii="ABC Marist Book Unlicensed Tria" w:hAnsi="ABC Marist Book Unlicensed Tria"/>
          <w:color w:val="000000"/>
        </w:rPr>
        <w:t xml:space="preserve"> These data render a useful binary but, at the same time, one that creates a simplistic figure-ground reading of the landscape. The division between protected land and invasive mine translates to the personification of local agents of protection and agents of threat. In other words, the figure-ground reading of space that appears in environmental reports and bird’s eye photographs work with the construction of identities of guardians and invaders.  </w:t>
      </w:r>
    </w:p>
    <w:p w14:paraId="30CCB2BA" w14:textId="77777777" w:rsidR="00B366A9" w:rsidRPr="000A2B32" w:rsidRDefault="00B366A9" w:rsidP="00B366A9">
      <w:pPr>
        <w:shd w:val="clear" w:color="auto" w:fill="FFFFFF"/>
        <w:spacing w:before="100" w:beforeAutospacing="1" w:after="100" w:afterAutospacing="1" w:line="480" w:lineRule="auto"/>
        <w:ind w:firstLine="720"/>
        <w:rPr>
          <w:rFonts w:ascii="ABC Marist Book Unlicensed Tria" w:hAnsi="ABC Marist Book Unlicensed Tria"/>
          <w:color w:val="000000"/>
        </w:rPr>
      </w:pPr>
      <w:r w:rsidRPr="000A2B32">
        <w:rPr>
          <w:rFonts w:ascii="ABC Marist Book Unlicensed Tria" w:hAnsi="ABC Marist Book Unlicensed Tria"/>
          <w:color w:val="000000"/>
        </w:rPr>
        <w:lastRenderedPageBreak/>
        <w:t>Personifying environmentalism is part of an approach that focuses on moral conduct while masking structures of power. In her discussion about the visual politics of environmental justice, political theorist Teena Gabrielson calls attention to the risks in the visual culture of environmentalism that contribute to universal narratives and emphasize individual responsibility while obscuring systemic inequality.</w:t>
      </w:r>
      <w:r w:rsidRPr="000A2B32">
        <w:rPr>
          <w:rStyle w:val="FootnoteReference"/>
          <w:rFonts w:ascii="ABC Marist Book Unlicensed Tria" w:hAnsi="ABC Marist Book Unlicensed Tria"/>
          <w:color w:val="000000"/>
        </w:rPr>
        <w:footnoteReference w:id="42"/>
      </w:r>
      <w:r w:rsidRPr="000A2B32">
        <w:rPr>
          <w:rFonts w:ascii="ABC Marist Book Unlicensed Tria" w:hAnsi="ABC Marist Book Unlicensed Tria"/>
          <w:color w:val="000000"/>
        </w:rPr>
        <w:t xml:space="preserve"> Dealing specifically with photography, she argues that “a more inclusive socio-ecological politics requires visual strategies that resist racialized ways of seeing while making visible the injustice of disproportionate environmental impact on low-income communities and people of color.”</w:t>
      </w:r>
      <w:r w:rsidRPr="000A2B32">
        <w:rPr>
          <w:rStyle w:val="FootnoteReference"/>
          <w:rFonts w:ascii="ABC Marist Book Unlicensed Tria" w:hAnsi="ABC Marist Book Unlicensed Tria"/>
          <w:color w:val="000000"/>
        </w:rPr>
        <w:footnoteReference w:id="43"/>
      </w:r>
      <w:r w:rsidRPr="000A2B32">
        <w:rPr>
          <w:rFonts w:ascii="ABC Marist Book Unlicensed Tria" w:hAnsi="ABC Marist Book Unlicensed Tria"/>
          <w:color w:val="000000"/>
        </w:rPr>
        <w:t xml:space="preserve"> Resisting ‘racialized ways of seeing’ requires the perception of a non-standardized indigenous alterity without dismissing the severe impacts indigenous peoples suffer from the proliferation of mines.</w:t>
      </w:r>
    </w:p>
    <w:p w14:paraId="37F14F8E" w14:textId="1F2DB4FF" w:rsidR="00B366A9" w:rsidRPr="000A2B32" w:rsidRDefault="00B366A9" w:rsidP="00B366A9">
      <w:pPr>
        <w:autoSpaceDE w:val="0"/>
        <w:autoSpaceDN w:val="0"/>
        <w:adjustRightInd w:val="0"/>
        <w:spacing w:line="480" w:lineRule="auto"/>
        <w:ind w:firstLine="720"/>
        <w:rPr>
          <w:rFonts w:ascii="ABC Marist Book Unlicensed Tria" w:hAnsi="ABC Marist Book Unlicensed Tria"/>
        </w:rPr>
      </w:pPr>
      <w:r w:rsidRPr="000A2B32">
        <w:rPr>
          <w:rFonts w:ascii="ABC Marist Book Unlicensed Tria" w:hAnsi="ABC Marist Book Unlicensed Tria"/>
          <w:noProof/>
          <w:color w:val="000000"/>
        </w:rPr>
        <w:t>Mappings of environmental threats should be concerned with the naturalist mindset intrinsic to modernity and the production of evidence. More than envisioning an ethical ecological dweller of the rainforest, such vocabulary must challenge the very viability of an exploitative extractive economy.</w:t>
      </w:r>
      <w:r w:rsidRPr="000A2B32">
        <w:rPr>
          <w:rStyle w:val="FootnoteReference"/>
          <w:rFonts w:ascii="ABC Marist Book Unlicensed Tria" w:hAnsi="ABC Marist Book Unlicensed Tria"/>
          <w:noProof/>
          <w:color w:val="000000"/>
        </w:rPr>
        <w:footnoteReference w:id="44"/>
      </w:r>
      <w:r w:rsidRPr="000A2B32">
        <w:rPr>
          <w:rFonts w:ascii="ABC Marist Book Unlicensed Tria" w:hAnsi="ABC Marist Book Unlicensed Tria"/>
          <w:noProof/>
          <w:color w:val="000000"/>
        </w:rPr>
        <w:t xml:space="preserve"> Art historian T.J. Demos claims that one aspect of the decolonization of environmentalism is the connection between the exploitation of the environment to the exploitation of the disenfranchised, impoverished, and brutalized segments of the population.</w:t>
      </w:r>
      <w:r w:rsidRPr="000A2B32">
        <w:rPr>
          <w:rStyle w:val="FootnoteReference"/>
          <w:rFonts w:ascii="ABC Marist Book Unlicensed Tria" w:hAnsi="ABC Marist Book Unlicensed Tria"/>
          <w:noProof/>
          <w:color w:val="000000"/>
        </w:rPr>
        <w:footnoteReference w:id="45"/>
      </w:r>
      <w:r w:rsidRPr="000A2B32">
        <w:rPr>
          <w:rFonts w:ascii="ABC Marist Book Unlicensed Tria" w:hAnsi="ABC Marist Book Unlicensed Tria"/>
          <w:noProof/>
          <w:color w:val="000000"/>
        </w:rPr>
        <w:t xml:space="preserve"> If the </w:t>
      </w:r>
      <w:r w:rsidRPr="000A2B32">
        <w:rPr>
          <w:rFonts w:ascii="ABC Marist Book Unlicensed Tria" w:hAnsi="ABC Marist Book Unlicensed Tria"/>
          <w:noProof/>
          <w:color w:val="000000"/>
        </w:rPr>
        <w:lastRenderedPageBreak/>
        <w:t>photographs document the dangers of human-driven alteration of the Earth, they also suggest that “‘we</w:t>
      </w:r>
      <w:r w:rsidRPr="000A2B32">
        <w:rPr>
          <w:rFonts w:ascii="ABC Marist Book Unlicensed Tria" w:hAnsi="ABC Marist Book Unlicensed Tria"/>
        </w:rPr>
        <w:t xml:space="preserve"> have indeed mastered nature, just as we have mastered its imaging.”</w:t>
      </w:r>
      <w:r w:rsidRPr="000A2B32">
        <w:rPr>
          <w:rStyle w:val="FootnoteReference"/>
          <w:rFonts w:ascii="ABC Marist Book Unlicensed Tria" w:hAnsi="ABC Marist Book Unlicensed Tria"/>
        </w:rPr>
        <w:t xml:space="preserve"> </w:t>
      </w:r>
      <w:r w:rsidRPr="000A2B32">
        <w:rPr>
          <w:rStyle w:val="FootnoteReference"/>
          <w:rFonts w:ascii="ABC Marist Book Unlicensed Tria" w:hAnsi="ABC Marist Book Unlicensed Tria"/>
        </w:rPr>
        <w:footnoteReference w:id="46"/>
      </w:r>
      <w:r w:rsidRPr="000A2B32">
        <w:rPr>
          <w:rFonts w:ascii="ABC Marist Book Unlicensed Tria" w:hAnsi="ABC Marist Book Unlicensed Tria"/>
        </w:rPr>
        <w:t xml:space="preserve"> Following Demos, it is precisely this illusion of control, that we can hold nature and look at it, that places technocrats and scientists in the role of fixing the problem. However, such ‘fixing’ relies on the same structures of power that sustain extractive industries. Opposing the harms of extraction, </w:t>
      </w:r>
      <w:proofErr w:type="gramStart"/>
      <w:r w:rsidR="004E1898" w:rsidRPr="000A2B32">
        <w:rPr>
          <w:rFonts w:ascii="ABC Marist Book Unlicensed Tria" w:hAnsi="ABC Marist Book Unlicensed Tria"/>
        </w:rPr>
        <w:t>environmentalists</w:t>
      </w:r>
      <w:proofErr w:type="gramEnd"/>
      <w:r w:rsidRPr="000A2B32">
        <w:rPr>
          <w:rFonts w:ascii="ABC Marist Book Unlicensed Tria" w:hAnsi="ABC Marist Book Unlicensed Tria"/>
        </w:rPr>
        <w:t xml:space="preserve"> and politicians deposit hope in the capacity of local knowledge or indigenous ontologies to decolonize thought and counter this idea of control over the landscape. </w:t>
      </w:r>
      <w:r w:rsidRPr="000A2B32">
        <w:rPr>
          <w:rFonts w:ascii="ABC Marist Book Unlicensed Tria" w:hAnsi="ABC Marist Book Unlicensed Tria"/>
          <w:noProof/>
          <w:color w:val="000000"/>
        </w:rPr>
        <w:t>But how to avoid colonizing differences by trying to decolonize environmental media?</w:t>
      </w:r>
      <w:r w:rsidRPr="000A2B32">
        <w:rPr>
          <w:rStyle w:val="FootnoteReference"/>
          <w:rFonts w:ascii="ABC Marist Book Unlicensed Tria" w:hAnsi="ABC Marist Book Unlicensed Tria"/>
        </w:rPr>
        <w:t xml:space="preserve"> </w:t>
      </w:r>
      <w:r w:rsidRPr="000A2B32">
        <w:rPr>
          <w:rStyle w:val="FootnoteReference"/>
          <w:rFonts w:ascii="ABC Marist Book Unlicensed Tria" w:hAnsi="ABC Marist Book Unlicensed Tria"/>
        </w:rPr>
        <w:footnoteReference w:id="47"/>
      </w:r>
    </w:p>
    <w:p w14:paraId="3F85C717" w14:textId="4D377D20" w:rsidR="00B366A9" w:rsidRPr="000A2B32" w:rsidRDefault="00B366A9" w:rsidP="00B366A9">
      <w:pPr>
        <w:shd w:val="clear" w:color="auto" w:fill="FFFFFF"/>
        <w:spacing w:before="100" w:beforeAutospacing="1" w:after="100" w:afterAutospacing="1" w:line="480" w:lineRule="auto"/>
        <w:ind w:firstLine="720"/>
        <w:rPr>
          <w:rFonts w:ascii="ABC Marist Book Unlicensed Tria" w:hAnsi="ABC Marist Book Unlicensed Tria"/>
          <w:color w:val="000000"/>
        </w:rPr>
      </w:pPr>
      <w:r w:rsidRPr="000A2B32">
        <w:rPr>
          <w:rFonts w:ascii="ABC Marist Book Unlicensed Tria" w:hAnsi="ABC Marist Book Unlicensed Tria"/>
          <w:color w:val="000000"/>
        </w:rPr>
        <w:t>Contrary to what a figure-ground reading might suggest, such landscapes are not static scenarios upon which humans act but rather an agent with their own representational capacities.</w:t>
      </w:r>
      <w:r w:rsidRPr="000A2B32">
        <w:rPr>
          <w:rStyle w:val="FootnoteReference"/>
          <w:rFonts w:ascii="ABC Marist Book Unlicensed Tria" w:hAnsi="ABC Marist Book Unlicensed Tria"/>
          <w:color w:val="000000"/>
        </w:rPr>
        <w:footnoteReference w:id="48"/>
      </w:r>
      <w:r w:rsidRPr="000A2B32">
        <w:rPr>
          <w:rFonts w:ascii="ABC Marist Book Unlicensed Tria" w:hAnsi="ABC Marist Book Unlicensed Tria"/>
          <w:color w:val="000000"/>
        </w:rPr>
        <w:t xml:space="preserve"> British anthropologist Tim Ingold defines Landscape as a sort of embodiment in itself: embodiment not as an inscription but as a movement of incorporation.</w:t>
      </w:r>
      <w:r w:rsidRPr="000A2B32">
        <w:rPr>
          <w:rStyle w:val="FootnoteReference"/>
          <w:rFonts w:ascii="ABC Marist Book Unlicensed Tria" w:hAnsi="ABC Marist Book Unlicensed Tria"/>
          <w:color w:val="000000"/>
        </w:rPr>
        <w:footnoteReference w:id="49"/>
      </w:r>
      <w:r w:rsidRPr="000A2B32">
        <w:rPr>
          <w:rFonts w:ascii="ABC Marist Book Unlicensed Tria" w:hAnsi="ABC Marist Book Unlicensed Tria"/>
          <w:color w:val="000000"/>
        </w:rPr>
        <w:t xml:space="preserve"> With his definition, body, and landscape must be thought of as complementary and mutually formed without any linear causality. Ingold’s definition pushes us to rethink the essentialist association of certain bodies with a specific place. That is, it makes us question any ‘natural’ relation between a body and its surroundings. It requires thinking that the landscape “is not a totality that you or </w:t>
      </w:r>
      <w:r w:rsidRPr="000A2B32">
        <w:rPr>
          <w:rFonts w:ascii="ABC Marist Book Unlicensed Tria" w:hAnsi="ABC Marist Book Unlicensed Tria"/>
          <w:color w:val="000000"/>
        </w:rPr>
        <w:lastRenderedPageBreak/>
        <w:t>anyone else can look at, it is rather the world in which we stand in taking up a point of view on our surroundings.”</w:t>
      </w:r>
      <w:r w:rsidRPr="000A2B32">
        <w:rPr>
          <w:rStyle w:val="FootnoteReference"/>
          <w:rFonts w:ascii="ABC Marist Book Unlicensed Tria" w:hAnsi="ABC Marist Book Unlicensed Tria"/>
          <w:color w:val="000000"/>
        </w:rPr>
        <w:footnoteReference w:id="50"/>
      </w:r>
      <w:r w:rsidRPr="000A2B32">
        <w:rPr>
          <w:rFonts w:ascii="ABC Marist Book Unlicensed Tria" w:hAnsi="ABC Marist Book Unlicensed Tria"/>
          <w:color w:val="000000"/>
        </w:rPr>
        <w:t xml:space="preserve"> Considering the interaction between humans and the environment as an unfixed ‘movement of incorporation’ in which forms are generated—rather than transcribed onto material</w:t>
      </w:r>
      <w:r w:rsidRPr="000A2B32">
        <w:rPr>
          <w:rStyle w:val="FootnoteReference"/>
          <w:rFonts w:ascii="ABC Marist Book Unlicensed Tria" w:hAnsi="ABC Marist Book Unlicensed Tria"/>
          <w:color w:val="000000"/>
        </w:rPr>
        <w:footnoteReference w:id="51"/>
      </w:r>
      <w:r w:rsidRPr="000A2B32">
        <w:rPr>
          <w:rFonts w:ascii="ABC Marist Book Unlicensed Tria" w:hAnsi="ABC Marist Book Unlicensed Tria"/>
          <w:color w:val="000000"/>
        </w:rPr>
        <w:t xml:space="preserve"> —we must avoid the personalization of the problem of the mine as a problem of the miner. Now part of the ecology of images that make deforestation an object to look at and reinforce the reality of climate change, the photographs become images of a war we witness from a distance. Instead of creating thought, they tend to mesmerize and flatten the event as part of an apocalyptic (a</w:t>
      </w:r>
      <w:r w:rsidR="00AE18A3" w:rsidRPr="000A2B32">
        <w:rPr>
          <w:rFonts w:ascii="ABC Marist Book Unlicensed Tria" w:hAnsi="ABC Marist Book Unlicensed Tria"/>
          <w:color w:val="000000"/>
        </w:rPr>
        <w:t>nd</w:t>
      </w:r>
      <w:r w:rsidRPr="000A2B32">
        <w:rPr>
          <w:rFonts w:ascii="ABC Marist Book Unlicensed Tria" w:hAnsi="ABC Marist Book Unlicensed Tria"/>
          <w:color w:val="000000"/>
        </w:rPr>
        <w:t xml:space="preserve"> recently right-wing</w:t>
      </w:r>
      <w:r w:rsidR="00AE18A3" w:rsidRPr="000A2B32">
        <w:rPr>
          <w:rFonts w:ascii="ABC Marist Book Unlicensed Tria" w:hAnsi="ABC Marist Book Unlicensed Tria"/>
          <w:color w:val="000000"/>
        </w:rPr>
        <w:t xml:space="preserve"> and climate denialist</w:t>
      </w:r>
      <w:r w:rsidRPr="000A2B32">
        <w:rPr>
          <w:rFonts w:ascii="ABC Marist Book Unlicensed Tria" w:hAnsi="ABC Marist Book Unlicensed Tria"/>
          <w:color w:val="000000"/>
        </w:rPr>
        <w:t xml:space="preserve">) expansion. </w:t>
      </w:r>
    </w:p>
    <w:p w14:paraId="0A33824B" w14:textId="7BCF934E" w:rsidR="00B366A9" w:rsidRPr="000A2B32" w:rsidRDefault="00194E3F" w:rsidP="00B366A9">
      <w:pPr>
        <w:shd w:val="clear" w:color="auto" w:fill="FFFFFF"/>
        <w:spacing w:before="100" w:beforeAutospacing="1" w:after="100" w:afterAutospacing="1" w:line="480" w:lineRule="auto"/>
        <w:ind w:firstLine="720"/>
        <w:rPr>
          <w:rFonts w:ascii="ABC Marist Book Unlicensed Tria" w:hAnsi="ABC Marist Book Unlicensed Tria"/>
          <w:color w:val="000000"/>
        </w:rPr>
      </w:pPr>
      <w:r w:rsidRPr="005A190E">
        <w:rPr>
          <w:rFonts w:ascii="ABC Marist Book Unlicensed Tria" w:hAnsi="ABC Marist Book Unlicensed Tria"/>
          <w:color w:val="000000"/>
          <w:highlight w:val="yellow"/>
        </w:rPr>
        <w:t>[</w:t>
      </w:r>
      <w:r w:rsidR="005A190E" w:rsidRPr="005A190E">
        <w:rPr>
          <w:rFonts w:ascii="ABC Marist Book Unlicensed Tria" w:hAnsi="ABC Marist Book Unlicensed Tria"/>
          <w:color w:val="000000"/>
          <w:highlight w:val="yellow"/>
        </w:rPr>
        <w:t>EXTRA 16]</w:t>
      </w:r>
      <w:r w:rsidR="005A190E">
        <w:rPr>
          <w:rFonts w:ascii="ABC Marist Book Unlicensed Tria" w:hAnsi="ABC Marist Book Unlicensed Tria"/>
          <w:color w:val="000000"/>
        </w:rPr>
        <w:t xml:space="preserve"> </w:t>
      </w:r>
      <w:r w:rsidR="001B7A89" w:rsidRPr="000A2B32">
        <w:rPr>
          <w:rFonts w:ascii="ABC Marist Book Unlicensed Tria" w:hAnsi="ABC Marist Book Unlicensed Tria"/>
          <w:color w:val="000000"/>
        </w:rPr>
        <w:t xml:space="preserve">It's not only the embodied, subjective and on the ground realities that these representations avoid. </w:t>
      </w:r>
      <w:r w:rsidR="0001554F" w:rsidRPr="000A2B32">
        <w:rPr>
          <w:rFonts w:ascii="ABC Marist Book Unlicensed Tria" w:hAnsi="ABC Marist Book Unlicensed Tria"/>
          <w:color w:val="000000"/>
        </w:rPr>
        <w:t>R</w:t>
      </w:r>
      <w:r w:rsidR="00D55F66" w:rsidRPr="000A2B32">
        <w:rPr>
          <w:rFonts w:ascii="ABC Marist Book Unlicensed Tria" w:hAnsi="ABC Marist Book Unlicensed Tria"/>
          <w:color w:val="000000"/>
        </w:rPr>
        <w:t>ather than an issue of lack of state presence, mining today is also an issue of corporate action. We can delineat</w:t>
      </w:r>
      <w:r w:rsidR="0001554F" w:rsidRPr="000A2B32">
        <w:rPr>
          <w:rFonts w:ascii="ABC Marist Book Unlicensed Tria" w:hAnsi="ABC Marist Book Unlicensed Tria"/>
          <w:color w:val="000000"/>
        </w:rPr>
        <w:t>e</w:t>
      </w:r>
      <w:r w:rsidR="00D55F66" w:rsidRPr="000A2B32">
        <w:rPr>
          <w:rFonts w:ascii="ABC Marist Book Unlicensed Tria" w:hAnsi="ABC Marist Book Unlicensed Tria"/>
          <w:color w:val="000000"/>
        </w:rPr>
        <w:t xml:space="preserve"> the impulses and desires that foster </w:t>
      </w:r>
      <w:r w:rsidR="0001554F" w:rsidRPr="000A2B32">
        <w:rPr>
          <w:rFonts w:ascii="ABC Marist Book Unlicensed Tria" w:hAnsi="ABC Marist Book Unlicensed Tria"/>
          <w:color w:val="000000"/>
        </w:rPr>
        <w:t>mining</w:t>
      </w:r>
      <w:r w:rsidR="00D55F66" w:rsidRPr="000A2B32">
        <w:rPr>
          <w:rFonts w:ascii="ABC Marist Book Unlicensed Tria" w:hAnsi="ABC Marist Book Unlicensed Tria"/>
          <w:color w:val="000000"/>
        </w:rPr>
        <w:t xml:space="preserve"> through two axes. First, through an expanded spatial frame, which comprehends the relationship between the site of extraction and site of consumption. And second, through a broader temporal frame that addresses the history and traditions that formulate subjective meanings of mining.</w:t>
      </w:r>
      <w:r w:rsidR="0001554F" w:rsidRPr="000A2B32">
        <w:rPr>
          <w:rFonts w:ascii="ABC Marist Book Unlicensed Tria" w:hAnsi="ABC Marist Book Unlicensed Tria"/>
          <w:color w:val="000000"/>
        </w:rPr>
        <w:t xml:space="preserve"> </w:t>
      </w:r>
      <w:r w:rsidR="00D55F66" w:rsidRPr="000A2B32">
        <w:rPr>
          <w:rFonts w:ascii="ABC Marist Book Unlicensed Tria" w:hAnsi="ABC Marist Book Unlicensed Tria"/>
          <w:color w:val="000000"/>
        </w:rPr>
        <w:t>The</w:t>
      </w:r>
      <w:r w:rsidR="00B366A9" w:rsidRPr="000A2B32">
        <w:rPr>
          <w:rFonts w:ascii="ABC Marist Book Unlicensed Tria" w:hAnsi="ABC Marist Book Unlicensed Tria"/>
          <w:color w:val="000000"/>
        </w:rPr>
        <w:t xml:space="preserve"> landscapes we see in these pictures as simply stark </w:t>
      </w:r>
      <w:r w:rsidR="000361B6" w:rsidRPr="000A2B32">
        <w:rPr>
          <w:rFonts w:ascii="ABC Marist Book Unlicensed Tria" w:hAnsi="ABC Marist Book Unlicensed Tria"/>
          <w:color w:val="000000"/>
        </w:rPr>
        <w:t xml:space="preserve">is </w:t>
      </w:r>
      <w:r w:rsidR="00B366A9" w:rsidRPr="000A2B32">
        <w:rPr>
          <w:rFonts w:ascii="ABC Marist Book Unlicensed Tria" w:hAnsi="ABC Marist Book Unlicensed Tria"/>
          <w:color w:val="000000"/>
        </w:rPr>
        <w:t xml:space="preserve">not a violent exception within preserved lands but an event with broader spatial and timely relations. When we attempt to see the thickness of this event and position it alongside others, we can think about the </w:t>
      </w:r>
      <w:r w:rsidR="00B366A9" w:rsidRPr="000A2B32">
        <w:rPr>
          <w:rFonts w:ascii="ABC Marist Book Unlicensed Tria" w:hAnsi="ABC Marist Book Unlicensed Tria"/>
          <w:color w:val="000000"/>
        </w:rPr>
        <w:lastRenderedPageBreak/>
        <w:t xml:space="preserve">network of relations that explain the narrowness of visual proof to explain the </w:t>
      </w:r>
      <w:r w:rsidR="000D5632" w:rsidRPr="000A2B32">
        <w:rPr>
          <w:rFonts w:ascii="ABC Marist Book Unlicensed Tria" w:hAnsi="ABC Marist Book Unlicensed Tria"/>
          <w:color w:val="000000"/>
        </w:rPr>
        <w:t>current situation</w:t>
      </w:r>
      <w:r w:rsidR="00B366A9" w:rsidRPr="000A2B32">
        <w:rPr>
          <w:rFonts w:ascii="ABC Marist Book Unlicensed Tria" w:hAnsi="ABC Marist Book Unlicensed Tria"/>
          <w:color w:val="000000"/>
        </w:rPr>
        <w:t xml:space="preserve"> of </w:t>
      </w:r>
      <w:r w:rsidR="000D5632" w:rsidRPr="000A2B32">
        <w:rPr>
          <w:rFonts w:ascii="ABC Marist Book Unlicensed Tria" w:hAnsi="ABC Marist Book Unlicensed Tria"/>
          <w:color w:val="000000"/>
        </w:rPr>
        <w:t xml:space="preserve">illegal </w:t>
      </w:r>
      <w:r w:rsidR="00B366A9" w:rsidRPr="000A2B32">
        <w:rPr>
          <w:rFonts w:ascii="ABC Marist Book Unlicensed Tria" w:hAnsi="ABC Marist Book Unlicensed Tria"/>
          <w:color w:val="000000"/>
        </w:rPr>
        <w:t>mining</w:t>
      </w:r>
      <w:r w:rsidR="000D5632" w:rsidRPr="000A2B32">
        <w:rPr>
          <w:rFonts w:ascii="ABC Marist Book Unlicensed Tria" w:hAnsi="ABC Marist Book Unlicensed Tria"/>
          <w:color w:val="000000"/>
        </w:rPr>
        <w:t xml:space="preserve"> expansion</w:t>
      </w:r>
      <w:r w:rsidR="00B366A9" w:rsidRPr="000A2B32">
        <w:rPr>
          <w:rFonts w:ascii="ABC Marist Book Unlicensed Tria" w:hAnsi="ABC Marist Book Unlicensed Tria"/>
          <w:color w:val="000000"/>
        </w:rPr>
        <w:t xml:space="preserve">. </w:t>
      </w:r>
    </w:p>
    <w:p w14:paraId="75790800" w14:textId="494CA356" w:rsidR="00975E60" w:rsidRPr="000A2B32" w:rsidRDefault="00D926A8" w:rsidP="000367B0">
      <w:pPr>
        <w:shd w:val="clear" w:color="auto" w:fill="FFFFFF"/>
        <w:spacing w:before="100" w:beforeAutospacing="1" w:after="100" w:afterAutospacing="1" w:line="480" w:lineRule="auto"/>
        <w:ind w:firstLine="720"/>
        <w:rPr>
          <w:rFonts w:ascii="ABC Marist Book Unlicensed Tria" w:hAnsi="ABC Marist Book Unlicensed Tria"/>
          <w:color w:val="000000"/>
        </w:rPr>
      </w:pPr>
      <w:r w:rsidRPr="000A2B32">
        <w:rPr>
          <w:rFonts w:ascii="ABC Marist Book Unlicensed Tria" w:hAnsi="ABC Marist Book Unlicensed Tria"/>
          <w:color w:val="000000"/>
        </w:rPr>
        <w:t>W</w:t>
      </w:r>
      <w:r w:rsidR="00B366A9" w:rsidRPr="000A2B32">
        <w:rPr>
          <w:rFonts w:ascii="ABC Marist Book Unlicensed Tria" w:hAnsi="ABC Marist Book Unlicensed Tria"/>
          <w:color w:val="000000"/>
        </w:rPr>
        <w:t xml:space="preserve">hat </w:t>
      </w:r>
      <w:r w:rsidRPr="000A2B32">
        <w:rPr>
          <w:rFonts w:ascii="ABC Marist Book Unlicensed Tria" w:hAnsi="ABC Marist Book Unlicensed Tria"/>
          <w:color w:val="000000"/>
        </w:rPr>
        <w:t>constitutes an event is not only it’s material configuration</w:t>
      </w:r>
      <w:r w:rsidR="00B366A9" w:rsidRPr="000A2B32">
        <w:rPr>
          <w:rFonts w:ascii="ABC Marist Book Unlicensed Tria" w:hAnsi="ABC Marist Book Unlicensed Tria"/>
          <w:color w:val="000000"/>
        </w:rPr>
        <w:t xml:space="preserve"> </w:t>
      </w:r>
      <w:r w:rsidR="00FF6E3D" w:rsidRPr="000A2B32">
        <w:rPr>
          <w:rFonts w:ascii="ABC Marist Book Unlicensed Tria" w:hAnsi="ABC Marist Book Unlicensed Tria"/>
          <w:color w:val="000000"/>
        </w:rPr>
        <w:t xml:space="preserve">but how attributes and affordances </w:t>
      </w:r>
      <w:r w:rsidR="00F42C41" w:rsidRPr="000A2B32">
        <w:rPr>
          <w:rFonts w:ascii="ABC Marist Book Unlicensed Tria" w:hAnsi="ABC Marist Book Unlicensed Tria"/>
          <w:color w:val="000000"/>
        </w:rPr>
        <w:t xml:space="preserve">of </w:t>
      </w:r>
      <w:r w:rsidR="006F5A69" w:rsidRPr="000A2B32">
        <w:rPr>
          <w:rFonts w:ascii="ABC Marist Book Unlicensed Tria" w:hAnsi="ABC Marist Book Unlicensed Tria"/>
          <w:color w:val="000000"/>
        </w:rPr>
        <w:t xml:space="preserve">local and distant elements </w:t>
      </w:r>
      <w:r w:rsidR="00FF6E3D" w:rsidRPr="000A2B32">
        <w:rPr>
          <w:rFonts w:ascii="ABC Marist Book Unlicensed Tria" w:hAnsi="ABC Marist Book Unlicensed Tria"/>
          <w:color w:val="000000"/>
        </w:rPr>
        <w:t>organize space</w:t>
      </w:r>
      <w:r w:rsidR="006F5A69" w:rsidRPr="000A2B32">
        <w:rPr>
          <w:rFonts w:ascii="ABC Marist Book Unlicensed Tria" w:hAnsi="ABC Marist Book Unlicensed Tria"/>
          <w:color w:val="000000"/>
        </w:rPr>
        <w:t xml:space="preserve"> in time</w:t>
      </w:r>
      <w:r w:rsidR="00FF6E3D" w:rsidRPr="000A2B32">
        <w:rPr>
          <w:rFonts w:ascii="ABC Marist Book Unlicensed Tria" w:hAnsi="ABC Marist Book Unlicensed Tria"/>
          <w:color w:val="000000"/>
        </w:rPr>
        <w:t xml:space="preserve">. </w:t>
      </w:r>
      <w:r w:rsidR="00F42C41" w:rsidRPr="000A2B32">
        <w:rPr>
          <w:rFonts w:ascii="ABC Marist Book Unlicensed Tria" w:hAnsi="ABC Marist Book Unlicensed Tria"/>
          <w:color w:val="000000"/>
        </w:rPr>
        <w:t xml:space="preserve">In </w:t>
      </w:r>
      <w:r w:rsidR="00B366A9" w:rsidRPr="000A2B32">
        <w:rPr>
          <w:rFonts w:ascii="ABC Marist Book Unlicensed Tria" w:hAnsi="ABC Marist Book Unlicensed Tria"/>
          <w:color w:val="000000"/>
        </w:rPr>
        <w:t xml:space="preserve">the case of the mine, </w:t>
      </w:r>
      <w:r w:rsidR="003E2604" w:rsidRPr="000A2B32">
        <w:rPr>
          <w:rFonts w:ascii="ABC Marist Book Unlicensed Tria" w:hAnsi="ABC Marist Book Unlicensed Tria"/>
          <w:color w:val="000000"/>
        </w:rPr>
        <w:t>w</w:t>
      </w:r>
      <w:r w:rsidR="00B366A9" w:rsidRPr="000A2B32">
        <w:rPr>
          <w:rFonts w:ascii="ABC Marist Book Unlicensed Tria" w:hAnsi="ABC Marist Book Unlicensed Tria"/>
          <w:color w:val="000000"/>
        </w:rPr>
        <w:t>hen looking at the event of the opening of the clearing, instead of only visual facts</w:t>
      </w:r>
      <w:r w:rsidR="00EB6569" w:rsidRPr="000A2B32">
        <w:rPr>
          <w:rFonts w:ascii="ABC Marist Book Unlicensed Tria" w:hAnsi="ABC Marist Book Unlicensed Tria"/>
          <w:color w:val="000000"/>
        </w:rPr>
        <w:t xml:space="preserve"> and land use data,</w:t>
      </w:r>
      <w:r w:rsidR="00B366A9" w:rsidRPr="000A2B32">
        <w:rPr>
          <w:rFonts w:ascii="ABC Marist Book Unlicensed Tria" w:hAnsi="ABC Marist Book Unlicensed Tria"/>
          <w:color w:val="000000"/>
        </w:rPr>
        <w:t xml:space="preserve"> what other senses </w:t>
      </w:r>
      <w:r w:rsidR="00EB6569" w:rsidRPr="000A2B32">
        <w:rPr>
          <w:rFonts w:ascii="ABC Marist Book Unlicensed Tria" w:hAnsi="ABC Marist Book Unlicensed Tria"/>
          <w:color w:val="000000"/>
        </w:rPr>
        <w:t>could</w:t>
      </w:r>
      <w:r w:rsidR="00B366A9" w:rsidRPr="000A2B32">
        <w:rPr>
          <w:rFonts w:ascii="ABC Marist Book Unlicensed Tria" w:hAnsi="ABC Marist Book Unlicensed Tria"/>
          <w:color w:val="000000"/>
        </w:rPr>
        <w:t xml:space="preserve"> complicate common discernments? It’s important to highlight that this </w:t>
      </w:r>
      <w:r w:rsidR="00201BEF" w:rsidRPr="000A2B32">
        <w:rPr>
          <w:rFonts w:ascii="ABC Marist Book Unlicensed Tria" w:hAnsi="ABC Marist Book Unlicensed Tria"/>
          <w:color w:val="000000"/>
        </w:rPr>
        <w:t xml:space="preserve">question </w:t>
      </w:r>
      <w:r w:rsidR="00B366A9" w:rsidRPr="000A2B32">
        <w:rPr>
          <w:rFonts w:ascii="ABC Marist Book Unlicensed Tria" w:hAnsi="ABC Marist Book Unlicensed Tria"/>
          <w:color w:val="000000"/>
        </w:rPr>
        <w:t xml:space="preserve">is not an attempt to disavow the material reality of the impact of deforestation and not to put any doubt on visual evidence. But to return to that which is presupposed to look at the event itself </w:t>
      </w:r>
      <w:r w:rsidR="00EB6569" w:rsidRPr="000A2B32">
        <w:rPr>
          <w:rFonts w:ascii="ABC Marist Book Unlicensed Tria" w:hAnsi="ABC Marist Book Unlicensed Tria"/>
          <w:color w:val="000000"/>
        </w:rPr>
        <w:t>to find</w:t>
      </w:r>
      <w:r w:rsidR="00B366A9" w:rsidRPr="000A2B32">
        <w:rPr>
          <w:rFonts w:ascii="ABC Marist Book Unlicensed Tria" w:hAnsi="ABC Marist Book Unlicensed Tria"/>
          <w:color w:val="000000"/>
        </w:rPr>
        <w:t xml:space="preserve"> other representations and images</w:t>
      </w:r>
      <w:r w:rsidR="00EB6569" w:rsidRPr="000A2B32">
        <w:rPr>
          <w:rFonts w:ascii="ABC Marist Book Unlicensed Tria" w:hAnsi="ABC Marist Book Unlicensed Tria"/>
          <w:color w:val="000000"/>
        </w:rPr>
        <w:t xml:space="preserve"> that</w:t>
      </w:r>
      <w:r w:rsidR="00B366A9" w:rsidRPr="000A2B32">
        <w:rPr>
          <w:rFonts w:ascii="ABC Marist Book Unlicensed Tria" w:hAnsi="ABC Marist Book Unlicensed Tria"/>
          <w:color w:val="000000"/>
        </w:rPr>
        <w:t xml:space="preserve"> inform mining beyond the edges of the mine. </w:t>
      </w:r>
      <w:r w:rsidR="00594ADC" w:rsidRPr="000A2B32">
        <w:rPr>
          <w:rFonts w:ascii="ABC Marist Book Unlicensed Tria" w:hAnsi="ABC Marist Book Unlicensed Tria"/>
          <w:color w:val="000000"/>
        </w:rPr>
        <w:t>And</w:t>
      </w:r>
      <w:r w:rsidR="00B366A9" w:rsidRPr="000A2B32">
        <w:rPr>
          <w:rFonts w:ascii="ABC Marist Book Unlicensed Tria" w:hAnsi="ABC Marist Book Unlicensed Tria"/>
          <w:color w:val="000000"/>
        </w:rPr>
        <w:t xml:space="preserve"> this might be a way of expanding common grounds, a step towards an investigation of how to deal with differences in the common agenda for social-environmental solidarity. The point is not to reveal or expose the naïve belief of miners, businesspeople or scientists that lack knowledge but to question the type of evidence that reduces itself to a matter of seeing the obvious when the question is not just about knowing but a necessary change in </w:t>
      </w:r>
      <w:r w:rsidR="00FD7B4D" w:rsidRPr="000A2B32">
        <w:rPr>
          <w:rFonts w:ascii="ABC Marist Book Unlicensed Tria" w:hAnsi="ABC Marist Book Unlicensed Tria"/>
          <w:color w:val="000000"/>
        </w:rPr>
        <w:t>perception</w:t>
      </w:r>
      <w:r w:rsidR="00B366A9" w:rsidRPr="000A2B32">
        <w:rPr>
          <w:rFonts w:ascii="ABC Marist Book Unlicensed Tria" w:hAnsi="ABC Marist Book Unlicensed Tria"/>
          <w:color w:val="000000"/>
        </w:rPr>
        <w:t xml:space="preserve">. In the path to understanding who should be held accountable and how to start negotiating, it’s key to understand an operation of power that is not manipulative and totalizing but dispersed and affective. And to complicate what evidence means, it is crucial to look at other types of events that are harder to render visible and can’t be apprehended with a Canon. They too are important in the work of imagining plural political </w:t>
      </w:r>
      <w:r w:rsidR="00B366A9" w:rsidRPr="000A2B32">
        <w:rPr>
          <w:rFonts w:ascii="ABC Marist Book Unlicensed Tria" w:hAnsi="ABC Marist Book Unlicensed Tria"/>
          <w:color w:val="000000"/>
        </w:rPr>
        <w:lastRenderedPageBreak/>
        <w:t>arrangements in Amazon</w:t>
      </w:r>
      <w:r w:rsidR="00EA4659" w:rsidRPr="000A2B32">
        <w:rPr>
          <w:rFonts w:ascii="ABC Marist Book Unlicensed Tria" w:hAnsi="ABC Marist Book Unlicensed Tria"/>
          <w:color w:val="000000"/>
        </w:rPr>
        <w:t>ia</w:t>
      </w:r>
      <w:r w:rsidR="00B366A9" w:rsidRPr="000A2B32">
        <w:rPr>
          <w:rFonts w:ascii="ABC Marist Book Unlicensed Tria" w:hAnsi="ABC Marist Book Unlicensed Tria"/>
          <w:color w:val="000000"/>
        </w:rPr>
        <w:t xml:space="preserve"> that goes beyond reductionist divisions between autochthonous guardians and foreign intruders. </w:t>
      </w:r>
    </w:p>
    <w:p w14:paraId="03931FF6" w14:textId="77777777" w:rsidR="000367B0" w:rsidRPr="000A2B32" w:rsidRDefault="000367B0" w:rsidP="000367B0">
      <w:pPr>
        <w:shd w:val="clear" w:color="auto" w:fill="FFFFFF"/>
        <w:spacing w:before="100" w:beforeAutospacing="1" w:after="100" w:afterAutospacing="1" w:line="480" w:lineRule="auto"/>
        <w:ind w:firstLine="720"/>
        <w:rPr>
          <w:rFonts w:ascii="ABC Marist Book Unlicensed Tria" w:hAnsi="ABC Marist Book Unlicensed Tria"/>
          <w:color w:val="000000"/>
        </w:rPr>
      </w:pPr>
    </w:p>
    <w:p w14:paraId="7BBB9F26" w14:textId="7394DAF5" w:rsidR="008653D1" w:rsidRPr="000A2B32" w:rsidRDefault="00B366A9" w:rsidP="00975E60">
      <w:pPr>
        <w:shd w:val="clear" w:color="auto" w:fill="FFFFFF"/>
        <w:spacing w:before="100" w:beforeAutospacing="1" w:after="100" w:afterAutospacing="1" w:line="480" w:lineRule="auto"/>
        <w:rPr>
          <w:rFonts w:ascii="Vremena Grotesk Medium" w:hAnsi="Vremena Grotesk Medium" w:cs="Arial"/>
          <w:color w:val="000000"/>
        </w:rPr>
      </w:pPr>
      <w:r w:rsidRPr="000A2B32">
        <w:rPr>
          <w:rFonts w:ascii="Vremena Grotesk Medium" w:hAnsi="Vremena Grotesk Medium" w:cs="Arial"/>
          <w:color w:val="000000"/>
        </w:rPr>
        <w:t>abstract fascinations</w:t>
      </w:r>
    </w:p>
    <w:p w14:paraId="2C42E450" w14:textId="77777777" w:rsidR="00B366A9" w:rsidRPr="000A2B32" w:rsidRDefault="00B366A9" w:rsidP="00B366A9">
      <w:pPr>
        <w:shd w:val="clear" w:color="auto" w:fill="FFFFFF"/>
        <w:spacing w:before="100" w:beforeAutospacing="1" w:after="100" w:afterAutospacing="1" w:line="480" w:lineRule="auto"/>
        <w:rPr>
          <w:rFonts w:ascii="ABC Marist Book Unlicensed Tria" w:hAnsi="ABC Marist Book Unlicensed Tria"/>
          <w:color w:val="000000"/>
        </w:rPr>
      </w:pPr>
      <w:r w:rsidRPr="000A2B32">
        <w:rPr>
          <w:rFonts w:ascii="ABC Marist Book Unlicensed Tria" w:hAnsi="ABC Marist Book Unlicensed Tria"/>
          <w:color w:val="000000"/>
        </w:rPr>
        <w:t>While miners reject the rules of the nation-state sovereignty by reclaiming old mystical meanings of gold, big-tech corporate alchemists have new financial fascinations with the metal. Gold atoms are older than our solar system and have their origins in the collision of neutron stars that hit an early-formed Earth’s crust billions of years ago.</w:t>
      </w:r>
      <w:r w:rsidRPr="000A2B32">
        <w:rPr>
          <w:rStyle w:val="FootnoteReference"/>
          <w:rFonts w:ascii="ABC Marist Book Unlicensed Tria" w:hAnsi="ABC Marist Book Unlicensed Tria"/>
          <w:color w:val="000000"/>
        </w:rPr>
        <w:footnoteReference w:id="52"/>
      </w:r>
      <w:r w:rsidRPr="000A2B32">
        <w:rPr>
          <w:rFonts w:ascii="ABC Marist Book Unlicensed Tria" w:hAnsi="ABC Marist Book Unlicensed Tria"/>
          <w:color w:val="000000"/>
        </w:rPr>
        <w:t xml:space="preserve"> In a way, the metal is the cry of the sky, as the Incas would describe it. Its forever well-known appeal has a key symbolic role in the histories of colonization. Besides its malleability, electrical conductivity, and resistance to chemical change—which makes it suitable for making jewelry, circuit boards, and PVC—gold’s symbolic capital keeps luring miners towards a violent and precarious chase inside the Amazon Basin. What represents a few parts per billion (0.</w:t>
      </w:r>
      <w:r w:rsidRPr="000A2B32">
        <w:rPr>
          <w:rFonts w:ascii="ABC Marist Book Unlicensed Tria" w:hAnsi="ABC Marist Book Unlicensed Tria"/>
        </w:rPr>
        <w:t xml:space="preserve"> 0000001%)</w:t>
      </w:r>
      <w:r w:rsidRPr="000A2B32">
        <w:rPr>
          <w:rStyle w:val="FootnoteReference"/>
          <w:rFonts w:ascii="ABC Marist Book Unlicensed Tria" w:hAnsi="ABC Marist Book Unlicensed Tria"/>
          <w:color w:val="000000"/>
        </w:rPr>
        <w:footnoteReference w:id="53"/>
      </w:r>
      <w:r w:rsidRPr="000A2B32">
        <w:rPr>
          <w:rFonts w:ascii="ABC Marist Book Unlicensed Tria" w:hAnsi="ABC Marist Book Unlicensed Tria"/>
          <w:color w:val="000000"/>
        </w:rPr>
        <w:t xml:space="preserve"> in the Earth’s crust mobilizes a $100 billion per year industry that looks to the unwatched hinterlands of the globe for tax-free exploitation of land and labor.</w:t>
      </w:r>
    </w:p>
    <w:p w14:paraId="1D3D8F2E" w14:textId="77777777" w:rsidR="00B366A9" w:rsidRPr="000A2B32" w:rsidRDefault="00B366A9" w:rsidP="00B366A9">
      <w:pPr>
        <w:shd w:val="clear" w:color="auto" w:fill="FFFFFF"/>
        <w:spacing w:before="100" w:beforeAutospacing="1" w:after="100" w:afterAutospacing="1" w:line="480" w:lineRule="auto"/>
        <w:ind w:firstLine="720"/>
        <w:rPr>
          <w:rFonts w:ascii="ABC Marist Book Unlicensed Tria" w:hAnsi="ABC Marist Book Unlicensed Tria"/>
          <w:color w:val="000000"/>
        </w:rPr>
      </w:pPr>
      <w:r w:rsidRPr="000A2B32">
        <w:rPr>
          <w:rFonts w:ascii="ABC Marist Book Unlicensed Tria" w:hAnsi="ABC Marist Book Unlicensed Tria"/>
          <w:color w:val="000000"/>
        </w:rPr>
        <w:t xml:space="preserve">Italian engagement rings and MacBook circuit boards are peculiar precipitates of illegal gold extraction in the Amazon. In 2021, a police investigation revealed a </w:t>
      </w:r>
      <w:r w:rsidRPr="000A2B32">
        <w:rPr>
          <w:rFonts w:ascii="ABC Marist Book Unlicensed Tria" w:hAnsi="ABC Marist Book Unlicensed Tria"/>
          <w:color w:val="000000"/>
        </w:rPr>
        <w:lastRenderedPageBreak/>
        <w:t xml:space="preserve">network that fed Apple, Microsoft, Google, and Amazon circuit boards with illegal mining in Yanomami, </w:t>
      </w:r>
      <w:proofErr w:type="spellStart"/>
      <w:r w:rsidRPr="000A2B32">
        <w:rPr>
          <w:rFonts w:ascii="ABC Marist Book Unlicensed Tria" w:hAnsi="ABC Marist Book Unlicensed Tria"/>
          <w:color w:val="000000"/>
        </w:rPr>
        <w:t>Mundukuru</w:t>
      </w:r>
      <w:proofErr w:type="spellEnd"/>
      <w:r w:rsidRPr="000A2B32">
        <w:rPr>
          <w:rFonts w:ascii="ABC Marist Book Unlicensed Tria" w:hAnsi="ABC Marist Book Unlicensed Tria"/>
          <w:color w:val="000000"/>
        </w:rPr>
        <w:t xml:space="preserve">, and </w:t>
      </w:r>
      <w:proofErr w:type="spellStart"/>
      <w:r w:rsidRPr="000A2B32">
        <w:rPr>
          <w:rFonts w:ascii="ABC Marist Book Unlicensed Tria" w:hAnsi="ABC Marist Book Unlicensed Tria"/>
          <w:color w:val="000000"/>
        </w:rPr>
        <w:t>Kaiapó</w:t>
      </w:r>
      <w:proofErr w:type="spellEnd"/>
      <w:r w:rsidRPr="000A2B32">
        <w:rPr>
          <w:rFonts w:ascii="ABC Marist Book Unlicensed Tria" w:hAnsi="ABC Marist Book Unlicensed Tria"/>
          <w:color w:val="000000"/>
        </w:rPr>
        <w:t xml:space="preserve"> protected lands.</w:t>
      </w:r>
      <w:r w:rsidRPr="000A2B32">
        <w:rPr>
          <w:rStyle w:val="FootnoteReference"/>
          <w:rFonts w:ascii="ABC Marist Book Unlicensed Tria" w:hAnsi="ABC Marist Book Unlicensed Tria"/>
          <w:color w:val="000000"/>
        </w:rPr>
        <w:footnoteReference w:id="54"/>
      </w:r>
      <w:r w:rsidRPr="000A2B32">
        <w:rPr>
          <w:rFonts w:ascii="ABC Marist Book Unlicensed Tria" w:hAnsi="ABC Marist Book Unlicensed Tria"/>
          <w:color w:val="000000"/>
        </w:rPr>
        <w:t xml:space="preserve"> While buying illegal gold extracted in Pará, refining companies create self-congratulating sustainability certificates to render the possibility of reasonable gold extraction.</w:t>
      </w:r>
      <w:r w:rsidRPr="000A2B32">
        <w:rPr>
          <w:rStyle w:val="FootnoteReference"/>
          <w:rFonts w:ascii="ABC Marist Book Unlicensed Tria" w:hAnsi="ABC Marist Book Unlicensed Tria"/>
          <w:color w:val="000000"/>
        </w:rPr>
        <w:t xml:space="preserve"> </w:t>
      </w:r>
      <w:r w:rsidRPr="000A2B32">
        <w:rPr>
          <w:rStyle w:val="FootnoteReference"/>
          <w:rFonts w:ascii="ABC Marist Book Unlicensed Tria" w:hAnsi="ABC Marist Book Unlicensed Tria"/>
          <w:color w:val="000000"/>
        </w:rPr>
        <w:footnoteReference w:id="55"/>
      </w:r>
      <w:r w:rsidRPr="000A2B32">
        <w:rPr>
          <w:rFonts w:ascii="ABC Marist Book Unlicensed Tria" w:hAnsi="ABC Marist Book Unlicensed Tria"/>
          <w:color w:val="000000"/>
        </w:rPr>
        <w:t xml:space="preserve"> The Italian </w:t>
      </w:r>
      <w:proofErr w:type="spellStart"/>
      <w:r w:rsidRPr="000A2B32">
        <w:rPr>
          <w:rFonts w:ascii="ABC Marist Book Unlicensed Tria" w:hAnsi="ABC Marist Book Unlicensed Tria"/>
          <w:color w:val="000000"/>
        </w:rPr>
        <w:t>Chimet</w:t>
      </w:r>
      <w:proofErr w:type="spellEnd"/>
      <w:r w:rsidRPr="000A2B32">
        <w:rPr>
          <w:rFonts w:ascii="ABC Marist Book Unlicensed Tria" w:hAnsi="ABC Marist Book Unlicensed Tria"/>
          <w:color w:val="000000"/>
        </w:rPr>
        <w:t>, for instance, uploaded on its website a sustainability policy that has as principles: “minimizing the impact of our activities on the environment; conducting our business in a socially responsible and ethical manner; and consolidating and increasing the company’s assets in order to ensure re-investment of capital and the introduction of innovative technologies for continuous improvement.”</w:t>
      </w:r>
      <w:r w:rsidRPr="000A2B32">
        <w:rPr>
          <w:rStyle w:val="FootnoteReference"/>
          <w:rFonts w:ascii="ABC Marist Book Unlicensed Tria" w:hAnsi="ABC Marist Book Unlicensed Tria"/>
          <w:color w:val="000000"/>
        </w:rPr>
        <w:footnoteReference w:id="56"/>
      </w:r>
      <w:r w:rsidRPr="000A2B32">
        <w:rPr>
          <w:rFonts w:ascii="ABC Marist Book Unlicensed Tria" w:hAnsi="ABC Marist Book Unlicensed Tria"/>
          <w:color w:val="000000"/>
        </w:rPr>
        <w:t xml:space="preserve"> The typical corporate hypocrisies put on environmentalist masks in the 21</w:t>
      </w:r>
      <w:r w:rsidRPr="000A2B32">
        <w:rPr>
          <w:rFonts w:ascii="ABC Marist Book Unlicensed Tria" w:hAnsi="ABC Marist Book Unlicensed Tria"/>
          <w:color w:val="000000"/>
          <w:vertAlign w:val="superscript"/>
        </w:rPr>
        <w:t>st</w:t>
      </w:r>
      <w:r w:rsidRPr="000A2B32">
        <w:rPr>
          <w:rFonts w:ascii="ABC Marist Book Unlicensed Tria" w:hAnsi="ABC Marist Book Unlicensed Tria"/>
          <w:color w:val="000000"/>
        </w:rPr>
        <w:t xml:space="preserve"> century. While it crafts an ecologically responsible discourse, the company refines the gold extracted illegally in Brazil before selling to US big-tech companies on the west coast. </w:t>
      </w:r>
    </w:p>
    <w:p w14:paraId="5DAAA170" w14:textId="68C5E259" w:rsidR="00B366A9" w:rsidRPr="000A2B32" w:rsidRDefault="00B366A9" w:rsidP="00B366A9">
      <w:pPr>
        <w:shd w:val="clear" w:color="auto" w:fill="FFFFFF"/>
        <w:spacing w:before="100" w:beforeAutospacing="1" w:after="100" w:afterAutospacing="1" w:line="480" w:lineRule="auto"/>
        <w:ind w:firstLine="720"/>
        <w:rPr>
          <w:rFonts w:ascii="ABC Marist Book Unlicensed Tria" w:hAnsi="ABC Marist Book Unlicensed Tria"/>
          <w:color w:val="000000"/>
        </w:rPr>
      </w:pPr>
      <w:r w:rsidRPr="000A2B32">
        <w:rPr>
          <w:rFonts w:ascii="ABC Marist Book Unlicensed Tria" w:hAnsi="ABC Marist Book Unlicensed Tria"/>
          <w:color w:val="000000"/>
        </w:rPr>
        <w:t xml:space="preserve">Although the use by big-tech companies corresponds to 37% of gold demand in the US, the global demand has a more abstract destiny. Instead of being directly sold as a component of other products, in 2021, 47% of gold demand was towards investors that keep reservoirs of the metal waiting for its further appreciation. In ten years, the market value of gold increased by 256,73% in Brazilian markets, and investment websites describe it as the investment of the decade. In times of crisis and </w:t>
      </w:r>
      <w:r w:rsidRPr="000A2B32">
        <w:rPr>
          <w:rFonts w:ascii="ABC Marist Book Unlicensed Tria" w:hAnsi="ABC Marist Book Unlicensed Tria"/>
          <w:color w:val="000000"/>
        </w:rPr>
        <w:lastRenderedPageBreak/>
        <w:t>global pandemics, gold is neatly presented as a safe choice to protect one’s investment portfolio.</w:t>
      </w:r>
    </w:p>
    <w:p w14:paraId="76003BB2" w14:textId="152906A2" w:rsidR="00B366A9" w:rsidRPr="000A2B32" w:rsidRDefault="00B366A9" w:rsidP="00B366A9">
      <w:pPr>
        <w:shd w:val="clear" w:color="auto" w:fill="FFFFFF"/>
        <w:spacing w:before="100" w:beforeAutospacing="1" w:after="100" w:afterAutospacing="1" w:line="480" w:lineRule="auto"/>
        <w:ind w:firstLine="720"/>
        <w:rPr>
          <w:rFonts w:ascii="ABC Marist Book Unlicensed Tria" w:hAnsi="ABC Marist Book Unlicensed Tria"/>
          <w:color w:val="000000"/>
        </w:rPr>
      </w:pPr>
      <w:r w:rsidRPr="000A2B32">
        <w:rPr>
          <w:rFonts w:ascii="ABC Marist Book Unlicensed Tria" w:hAnsi="ABC Marist Book Unlicensed Tria"/>
          <w:color w:val="000000"/>
        </w:rPr>
        <w:t>If the gold rush of the 18</w:t>
      </w:r>
      <w:r w:rsidRPr="000A2B32">
        <w:rPr>
          <w:rFonts w:ascii="ABC Marist Book Unlicensed Tria" w:hAnsi="ABC Marist Book Unlicensed Tria"/>
          <w:color w:val="000000"/>
          <w:vertAlign w:val="superscript"/>
        </w:rPr>
        <w:t>th</w:t>
      </w:r>
      <w:r w:rsidRPr="000A2B32">
        <w:rPr>
          <w:rFonts w:ascii="ABC Marist Book Unlicensed Tria" w:hAnsi="ABC Marist Book Unlicensed Tria"/>
          <w:color w:val="000000"/>
        </w:rPr>
        <w:t xml:space="preserve"> century pushed settlers from the coast to the hinterlands looking for independence from Portuguese imperial power, the contemporary neoliberal version of this hunt requires exceptional support of the state. A 2022 investigation by Forensic Architecture tracks how</w:t>
      </w:r>
      <w:r w:rsidRPr="000A2B32">
        <w:rPr>
          <w:rFonts w:ascii="ABC Marist Book Unlicensed Tria" w:hAnsi="ABC Marist Book Unlicensed Tria"/>
          <w:color w:val="212121"/>
          <w:shd w:val="clear" w:color="auto" w:fill="FFFFFF"/>
        </w:rPr>
        <w:t xml:space="preserve"> </w:t>
      </w:r>
      <w:r w:rsidRPr="000A2B32">
        <w:rPr>
          <w:rFonts w:ascii="ABC Marist Book Unlicensed Tria" w:hAnsi="ABC Marist Book Unlicensed Tria"/>
          <w:color w:val="000000"/>
        </w:rPr>
        <w:t>during Jair Bolsonaro’s administration, “vast tracts of the Amazonia rainforest, and the indigenous communities who live within and care for it, have been subjected to increasing violence and a rapid rise in illegal gold mining.”</w:t>
      </w:r>
      <w:r w:rsidRPr="000A2B32">
        <w:rPr>
          <w:rStyle w:val="FootnoteReference"/>
          <w:rFonts w:ascii="ABC Marist Book Unlicensed Tria" w:hAnsi="ABC Marist Book Unlicensed Tria"/>
          <w:color w:val="000000"/>
        </w:rPr>
        <w:footnoteReference w:id="57"/>
      </w:r>
      <w:r w:rsidRPr="000A2B32">
        <w:rPr>
          <w:rFonts w:ascii="ABC Marist Book Unlicensed Tria" w:hAnsi="ABC Marist Book Unlicensed Tria"/>
          <w:color w:val="000000"/>
        </w:rPr>
        <w:t xml:space="preserve"> In this process, the federal government weakened and defunded environmental protection agencies, reduced fines for environmental crimes, and made public attempts to legalize mining on Indigenous land. Bolsonaro signaled to the populations that experience an acute identity crisis with the criminalization of their work, especially after decades of incentives to occupy Amazonian lands. It is important, however, to understand the military formation of these ‘wildcat’ miners not because of Bolsonaro’s administration but through an intimate relationship between state and non-state agents.</w:t>
      </w:r>
      <w:r w:rsidR="00367DC8">
        <w:rPr>
          <w:rFonts w:ascii="ABC Marist Book Unlicensed Tria" w:hAnsi="ABC Marist Book Unlicensed Tria"/>
          <w:color w:val="000000"/>
        </w:rPr>
        <w:t xml:space="preserve"> </w:t>
      </w:r>
      <w:r w:rsidR="00367DC8" w:rsidRPr="00A070FF">
        <w:rPr>
          <w:rFonts w:ascii="ABC Marist Book Unlicensed Tria" w:hAnsi="ABC Marist Book Unlicensed Tria"/>
          <w:color w:val="000000"/>
          <w:highlight w:val="green"/>
        </w:rPr>
        <w:t>[</w:t>
      </w:r>
      <w:r w:rsidR="00A070FF" w:rsidRPr="00A070FF">
        <w:rPr>
          <w:rFonts w:ascii="ABC Marist Book Unlicensed Tria" w:hAnsi="ABC Marist Book Unlicensed Tria"/>
          <w:color w:val="000000"/>
          <w:highlight w:val="green"/>
        </w:rPr>
        <w:t>VIDEO 32]</w:t>
      </w:r>
    </w:p>
    <w:p w14:paraId="01FF1F18" w14:textId="6CD41422" w:rsidR="00B366A9" w:rsidRPr="000A2B32" w:rsidRDefault="00B366A9" w:rsidP="00B366A9">
      <w:pPr>
        <w:autoSpaceDE w:val="0"/>
        <w:autoSpaceDN w:val="0"/>
        <w:adjustRightInd w:val="0"/>
        <w:spacing w:line="480" w:lineRule="auto"/>
        <w:ind w:firstLine="720"/>
        <w:rPr>
          <w:rFonts w:ascii="ABC Marist Book Unlicensed Tria" w:hAnsi="ABC Marist Book Unlicensed Tria"/>
        </w:rPr>
      </w:pPr>
      <w:r w:rsidRPr="000A2B32">
        <w:rPr>
          <w:rFonts w:ascii="ABC Marist Book Unlicensed Tria" w:hAnsi="ABC Marist Book Unlicensed Tria"/>
          <w:color w:val="000000"/>
        </w:rPr>
        <w:lastRenderedPageBreak/>
        <w:t xml:space="preserve">The recent financialization of the rainforest expands the abstract meaning of gold even further. In this context, the spatial delimitation of the mine and the quantification of deforestation loses, even more, its ability to represent the current situation. Considering the work of political geographer Martin </w:t>
      </w:r>
      <w:proofErr w:type="spellStart"/>
      <w:r w:rsidRPr="000A2B32">
        <w:rPr>
          <w:rFonts w:ascii="ABC Marist Book Unlicensed Tria" w:hAnsi="ABC Marist Book Unlicensed Tria"/>
          <w:color w:val="000000"/>
        </w:rPr>
        <w:t>Arboleda</w:t>
      </w:r>
      <w:proofErr w:type="spellEnd"/>
      <w:r w:rsidRPr="000A2B32">
        <w:rPr>
          <w:rFonts w:ascii="ABC Marist Book Unlicensed Tria" w:hAnsi="ABC Marist Book Unlicensed Tria"/>
          <w:color w:val="000000"/>
        </w:rPr>
        <w:t xml:space="preserve"> on circuits of extraction in Latin America, for instance, the limited space where the soil is </w:t>
      </w:r>
      <w:proofErr w:type="gramStart"/>
      <w:r w:rsidRPr="000A2B32">
        <w:rPr>
          <w:rFonts w:ascii="ABC Marist Book Unlicensed Tria" w:hAnsi="ABC Marist Book Unlicensed Tria"/>
          <w:color w:val="000000"/>
        </w:rPr>
        <w:t>carved</w:t>
      </w:r>
      <w:proofErr w:type="gramEnd"/>
      <w:r w:rsidRPr="000A2B32">
        <w:rPr>
          <w:rFonts w:ascii="ABC Marist Book Unlicensed Tria" w:hAnsi="ABC Marist Book Unlicensed Tria"/>
          <w:color w:val="000000"/>
        </w:rPr>
        <w:t xml:space="preserve"> or the infrastructural networks required for commodity circulation doesn’t correspond to where the value of minerals is created. Instead, they work through a relational network of production</w:t>
      </w:r>
      <w:r w:rsidRPr="000A2B32">
        <w:rPr>
          <w:rFonts w:ascii="ABC Marist Book Unlicensed Tria" w:hAnsi="ABC Marist Book Unlicensed Tria"/>
        </w:rPr>
        <w:t>, circulation, exchange, and distribution of natural resources.</w:t>
      </w:r>
      <w:r w:rsidRPr="000A2B32">
        <w:rPr>
          <w:rStyle w:val="FootnoteReference"/>
          <w:rFonts w:ascii="ABC Marist Book Unlicensed Tria" w:hAnsi="ABC Marist Book Unlicensed Tria"/>
        </w:rPr>
        <w:footnoteReference w:id="58"/>
      </w:r>
      <w:r w:rsidRPr="000A2B32">
        <w:rPr>
          <w:rFonts w:ascii="ABC Marist Book Unlicensed Tria" w:hAnsi="ABC Marist Book Unlicensed Tria"/>
        </w:rPr>
        <w:t xml:space="preserve"> But more than the material expansion </w:t>
      </w:r>
      <w:proofErr w:type="spellStart"/>
      <w:r w:rsidRPr="000A2B32">
        <w:rPr>
          <w:rFonts w:ascii="ABC Marist Book Unlicensed Tria" w:hAnsi="ABC Marist Book Unlicensed Tria"/>
        </w:rPr>
        <w:t>Arboleda</w:t>
      </w:r>
      <w:proofErr w:type="spellEnd"/>
      <w:r w:rsidRPr="000A2B32">
        <w:rPr>
          <w:rFonts w:ascii="ABC Marist Book Unlicensed Tria" w:hAnsi="ABC Marist Book Unlicensed Tria"/>
        </w:rPr>
        <w:t xml:space="preserve"> describes, there is what lies beneath the carved soil. If we see that the fetishism that creates value without labor, through pure financial abstraction, stands with the belief in inanimate creatures, the agency of gold, the earth, and the sky perhaps seem less distant and the binary that organizes miners as invaders against the natural forest starts to get more complicated. Beyond the less perceivable worlds of financial capital, there are the hard-to-sense meanings of the rainforest itself.</w:t>
      </w:r>
      <w:r w:rsidR="00BE0D03">
        <w:rPr>
          <w:rFonts w:ascii="ABC Marist Book Unlicensed Tria" w:hAnsi="ABC Marist Book Unlicensed Tria"/>
        </w:rPr>
        <w:t xml:space="preserve"> </w:t>
      </w:r>
      <w:r w:rsidR="00BE0D03" w:rsidRPr="00BE0D03">
        <w:rPr>
          <w:rFonts w:ascii="ABC Marist Book Unlicensed Tria" w:hAnsi="ABC Marist Book Unlicensed Tria"/>
          <w:highlight w:val="yellow"/>
        </w:rPr>
        <w:t>[EXTRA 17]</w:t>
      </w:r>
    </w:p>
    <w:p w14:paraId="33587FE9" w14:textId="3B0DDB47" w:rsidR="00B366A9" w:rsidRPr="000A2B32" w:rsidRDefault="00B366A9" w:rsidP="00B366A9">
      <w:pPr>
        <w:spacing w:line="480" w:lineRule="auto"/>
        <w:rPr>
          <w:rFonts w:ascii="ABC Marist Book Unlicensed Tria" w:hAnsi="ABC Marist Book Unlicensed Tria"/>
          <w:color w:val="1B1B1B"/>
          <w:shd w:val="clear" w:color="auto" w:fill="FFFFFF"/>
        </w:rPr>
      </w:pPr>
      <w:r w:rsidRPr="000A2B32">
        <w:rPr>
          <w:rFonts w:ascii="ABC Marist Book Unlicensed Tria" w:hAnsi="ABC Marist Book Unlicensed Tria" w:cs="Arial"/>
        </w:rPr>
        <w:tab/>
      </w:r>
      <w:r w:rsidRPr="000A2B32">
        <w:rPr>
          <w:rFonts w:ascii="ABC Marist Book Unlicensed Tria" w:hAnsi="ABC Marist Book Unlicensed Tria"/>
        </w:rPr>
        <w:t xml:space="preserve">The point here is to turn the mine into a contentious site. While it scars the forest and transforms geophysical processes that have unseen impacts far beyond its boundaries, it also signals other mappings of the crisis in Amazonia. Professor of inhuman geography Kathryn </w:t>
      </w:r>
      <w:proofErr w:type="spellStart"/>
      <w:r w:rsidRPr="000A2B32">
        <w:rPr>
          <w:rFonts w:ascii="ABC Marist Book Unlicensed Tria" w:hAnsi="ABC Marist Book Unlicensed Tria"/>
        </w:rPr>
        <w:t>Yusoff</w:t>
      </w:r>
      <w:proofErr w:type="spellEnd"/>
      <w:r w:rsidRPr="000A2B32">
        <w:rPr>
          <w:rFonts w:ascii="ABC Marist Book Unlicensed Tria" w:hAnsi="ABC Marist Book Unlicensed Tria"/>
        </w:rPr>
        <w:t xml:space="preserve"> explains how the mine establishes a paradigm through which colonial psychic emerges and </w:t>
      </w:r>
      <w:r w:rsidRPr="000A2B32">
        <w:rPr>
          <w:rFonts w:ascii="ABC Marist Book Unlicensed Tria" w:hAnsi="ABC Marist Book Unlicensed Tria"/>
          <w:color w:val="1B1B1B"/>
          <w:shd w:val="clear" w:color="auto" w:fill="FFFFFF"/>
        </w:rPr>
        <w:t xml:space="preserve">racist hetero-reproductive violence is </w:t>
      </w:r>
      <w:r w:rsidRPr="000A2B32">
        <w:rPr>
          <w:rFonts w:ascii="ABC Marist Book Unlicensed Tria" w:hAnsi="ABC Marist Book Unlicensed Tria"/>
          <w:color w:val="1B1B1B"/>
          <w:shd w:val="clear" w:color="auto" w:fill="FFFFFF"/>
        </w:rPr>
        <w:lastRenderedPageBreak/>
        <w:t xml:space="preserve">maintained, governed, and regulated. But, as she also points out, while </w:t>
      </w:r>
      <w:r w:rsidRPr="000A2B32">
        <w:rPr>
          <w:rFonts w:ascii="ABC Marist Book Unlicensed Tria" w:hAnsi="ABC Marist Book Unlicensed Tria"/>
        </w:rPr>
        <w:t>“</w:t>
      </w:r>
      <w:r w:rsidRPr="000A2B32">
        <w:rPr>
          <w:rFonts w:ascii="ABC Marist Book Unlicensed Tria" w:hAnsi="ABC Marist Book Unlicensed Tria"/>
          <w:color w:val="1B1B1B"/>
          <w:shd w:val="clear" w:color="auto" w:fill="FFFFFF"/>
        </w:rPr>
        <w:t>mining unearths the exoskeleton of geologic life to produce the nowness (or the now, now, temporality) of contemporary life (its energy and communication networks, its highways and pathways), it also creates an opening and the passageways of unintended fractures—fissures—that lead into other undergrounds.</w:t>
      </w:r>
      <w:r w:rsidRPr="000A2B32">
        <w:rPr>
          <w:rFonts w:ascii="ABC Marist Book Unlicensed Tria" w:hAnsi="ABC Marist Book Unlicensed Tria"/>
        </w:rPr>
        <w:t>”</w:t>
      </w:r>
      <w:r w:rsidRPr="000A2B32">
        <w:rPr>
          <w:rStyle w:val="FootnoteReference"/>
          <w:rFonts w:ascii="ABC Marist Book Unlicensed Tria" w:hAnsi="ABC Marist Book Unlicensed Tria"/>
        </w:rPr>
        <w:footnoteReference w:id="59"/>
      </w:r>
      <w:r w:rsidRPr="000A2B32">
        <w:rPr>
          <w:rFonts w:ascii="ABC Marist Book Unlicensed Tria" w:hAnsi="ABC Marist Book Unlicensed Tria"/>
        </w:rPr>
        <w:t xml:space="preserve"> This consideration alerts us to what distanced evidence misses. Not just the more profound political and reactionary dangers that a war against miners can provoke. But </w:t>
      </w:r>
      <w:r w:rsidR="00091AF9" w:rsidRPr="000A2B32">
        <w:rPr>
          <w:rFonts w:ascii="ABC Marist Book Unlicensed Tria" w:hAnsi="ABC Marist Book Unlicensed Tria"/>
        </w:rPr>
        <w:t>also,</w:t>
      </w:r>
      <w:r w:rsidRPr="000A2B32">
        <w:rPr>
          <w:rFonts w:ascii="ABC Marist Book Unlicensed Tria" w:hAnsi="ABC Marist Book Unlicensed Tria"/>
        </w:rPr>
        <w:t xml:space="preserve"> what could be a space to map a fracture that situates </w:t>
      </w:r>
      <w:r w:rsidR="001A1094" w:rsidRPr="000A2B32">
        <w:rPr>
          <w:rFonts w:ascii="ABC Marist Book Unlicensed Tria" w:hAnsi="ABC Marist Book Unlicensed Tria"/>
        </w:rPr>
        <w:t>humans</w:t>
      </w:r>
      <w:r w:rsidRPr="000A2B32">
        <w:rPr>
          <w:rFonts w:ascii="ABC Marist Book Unlicensed Tria" w:hAnsi="ABC Marist Book Unlicensed Tria"/>
        </w:rPr>
        <w:t xml:space="preserve"> as “geophysical beings.” </w:t>
      </w:r>
    </w:p>
    <w:p w14:paraId="652FDD38" w14:textId="333D714D" w:rsidR="00B366A9" w:rsidRPr="000A2B32" w:rsidRDefault="00B366A9" w:rsidP="00B366A9">
      <w:pPr>
        <w:spacing w:line="480" w:lineRule="auto"/>
        <w:ind w:firstLine="360"/>
        <w:rPr>
          <w:rFonts w:ascii="ABC Marist Book Unlicensed Tria" w:hAnsi="ABC Marist Book Unlicensed Tria"/>
        </w:rPr>
      </w:pPr>
      <w:r w:rsidRPr="000A2B32">
        <w:rPr>
          <w:rFonts w:ascii="ABC Marist Book Unlicensed Tria" w:hAnsi="ABC Marist Book Unlicensed Tria"/>
        </w:rPr>
        <w:t xml:space="preserve">Of things that threaten Amazonia, its representations are hardly considered something that deserves attention. Adding them to the list, however, stretches the limits of the </w:t>
      </w:r>
      <w:r w:rsidR="00962F26" w:rsidRPr="000A2B32">
        <w:rPr>
          <w:rFonts w:ascii="ABC Marist Book Unlicensed Tria" w:hAnsi="ABC Marist Book Unlicensed Tria"/>
        </w:rPr>
        <w:t>situation at hand</w:t>
      </w:r>
      <w:r w:rsidRPr="000A2B32">
        <w:rPr>
          <w:rFonts w:ascii="ABC Marist Book Unlicensed Tria" w:hAnsi="ABC Marist Book Unlicensed Tria"/>
        </w:rPr>
        <w:t xml:space="preserve">. If too often they are regarded as neutral evidence of harm with all its good intentions, a closer look can show how they condition the reactions. Instead of playing within the lines of allies and enemies, a visual analysis—or perhaps a counter-visual one – can help blur the line that has become suspiciously clear. That is to build alliances within differences by critiquing what goes without saying and a careful closeness with what is considered absurd. These images are not simply consequences of a mindset. They, too, constitute a mentality and a worldview. </w:t>
      </w:r>
      <w:r w:rsidR="00D105E1" w:rsidRPr="000A2B32">
        <w:rPr>
          <w:rFonts w:ascii="ABC Marist Book Unlicensed Tria" w:hAnsi="ABC Marist Book Unlicensed Tria"/>
        </w:rPr>
        <w:t xml:space="preserve">As </w:t>
      </w:r>
      <w:r w:rsidR="00E948F7" w:rsidRPr="000A2B32">
        <w:rPr>
          <w:rFonts w:ascii="ABC Marist Book Unlicensed Tria" w:hAnsi="ABC Marist Book Unlicensed Tria"/>
        </w:rPr>
        <w:t xml:space="preserve">feminist philosopher </w:t>
      </w:r>
      <w:r w:rsidR="00D105E1" w:rsidRPr="000A2B32">
        <w:rPr>
          <w:rFonts w:ascii="ABC Marist Book Unlicensed Tria" w:hAnsi="ABC Marist Book Unlicensed Tria"/>
        </w:rPr>
        <w:t xml:space="preserve">Donna Haraway </w:t>
      </w:r>
      <w:r w:rsidR="007E142A" w:rsidRPr="000A2B32">
        <w:rPr>
          <w:rFonts w:ascii="ABC Marist Book Unlicensed Tria" w:hAnsi="ABC Marist Book Unlicensed Tria"/>
        </w:rPr>
        <w:t>notes, t</w:t>
      </w:r>
      <w:r w:rsidRPr="000A2B32">
        <w:rPr>
          <w:rFonts w:ascii="ABC Marist Book Unlicensed Tria" w:hAnsi="ABC Marist Book Unlicensed Tria"/>
        </w:rPr>
        <w:t>here is no unmediated framing of evident or pure evidence</w:t>
      </w:r>
      <w:r w:rsidR="007E142A" w:rsidRPr="000A2B32">
        <w:rPr>
          <w:rFonts w:ascii="ABC Marist Book Unlicensed Tria" w:hAnsi="ABC Marist Book Unlicensed Tria"/>
        </w:rPr>
        <w:t>,</w:t>
      </w:r>
      <w:r w:rsidRPr="000A2B32">
        <w:rPr>
          <w:rFonts w:ascii="ABC Marist Book Unlicensed Tria" w:hAnsi="ABC Marist Book Unlicensed Tria"/>
        </w:rPr>
        <w:t xml:space="preserve"> “there are only highly specific visual possibilities, each with </w:t>
      </w:r>
      <w:r w:rsidRPr="000A2B32">
        <w:rPr>
          <w:rFonts w:ascii="ABC Marist Book Unlicensed Tria" w:hAnsi="ABC Marist Book Unlicensed Tria"/>
        </w:rPr>
        <w:lastRenderedPageBreak/>
        <w:t>a wonderfully detailed, active partial way of organizing worlds.”</w:t>
      </w:r>
      <w:r w:rsidRPr="000A2B32">
        <w:rPr>
          <w:rStyle w:val="FootnoteReference"/>
          <w:rFonts w:ascii="ABC Marist Book Unlicensed Tria" w:hAnsi="ABC Marist Book Unlicensed Tria"/>
        </w:rPr>
        <w:footnoteReference w:id="60"/>
      </w:r>
      <w:r w:rsidRPr="000A2B32">
        <w:rPr>
          <w:rFonts w:ascii="ABC Marist Book Unlicensed Tria" w:hAnsi="ABC Marist Book Unlicensed Tria"/>
        </w:rPr>
        <w:t xml:space="preserve"> So, what I’ve tried to portray here are the limits in framing environmental degradation as an issue of illegality. Simplifying criminalization fails to see the specificity and difference within these events. Despite not being an argument for the lack of state presence, it is an attempt to map the fog that covers the current Amazonian condition and limits the ways to interpret it. </w:t>
      </w:r>
    </w:p>
    <w:p w14:paraId="1DDCD03B" w14:textId="77777777" w:rsidR="001007AC" w:rsidRPr="000A2B32" w:rsidRDefault="001007AC" w:rsidP="00791D11">
      <w:pPr>
        <w:spacing w:line="480" w:lineRule="auto"/>
        <w:rPr>
          <w:rFonts w:ascii="ABC Marist Book Unlicensed Tria" w:hAnsi="ABC Marist Book Unlicensed Tria" w:cs="Arial"/>
        </w:rPr>
      </w:pPr>
    </w:p>
    <w:p w14:paraId="3B2D3283" w14:textId="77777777" w:rsidR="001007AC" w:rsidRPr="000A2B32" w:rsidRDefault="001007AC" w:rsidP="00791D11">
      <w:pPr>
        <w:spacing w:line="480" w:lineRule="auto"/>
        <w:rPr>
          <w:rFonts w:ascii="Arial" w:hAnsi="Arial" w:cs="Arial"/>
          <w:b/>
          <w:bCs/>
        </w:rPr>
      </w:pPr>
    </w:p>
    <w:p w14:paraId="4FF7A594" w14:textId="77777777" w:rsidR="001007AC" w:rsidRDefault="001007AC" w:rsidP="00791D11">
      <w:pPr>
        <w:spacing w:line="480" w:lineRule="auto"/>
        <w:rPr>
          <w:rFonts w:ascii="Arial" w:hAnsi="Arial" w:cs="Arial"/>
          <w:b/>
          <w:bCs/>
        </w:rPr>
      </w:pPr>
    </w:p>
    <w:p w14:paraId="7C2CFA71" w14:textId="77777777" w:rsidR="00041523" w:rsidRDefault="00041523" w:rsidP="00791D11">
      <w:pPr>
        <w:spacing w:line="480" w:lineRule="auto"/>
        <w:rPr>
          <w:rFonts w:ascii="Arial" w:hAnsi="Arial" w:cs="Arial"/>
          <w:b/>
          <w:bCs/>
        </w:rPr>
      </w:pPr>
    </w:p>
    <w:p w14:paraId="72519751" w14:textId="77777777" w:rsidR="003C09C0" w:rsidRDefault="003C09C0" w:rsidP="00791D11">
      <w:pPr>
        <w:spacing w:line="480" w:lineRule="auto"/>
        <w:rPr>
          <w:rFonts w:ascii="Arial" w:hAnsi="Arial" w:cs="Arial"/>
          <w:b/>
          <w:bCs/>
        </w:rPr>
      </w:pPr>
    </w:p>
    <w:p w14:paraId="55A45C94" w14:textId="77777777" w:rsidR="003C09C0" w:rsidRDefault="003C09C0" w:rsidP="00791D11">
      <w:pPr>
        <w:spacing w:line="480" w:lineRule="auto"/>
        <w:rPr>
          <w:rFonts w:ascii="Arial" w:hAnsi="Arial" w:cs="Arial"/>
          <w:b/>
          <w:bCs/>
        </w:rPr>
      </w:pPr>
    </w:p>
    <w:p w14:paraId="634779D5" w14:textId="77777777" w:rsidR="003C09C0" w:rsidRDefault="003C09C0" w:rsidP="00791D11">
      <w:pPr>
        <w:spacing w:line="480" w:lineRule="auto"/>
        <w:rPr>
          <w:rFonts w:ascii="Arial" w:hAnsi="Arial" w:cs="Arial"/>
          <w:b/>
          <w:bCs/>
        </w:rPr>
      </w:pPr>
    </w:p>
    <w:p w14:paraId="205E2BD8" w14:textId="77777777" w:rsidR="00041523" w:rsidRDefault="00041523" w:rsidP="00791D11">
      <w:pPr>
        <w:spacing w:line="480" w:lineRule="auto"/>
        <w:rPr>
          <w:rFonts w:ascii="Arial" w:hAnsi="Arial" w:cs="Arial"/>
          <w:b/>
          <w:bCs/>
        </w:rPr>
      </w:pPr>
    </w:p>
    <w:p w14:paraId="31B1D802" w14:textId="77777777" w:rsidR="00BA375E" w:rsidRDefault="00BA375E" w:rsidP="00791D11">
      <w:pPr>
        <w:spacing w:line="480" w:lineRule="auto"/>
        <w:rPr>
          <w:rFonts w:ascii="Arial" w:hAnsi="Arial" w:cs="Arial"/>
          <w:b/>
          <w:bCs/>
        </w:rPr>
      </w:pPr>
    </w:p>
    <w:p w14:paraId="573B654D" w14:textId="77777777" w:rsidR="00BA375E" w:rsidRDefault="00BA375E" w:rsidP="00791D11">
      <w:pPr>
        <w:spacing w:line="480" w:lineRule="auto"/>
        <w:rPr>
          <w:rFonts w:ascii="Arial" w:hAnsi="Arial" w:cs="Arial"/>
          <w:b/>
          <w:bCs/>
        </w:rPr>
      </w:pPr>
    </w:p>
    <w:p w14:paraId="45B92C8B" w14:textId="77777777" w:rsidR="00BA375E" w:rsidRDefault="00BA375E" w:rsidP="00791D11">
      <w:pPr>
        <w:spacing w:line="480" w:lineRule="auto"/>
        <w:rPr>
          <w:rFonts w:ascii="Arial" w:hAnsi="Arial" w:cs="Arial"/>
          <w:b/>
          <w:bCs/>
        </w:rPr>
      </w:pPr>
    </w:p>
    <w:p w14:paraId="0C3D49B6" w14:textId="77777777" w:rsidR="009F7D44" w:rsidRDefault="009F7D44" w:rsidP="00791D11">
      <w:pPr>
        <w:spacing w:line="480" w:lineRule="auto"/>
        <w:rPr>
          <w:rFonts w:ascii="Arial" w:hAnsi="Arial" w:cs="Arial"/>
          <w:b/>
          <w:bCs/>
        </w:rPr>
      </w:pPr>
    </w:p>
    <w:p w14:paraId="3A8294CE" w14:textId="77777777" w:rsidR="009F7D44" w:rsidRDefault="009F7D44" w:rsidP="00791D11">
      <w:pPr>
        <w:spacing w:line="480" w:lineRule="auto"/>
        <w:rPr>
          <w:rFonts w:ascii="Arial" w:hAnsi="Arial" w:cs="Arial"/>
          <w:b/>
          <w:bCs/>
        </w:rPr>
      </w:pPr>
    </w:p>
    <w:p w14:paraId="38E3E463" w14:textId="77777777" w:rsidR="009F7D44" w:rsidRDefault="009F7D44" w:rsidP="00791D11">
      <w:pPr>
        <w:spacing w:line="480" w:lineRule="auto"/>
        <w:rPr>
          <w:rFonts w:ascii="Arial" w:hAnsi="Arial" w:cs="Arial"/>
          <w:b/>
          <w:bCs/>
        </w:rPr>
      </w:pPr>
    </w:p>
    <w:p w14:paraId="576AAB6E" w14:textId="77777777" w:rsidR="00926C0A" w:rsidRDefault="00926C0A" w:rsidP="00791D11">
      <w:pPr>
        <w:spacing w:line="480" w:lineRule="auto"/>
        <w:rPr>
          <w:rFonts w:ascii="Arial" w:hAnsi="Arial" w:cs="Arial"/>
          <w:b/>
          <w:bCs/>
        </w:rPr>
      </w:pPr>
    </w:p>
    <w:p w14:paraId="4B3D65C7" w14:textId="325B6F5C" w:rsidR="00926C0A" w:rsidRDefault="00617372" w:rsidP="00617372">
      <w:pPr>
        <w:spacing w:line="360" w:lineRule="auto"/>
        <w:rPr>
          <w:rFonts w:ascii="Arial Rounded MT Bold" w:hAnsi="Arial Rounded MT Bold" w:cs="Arial"/>
          <w:sz w:val="36"/>
          <w:szCs w:val="36"/>
        </w:rPr>
      </w:pPr>
      <w:r w:rsidRPr="00926C0A">
        <w:rPr>
          <w:rFonts w:ascii="Arial Rounded MT Bold" w:hAnsi="Arial Rounded MT Bold" w:cs="Arial"/>
          <w:sz w:val="36"/>
          <w:szCs w:val="36"/>
        </w:rPr>
        <w:lastRenderedPageBreak/>
        <w:t xml:space="preserve">PART II </w:t>
      </w:r>
    </w:p>
    <w:p w14:paraId="6056C677" w14:textId="2944B0BF" w:rsidR="00617372" w:rsidRPr="00926C0A" w:rsidRDefault="00617372" w:rsidP="00617372">
      <w:pPr>
        <w:spacing w:line="360" w:lineRule="auto"/>
        <w:rPr>
          <w:rFonts w:ascii="Arial Rounded MT Bold" w:hAnsi="Arial Rounded MT Bold" w:cs="Arial"/>
          <w:sz w:val="36"/>
          <w:szCs w:val="36"/>
        </w:rPr>
      </w:pPr>
      <w:r w:rsidRPr="00926C0A">
        <w:rPr>
          <w:rFonts w:ascii="Arial Rounded MT Bold" w:hAnsi="Arial Rounded MT Bold" w:cs="Arial"/>
          <w:sz w:val="36"/>
          <w:szCs w:val="36"/>
        </w:rPr>
        <w:t>Partitioning Grounds</w:t>
      </w:r>
    </w:p>
    <w:p w14:paraId="78622040" w14:textId="77777777" w:rsidR="00EC4920" w:rsidRDefault="00EC4920" w:rsidP="00B366A9">
      <w:pPr>
        <w:rPr>
          <w:rFonts w:ascii="Arial" w:hAnsi="Arial" w:cs="Arial"/>
          <w:b/>
          <w:bCs/>
          <w:color w:val="000000"/>
          <w:szCs w:val="22"/>
          <w:u w:val="single"/>
        </w:rPr>
      </w:pPr>
    </w:p>
    <w:p w14:paraId="068E40CA" w14:textId="77777777" w:rsidR="00926C0A" w:rsidRDefault="00926C0A" w:rsidP="00B366A9">
      <w:pPr>
        <w:rPr>
          <w:rFonts w:ascii="Arial" w:hAnsi="Arial" w:cs="Arial"/>
          <w:b/>
          <w:bCs/>
          <w:color w:val="000000"/>
          <w:szCs w:val="22"/>
          <w:u w:val="single"/>
        </w:rPr>
      </w:pPr>
    </w:p>
    <w:p w14:paraId="44427056" w14:textId="77777777" w:rsidR="00926C0A" w:rsidRDefault="00926C0A" w:rsidP="00B366A9">
      <w:pPr>
        <w:rPr>
          <w:rFonts w:ascii="Arial" w:hAnsi="Arial" w:cs="Arial"/>
          <w:b/>
          <w:bCs/>
          <w:color w:val="000000"/>
          <w:szCs w:val="22"/>
          <w:u w:val="single"/>
        </w:rPr>
      </w:pPr>
    </w:p>
    <w:p w14:paraId="7BAA80C7" w14:textId="77777777" w:rsidR="00926C0A" w:rsidRDefault="00926C0A" w:rsidP="00B366A9">
      <w:pPr>
        <w:rPr>
          <w:rFonts w:ascii="Arial" w:hAnsi="Arial" w:cs="Arial"/>
          <w:b/>
          <w:bCs/>
          <w:color w:val="000000"/>
          <w:szCs w:val="22"/>
          <w:u w:val="single"/>
        </w:rPr>
      </w:pPr>
    </w:p>
    <w:p w14:paraId="4EC85D6B" w14:textId="77777777" w:rsidR="00926C0A" w:rsidRDefault="00926C0A" w:rsidP="00B366A9">
      <w:pPr>
        <w:rPr>
          <w:rFonts w:ascii="Arial" w:hAnsi="Arial" w:cs="Arial"/>
          <w:b/>
          <w:bCs/>
          <w:color w:val="000000"/>
          <w:szCs w:val="22"/>
          <w:u w:val="single"/>
        </w:rPr>
      </w:pPr>
    </w:p>
    <w:p w14:paraId="6804241C" w14:textId="77777777" w:rsidR="00926C0A" w:rsidRDefault="00926C0A" w:rsidP="00B366A9">
      <w:pPr>
        <w:rPr>
          <w:rFonts w:ascii="Arial" w:hAnsi="Arial" w:cs="Arial"/>
          <w:b/>
          <w:bCs/>
          <w:color w:val="000000"/>
          <w:szCs w:val="22"/>
          <w:u w:val="single"/>
        </w:rPr>
      </w:pPr>
    </w:p>
    <w:p w14:paraId="0E2B6125" w14:textId="77777777" w:rsidR="00926C0A" w:rsidRDefault="00926C0A" w:rsidP="00B366A9">
      <w:pPr>
        <w:rPr>
          <w:rFonts w:ascii="Arial" w:hAnsi="Arial" w:cs="Arial"/>
          <w:b/>
          <w:bCs/>
          <w:color w:val="000000"/>
          <w:szCs w:val="22"/>
          <w:u w:val="single"/>
        </w:rPr>
      </w:pPr>
    </w:p>
    <w:p w14:paraId="2B941057" w14:textId="77777777" w:rsidR="00926C0A" w:rsidRDefault="00926C0A" w:rsidP="00B366A9">
      <w:pPr>
        <w:rPr>
          <w:rFonts w:ascii="Arial" w:hAnsi="Arial" w:cs="Arial"/>
          <w:b/>
          <w:bCs/>
          <w:color w:val="000000"/>
          <w:szCs w:val="22"/>
          <w:u w:val="single"/>
        </w:rPr>
      </w:pPr>
    </w:p>
    <w:p w14:paraId="41481999" w14:textId="77777777" w:rsidR="00926C0A" w:rsidRDefault="00926C0A" w:rsidP="00B366A9">
      <w:pPr>
        <w:rPr>
          <w:rFonts w:ascii="Arial" w:hAnsi="Arial" w:cs="Arial"/>
          <w:b/>
          <w:bCs/>
          <w:color w:val="000000"/>
          <w:szCs w:val="22"/>
          <w:u w:val="single"/>
        </w:rPr>
      </w:pPr>
    </w:p>
    <w:p w14:paraId="671EEAC7" w14:textId="77777777" w:rsidR="00926C0A" w:rsidRDefault="00926C0A" w:rsidP="00B366A9">
      <w:pPr>
        <w:rPr>
          <w:rFonts w:ascii="Arial" w:hAnsi="Arial" w:cs="Arial"/>
          <w:b/>
          <w:bCs/>
          <w:color w:val="000000"/>
          <w:szCs w:val="22"/>
          <w:u w:val="single"/>
        </w:rPr>
      </w:pPr>
    </w:p>
    <w:p w14:paraId="33BF8ADF" w14:textId="77777777" w:rsidR="00926C0A" w:rsidRDefault="00926C0A" w:rsidP="00B366A9">
      <w:pPr>
        <w:rPr>
          <w:rFonts w:ascii="Arial" w:hAnsi="Arial" w:cs="Arial"/>
          <w:b/>
          <w:bCs/>
          <w:color w:val="000000"/>
          <w:szCs w:val="22"/>
          <w:u w:val="single"/>
        </w:rPr>
      </w:pPr>
    </w:p>
    <w:p w14:paraId="586AF59A" w14:textId="77777777" w:rsidR="00926C0A" w:rsidRDefault="00926C0A" w:rsidP="00B366A9">
      <w:pPr>
        <w:rPr>
          <w:rFonts w:ascii="Arial" w:hAnsi="Arial" w:cs="Arial"/>
          <w:b/>
          <w:bCs/>
          <w:color w:val="000000"/>
          <w:szCs w:val="22"/>
          <w:u w:val="single"/>
        </w:rPr>
      </w:pPr>
    </w:p>
    <w:p w14:paraId="79B48D06" w14:textId="77777777" w:rsidR="00926C0A" w:rsidRDefault="00926C0A" w:rsidP="00B366A9">
      <w:pPr>
        <w:rPr>
          <w:rFonts w:ascii="Arial" w:hAnsi="Arial" w:cs="Arial"/>
          <w:b/>
          <w:bCs/>
          <w:color w:val="000000"/>
          <w:szCs w:val="22"/>
          <w:u w:val="single"/>
        </w:rPr>
      </w:pPr>
    </w:p>
    <w:p w14:paraId="0E9A9398" w14:textId="77777777" w:rsidR="00926C0A" w:rsidRDefault="00926C0A" w:rsidP="00B366A9">
      <w:pPr>
        <w:rPr>
          <w:rFonts w:ascii="Arial" w:hAnsi="Arial" w:cs="Arial"/>
          <w:b/>
          <w:bCs/>
          <w:color w:val="000000"/>
          <w:szCs w:val="22"/>
          <w:u w:val="single"/>
        </w:rPr>
      </w:pPr>
    </w:p>
    <w:p w14:paraId="7ECBD2AB" w14:textId="77777777" w:rsidR="00926C0A" w:rsidRDefault="00926C0A" w:rsidP="00B366A9">
      <w:pPr>
        <w:rPr>
          <w:rFonts w:ascii="Arial" w:hAnsi="Arial" w:cs="Arial"/>
          <w:b/>
          <w:bCs/>
          <w:color w:val="000000"/>
          <w:szCs w:val="22"/>
          <w:u w:val="single"/>
        </w:rPr>
      </w:pPr>
    </w:p>
    <w:p w14:paraId="68BFB1A9" w14:textId="77777777" w:rsidR="00926C0A" w:rsidRDefault="00926C0A" w:rsidP="00B366A9">
      <w:pPr>
        <w:rPr>
          <w:rFonts w:ascii="Arial" w:hAnsi="Arial" w:cs="Arial"/>
          <w:b/>
          <w:bCs/>
          <w:color w:val="000000"/>
          <w:szCs w:val="22"/>
          <w:u w:val="single"/>
        </w:rPr>
      </w:pPr>
    </w:p>
    <w:p w14:paraId="789A0165" w14:textId="77777777" w:rsidR="00926C0A" w:rsidRDefault="00926C0A" w:rsidP="00B366A9">
      <w:pPr>
        <w:rPr>
          <w:rFonts w:ascii="Arial" w:hAnsi="Arial" w:cs="Arial"/>
          <w:b/>
          <w:bCs/>
          <w:color w:val="000000"/>
          <w:szCs w:val="22"/>
          <w:u w:val="single"/>
        </w:rPr>
      </w:pPr>
    </w:p>
    <w:p w14:paraId="405B3122" w14:textId="77777777" w:rsidR="00926C0A" w:rsidRDefault="00926C0A" w:rsidP="00B366A9">
      <w:pPr>
        <w:rPr>
          <w:rFonts w:ascii="Arial" w:hAnsi="Arial" w:cs="Arial"/>
          <w:b/>
          <w:bCs/>
          <w:color w:val="000000"/>
          <w:szCs w:val="22"/>
          <w:u w:val="single"/>
        </w:rPr>
      </w:pPr>
    </w:p>
    <w:p w14:paraId="0493693E" w14:textId="77777777" w:rsidR="00926C0A" w:rsidRDefault="00926C0A" w:rsidP="00B366A9">
      <w:pPr>
        <w:rPr>
          <w:rFonts w:ascii="Arial" w:hAnsi="Arial" w:cs="Arial"/>
          <w:b/>
          <w:bCs/>
          <w:color w:val="000000"/>
          <w:szCs w:val="22"/>
          <w:u w:val="single"/>
        </w:rPr>
      </w:pPr>
    </w:p>
    <w:p w14:paraId="7ABE14A0" w14:textId="77777777" w:rsidR="00926C0A" w:rsidRDefault="00926C0A" w:rsidP="00B366A9">
      <w:pPr>
        <w:rPr>
          <w:rFonts w:ascii="Arial" w:hAnsi="Arial" w:cs="Arial"/>
          <w:b/>
          <w:bCs/>
          <w:color w:val="000000"/>
          <w:szCs w:val="22"/>
          <w:u w:val="single"/>
        </w:rPr>
      </w:pPr>
    </w:p>
    <w:p w14:paraId="10D77A08" w14:textId="77777777" w:rsidR="00926C0A" w:rsidRDefault="00926C0A" w:rsidP="00B366A9">
      <w:pPr>
        <w:rPr>
          <w:rFonts w:ascii="Arial" w:hAnsi="Arial" w:cs="Arial"/>
          <w:b/>
          <w:bCs/>
          <w:color w:val="000000"/>
          <w:szCs w:val="22"/>
          <w:u w:val="single"/>
        </w:rPr>
      </w:pPr>
    </w:p>
    <w:p w14:paraId="55DFDE80" w14:textId="77777777" w:rsidR="00926C0A" w:rsidRDefault="00926C0A" w:rsidP="00B366A9">
      <w:pPr>
        <w:rPr>
          <w:rFonts w:ascii="Arial" w:hAnsi="Arial" w:cs="Arial"/>
          <w:b/>
          <w:bCs/>
          <w:color w:val="000000"/>
          <w:szCs w:val="22"/>
          <w:u w:val="single"/>
        </w:rPr>
      </w:pPr>
    </w:p>
    <w:p w14:paraId="10EABF7D" w14:textId="77777777" w:rsidR="00926C0A" w:rsidRDefault="00926C0A" w:rsidP="00B366A9">
      <w:pPr>
        <w:rPr>
          <w:rFonts w:ascii="Arial" w:hAnsi="Arial" w:cs="Arial"/>
          <w:b/>
          <w:bCs/>
          <w:color w:val="000000"/>
          <w:szCs w:val="22"/>
          <w:u w:val="single"/>
        </w:rPr>
      </w:pPr>
    </w:p>
    <w:p w14:paraId="3BE1395D" w14:textId="77777777" w:rsidR="00926C0A" w:rsidRDefault="00926C0A" w:rsidP="00B366A9">
      <w:pPr>
        <w:rPr>
          <w:rFonts w:ascii="Arial" w:hAnsi="Arial" w:cs="Arial"/>
          <w:b/>
          <w:bCs/>
          <w:color w:val="000000"/>
          <w:szCs w:val="22"/>
          <w:u w:val="single"/>
        </w:rPr>
      </w:pPr>
    </w:p>
    <w:p w14:paraId="414CDE87" w14:textId="77777777" w:rsidR="00926C0A" w:rsidRDefault="00926C0A" w:rsidP="00B366A9">
      <w:pPr>
        <w:rPr>
          <w:rFonts w:ascii="Arial" w:hAnsi="Arial" w:cs="Arial"/>
          <w:b/>
          <w:bCs/>
          <w:color w:val="000000"/>
          <w:szCs w:val="22"/>
          <w:u w:val="single"/>
        </w:rPr>
      </w:pPr>
    </w:p>
    <w:p w14:paraId="065162F1" w14:textId="77777777" w:rsidR="00926C0A" w:rsidRDefault="00926C0A" w:rsidP="00B366A9">
      <w:pPr>
        <w:rPr>
          <w:rFonts w:ascii="Arial" w:hAnsi="Arial" w:cs="Arial"/>
          <w:b/>
          <w:bCs/>
          <w:color w:val="000000"/>
          <w:szCs w:val="22"/>
          <w:u w:val="single"/>
        </w:rPr>
      </w:pPr>
    </w:p>
    <w:p w14:paraId="63CDA030" w14:textId="77777777" w:rsidR="00926C0A" w:rsidRDefault="00926C0A" w:rsidP="00B366A9">
      <w:pPr>
        <w:rPr>
          <w:rFonts w:ascii="Arial" w:hAnsi="Arial" w:cs="Arial"/>
          <w:b/>
          <w:bCs/>
          <w:color w:val="000000"/>
          <w:szCs w:val="22"/>
          <w:u w:val="single"/>
        </w:rPr>
      </w:pPr>
    </w:p>
    <w:p w14:paraId="793A75F1" w14:textId="77777777" w:rsidR="00926C0A" w:rsidRDefault="00926C0A" w:rsidP="00B366A9">
      <w:pPr>
        <w:rPr>
          <w:rFonts w:ascii="Arial" w:hAnsi="Arial" w:cs="Arial"/>
          <w:b/>
          <w:bCs/>
          <w:color w:val="000000"/>
          <w:szCs w:val="22"/>
          <w:u w:val="single"/>
        </w:rPr>
      </w:pPr>
    </w:p>
    <w:p w14:paraId="667F7BEA" w14:textId="77777777" w:rsidR="00926C0A" w:rsidRDefault="00926C0A" w:rsidP="00B366A9">
      <w:pPr>
        <w:rPr>
          <w:rFonts w:ascii="Arial" w:hAnsi="Arial" w:cs="Arial"/>
          <w:b/>
          <w:bCs/>
          <w:color w:val="000000"/>
          <w:szCs w:val="22"/>
          <w:u w:val="single"/>
        </w:rPr>
      </w:pPr>
    </w:p>
    <w:p w14:paraId="7615418B" w14:textId="77777777" w:rsidR="00926C0A" w:rsidRDefault="00926C0A" w:rsidP="00B366A9">
      <w:pPr>
        <w:rPr>
          <w:rFonts w:ascii="Arial" w:hAnsi="Arial" w:cs="Arial"/>
          <w:b/>
          <w:bCs/>
          <w:color w:val="000000"/>
          <w:szCs w:val="22"/>
          <w:u w:val="single"/>
        </w:rPr>
      </w:pPr>
    </w:p>
    <w:p w14:paraId="60F5E499" w14:textId="77777777" w:rsidR="00926C0A" w:rsidRDefault="00926C0A" w:rsidP="00B366A9">
      <w:pPr>
        <w:rPr>
          <w:rFonts w:ascii="Arial" w:hAnsi="Arial" w:cs="Arial"/>
          <w:b/>
          <w:bCs/>
          <w:color w:val="000000"/>
          <w:szCs w:val="22"/>
          <w:u w:val="single"/>
        </w:rPr>
      </w:pPr>
    </w:p>
    <w:p w14:paraId="125FB27B" w14:textId="77777777" w:rsidR="00926C0A" w:rsidRDefault="00926C0A" w:rsidP="00B366A9">
      <w:pPr>
        <w:rPr>
          <w:rFonts w:ascii="Arial" w:hAnsi="Arial" w:cs="Arial"/>
          <w:b/>
          <w:bCs/>
          <w:color w:val="000000"/>
          <w:szCs w:val="22"/>
          <w:u w:val="single"/>
        </w:rPr>
      </w:pPr>
    </w:p>
    <w:p w14:paraId="75C47505" w14:textId="77777777" w:rsidR="00926C0A" w:rsidRDefault="00926C0A" w:rsidP="00B366A9">
      <w:pPr>
        <w:rPr>
          <w:rFonts w:ascii="Arial" w:hAnsi="Arial" w:cs="Arial"/>
          <w:b/>
          <w:bCs/>
          <w:color w:val="000000"/>
          <w:szCs w:val="22"/>
          <w:u w:val="single"/>
        </w:rPr>
      </w:pPr>
    </w:p>
    <w:p w14:paraId="465B2C7E" w14:textId="77777777" w:rsidR="00926C0A" w:rsidRDefault="00926C0A" w:rsidP="00B366A9">
      <w:pPr>
        <w:rPr>
          <w:rFonts w:ascii="Arial" w:hAnsi="Arial" w:cs="Arial"/>
          <w:b/>
          <w:bCs/>
          <w:color w:val="000000"/>
          <w:szCs w:val="22"/>
          <w:u w:val="single"/>
        </w:rPr>
      </w:pPr>
    </w:p>
    <w:p w14:paraId="0F16D5D6" w14:textId="77777777" w:rsidR="00926C0A" w:rsidRDefault="00926C0A" w:rsidP="00B366A9">
      <w:pPr>
        <w:rPr>
          <w:rFonts w:ascii="Arial" w:hAnsi="Arial" w:cs="Arial"/>
          <w:b/>
          <w:bCs/>
          <w:color w:val="000000"/>
          <w:szCs w:val="22"/>
          <w:u w:val="single"/>
        </w:rPr>
      </w:pPr>
    </w:p>
    <w:p w14:paraId="3FC4D882" w14:textId="77777777" w:rsidR="00926C0A" w:rsidRDefault="00926C0A" w:rsidP="00B366A9">
      <w:pPr>
        <w:rPr>
          <w:rFonts w:ascii="Arial" w:hAnsi="Arial" w:cs="Arial"/>
          <w:b/>
          <w:bCs/>
          <w:color w:val="000000"/>
          <w:szCs w:val="22"/>
          <w:u w:val="single"/>
        </w:rPr>
      </w:pPr>
    </w:p>
    <w:p w14:paraId="4C2A7C9C" w14:textId="77777777" w:rsidR="00926C0A" w:rsidRDefault="00926C0A" w:rsidP="00B366A9">
      <w:pPr>
        <w:rPr>
          <w:rFonts w:ascii="Arial" w:hAnsi="Arial" w:cs="Arial"/>
          <w:b/>
          <w:bCs/>
          <w:color w:val="000000"/>
          <w:szCs w:val="22"/>
          <w:u w:val="single"/>
        </w:rPr>
      </w:pPr>
    </w:p>
    <w:p w14:paraId="08DDC978" w14:textId="77777777" w:rsidR="00926C0A" w:rsidRDefault="00926C0A" w:rsidP="00B366A9">
      <w:pPr>
        <w:rPr>
          <w:rFonts w:ascii="Arial" w:hAnsi="Arial" w:cs="Arial"/>
          <w:b/>
          <w:bCs/>
          <w:color w:val="000000"/>
          <w:szCs w:val="22"/>
          <w:u w:val="single"/>
        </w:rPr>
      </w:pPr>
    </w:p>
    <w:p w14:paraId="2EFE9978" w14:textId="77777777" w:rsidR="00926C0A" w:rsidRDefault="00926C0A" w:rsidP="00B366A9">
      <w:pPr>
        <w:rPr>
          <w:rFonts w:ascii="Arial" w:hAnsi="Arial" w:cs="Arial"/>
          <w:b/>
          <w:bCs/>
          <w:color w:val="000000"/>
          <w:szCs w:val="22"/>
          <w:u w:val="single"/>
        </w:rPr>
      </w:pPr>
    </w:p>
    <w:p w14:paraId="0B4E8712" w14:textId="77777777" w:rsidR="00926C0A" w:rsidRDefault="00926C0A" w:rsidP="00B366A9">
      <w:pPr>
        <w:rPr>
          <w:rFonts w:ascii="Arial" w:hAnsi="Arial" w:cs="Arial"/>
          <w:b/>
          <w:bCs/>
          <w:color w:val="000000"/>
          <w:szCs w:val="22"/>
          <w:u w:val="single"/>
        </w:rPr>
      </w:pPr>
    </w:p>
    <w:p w14:paraId="4D196CBE" w14:textId="77777777" w:rsidR="00926C0A" w:rsidRDefault="00926C0A" w:rsidP="00B366A9">
      <w:pPr>
        <w:rPr>
          <w:rFonts w:ascii="Arial" w:hAnsi="Arial" w:cs="Arial"/>
          <w:b/>
          <w:bCs/>
          <w:color w:val="000000"/>
          <w:szCs w:val="22"/>
          <w:u w:val="single"/>
        </w:rPr>
      </w:pPr>
    </w:p>
    <w:p w14:paraId="6B72D569" w14:textId="77777777" w:rsidR="00926C0A" w:rsidRDefault="00926C0A" w:rsidP="00B366A9">
      <w:pPr>
        <w:rPr>
          <w:rFonts w:ascii="Arial" w:hAnsi="Arial" w:cs="Arial"/>
          <w:b/>
          <w:bCs/>
          <w:color w:val="000000"/>
          <w:szCs w:val="22"/>
          <w:u w:val="single"/>
        </w:rPr>
      </w:pPr>
    </w:p>
    <w:p w14:paraId="6BA66599" w14:textId="77777777" w:rsidR="001056F6" w:rsidRPr="00B14322" w:rsidRDefault="001007AC" w:rsidP="00EC4920">
      <w:pPr>
        <w:spacing w:line="360" w:lineRule="auto"/>
        <w:rPr>
          <w:rFonts w:ascii="Vremena Grotesk Book" w:hAnsi="Vremena Grotesk Book" w:cs="Arial"/>
        </w:rPr>
      </w:pPr>
      <w:r w:rsidRPr="00B14322">
        <w:rPr>
          <w:rFonts w:ascii="Vremena Grotesk Book" w:hAnsi="Vremena Grotesk Book" w:cs="Arial"/>
        </w:rPr>
        <w:lastRenderedPageBreak/>
        <w:t xml:space="preserve">In their ghost talk, these spirits </w:t>
      </w:r>
      <w:r w:rsidR="001056F6" w:rsidRPr="00B14322">
        <w:rPr>
          <w:rFonts w:ascii="Vremena Grotesk Book" w:hAnsi="Vremena Grotesk Book" w:cs="Arial"/>
        </w:rPr>
        <w:t>told us</w:t>
      </w:r>
      <w:r w:rsidRPr="00B14322">
        <w:rPr>
          <w:rFonts w:ascii="Vremena Grotesk Book" w:hAnsi="Vremena Grotesk Book" w:cs="Arial"/>
        </w:rPr>
        <w:t xml:space="preserve">: </w:t>
      </w:r>
    </w:p>
    <w:p w14:paraId="02DEF653" w14:textId="77777777" w:rsidR="001056F6" w:rsidRPr="00B14322" w:rsidRDefault="001056F6" w:rsidP="00EC4920">
      <w:pPr>
        <w:spacing w:line="360" w:lineRule="auto"/>
        <w:rPr>
          <w:rFonts w:ascii="Vremena Grotesk Book" w:hAnsi="Vremena Grotesk Book" w:cs="Arial"/>
        </w:rPr>
      </w:pPr>
    </w:p>
    <w:p w14:paraId="40CC03FF" w14:textId="2CCDFE86" w:rsidR="001007AC" w:rsidRPr="00B14322" w:rsidRDefault="001007AC" w:rsidP="00EC4920">
      <w:pPr>
        <w:spacing w:line="360" w:lineRule="auto"/>
        <w:rPr>
          <w:rFonts w:ascii="Vremena Grotesk Book" w:hAnsi="Vremena Grotesk Book" w:cs="Arial"/>
        </w:rPr>
      </w:pPr>
      <w:r w:rsidRPr="00B14322">
        <w:rPr>
          <w:rFonts w:ascii="Vremena Grotesk Book" w:hAnsi="Vremena Grotesk Book" w:cs="Arial"/>
        </w:rPr>
        <w:t>“We are returning from distan</w:t>
      </w:r>
      <w:r w:rsidR="0022736D" w:rsidRPr="00B14322">
        <w:rPr>
          <w:rFonts w:ascii="Vremena Grotesk Book" w:hAnsi="Vremena Grotesk Book" w:cs="Arial"/>
        </w:rPr>
        <w:t>t</w:t>
      </w:r>
      <w:r w:rsidR="00A8683D" w:rsidRPr="00B14322">
        <w:rPr>
          <w:rFonts w:ascii="Vremena Grotesk Book" w:hAnsi="Vremena Grotesk Book" w:cs="Arial"/>
        </w:rPr>
        <w:t xml:space="preserve"> </w:t>
      </w:r>
      <w:r w:rsidRPr="00B14322">
        <w:rPr>
          <w:rFonts w:ascii="Vremena Grotesk Book" w:hAnsi="Vremena Grotesk Book" w:cs="Arial"/>
        </w:rPr>
        <w:t xml:space="preserve">lands that the white people have drawn and cleared. Be careful! Your </w:t>
      </w:r>
      <w:r w:rsidR="001056F6" w:rsidRPr="00B14322">
        <w:rPr>
          <w:rFonts w:ascii="Vremena Grotesk Book" w:hAnsi="Vremena Grotesk Book" w:cs="Arial"/>
        </w:rPr>
        <w:t>forest is</w:t>
      </w:r>
      <w:r w:rsidRPr="00B14322">
        <w:rPr>
          <w:rFonts w:ascii="Vremena Grotesk Book" w:hAnsi="Vremena Grotesk Book" w:cs="Arial"/>
        </w:rPr>
        <w:t xml:space="preserve"> already covered in these same drawings. They want to take it over. They are very close and are already eating into its edges. If they advance any farther, the forest will wind up turning to chaos and you will perish with it.</w:t>
      </w:r>
      <w:r w:rsidR="00A8683D" w:rsidRPr="00B14322">
        <w:rPr>
          <w:rFonts w:ascii="Vremena Grotesk Book" w:hAnsi="Vremena Grotesk Book" w:cs="Arial"/>
        </w:rPr>
        <w:t xml:space="preserve"> </w:t>
      </w:r>
      <w:r w:rsidRPr="00B14322">
        <w:rPr>
          <w:rFonts w:ascii="Vremena Grotesk Book" w:hAnsi="Vremena Grotesk Book" w:cs="Arial"/>
        </w:rPr>
        <w:t xml:space="preserve">Defend your land by fixing images of our metal stakes around it. This way those outsiders will not be able to invade it!” – </w:t>
      </w:r>
    </w:p>
    <w:p w14:paraId="175655F2" w14:textId="77777777" w:rsidR="001056F6" w:rsidRPr="00B14322" w:rsidRDefault="001056F6" w:rsidP="00EC4920">
      <w:pPr>
        <w:spacing w:line="360" w:lineRule="auto"/>
        <w:rPr>
          <w:rFonts w:ascii="Vremena Grotesk Book" w:hAnsi="Vremena Grotesk Book" w:cs="Arial"/>
        </w:rPr>
      </w:pPr>
    </w:p>
    <w:p w14:paraId="6DC22E11" w14:textId="2F0D901E" w:rsidR="001007AC" w:rsidRPr="00B14322" w:rsidRDefault="001007AC" w:rsidP="00EC4920">
      <w:pPr>
        <w:spacing w:line="360" w:lineRule="auto"/>
        <w:rPr>
          <w:rFonts w:ascii="Vremena Grotesk Book" w:hAnsi="Vremena Grotesk Book" w:cs="Arial"/>
          <w:color w:val="808080" w:themeColor="background1" w:themeShade="80"/>
        </w:rPr>
      </w:pPr>
      <w:proofErr w:type="spellStart"/>
      <w:r w:rsidRPr="00B14322">
        <w:rPr>
          <w:rFonts w:ascii="Vremena Grotesk Book" w:hAnsi="Vremena Grotesk Book" w:cs="Arial"/>
          <w:color w:val="808080" w:themeColor="background1" w:themeShade="80"/>
        </w:rPr>
        <w:t>Davi</w:t>
      </w:r>
      <w:proofErr w:type="spellEnd"/>
      <w:r w:rsidRPr="00B14322">
        <w:rPr>
          <w:rFonts w:ascii="Vremena Grotesk Book" w:hAnsi="Vremena Grotesk Book" w:cs="Arial"/>
          <w:color w:val="808080" w:themeColor="background1" w:themeShade="80"/>
        </w:rPr>
        <w:t xml:space="preserve"> </w:t>
      </w:r>
      <w:proofErr w:type="spellStart"/>
      <w:r w:rsidRPr="00B14322">
        <w:rPr>
          <w:rFonts w:ascii="Vremena Grotesk Book" w:hAnsi="Vremena Grotesk Book" w:cs="Arial"/>
          <w:color w:val="808080" w:themeColor="background1" w:themeShade="80"/>
        </w:rPr>
        <w:t>Kopenawa</w:t>
      </w:r>
      <w:proofErr w:type="spellEnd"/>
      <w:r w:rsidRPr="00B14322">
        <w:rPr>
          <w:rFonts w:ascii="Vremena Grotesk Book" w:hAnsi="Vremena Grotesk Book" w:cs="Arial"/>
          <w:color w:val="808080" w:themeColor="background1" w:themeShade="80"/>
        </w:rPr>
        <w:t xml:space="preserve">, </w:t>
      </w:r>
      <w:r w:rsidRPr="003C09C0">
        <w:rPr>
          <w:rFonts w:ascii="Vremena Grotesk Book" w:hAnsi="Vremena Grotesk Book" w:cs="Arial"/>
          <w:i/>
          <w:iCs/>
          <w:color w:val="808080" w:themeColor="background1" w:themeShade="80"/>
        </w:rPr>
        <w:t>The Falling Sky</w:t>
      </w:r>
      <w:r w:rsidR="001056F6" w:rsidRPr="00B14322">
        <w:rPr>
          <w:rFonts w:ascii="Vremena Grotesk Book" w:hAnsi="Vremena Grotesk Book" w:cs="Arial"/>
          <w:color w:val="808080" w:themeColor="background1" w:themeShade="80"/>
        </w:rPr>
        <w:t>.</w:t>
      </w:r>
    </w:p>
    <w:p w14:paraId="429B44A7" w14:textId="77777777" w:rsidR="00A8683D" w:rsidRPr="00B14322" w:rsidRDefault="00A8683D" w:rsidP="00B366A9">
      <w:pPr>
        <w:rPr>
          <w:color w:val="808080" w:themeColor="background1" w:themeShade="80"/>
        </w:rPr>
      </w:pPr>
    </w:p>
    <w:p w14:paraId="65159CB6" w14:textId="77777777" w:rsidR="00EC4920" w:rsidRPr="00B14322" w:rsidRDefault="00EC4920" w:rsidP="00B366A9">
      <w:pPr>
        <w:rPr>
          <w:color w:val="808080" w:themeColor="background1" w:themeShade="80"/>
        </w:rPr>
      </w:pPr>
    </w:p>
    <w:p w14:paraId="26062AB5" w14:textId="77777777" w:rsidR="00EC4920" w:rsidRDefault="00EC4920" w:rsidP="00B366A9">
      <w:pPr>
        <w:rPr>
          <w:color w:val="808080" w:themeColor="background1" w:themeShade="80"/>
        </w:rPr>
      </w:pPr>
    </w:p>
    <w:p w14:paraId="250ACCCF" w14:textId="77777777" w:rsidR="00EC4920" w:rsidRDefault="00EC4920" w:rsidP="00B366A9">
      <w:pPr>
        <w:rPr>
          <w:color w:val="808080" w:themeColor="background1" w:themeShade="80"/>
        </w:rPr>
      </w:pPr>
    </w:p>
    <w:p w14:paraId="39D63DDD" w14:textId="77777777" w:rsidR="00EC4920" w:rsidRPr="00B14322" w:rsidRDefault="00EC4920" w:rsidP="00B366A9">
      <w:pPr>
        <w:rPr>
          <w:color w:val="808080" w:themeColor="background1" w:themeShade="80"/>
        </w:rPr>
      </w:pPr>
    </w:p>
    <w:p w14:paraId="6585D247" w14:textId="77777777" w:rsidR="00EC4920" w:rsidRPr="00B14322" w:rsidRDefault="00EC4920" w:rsidP="00B366A9">
      <w:pPr>
        <w:rPr>
          <w:color w:val="808080" w:themeColor="background1" w:themeShade="80"/>
        </w:rPr>
      </w:pPr>
    </w:p>
    <w:p w14:paraId="3AF85EEC" w14:textId="77777777" w:rsidR="00EC4920" w:rsidRPr="00B14322" w:rsidRDefault="00EC4920" w:rsidP="00B366A9">
      <w:pPr>
        <w:rPr>
          <w:color w:val="808080" w:themeColor="background1" w:themeShade="80"/>
        </w:rPr>
      </w:pPr>
    </w:p>
    <w:p w14:paraId="0CE02014" w14:textId="77777777" w:rsidR="00EE1EA2" w:rsidRPr="00B14322" w:rsidRDefault="00EE1EA2" w:rsidP="00B366A9">
      <w:pPr>
        <w:rPr>
          <w:color w:val="808080" w:themeColor="background1" w:themeShade="80"/>
        </w:rPr>
      </w:pPr>
    </w:p>
    <w:p w14:paraId="5523D3AD" w14:textId="77777777" w:rsidR="00BC3301" w:rsidRPr="00B14322" w:rsidRDefault="00BC3301" w:rsidP="00B366A9">
      <w:pPr>
        <w:rPr>
          <w:rFonts w:ascii="ABC Marist Book Unlicensed Tria" w:hAnsi="ABC Marist Book Unlicensed Tria"/>
          <w:color w:val="808080" w:themeColor="background1" w:themeShade="80"/>
        </w:rPr>
      </w:pPr>
    </w:p>
    <w:p w14:paraId="729A09D5" w14:textId="77777777" w:rsidR="00BC3301" w:rsidRPr="00B14322" w:rsidRDefault="00BC3301" w:rsidP="00B366A9">
      <w:pPr>
        <w:rPr>
          <w:rFonts w:ascii="ABC Marist Book Unlicensed Tria" w:hAnsi="ABC Marist Book Unlicensed Tria"/>
          <w:color w:val="808080" w:themeColor="background1" w:themeShade="80"/>
        </w:rPr>
      </w:pPr>
    </w:p>
    <w:p w14:paraId="0C26C155" w14:textId="77777777" w:rsidR="00BC3301" w:rsidRPr="00B14322" w:rsidRDefault="00BC3301" w:rsidP="00B366A9">
      <w:pPr>
        <w:rPr>
          <w:rFonts w:ascii="ABC Marist Book Unlicensed Tria" w:hAnsi="ABC Marist Book Unlicensed Tria"/>
          <w:color w:val="808080" w:themeColor="background1" w:themeShade="80"/>
        </w:rPr>
      </w:pPr>
    </w:p>
    <w:p w14:paraId="79CA5361" w14:textId="4C433BF5" w:rsidR="00EC4920" w:rsidRPr="00B14322" w:rsidRDefault="00EC4920" w:rsidP="00B366A9">
      <w:pPr>
        <w:rPr>
          <w:rFonts w:ascii="ABC Marist Book Unlicensed Tria" w:hAnsi="ABC Marist Book Unlicensed Tria"/>
          <w:color w:val="808080" w:themeColor="background1" w:themeShade="80"/>
        </w:rPr>
      </w:pPr>
    </w:p>
    <w:p w14:paraId="18A50432" w14:textId="0C69A09A" w:rsidR="001007AC" w:rsidRPr="00B14322" w:rsidRDefault="001B0FEE" w:rsidP="00791D11">
      <w:pPr>
        <w:shd w:val="clear" w:color="auto" w:fill="FFFFFF"/>
        <w:spacing w:before="100" w:beforeAutospacing="1" w:after="100" w:afterAutospacing="1" w:line="480" w:lineRule="auto"/>
        <w:rPr>
          <w:rFonts w:ascii="ABC Marist Book Unlicensed Tria" w:hAnsi="ABC Marist Book Unlicensed Tria"/>
        </w:rPr>
      </w:pPr>
      <w:r w:rsidRPr="001B0FEE">
        <w:rPr>
          <w:rFonts w:ascii="ABC Marist Book Unlicensed Tria" w:hAnsi="ABC Marist Book Unlicensed Tria"/>
          <w:highlight w:val="green"/>
        </w:rPr>
        <w:t>[VIDEO 6B]</w:t>
      </w:r>
      <w:r>
        <w:rPr>
          <w:rFonts w:ascii="ABC Marist Book Unlicensed Tria" w:hAnsi="ABC Marist Book Unlicensed Tria"/>
        </w:rPr>
        <w:t xml:space="preserve"> </w:t>
      </w:r>
      <w:r w:rsidR="001007AC" w:rsidRPr="00B14322">
        <w:rPr>
          <w:rFonts w:ascii="ABC Marist Book Unlicensed Tria" w:hAnsi="ABC Marist Book Unlicensed Tria"/>
        </w:rPr>
        <w:t xml:space="preserve">In September 1987, </w:t>
      </w:r>
      <w:proofErr w:type="spellStart"/>
      <w:r w:rsidR="001007AC" w:rsidRPr="00B14322">
        <w:rPr>
          <w:rFonts w:ascii="ABC Marist Book Unlicensed Tria" w:hAnsi="ABC Marist Book Unlicensed Tria"/>
        </w:rPr>
        <w:t>Ailton</w:t>
      </w:r>
      <w:proofErr w:type="spellEnd"/>
      <w:r w:rsidR="001007AC" w:rsidRPr="00B14322">
        <w:rPr>
          <w:rFonts w:ascii="ABC Marist Book Unlicensed Tria" w:hAnsi="ABC Marist Book Unlicensed Tria"/>
        </w:rPr>
        <w:t xml:space="preserve"> </w:t>
      </w:r>
      <w:proofErr w:type="spellStart"/>
      <w:r w:rsidR="001007AC" w:rsidRPr="00B14322">
        <w:rPr>
          <w:rFonts w:ascii="ABC Marist Book Unlicensed Tria" w:hAnsi="ABC Marist Book Unlicensed Tria"/>
        </w:rPr>
        <w:t>Krenak</w:t>
      </w:r>
      <w:proofErr w:type="spellEnd"/>
      <w:r w:rsidR="001007AC" w:rsidRPr="00B14322">
        <w:rPr>
          <w:rFonts w:ascii="ABC Marist Book Unlicensed Tria" w:hAnsi="ABC Marist Book Unlicensed Tria"/>
        </w:rPr>
        <w:t xml:space="preserve"> walked up to the deputy chamber’s podium wearing a white suit and a grey tie borrowed from a friend.</w:t>
      </w:r>
      <w:r w:rsidR="001007AC" w:rsidRPr="00B14322">
        <w:rPr>
          <w:rStyle w:val="FootnoteReference"/>
          <w:rFonts w:ascii="ABC Marist Book Unlicensed Tria" w:hAnsi="ABC Marist Book Unlicensed Tria"/>
        </w:rPr>
        <w:footnoteReference w:id="61"/>
      </w:r>
      <w:r w:rsidR="001007AC" w:rsidRPr="00B14322">
        <w:rPr>
          <w:rFonts w:ascii="ABC Marist Book Unlicensed Tria" w:hAnsi="ABC Marist Book Unlicensed Tria"/>
        </w:rPr>
        <w:t xml:space="preserve"> This wasn’t the first time the indigenous activist visited Brasília. After being blocked from entering the house a few months earlier for what he was wearing, he followed the house dress protocol.</w:t>
      </w:r>
      <w:r w:rsidR="001007AC" w:rsidRPr="00B14322">
        <w:rPr>
          <w:rStyle w:val="FootnoteReference"/>
          <w:rFonts w:ascii="ABC Marist Book Unlicensed Tria" w:hAnsi="ABC Marist Book Unlicensed Tria"/>
        </w:rPr>
        <w:footnoteReference w:id="62"/>
      </w:r>
      <w:r w:rsidR="001007AC" w:rsidRPr="00B14322">
        <w:rPr>
          <w:rFonts w:ascii="ABC Marist Book Unlicensed Tria" w:hAnsi="ABC Marist Book Unlicensed Tria"/>
        </w:rPr>
        <w:t xml:space="preserve"> He carried a small metal box in his hands containing a black substance. While speaking slowly and confidently, in </w:t>
      </w:r>
      <w:proofErr w:type="gramStart"/>
      <w:r w:rsidR="001007AC" w:rsidRPr="00B14322">
        <w:rPr>
          <w:rFonts w:ascii="ABC Marist Book Unlicensed Tria" w:hAnsi="ABC Marist Book Unlicensed Tria"/>
        </w:rPr>
        <w:t>protest against</w:t>
      </w:r>
      <w:proofErr w:type="gramEnd"/>
      <w:r w:rsidR="001007AC" w:rsidRPr="00B14322">
        <w:rPr>
          <w:rFonts w:ascii="ABC Marist Book Unlicensed Tria" w:hAnsi="ABC Marist Book Unlicensed Tria"/>
        </w:rPr>
        <w:t xml:space="preserve"> the house’s tendencies to </w:t>
      </w:r>
      <w:r w:rsidR="001007AC" w:rsidRPr="00B14322">
        <w:rPr>
          <w:rFonts w:ascii="ABC Marist Book Unlicensed Tria" w:hAnsi="ABC Marist Book Unlicensed Tria"/>
        </w:rPr>
        <w:lastRenderedPageBreak/>
        <w:t xml:space="preserve">privilege private interests, </w:t>
      </w:r>
      <w:proofErr w:type="spellStart"/>
      <w:r w:rsidR="001007AC" w:rsidRPr="00B14322">
        <w:rPr>
          <w:rFonts w:ascii="ABC Marist Book Unlicensed Tria" w:hAnsi="ABC Marist Book Unlicensed Tria"/>
        </w:rPr>
        <w:t>Ailton</w:t>
      </w:r>
      <w:proofErr w:type="spellEnd"/>
      <w:r w:rsidR="001007AC" w:rsidRPr="00B14322">
        <w:rPr>
          <w:rFonts w:ascii="ABC Marist Book Unlicensed Tria" w:hAnsi="ABC Marist Book Unlicensed Tria"/>
        </w:rPr>
        <w:t xml:space="preserve"> painted his face with the </w:t>
      </w:r>
      <w:proofErr w:type="spellStart"/>
      <w:r w:rsidR="001007AC" w:rsidRPr="00B14322">
        <w:rPr>
          <w:rFonts w:ascii="ABC Marist Book Unlicensed Tria" w:hAnsi="ABC Marist Book Unlicensed Tria"/>
        </w:rPr>
        <w:t>jenipapo’s</w:t>
      </w:r>
      <w:proofErr w:type="spellEnd"/>
      <w:r w:rsidR="001007AC" w:rsidRPr="00B14322">
        <w:rPr>
          <w:rFonts w:ascii="ABC Marist Book Unlicensed Tria" w:hAnsi="ABC Marist Book Unlicensed Tria"/>
        </w:rPr>
        <w:t xml:space="preserve"> grease. At first, he planned to remain silent during his performance to disrupt any expectation to follow the white’s protocols, but his congressman friend convinced him to speak so that there would be a record of his appearance in the assembly’s files. That day, his protest was not just countering “greedy politicians” but worked especially against the imaginary that insisted on framing those living under thatched roofs as an obstacle to the nation’s progress. If for centuries the constitution represented indigenous people as an isolated minority yet to be incorporated into national society, this moment would mark a transition to a permanent legal representation of indigenous rights. </w:t>
      </w:r>
      <w:proofErr w:type="spellStart"/>
      <w:r w:rsidR="001007AC" w:rsidRPr="00B14322">
        <w:rPr>
          <w:rFonts w:ascii="ABC Marist Book Unlicensed Tria" w:hAnsi="ABC Marist Book Unlicensed Tria"/>
        </w:rPr>
        <w:t>Krenak’s</w:t>
      </w:r>
      <w:proofErr w:type="spellEnd"/>
      <w:r w:rsidR="001007AC" w:rsidRPr="00B14322">
        <w:rPr>
          <w:rFonts w:ascii="ABC Marist Book Unlicensed Tria" w:hAnsi="ABC Marist Book Unlicensed Tria"/>
        </w:rPr>
        <w:t xml:space="preserve"> now iconic speech was a turning point that introduced a new image of autochthony, tradition, and indigeneity. His performance is one example of the necessary and unlikely alliances that began in place of the old binary antagonism. The congress hosted an act of empowerment and an experiment of resistance as translation and negotiation. </w:t>
      </w:r>
    </w:p>
    <w:p w14:paraId="0D9EA292" w14:textId="2DE37CFD" w:rsidR="001007AC" w:rsidRPr="00B14322" w:rsidRDefault="001007AC" w:rsidP="00791D11">
      <w:pPr>
        <w:shd w:val="clear" w:color="auto" w:fill="FFFFFF"/>
        <w:spacing w:before="100" w:beforeAutospacing="1" w:after="100" w:afterAutospacing="1" w:line="480" w:lineRule="auto"/>
        <w:rPr>
          <w:rFonts w:ascii="ABC Marist Book Unlicensed Tria" w:hAnsi="ABC Marist Book Unlicensed Tria"/>
        </w:rPr>
      </w:pPr>
      <w:r w:rsidRPr="00B14322">
        <w:rPr>
          <w:rFonts w:ascii="ABC Marist Book Unlicensed Tria" w:hAnsi="ABC Marist Book Unlicensed Tria"/>
        </w:rPr>
        <w:tab/>
        <w:t xml:space="preserve">His speech took place during the assembly that debated the 1988 Constitution. The document marks a shift in the legal representation of Brazilian citizenship after 20 years of a nationalist project guided by a military government. Over the decades of dictatorship (1964-85), the federal policies towards indigenous groups framed protection as assimilation. In this period, the demarcation of indigenous lands became regulated by an administrative process for the first time. </w:t>
      </w:r>
      <w:r w:rsidR="00E6356E" w:rsidRPr="00E6356E">
        <w:rPr>
          <w:rFonts w:ascii="ABC Marist Book Unlicensed Tria" w:hAnsi="ABC Marist Book Unlicensed Tria"/>
          <w:highlight w:val="yellow"/>
        </w:rPr>
        <w:t>[IMG6C]</w:t>
      </w:r>
      <w:r w:rsidR="00E6356E">
        <w:rPr>
          <w:rFonts w:ascii="ABC Marist Book Unlicensed Tria" w:hAnsi="ABC Marist Book Unlicensed Tria"/>
        </w:rPr>
        <w:t xml:space="preserve"> </w:t>
      </w:r>
      <w:r w:rsidRPr="00B14322">
        <w:rPr>
          <w:rFonts w:ascii="ABC Marist Book Unlicensed Tria" w:hAnsi="ABC Marist Book Unlicensed Tria"/>
        </w:rPr>
        <w:t xml:space="preserve">But by </w:t>
      </w:r>
      <w:r w:rsidRPr="00B14322">
        <w:rPr>
          <w:rFonts w:ascii="ABC Marist Book Unlicensed Tria" w:hAnsi="ABC Marist Book Unlicensed Tria"/>
        </w:rPr>
        <w:lastRenderedPageBreak/>
        <w:t>then, it was predicated on very distinct purposes. The 1973 “Indian Statute”</w:t>
      </w:r>
      <w:r w:rsidRPr="00B14322">
        <w:rPr>
          <w:rStyle w:val="FootnoteReference"/>
          <w:rFonts w:ascii="ABC Marist Book Unlicensed Tria" w:hAnsi="ABC Marist Book Unlicensed Tria"/>
        </w:rPr>
        <w:footnoteReference w:id="63"/>
      </w:r>
      <w:r w:rsidRPr="00B14322">
        <w:rPr>
          <w:rFonts w:ascii="ABC Marist Book Unlicensed Tria" w:hAnsi="ABC Marist Book Unlicensed Tria"/>
        </w:rPr>
        <w:t xml:space="preserve"> (Law 6.001) determined the state’s duty to protect indigenous territories and their right to practice their traditions, costumes, and rituals. There are three categories of “Indians” in the statute: “Isolated,” “In the process of integration,” and “Integrated.”</w:t>
      </w:r>
      <w:r w:rsidRPr="00B14322">
        <w:rPr>
          <w:rStyle w:val="FootnoteReference"/>
          <w:rFonts w:ascii="ABC Marist Book Unlicensed Tria" w:hAnsi="ABC Marist Book Unlicensed Tria"/>
        </w:rPr>
        <w:footnoteReference w:id="64"/>
      </w:r>
      <w:r w:rsidRPr="00B14322">
        <w:rPr>
          <w:rFonts w:ascii="ABC Marist Book Unlicensed Tria" w:hAnsi="ABC Marist Book Unlicensed Tria"/>
        </w:rPr>
        <w:t xml:space="preserve"> The categories indicate the management of indigenous groups as a project of integration in which a gradual homogenization would shape a singular nation. Indigeneity was considered a trait of Brazilian culture that should be symbolically valued but progressively erased. Categorizing heterogeneous peoples into three evolutionary stages of “Indians” constituted an evolutionary continuum that implies a transformation process. The conceptual distinction between “Nature” and “Culture” marks the line between primitive and civilized, giving the state an advantageous position to offer the undeniable gift of progress. </w:t>
      </w:r>
    </w:p>
    <w:p w14:paraId="19CF7B8E" w14:textId="77777777" w:rsidR="001007AC" w:rsidRPr="00B14322" w:rsidRDefault="001007AC" w:rsidP="00791D11">
      <w:pPr>
        <w:shd w:val="clear" w:color="auto" w:fill="FFFFFF"/>
        <w:spacing w:before="100" w:beforeAutospacing="1" w:after="100" w:afterAutospacing="1" w:line="480" w:lineRule="auto"/>
        <w:ind w:firstLine="720"/>
        <w:rPr>
          <w:rFonts w:ascii="ABC Marist Book Unlicensed Tria" w:hAnsi="ABC Marist Book Unlicensed Tria"/>
        </w:rPr>
      </w:pPr>
      <w:r w:rsidRPr="00B14322">
        <w:rPr>
          <w:rFonts w:ascii="ABC Marist Book Unlicensed Tria" w:hAnsi="ABC Marist Book Unlicensed Tria"/>
        </w:rPr>
        <w:t>The military dictatorship’s developmental projects overlaid biological and territorial betterment. As architect Paulo Tavares explains, the Brazilian military government launched “Operation Amazon” amidst the first discussions held in the UN about territorial strategies to absorb the yet-to-come global “population bomb.”</w:t>
      </w:r>
      <w:r w:rsidRPr="00B14322">
        <w:rPr>
          <w:rStyle w:val="FootnoteReference"/>
          <w:rFonts w:ascii="ABC Marist Book Unlicensed Tria" w:hAnsi="ABC Marist Book Unlicensed Tria"/>
        </w:rPr>
        <w:footnoteReference w:id="65"/>
      </w:r>
      <w:r w:rsidRPr="00B14322">
        <w:rPr>
          <w:rFonts w:ascii="ABC Marist Book Unlicensed Tria" w:hAnsi="ABC Marist Book Unlicensed Tria"/>
        </w:rPr>
        <w:t xml:space="preserve"> </w:t>
      </w:r>
      <w:r w:rsidRPr="00B14322">
        <w:rPr>
          <w:rFonts w:ascii="ABC Marist Book Unlicensed Tria" w:hAnsi="ABC Marist Book Unlicensed Tria"/>
        </w:rPr>
        <w:lastRenderedPageBreak/>
        <w:t>The program made the Amazonas watershed a detached jurisdiction by deflating regional governments’ power and allowing the centralization of developmental plans under federal rule. Besides the legal exception, a remote sensing program, backed financially and technically by the United States, built an inventory of the forest’s resources. This “legal-cartographic apparatus” complexified the many-centuries-old utilitarian imaginary of the rain forest as a resource-rich ground yet to be explored. “Operation Amazon” created the base for the 1971 “Plan of National Integration,” a program for the North region’s development. Considered a “demographic void,” military governments planned to transform the rainforest into a frontier by expanding infrastructural networks, industrial farming, and agriculture. The plans’ goal was to secure national sovereignty by neutralizing internal insurgent groups.</w:t>
      </w:r>
      <w:r w:rsidRPr="00B14322">
        <w:rPr>
          <w:rStyle w:val="FootnoteReference"/>
          <w:rFonts w:ascii="ABC Marist Book Unlicensed Tria" w:hAnsi="ABC Marist Book Unlicensed Tria"/>
        </w:rPr>
        <w:footnoteReference w:id="66"/>
      </w:r>
      <w:r w:rsidRPr="00B14322">
        <w:rPr>
          <w:rFonts w:ascii="ABC Marist Book Unlicensed Tria" w:hAnsi="ABC Marist Book Unlicensed Tria"/>
        </w:rPr>
        <w:t xml:space="preserve"> If the “Indian Statute” claimed to protect Indigenous groups as it regularized demarcation, the material consequence of the legal exception is quite the opposite. As extensive investigation has shown</w:t>
      </w:r>
      <w:r w:rsidRPr="00B14322">
        <w:rPr>
          <w:rStyle w:val="FootnoteReference"/>
          <w:rFonts w:ascii="ABC Marist Book Unlicensed Tria" w:hAnsi="ABC Marist Book Unlicensed Tria"/>
        </w:rPr>
        <w:footnoteReference w:id="67"/>
      </w:r>
      <w:r w:rsidRPr="00B14322">
        <w:rPr>
          <w:rFonts w:ascii="ABC Marist Book Unlicensed Tria" w:hAnsi="ABC Marist Book Unlicensed Tria"/>
        </w:rPr>
        <w:t>, this unification project represented multiple forms of violence against Indigenous peoples that go far beyond legal descriptions, and its consequences echo in indigenous lives until today.</w:t>
      </w:r>
    </w:p>
    <w:p w14:paraId="47FE57B6" w14:textId="3F73562B" w:rsidR="00BA375E" w:rsidRDefault="001007AC" w:rsidP="00BA375E">
      <w:pPr>
        <w:shd w:val="clear" w:color="auto" w:fill="FFFFFF"/>
        <w:spacing w:before="100" w:beforeAutospacing="1" w:after="100" w:afterAutospacing="1" w:line="480" w:lineRule="auto"/>
        <w:ind w:firstLine="720"/>
        <w:rPr>
          <w:rFonts w:ascii="ABC Marist Book Unlicensed Tria" w:hAnsi="ABC Marist Book Unlicensed Tria"/>
        </w:rPr>
      </w:pPr>
      <w:r w:rsidRPr="00B14322">
        <w:rPr>
          <w:rFonts w:ascii="ABC Marist Book Unlicensed Tria" w:hAnsi="ABC Marist Book Unlicensed Tria"/>
        </w:rPr>
        <w:t xml:space="preserve">In contrast to the politics of the 70s and 80s, the Constitution of 1988 overcame the socio-evolutionary approach to indigeneity by eliminating the </w:t>
      </w:r>
      <w:r w:rsidRPr="00B14322">
        <w:rPr>
          <w:rFonts w:ascii="ABC Marist Book Unlicensed Tria" w:hAnsi="ABC Marist Book Unlicensed Tria"/>
        </w:rPr>
        <w:lastRenderedPageBreak/>
        <w:t xml:space="preserve">perception of Indians as subjects of the past. One of its chapters focuses exclusively on the issue of </w:t>
      </w:r>
      <w:proofErr w:type="spellStart"/>
      <w:r w:rsidRPr="00B14322">
        <w:rPr>
          <w:rFonts w:ascii="ABC Marist Book Unlicensed Tria" w:hAnsi="ABC Marist Book Unlicensed Tria"/>
        </w:rPr>
        <w:t>Índios</w:t>
      </w:r>
      <w:proofErr w:type="spellEnd"/>
      <w:r w:rsidRPr="00B14322">
        <w:rPr>
          <w:rFonts w:ascii="ABC Marist Book Unlicensed Tria" w:hAnsi="ABC Marist Book Unlicensed Tria"/>
        </w:rPr>
        <w:t>. The legal apparatus that ensures the right to ethnic and cultural differences substituted the integrationist approach. As described in the 1973 Law, Indigenous lands would continue to be Union property, but it became the State’s constitutional duty to demarcate them administratively in five years.</w:t>
      </w:r>
      <w:r w:rsidR="00324C4A">
        <w:rPr>
          <w:rFonts w:ascii="ABC Marist Book Unlicensed Tria" w:hAnsi="ABC Marist Book Unlicensed Tria"/>
        </w:rPr>
        <w:t xml:space="preserve"> </w:t>
      </w:r>
      <w:r w:rsidR="00324C4A" w:rsidRPr="00CA251D">
        <w:rPr>
          <w:rFonts w:ascii="ABC Marist Book Unlicensed Tria" w:hAnsi="ABC Marist Book Unlicensed Tria"/>
          <w:highlight w:val="yellow"/>
        </w:rPr>
        <w:t xml:space="preserve">[IMG </w:t>
      </w:r>
      <w:r w:rsidR="00CA251D" w:rsidRPr="00CA251D">
        <w:rPr>
          <w:rFonts w:ascii="ABC Marist Book Unlicensed Tria" w:hAnsi="ABC Marist Book Unlicensed Tria"/>
          <w:highlight w:val="yellow"/>
        </w:rPr>
        <w:t>10]</w:t>
      </w:r>
      <w:r w:rsidRPr="00B14322">
        <w:rPr>
          <w:rFonts w:ascii="ABC Marist Book Unlicensed Tria" w:hAnsi="ABC Marist Book Unlicensed Tria"/>
        </w:rPr>
        <w:t xml:space="preserve"> Article 231 declares that “[t]heir social organization, customs, languages, beliefs and traditions, and the original rights over the lands they traditionally occupy are recognized to Indians, and it’s the Union’s responsibility to demarcate them, and protect and enforce respect for all their assets.”</w:t>
      </w:r>
      <w:r w:rsidRPr="00B14322">
        <w:rPr>
          <w:rStyle w:val="FootnoteReference"/>
          <w:rFonts w:ascii="ABC Marist Book Unlicensed Tria" w:hAnsi="ABC Marist Book Unlicensed Tria"/>
        </w:rPr>
        <w:t xml:space="preserve"> </w:t>
      </w:r>
      <w:r w:rsidRPr="00B14322">
        <w:rPr>
          <w:rStyle w:val="FootnoteReference"/>
          <w:rFonts w:ascii="ABC Marist Book Unlicensed Tria" w:hAnsi="ABC Marist Book Unlicensed Tria"/>
        </w:rPr>
        <w:footnoteReference w:id="68"/>
      </w:r>
      <w:r w:rsidRPr="00B14322">
        <w:rPr>
          <w:rFonts w:ascii="ABC Marist Book Unlicensed Tria" w:hAnsi="ABC Marist Book Unlicensed Tria"/>
        </w:rPr>
        <w:t xml:space="preserve"> Secretary of Legislative Affairs, Luiz Armando Badin, describes article 231 as a legal construction that “escapes the traditional definitions of civil law.”</w:t>
      </w:r>
      <w:r w:rsidRPr="00B14322">
        <w:rPr>
          <w:rStyle w:val="FootnoteReference"/>
          <w:rFonts w:ascii="ABC Marist Book Unlicensed Tria" w:hAnsi="ABC Marist Book Unlicensed Tria"/>
        </w:rPr>
        <w:footnoteReference w:id="69"/>
      </w:r>
      <w:r w:rsidRPr="00B14322">
        <w:rPr>
          <w:rFonts w:ascii="ABC Marist Book Unlicensed Tria" w:hAnsi="ABC Marist Book Unlicensed Tria"/>
        </w:rPr>
        <w:t xml:space="preserve"> For understanding and recognizing differences and traditions goes beyond the legal codes of jurists and demands an interdisciplinary description of land that crosses historical, biological, anthropological, and social issues. Former Minister of Justice Ayres Britto described the Article’s purpose as “fraternal and solidary” as a reparation for the years of accumulated historical disadvantages. Instead of a tutelar protection of individuals yet to be assimilated, the Article describes interethnic relations as mutually beneficial, a “summation of worldviews.”</w:t>
      </w:r>
      <w:r w:rsidRPr="00B14322">
        <w:rPr>
          <w:rStyle w:val="FootnoteReference"/>
          <w:rFonts w:ascii="ABC Marist Book Unlicensed Tria" w:hAnsi="ABC Marist Book Unlicensed Tria"/>
        </w:rPr>
        <w:footnoteReference w:id="70"/>
      </w:r>
    </w:p>
    <w:p w14:paraId="3AA1BF7E" w14:textId="637B41F0" w:rsidR="001007AC" w:rsidRPr="00B14322" w:rsidRDefault="001007AC" w:rsidP="00BA375E">
      <w:pPr>
        <w:shd w:val="clear" w:color="auto" w:fill="FFFFFF"/>
        <w:spacing w:before="100" w:beforeAutospacing="1" w:after="100" w:afterAutospacing="1" w:line="480" w:lineRule="auto"/>
        <w:ind w:firstLine="720"/>
        <w:rPr>
          <w:rFonts w:ascii="ABC Marist Book Unlicensed Tria" w:hAnsi="ABC Marist Book Unlicensed Tria"/>
        </w:rPr>
      </w:pPr>
      <w:r w:rsidRPr="00B14322">
        <w:rPr>
          <w:rFonts w:ascii="ABC Marist Book Unlicensed Tria" w:hAnsi="ABC Marist Book Unlicensed Tria"/>
        </w:rPr>
        <w:lastRenderedPageBreak/>
        <w:t xml:space="preserve">Article 231’s first paragraph says that: “Lands traditionally occupied by Indians are those inhabited by them on a permanent basis, those used for their productive activities, those indispensable for the preservation of the environmental resources necessary for their well-being and those necessary for their physical and cultural reproduction, according to their uses, customs, and traditions.” </w:t>
      </w:r>
      <w:r w:rsidR="00D07214" w:rsidRPr="009B5404">
        <w:rPr>
          <w:rFonts w:ascii="ABC Marist Book Unlicensed Tria" w:hAnsi="ABC Marist Book Unlicensed Tria"/>
          <w:highlight w:val="yellow"/>
        </w:rPr>
        <w:t>[</w:t>
      </w:r>
      <w:r w:rsidR="009B5404" w:rsidRPr="009B5404">
        <w:rPr>
          <w:rFonts w:ascii="ABC Marist Book Unlicensed Tria" w:hAnsi="ABC Marist Book Unlicensed Tria"/>
          <w:highlight w:val="yellow"/>
        </w:rPr>
        <w:t>IMG 5]</w:t>
      </w:r>
      <w:r w:rsidR="009B5404">
        <w:rPr>
          <w:rFonts w:ascii="ABC Marist Book Unlicensed Tria" w:hAnsi="ABC Marist Book Unlicensed Tria"/>
        </w:rPr>
        <w:t xml:space="preserve"> </w:t>
      </w:r>
      <w:r w:rsidRPr="00B14322">
        <w:rPr>
          <w:rFonts w:ascii="ABC Marist Book Unlicensed Tria" w:hAnsi="ABC Marist Book Unlicensed Tria"/>
        </w:rPr>
        <w:t xml:space="preserve">Therefore, to be considered Indigenous Land, the area must follow specific temporal, economic, ecological, and cultural parameters. Instead of property rights, the concept of Indigenous Land refers to habitat, as it acknowledges indigenous groups’ particular relationship to the land. It attaches Land to survival as in a biological connection. In addition, the term “traditional” doesn’t have a temporal connotation as a reference to the original occupiers. It refers to the specific way these groups cultivate the land and how it is attached to their cultural and physical subsistence. The term “permanent” reinforces the nexus between Indigenous’ bodies and cultures to the land because it determines the continuation of a traditional form of non-abusive extraction. This configuration created a mechanism of environmental protection while restricting land seizures from indigenous groups and abusive use of water, mineral, vegetal and animal resources inside their lands. </w:t>
      </w:r>
    </w:p>
    <w:p w14:paraId="76396005" w14:textId="019791A7" w:rsidR="009B5D1B" w:rsidRPr="00B14322" w:rsidRDefault="00724B27" w:rsidP="009B5D1B">
      <w:pPr>
        <w:pStyle w:val="NormalWeb"/>
        <w:spacing w:line="480" w:lineRule="auto"/>
        <w:ind w:firstLine="720"/>
        <w:rPr>
          <w:rFonts w:ascii="ABC Marist Book Unlicensed Tria" w:hAnsi="ABC Marist Book Unlicensed Tria"/>
        </w:rPr>
      </w:pPr>
      <w:r w:rsidRPr="00C2746E">
        <w:rPr>
          <w:rFonts w:ascii="ABC Marist Book Unlicensed Tria" w:hAnsi="ABC Marist Book Unlicensed Tria"/>
          <w:highlight w:val="green"/>
        </w:rPr>
        <w:t>[</w:t>
      </w:r>
      <w:r w:rsidR="00C2746E" w:rsidRPr="00C2746E">
        <w:rPr>
          <w:rFonts w:ascii="ABC Marist Book Unlicensed Tria" w:hAnsi="ABC Marist Book Unlicensed Tria"/>
          <w:highlight w:val="green"/>
        </w:rPr>
        <w:t>VIDEO 36]</w:t>
      </w:r>
      <w:r w:rsidR="00C2746E">
        <w:rPr>
          <w:rFonts w:ascii="ABC Marist Book Unlicensed Tria" w:hAnsi="ABC Marist Book Unlicensed Tria"/>
        </w:rPr>
        <w:t xml:space="preserve"> </w:t>
      </w:r>
      <w:r w:rsidR="001007AC" w:rsidRPr="00B14322">
        <w:rPr>
          <w:rFonts w:ascii="ABC Marist Book Unlicensed Tria" w:hAnsi="ABC Marist Book Unlicensed Tria"/>
        </w:rPr>
        <w:t xml:space="preserve">Rather than a negotiation for citizenship, what was at stake during the constituent assembly was self-organization, that is, the right to articulate forms of political organization beyond the State’s rule. More than the return of a democratic regime, the 1988 constitution initiated a process of countering the legacies of colonialism in Brazil by allowing for a type of citizenship that does not </w:t>
      </w:r>
      <w:r w:rsidR="001007AC" w:rsidRPr="00B14322">
        <w:rPr>
          <w:rFonts w:ascii="ABC Marist Book Unlicensed Tria" w:hAnsi="ABC Marist Book Unlicensed Tria"/>
        </w:rPr>
        <w:lastRenderedPageBreak/>
        <w:t>create a homogeneous cultural category for those considered Brazilians. The document acknowledges the differences between the more than 300 Indigenous groups, and their multiple languages and cosmologies have become a permanent part of the national project. But there is a limit to the forms of protection and reparation that can happen through the codification of land. Accommodating to boundaries delineated by the state, demarcation works in contradictory ways. When a tool of resistance becomes institutionalized, the State keeps its status of protector. The organization of “difference” under the blanket of citizenship is a way of protection as well as a mechanism of control.</w:t>
      </w:r>
    </w:p>
    <w:p w14:paraId="56F34999" w14:textId="77777777" w:rsidR="009B5D1B" w:rsidRPr="00B14322" w:rsidRDefault="009B5D1B" w:rsidP="007C246B">
      <w:pPr>
        <w:pStyle w:val="NormalWeb"/>
        <w:spacing w:line="480" w:lineRule="auto"/>
        <w:rPr>
          <w:rFonts w:ascii="ABC Marist Book Unlicensed Tria" w:hAnsi="ABC Marist Book Unlicensed Tria"/>
        </w:rPr>
      </w:pPr>
    </w:p>
    <w:p w14:paraId="6EC7AEED" w14:textId="7ED90C2A" w:rsidR="001007AC" w:rsidRPr="00B14322" w:rsidRDefault="001007AC" w:rsidP="00791D11">
      <w:pPr>
        <w:pStyle w:val="NormalWeb"/>
        <w:spacing w:line="480" w:lineRule="auto"/>
        <w:rPr>
          <w:rFonts w:ascii="Vremena Grotesk Medium" w:hAnsi="Vremena Grotesk Medium" w:cs="Arial"/>
        </w:rPr>
      </w:pPr>
      <w:r w:rsidRPr="00B14322">
        <w:rPr>
          <w:rFonts w:ascii="Vremena Grotesk Medium" w:hAnsi="Vremena Grotesk Medium" w:cs="Arial"/>
        </w:rPr>
        <w:t>Blanket citizenship</w:t>
      </w:r>
    </w:p>
    <w:p w14:paraId="7D8EAE02" w14:textId="359F3A9E" w:rsidR="001007AC" w:rsidRPr="00B14322" w:rsidRDefault="001007AC" w:rsidP="00791D11">
      <w:pPr>
        <w:shd w:val="clear" w:color="auto" w:fill="FFFFFF"/>
        <w:spacing w:before="100" w:beforeAutospacing="1" w:after="100" w:afterAutospacing="1" w:line="480" w:lineRule="auto"/>
        <w:rPr>
          <w:rFonts w:ascii="ABC Marist Book Unlicensed Tria" w:hAnsi="ABC Marist Book Unlicensed Tria"/>
        </w:rPr>
      </w:pPr>
      <w:r w:rsidRPr="00B14322">
        <w:rPr>
          <w:rFonts w:ascii="ABC Marist Book Unlicensed Tria" w:hAnsi="ABC Marist Book Unlicensed Tria"/>
        </w:rPr>
        <w:t>In 2010, 21.7% of Legal Amazonia was demarcated as indigenous territories.</w:t>
      </w:r>
      <w:r w:rsidRPr="00B14322">
        <w:rPr>
          <w:rStyle w:val="FootnoteReference"/>
          <w:rFonts w:ascii="ABC Marist Book Unlicensed Tria" w:hAnsi="ABC Marist Book Unlicensed Tria"/>
        </w:rPr>
        <w:footnoteReference w:id="71"/>
      </w:r>
      <w:r w:rsidRPr="00B14322">
        <w:rPr>
          <w:rFonts w:ascii="ABC Marist Book Unlicensed Tria" w:hAnsi="ABC Marist Book Unlicensed Tria"/>
        </w:rPr>
        <w:t xml:space="preserve"> The territory corresponds to 414 Indigenous Lands occupied by 450.000 individuals of 173 different groups, besides another 46 non-contacted groups, speaking more than 150 different idioms.</w:t>
      </w:r>
      <w:r w:rsidRPr="00B14322">
        <w:rPr>
          <w:rStyle w:val="FootnoteReference"/>
          <w:rFonts w:ascii="ABC Marist Book Unlicensed Tria" w:hAnsi="ABC Marist Book Unlicensed Tria"/>
        </w:rPr>
        <w:footnoteReference w:id="72"/>
      </w:r>
      <w:r w:rsidRPr="00B14322">
        <w:rPr>
          <w:rFonts w:ascii="ABC Marist Book Unlicensed Tria" w:hAnsi="ABC Marist Book Unlicensed Tria"/>
        </w:rPr>
        <w:t xml:space="preserve"> A 2015 report by the IPAM (Environmental Research Institute of Amazonia) shows how forest loss inside Indigenous Lands was below 2% between </w:t>
      </w:r>
      <w:r w:rsidRPr="00B14322">
        <w:rPr>
          <w:rFonts w:ascii="ABC Marist Book Unlicensed Tria" w:hAnsi="ABC Marist Book Unlicensed Tria"/>
        </w:rPr>
        <w:lastRenderedPageBreak/>
        <w:t xml:space="preserve">2000-2014, while the rainforest’s average deforestation rate was 19%. Moreover, between 2004 and 2008, </w:t>
      </w:r>
      <w:r w:rsidR="00C2327B" w:rsidRPr="00B14322">
        <w:rPr>
          <w:rFonts w:ascii="ABC Marist Book Unlicensed Tria" w:hAnsi="ABC Marist Book Unlicensed Tria"/>
        </w:rPr>
        <w:t>under</w:t>
      </w:r>
      <w:r w:rsidR="003176F3" w:rsidRPr="00B14322">
        <w:rPr>
          <w:rFonts w:ascii="ABC Marist Book Unlicensed Tria" w:hAnsi="ABC Marist Book Unlicensed Tria"/>
        </w:rPr>
        <w:t xml:space="preserve"> Lula</w:t>
      </w:r>
      <w:r w:rsidR="00C2327B" w:rsidRPr="00B14322">
        <w:rPr>
          <w:rFonts w:ascii="ABC Marist Book Unlicensed Tria" w:hAnsi="ABC Marist Book Unlicensed Tria"/>
        </w:rPr>
        <w:t>’s presidency</w:t>
      </w:r>
      <w:r w:rsidR="00EF1A9E" w:rsidRPr="00B14322">
        <w:rPr>
          <w:rFonts w:ascii="ABC Marist Book Unlicensed Tria" w:hAnsi="ABC Marist Book Unlicensed Tria"/>
        </w:rPr>
        <w:t xml:space="preserve"> and with Marina Silva </w:t>
      </w:r>
      <w:r w:rsidR="00C943F7" w:rsidRPr="00B14322">
        <w:rPr>
          <w:rFonts w:ascii="ABC Marist Book Unlicensed Tria" w:hAnsi="ABC Marist Book Unlicensed Tria"/>
        </w:rPr>
        <w:t xml:space="preserve">(REDE) </w:t>
      </w:r>
      <w:r w:rsidR="00EF1A9E" w:rsidRPr="00B14322">
        <w:rPr>
          <w:rFonts w:ascii="ABC Marist Book Unlicensed Tria" w:hAnsi="ABC Marist Book Unlicensed Tria"/>
        </w:rPr>
        <w:t xml:space="preserve">as </w:t>
      </w:r>
      <w:r w:rsidR="00824A9E" w:rsidRPr="00B14322">
        <w:rPr>
          <w:rFonts w:ascii="ABC Marist Book Unlicensed Tria" w:hAnsi="ABC Marist Book Unlicensed Tria"/>
        </w:rPr>
        <w:t>Ministry of the Environment</w:t>
      </w:r>
      <w:r w:rsidR="00C2327B" w:rsidRPr="00B14322">
        <w:rPr>
          <w:rFonts w:ascii="ABC Marist Book Unlicensed Tria" w:hAnsi="ABC Marist Book Unlicensed Tria"/>
        </w:rPr>
        <w:t>,</w:t>
      </w:r>
      <w:r w:rsidR="00C943F7" w:rsidRPr="00B14322">
        <w:rPr>
          <w:rStyle w:val="FootnoteReference"/>
          <w:rFonts w:ascii="ABC Marist Book Unlicensed Tria" w:hAnsi="ABC Marist Book Unlicensed Tria"/>
        </w:rPr>
        <w:footnoteReference w:id="73"/>
      </w:r>
      <w:r w:rsidR="00C2327B" w:rsidRPr="00B14322">
        <w:rPr>
          <w:rFonts w:ascii="ABC Marist Book Unlicensed Tria" w:hAnsi="ABC Marist Book Unlicensed Tria"/>
        </w:rPr>
        <w:t xml:space="preserve"> </w:t>
      </w:r>
      <w:r w:rsidRPr="00B14322">
        <w:rPr>
          <w:rFonts w:ascii="ABC Marist Book Unlicensed Tria" w:hAnsi="ABC Marist Book Unlicensed Tria"/>
        </w:rPr>
        <w:t>10 million hectares of Brazilian Amazon</w:t>
      </w:r>
      <w:r w:rsidR="00FE66E3" w:rsidRPr="00B14322">
        <w:rPr>
          <w:rFonts w:ascii="ABC Marist Book Unlicensed Tria" w:hAnsi="ABC Marist Book Unlicensed Tria"/>
        </w:rPr>
        <w:t>ia</w:t>
      </w:r>
      <w:r w:rsidRPr="00B14322">
        <w:rPr>
          <w:rFonts w:ascii="ABC Marist Book Unlicensed Tria" w:hAnsi="ABC Marist Book Unlicensed Tria"/>
        </w:rPr>
        <w:t xml:space="preserve"> were demarcated as Indigenous Lands, plus 20 million were protected under the Action Plan for Prevention and Control of Deforestation in the Amazon. </w:t>
      </w:r>
      <w:r w:rsidR="00FE66E3" w:rsidRPr="00B14322">
        <w:rPr>
          <w:rFonts w:ascii="ABC Marist Book Unlicensed Tria" w:hAnsi="ABC Marist Book Unlicensed Tria"/>
        </w:rPr>
        <w:t xml:space="preserve">With the establishment of </w:t>
      </w:r>
      <w:r w:rsidR="005357D3" w:rsidRPr="00B14322">
        <w:rPr>
          <w:rFonts w:ascii="ABC Marist Book Unlicensed Tria" w:hAnsi="ABC Marist Book Unlicensed Tria"/>
        </w:rPr>
        <w:t>protected areas</w:t>
      </w:r>
      <w:r w:rsidRPr="00B14322">
        <w:rPr>
          <w:rFonts w:ascii="ABC Marist Book Unlicensed Tria" w:hAnsi="ABC Marist Book Unlicensed Tria"/>
        </w:rPr>
        <w:t xml:space="preserve"> deforestation rates </w:t>
      </w:r>
      <w:r w:rsidR="005357D3" w:rsidRPr="00B14322">
        <w:rPr>
          <w:rFonts w:ascii="ABC Marist Book Unlicensed Tria" w:hAnsi="ABC Marist Book Unlicensed Tria"/>
        </w:rPr>
        <w:t xml:space="preserve">dropped 37% </w:t>
      </w:r>
      <w:r w:rsidRPr="00B14322">
        <w:rPr>
          <w:rFonts w:ascii="ABC Marist Book Unlicensed Tria" w:hAnsi="ABC Marist Book Unlicensed Tria"/>
        </w:rPr>
        <w:t>because of how indigenous communities live with the land, as was well stated in the 1988 Constitution.</w:t>
      </w:r>
      <w:r w:rsidR="00647754">
        <w:rPr>
          <w:rFonts w:ascii="ABC Marist Book Unlicensed Tria" w:hAnsi="ABC Marist Book Unlicensed Tria"/>
        </w:rPr>
        <w:t xml:space="preserve"> </w:t>
      </w:r>
      <w:r w:rsidR="00647754" w:rsidRPr="00363CF4">
        <w:rPr>
          <w:rFonts w:ascii="ABC Marist Book Unlicensed Tria" w:hAnsi="ABC Marist Book Unlicensed Tria"/>
          <w:highlight w:val="yellow"/>
        </w:rPr>
        <w:t>[</w:t>
      </w:r>
      <w:r w:rsidR="00363CF4" w:rsidRPr="00363CF4">
        <w:rPr>
          <w:rFonts w:ascii="ABC Marist Book Unlicensed Tria" w:hAnsi="ABC Marist Book Unlicensed Tria"/>
          <w:highlight w:val="yellow"/>
        </w:rPr>
        <w:t>IMG4</w:t>
      </w:r>
      <w:r w:rsidR="00363CF4">
        <w:rPr>
          <w:rFonts w:ascii="ABC Marist Book Unlicensed Tria" w:hAnsi="ABC Marist Book Unlicensed Tria"/>
          <w:highlight w:val="yellow"/>
        </w:rPr>
        <w:t>5</w:t>
      </w:r>
      <w:r w:rsidR="00363CF4" w:rsidRPr="00363CF4">
        <w:rPr>
          <w:rFonts w:ascii="ABC Marist Book Unlicensed Tria" w:hAnsi="ABC Marist Book Unlicensed Tria"/>
          <w:highlight w:val="yellow"/>
        </w:rPr>
        <w:t>]</w:t>
      </w:r>
      <w:r w:rsidRPr="00B14322">
        <w:rPr>
          <w:rFonts w:ascii="ABC Marist Book Unlicensed Tria" w:hAnsi="ABC Marist Book Unlicensed Tria"/>
        </w:rPr>
        <w:t xml:space="preserve"> </w:t>
      </w:r>
    </w:p>
    <w:p w14:paraId="65B682ED" w14:textId="4ADFFDC6" w:rsidR="001007AC" w:rsidRPr="00B14322" w:rsidRDefault="001007AC" w:rsidP="00791D11">
      <w:pPr>
        <w:autoSpaceDE w:val="0"/>
        <w:autoSpaceDN w:val="0"/>
        <w:adjustRightInd w:val="0"/>
        <w:spacing w:line="480" w:lineRule="auto"/>
        <w:ind w:firstLine="360"/>
        <w:rPr>
          <w:rFonts w:ascii="ABC Marist Book Unlicensed Tria" w:hAnsi="ABC Marist Book Unlicensed Tria"/>
        </w:rPr>
      </w:pPr>
      <w:r w:rsidRPr="00B14322">
        <w:rPr>
          <w:rFonts w:ascii="ABC Marist Book Unlicensed Tria" w:hAnsi="ABC Marist Book Unlicensed Tria"/>
        </w:rPr>
        <w:t xml:space="preserve">Despite arguably a blanket category, the identification of Indigenous groups was crucial to mobilize broad solidarity during the early 90s in Brazil. During this period, an unprecedented political articulation among Indigenous leaders, environmentalists, rural workers, politicians, and artists took place in Brazil. Also, at that moment, the global emergence of concerns about climate change and multiple images of forest fires in news coverage increased widespread concern for the region’s conservation. In this context, besides the issue of identity and self-recognition, the 1988 Constitution also collaborates in creating a perception of forest preservation attached to the image of its stewards. There is, however, a misconception when the acknowledgment of difference (in terms of nationhood) is translated spatially as demarcation (in terms of land management). </w:t>
      </w:r>
      <w:r w:rsidR="00363CF4" w:rsidRPr="00363CF4">
        <w:rPr>
          <w:rFonts w:ascii="ABC Marist Book Unlicensed Tria" w:hAnsi="ABC Marist Book Unlicensed Tria"/>
          <w:highlight w:val="yellow"/>
        </w:rPr>
        <w:t>[IMG4</w:t>
      </w:r>
      <w:r w:rsidR="00363CF4">
        <w:rPr>
          <w:rFonts w:ascii="ABC Marist Book Unlicensed Tria" w:hAnsi="ABC Marist Book Unlicensed Tria"/>
          <w:highlight w:val="yellow"/>
        </w:rPr>
        <w:t>6</w:t>
      </w:r>
      <w:r w:rsidR="00363CF4" w:rsidRPr="00363CF4">
        <w:rPr>
          <w:rFonts w:ascii="ABC Marist Book Unlicensed Tria" w:hAnsi="ABC Marist Book Unlicensed Tria"/>
          <w:highlight w:val="yellow"/>
        </w:rPr>
        <w:t>]</w:t>
      </w:r>
      <w:r w:rsidR="00363CF4">
        <w:rPr>
          <w:rFonts w:ascii="ABC Marist Book Unlicensed Tria" w:hAnsi="ABC Marist Book Unlicensed Tria"/>
        </w:rPr>
        <w:t xml:space="preserve"> </w:t>
      </w:r>
      <w:r w:rsidRPr="00B14322">
        <w:rPr>
          <w:rFonts w:ascii="ABC Marist Book Unlicensed Tria" w:hAnsi="ABC Marist Book Unlicensed Tria"/>
        </w:rPr>
        <w:t xml:space="preserve">Differentiation, unlike demarcation, doesn’t account for </w:t>
      </w:r>
      <w:r w:rsidRPr="00B14322">
        <w:rPr>
          <w:rFonts w:ascii="ABC Marist Book Unlicensed Tria" w:hAnsi="ABC Marist Book Unlicensed Tria"/>
        </w:rPr>
        <w:lastRenderedPageBreak/>
        <w:t xml:space="preserve">an exception to the norm. Differentiating, in fact, excludes any normative distinction between Indians and Non-Indians. It encompasses multiple differences rather than a binary one. Thus, recognizing differences can also be a way of outsourcing environmental protection to traditional communities. The mistranslation of citizenship status into land management strategies that seems to distribute power while centralizing it is not new in Brazilian history. Still, it gains new forms in front of the new symbolic value of </w:t>
      </w:r>
      <w:r w:rsidR="00BE28E6">
        <w:rPr>
          <w:rFonts w:ascii="ABC Marist Book Unlicensed Tria" w:hAnsi="ABC Marist Book Unlicensed Tria"/>
        </w:rPr>
        <w:t xml:space="preserve">Amazonia’s </w:t>
      </w:r>
      <w:r w:rsidR="00696006">
        <w:rPr>
          <w:rFonts w:ascii="ABC Marist Book Unlicensed Tria" w:hAnsi="ABC Marist Book Unlicensed Tria"/>
        </w:rPr>
        <w:t xml:space="preserve">social and ecological </w:t>
      </w:r>
      <w:r w:rsidR="007852C0">
        <w:rPr>
          <w:rFonts w:ascii="ABC Marist Book Unlicensed Tria" w:hAnsi="ABC Marist Book Unlicensed Tria"/>
        </w:rPr>
        <w:t>characteristics</w:t>
      </w:r>
      <w:r w:rsidR="00696006">
        <w:rPr>
          <w:rFonts w:ascii="ABC Marist Book Unlicensed Tria" w:hAnsi="ABC Marist Book Unlicensed Tria"/>
        </w:rPr>
        <w:t>.</w:t>
      </w:r>
      <w:r w:rsidRPr="00B14322">
        <w:rPr>
          <w:rFonts w:ascii="ABC Marist Book Unlicensed Tria" w:hAnsi="ABC Marist Book Unlicensed Tria"/>
        </w:rPr>
        <w:t xml:space="preserve"> Although efficient in many ways, this process has unintended consequences, as demarcation also delimits an ethnic minority while turning it into an asset of environmental protection. </w:t>
      </w:r>
    </w:p>
    <w:p w14:paraId="465FEF9D" w14:textId="0C23AA9A" w:rsidR="001007AC" w:rsidRPr="00B14322" w:rsidRDefault="00873C15" w:rsidP="0052215F">
      <w:pPr>
        <w:shd w:val="clear" w:color="auto" w:fill="FFFFFF"/>
        <w:spacing w:before="100" w:beforeAutospacing="1" w:after="100" w:afterAutospacing="1" w:line="480" w:lineRule="auto"/>
        <w:ind w:firstLine="360"/>
        <w:rPr>
          <w:rFonts w:ascii="ABC Marist Book Unlicensed Tria" w:hAnsi="ABC Marist Book Unlicensed Tria"/>
        </w:rPr>
      </w:pPr>
      <w:r w:rsidRPr="00873C15">
        <w:rPr>
          <w:rFonts w:ascii="ABC Marist Book Unlicensed Tria" w:hAnsi="ABC Marist Book Unlicensed Tria"/>
          <w:highlight w:val="yellow"/>
        </w:rPr>
        <w:t>[IMG8]</w:t>
      </w:r>
      <w:r>
        <w:rPr>
          <w:rFonts w:ascii="ABC Marist Book Unlicensed Tria" w:hAnsi="ABC Marist Book Unlicensed Tria"/>
        </w:rPr>
        <w:t xml:space="preserve"> </w:t>
      </w:r>
      <w:r w:rsidR="001007AC" w:rsidRPr="00B14322">
        <w:rPr>
          <w:rFonts w:ascii="ABC Marist Book Unlicensed Tria" w:hAnsi="ABC Marist Book Unlicensed Tria"/>
        </w:rPr>
        <w:t xml:space="preserve">If today guaranteeing indigenous territories is the main agenda for indigenous activists and environmentalists, its prominence emerged in reaction to extreme violence faced by Amazonian dwellers. Since the 1987 assembly, resistance to the process of land demarcation started </w:t>
      </w:r>
      <w:r w:rsidR="004A5C66" w:rsidRPr="00B14322">
        <w:rPr>
          <w:rFonts w:ascii="ABC Marist Book Unlicensed Tria" w:hAnsi="ABC Marist Book Unlicensed Tria"/>
        </w:rPr>
        <w:t>to appear,</w:t>
      </w:r>
      <w:r w:rsidR="001007AC" w:rsidRPr="00B14322">
        <w:rPr>
          <w:rFonts w:ascii="ABC Marist Book Unlicensed Tria" w:hAnsi="ABC Marist Book Unlicensed Tria"/>
        </w:rPr>
        <w:t xml:space="preserve"> for it meant blocking the extraction of natural resources that would supposedly take Brazil out of the so-called third world. </w:t>
      </w:r>
      <w:r w:rsidR="00853A15" w:rsidRPr="00B14322">
        <w:rPr>
          <w:rFonts w:ascii="ABC Marist Book Unlicensed Tria" w:hAnsi="ABC Marist Book Unlicensed Tria"/>
        </w:rPr>
        <w:t>At that time,</w:t>
      </w:r>
      <w:r w:rsidR="001007AC" w:rsidRPr="00B14322">
        <w:rPr>
          <w:rFonts w:ascii="ABC Marist Book Unlicensed Tria" w:hAnsi="ABC Marist Book Unlicensed Tria"/>
        </w:rPr>
        <w:t xml:space="preserve"> rumors about a potential subversive agenda to weaken national sovereignty started circulating. </w:t>
      </w:r>
      <w:r w:rsidR="00853A15" w:rsidRPr="00B14322">
        <w:rPr>
          <w:rFonts w:ascii="ABC Marist Book Unlicensed Tria" w:hAnsi="ABC Marist Book Unlicensed Tria"/>
        </w:rPr>
        <w:t>For instance, c</w:t>
      </w:r>
      <w:r w:rsidR="001007AC" w:rsidRPr="00B14322">
        <w:rPr>
          <w:rFonts w:ascii="ABC Marist Book Unlicensed Tria" w:hAnsi="ABC Marist Book Unlicensed Tria"/>
        </w:rPr>
        <w:t xml:space="preserve">oncurrent with the assembly, the newspaper Estado de São Paulo published an editorial against the advance of indigenous rights fomenting a conspiracy theory that continues to reemerge. Based on documents with forged signatures, and distorted facts, it claimed that the actual goal of indigenous rights advocates, hidden behind the discourse of diversity, was a separatist endeavor. Rumors of separatism contribute to the imaginary of a </w:t>
      </w:r>
      <w:r w:rsidR="001007AC" w:rsidRPr="00B14322">
        <w:rPr>
          <w:rFonts w:ascii="ABC Marist Book Unlicensed Tria" w:hAnsi="ABC Marist Book Unlicensed Tria"/>
        </w:rPr>
        <w:lastRenderedPageBreak/>
        <w:t xml:space="preserve">threatened and coveted Amazonia that requires a strong tutor or a caregiver. Despite imaginary, the threat has since been used to incite fear about a </w:t>
      </w:r>
      <w:proofErr w:type="spellStart"/>
      <w:r w:rsidR="001007AC" w:rsidRPr="00B14322">
        <w:rPr>
          <w:rFonts w:ascii="ABC Marist Book Unlicensed Tria" w:hAnsi="ABC Marist Book Unlicensed Tria"/>
        </w:rPr>
        <w:t>plurinational</w:t>
      </w:r>
      <w:proofErr w:type="spellEnd"/>
      <w:r w:rsidR="001007AC" w:rsidRPr="00B14322">
        <w:rPr>
          <w:rFonts w:ascii="ABC Marist Book Unlicensed Tria" w:hAnsi="ABC Marist Book Unlicensed Tria"/>
        </w:rPr>
        <w:t xml:space="preserve"> state. It may be one of the reasons why the assembly failed </w:t>
      </w:r>
      <w:r w:rsidR="007A05D8" w:rsidRPr="00B14322">
        <w:rPr>
          <w:rFonts w:ascii="ABC Marist Book Unlicensed Tria" w:hAnsi="ABC Marist Book Unlicensed Tria"/>
        </w:rPr>
        <w:t xml:space="preserve">to prove the importance of </w:t>
      </w:r>
      <w:r w:rsidR="002C0ACD" w:rsidRPr="00B14322">
        <w:rPr>
          <w:rFonts w:ascii="ABC Marist Book Unlicensed Tria" w:hAnsi="ABC Marist Book Unlicensed Tria"/>
        </w:rPr>
        <w:t xml:space="preserve">recognizing multiple nations within </w:t>
      </w:r>
      <w:r w:rsidR="001007AC" w:rsidRPr="00B14322">
        <w:rPr>
          <w:rFonts w:ascii="ABC Marist Book Unlicensed Tria" w:hAnsi="ABC Marist Book Unlicensed Tria"/>
        </w:rPr>
        <w:t>Brazil</w:t>
      </w:r>
      <w:r w:rsidR="002C0ACD" w:rsidRPr="00B14322">
        <w:rPr>
          <w:rFonts w:ascii="ABC Marist Book Unlicensed Tria" w:hAnsi="ABC Marist Book Unlicensed Tria"/>
        </w:rPr>
        <w:t>’s</w:t>
      </w:r>
      <w:r w:rsidR="001007AC" w:rsidRPr="00B14322">
        <w:rPr>
          <w:rFonts w:ascii="ABC Marist Book Unlicensed Tria" w:hAnsi="ABC Marist Book Unlicensed Tria"/>
        </w:rPr>
        <w:t xml:space="preserve"> </w:t>
      </w:r>
      <w:r w:rsidR="002C0ACD" w:rsidRPr="00B14322">
        <w:rPr>
          <w:rFonts w:ascii="ABC Marist Book Unlicensed Tria" w:hAnsi="ABC Marist Book Unlicensed Tria"/>
        </w:rPr>
        <w:t>territory</w:t>
      </w:r>
      <w:r w:rsidR="001007AC" w:rsidRPr="00B14322">
        <w:rPr>
          <w:rFonts w:ascii="ABC Marist Book Unlicensed Tria" w:hAnsi="ABC Marist Book Unlicensed Tria"/>
        </w:rPr>
        <w:t>. So even if the constitution was a victory at that point, it was limited to creating protection mechanisms that rely on identity rather than autonomy. The role of the State as a protector then was urgent but contradictory as in the long-term, it facilitates dispossession by weakening autonomous political organizations. The coalition of the State with the “Indigenous” still fits within the division between “natives” and “citizens.” But the rise of indigenous rights transformed the division into a conflict to be negotiated rather than an opposition to neutralize.</w:t>
      </w:r>
      <w:r w:rsidR="00363CF4">
        <w:rPr>
          <w:rFonts w:ascii="ABC Marist Book Unlicensed Tria" w:hAnsi="ABC Marist Book Unlicensed Tria"/>
        </w:rPr>
        <w:t xml:space="preserve"> </w:t>
      </w:r>
    </w:p>
    <w:p w14:paraId="69782423" w14:textId="1C1BE3F1" w:rsidR="001007AC" w:rsidRPr="00B14322" w:rsidRDefault="001007AC" w:rsidP="00791D11">
      <w:pPr>
        <w:shd w:val="clear" w:color="auto" w:fill="FFFFFF"/>
        <w:spacing w:before="100" w:beforeAutospacing="1" w:after="100" w:afterAutospacing="1" w:line="480" w:lineRule="auto"/>
        <w:ind w:firstLine="360"/>
        <w:rPr>
          <w:rFonts w:ascii="ABC Marist Book Unlicensed Tria" w:hAnsi="ABC Marist Book Unlicensed Tria"/>
        </w:rPr>
      </w:pPr>
      <w:r w:rsidRPr="00B14322">
        <w:rPr>
          <w:rFonts w:ascii="ABC Marist Book Unlicensed Tria" w:hAnsi="ABC Marist Book Unlicensed Tria"/>
        </w:rPr>
        <w:t>A report published in 2021 by the Indigenous Missionary Council</w:t>
      </w:r>
      <w:r w:rsidRPr="00B14322">
        <w:rPr>
          <w:rStyle w:val="FootnoteReference"/>
          <w:rFonts w:ascii="ABC Marist Book Unlicensed Tria" w:hAnsi="ABC Marist Book Unlicensed Tria"/>
        </w:rPr>
        <w:footnoteReference w:id="74"/>
      </w:r>
      <w:r w:rsidRPr="00B14322">
        <w:rPr>
          <w:rFonts w:ascii="ABC Marist Book Unlicensed Tria" w:hAnsi="ABC Marist Book Unlicensed Tria"/>
        </w:rPr>
        <w:t xml:space="preserve"> registered an increase in the rates of violence against indigenous lives and lands across the country over the last decade. The rising number of murders, suicides, racist verbal violence, and sexual violence show the increasing brutality faced by </w:t>
      </w:r>
      <w:r w:rsidR="00FD18C1" w:rsidRPr="00B14322">
        <w:rPr>
          <w:rFonts w:ascii="ABC Marist Book Unlicensed Tria" w:hAnsi="ABC Marist Book Unlicensed Tria"/>
        </w:rPr>
        <w:t>indigenous populations</w:t>
      </w:r>
      <w:r w:rsidRPr="00B14322">
        <w:rPr>
          <w:rFonts w:ascii="ABC Marist Book Unlicensed Tria" w:hAnsi="ABC Marist Book Unlicensed Tria"/>
        </w:rPr>
        <w:t xml:space="preserve">. Recently publicized, the humanitarian crisis in which hundreds of Yanomami children died from malnutrition after the invasion of illegal miners in Roraima makes </w:t>
      </w:r>
      <w:r w:rsidRPr="00B14322">
        <w:rPr>
          <w:rFonts w:ascii="ABC Marist Book Unlicensed Tria" w:hAnsi="ABC Marist Book Unlicensed Tria"/>
        </w:rPr>
        <w:lastRenderedPageBreak/>
        <w:t>clear the risks around the lack of state presence and regulation.</w:t>
      </w:r>
      <w:r w:rsidRPr="00B14322">
        <w:rPr>
          <w:rStyle w:val="FootnoteReference"/>
          <w:rFonts w:ascii="ABC Marist Book Unlicensed Tria" w:hAnsi="ABC Marist Book Unlicensed Tria"/>
        </w:rPr>
        <w:footnoteReference w:id="75"/>
      </w:r>
      <w:r w:rsidRPr="00B14322">
        <w:rPr>
          <w:rFonts w:ascii="ABC Marist Book Unlicensed Tria" w:hAnsi="ABC Marist Book Unlicensed Tria"/>
        </w:rPr>
        <w:t xml:space="preserve"> During Jair Bolsonaro’s mandate (2019-2022), an anti-constitutional campaign against indigenous rights encouraged private exploitation inside indigenous lands. Beyond the presidential declarations against land demarcation, many official anti-indigenous acts tried to revoke the right to demarcation granted in 88. For instance, Law Project 490/2007 determines that indigenous peoples would be entitled only to the territories that were effectively occupied by the promulgation of the 1988 constitution, which would reduce drastically the area that should be demarcated.</w:t>
      </w:r>
      <w:r w:rsidRPr="00B14322">
        <w:rPr>
          <w:rStyle w:val="FootnoteReference"/>
          <w:rFonts w:ascii="ABC Marist Book Unlicensed Tria" w:hAnsi="ABC Marist Book Unlicensed Tria"/>
        </w:rPr>
        <w:footnoteReference w:id="76"/>
      </w:r>
      <w:r w:rsidRPr="00B14322">
        <w:rPr>
          <w:rFonts w:ascii="ABC Marist Book Unlicensed Tria" w:hAnsi="ABC Marist Book Unlicensed Tria"/>
        </w:rPr>
        <w:t xml:space="preserve"> </w:t>
      </w:r>
      <w:r w:rsidR="003511A1" w:rsidRPr="003511A1">
        <w:rPr>
          <w:rFonts w:ascii="ABC Marist Book Unlicensed Tria" w:hAnsi="ABC Marist Book Unlicensed Tria"/>
          <w:highlight w:val="yellow"/>
        </w:rPr>
        <w:t>[IMG 7]</w:t>
      </w:r>
      <w:r w:rsidR="003511A1">
        <w:rPr>
          <w:rFonts w:ascii="ABC Marist Book Unlicensed Tria" w:hAnsi="ABC Marist Book Unlicensed Tria"/>
        </w:rPr>
        <w:t xml:space="preserve"> </w:t>
      </w:r>
      <w:r w:rsidRPr="00B14322">
        <w:rPr>
          <w:rFonts w:ascii="ABC Marist Book Unlicensed Tria" w:hAnsi="ABC Marist Book Unlicensed Tria"/>
        </w:rPr>
        <w:t xml:space="preserve">These attempts try to deflate administrative autonomy in protecting indigenous rights and complicate the demarcation process by recuperating the old and violent logic of ethnic cleansing. But the conditions that allowed it to happen started taking form early on. The historical infrastructures of land demarcation and its association with a frozen image of indigeneity may be related to current brutality. </w:t>
      </w:r>
    </w:p>
    <w:p w14:paraId="410F4535" w14:textId="3B89DB35" w:rsidR="001007AC" w:rsidRPr="00B14322" w:rsidRDefault="001007AC" w:rsidP="00791D11">
      <w:pPr>
        <w:shd w:val="clear" w:color="auto" w:fill="FFFFFF"/>
        <w:spacing w:before="100" w:beforeAutospacing="1" w:after="100" w:afterAutospacing="1" w:line="480" w:lineRule="auto"/>
        <w:ind w:firstLine="360"/>
        <w:rPr>
          <w:rFonts w:ascii="ABC Marist Book Unlicensed Tria" w:hAnsi="ABC Marist Book Unlicensed Tria"/>
        </w:rPr>
      </w:pPr>
      <w:r w:rsidRPr="00B14322">
        <w:rPr>
          <w:rFonts w:ascii="ABC Marist Book Unlicensed Tria" w:hAnsi="ABC Marist Book Unlicensed Tria"/>
        </w:rPr>
        <w:t xml:space="preserve">Suppose the constitution’s imperfections might have been necessary accommodations during a re-democratization period that required broad national negotiation. In that case, they should be seriously reconsidered today, facing debates regarding social-environmental justice. Rethinking the constitution’s terms is especially critical when remembering how the transition back to democracy failed to </w:t>
      </w:r>
      <w:r w:rsidRPr="00B14322">
        <w:rPr>
          <w:rFonts w:ascii="ABC Marist Book Unlicensed Tria" w:hAnsi="ABC Marist Book Unlicensed Tria"/>
        </w:rPr>
        <w:lastRenderedPageBreak/>
        <w:t xml:space="preserve">address years of crimes against traditional populations inhabiting Brazil’s hinterlands. It even granted amnesty to those responsible for the multiple crimes of erasure – the “erasure” of artists, communists, political leaders, environmental activists and the “non-modern” people of the hinterlands. The omission </w:t>
      </w:r>
      <w:r w:rsidR="00147A67" w:rsidRPr="00B14322">
        <w:rPr>
          <w:rFonts w:ascii="ABC Marist Book Unlicensed Tria" w:hAnsi="ABC Marist Book Unlicensed Tria"/>
        </w:rPr>
        <w:t>didn’t leave much space to negotiate the necessary</w:t>
      </w:r>
      <w:r w:rsidRPr="00B14322">
        <w:rPr>
          <w:rFonts w:ascii="ABC Marist Book Unlicensed Tria" w:hAnsi="ABC Marist Book Unlicensed Tria"/>
        </w:rPr>
        <w:t xml:space="preserve"> </w:t>
      </w:r>
      <w:r w:rsidR="00C53B50" w:rsidRPr="00B14322">
        <w:rPr>
          <w:rFonts w:ascii="ABC Marist Book Unlicensed Tria" w:hAnsi="ABC Marist Book Unlicensed Tria"/>
        </w:rPr>
        <w:t xml:space="preserve">legal and territorial </w:t>
      </w:r>
      <w:r w:rsidRPr="00B14322">
        <w:rPr>
          <w:rFonts w:ascii="ABC Marist Book Unlicensed Tria" w:hAnsi="ABC Marist Book Unlicensed Tria"/>
        </w:rPr>
        <w:t>reparations</w:t>
      </w:r>
      <w:r w:rsidR="00087AD4" w:rsidRPr="00B14322">
        <w:rPr>
          <w:rFonts w:ascii="ABC Marist Book Unlicensed Tria" w:hAnsi="ABC Marist Book Unlicensed Tria"/>
        </w:rPr>
        <w:t>—</w:t>
      </w:r>
      <w:r w:rsidR="00C53B50" w:rsidRPr="00B14322">
        <w:rPr>
          <w:rFonts w:ascii="ABC Marist Book Unlicensed Tria" w:hAnsi="ABC Marist Book Unlicensed Tria"/>
        </w:rPr>
        <w:t>neither</w:t>
      </w:r>
      <w:r w:rsidR="00087AD4" w:rsidRPr="00B14322">
        <w:rPr>
          <w:rFonts w:ascii="ABC Marist Book Unlicensed Tria" w:hAnsi="ABC Marist Book Unlicensed Tria"/>
        </w:rPr>
        <w:t xml:space="preserve"> </w:t>
      </w:r>
      <w:r w:rsidR="00370499" w:rsidRPr="00B14322">
        <w:rPr>
          <w:rFonts w:ascii="ABC Marist Book Unlicensed Tria" w:hAnsi="ABC Marist Book Unlicensed Tria"/>
        </w:rPr>
        <w:t>to achieve</w:t>
      </w:r>
      <w:r w:rsidR="00087AD4" w:rsidRPr="00B14322">
        <w:rPr>
          <w:rFonts w:ascii="ABC Marist Book Unlicensed Tria" w:hAnsi="ABC Marist Book Unlicensed Tria"/>
        </w:rPr>
        <w:t xml:space="preserve"> deep</w:t>
      </w:r>
      <w:r w:rsidR="00370499" w:rsidRPr="00B14322">
        <w:rPr>
          <w:rFonts w:ascii="ABC Marist Book Unlicensed Tria" w:hAnsi="ABC Marist Book Unlicensed Tria"/>
        </w:rPr>
        <w:t>er</w:t>
      </w:r>
      <w:r w:rsidR="00087AD4" w:rsidRPr="00B14322">
        <w:rPr>
          <w:rFonts w:ascii="ABC Marist Book Unlicensed Tria" w:hAnsi="ABC Marist Book Unlicensed Tria"/>
        </w:rPr>
        <w:t xml:space="preserve"> epistemic </w:t>
      </w:r>
      <w:r w:rsidR="00370499" w:rsidRPr="00B14322">
        <w:rPr>
          <w:rFonts w:ascii="ABC Marist Book Unlicensed Tria" w:hAnsi="ABC Marist Book Unlicensed Tria"/>
        </w:rPr>
        <w:t>justice—</w:t>
      </w:r>
      <w:r w:rsidR="006D3E34" w:rsidRPr="00B14322">
        <w:rPr>
          <w:rFonts w:ascii="ABC Marist Book Unlicensed Tria" w:hAnsi="ABC Marist Book Unlicensed Tria"/>
        </w:rPr>
        <w:t>to</w:t>
      </w:r>
      <w:r w:rsidRPr="00B14322">
        <w:rPr>
          <w:rFonts w:ascii="ABC Marist Book Unlicensed Tria" w:hAnsi="ABC Marist Book Unlicensed Tria"/>
        </w:rPr>
        <w:t xml:space="preserve"> traditional populations inhabiting Brazil’s hinterlands.</w:t>
      </w:r>
      <w:r w:rsidR="002C3BFE" w:rsidRPr="00B14322">
        <w:rPr>
          <w:rFonts w:ascii="ABC Marist Book Unlicensed Tria" w:hAnsi="ABC Marist Book Unlicensed Tria"/>
        </w:rPr>
        <w:t xml:space="preserve"> </w:t>
      </w:r>
      <w:r w:rsidRPr="00B14322">
        <w:rPr>
          <w:rFonts w:ascii="ABC Marist Book Unlicensed Tria" w:hAnsi="ABC Marist Book Unlicensed Tria"/>
        </w:rPr>
        <w:t>The new Constitution failed to start a political process that could effectively avoid further social and environmental injustice. The government crushed the creation of new imaginaries for the rainforest by obscuring the stories and the crimes committed over the years of military dictatorship. At the same time, the number of invasions and violent acts toward indigenous groups continues to increase.</w:t>
      </w:r>
    </w:p>
    <w:p w14:paraId="01DECAB7" w14:textId="501A4CC9" w:rsidR="001007AC" w:rsidRPr="00B14322" w:rsidRDefault="001007AC" w:rsidP="00791D11">
      <w:pPr>
        <w:autoSpaceDE w:val="0"/>
        <w:autoSpaceDN w:val="0"/>
        <w:adjustRightInd w:val="0"/>
        <w:spacing w:line="480" w:lineRule="auto"/>
        <w:ind w:firstLine="360"/>
        <w:rPr>
          <w:rFonts w:ascii="ABC Marist Book Unlicensed Tria" w:hAnsi="ABC Marist Book Unlicensed Tria"/>
        </w:rPr>
      </w:pPr>
      <w:r w:rsidRPr="00B14322">
        <w:rPr>
          <w:rFonts w:ascii="ABC Marist Book Unlicensed Tria" w:hAnsi="ABC Marist Book Unlicensed Tria"/>
        </w:rPr>
        <w:t xml:space="preserve">The irony here is that what could be an advance in the fight for indigenous rights and environmental justice allows for agendas that appear benevolent at first glance but that indeed </w:t>
      </w:r>
      <w:r w:rsidR="00A46E2C" w:rsidRPr="00B14322">
        <w:rPr>
          <w:rFonts w:ascii="ABC Marist Book Unlicensed Tria" w:hAnsi="ABC Marist Book Unlicensed Tria"/>
        </w:rPr>
        <w:t xml:space="preserve">push </w:t>
      </w:r>
      <w:r w:rsidRPr="00B14322">
        <w:rPr>
          <w:rFonts w:ascii="ABC Marist Book Unlicensed Tria" w:hAnsi="ABC Marist Book Unlicensed Tria"/>
        </w:rPr>
        <w:t>extractive policies</w:t>
      </w:r>
      <w:r w:rsidR="00A46E2C" w:rsidRPr="00B14322">
        <w:rPr>
          <w:rFonts w:ascii="ABC Marist Book Unlicensed Tria" w:hAnsi="ABC Marist Book Unlicensed Tria"/>
        </w:rPr>
        <w:t xml:space="preserve"> further</w:t>
      </w:r>
      <w:r w:rsidRPr="00B14322">
        <w:rPr>
          <w:rFonts w:ascii="ABC Marist Book Unlicensed Tria" w:hAnsi="ABC Marist Book Unlicensed Tria"/>
        </w:rPr>
        <w:t>. What seems to be granting rights ends up segregating</w:t>
      </w:r>
      <w:r w:rsidR="00A46E2C" w:rsidRPr="00B14322">
        <w:rPr>
          <w:rFonts w:ascii="ABC Marist Book Unlicensed Tria" w:hAnsi="ABC Marist Book Unlicensed Tria"/>
        </w:rPr>
        <w:t xml:space="preserve"> </w:t>
      </w:r>
      <w:r w:rsidRPr="00B14322">
        <w:rPr>
          <w:rFonts w:ascii="ABC Marist Book Unlicensed Tria" w:hAnsi="ABC Marist Book Unlicensed Tria"/>
        </w:rPr>
        <w:t>and facilitating dispossession. The imaginary of indigeneity, which was once a symbol of backwardness and relegated to a myth of origin, becomes a token for environmental protection in this context.</w:t>
      </w:r>
    </w:p>
    <w:p w14:paraId="5B137465" w14:textId="2D38B27A" w:rsidR="001007AC" w:rsidRPr="00B14322" w:rsidRDefault="001007AC" w:rsidP="00791D11">
      <w:pPr>
        <w:shd w:val="clear" w:color="auto" w:fill="FFFFFF"/>
        <w:spacing w:before="100" w:beforeAutospacing="1" w:after="100" w:afterAutospacing="1" w:line="480" w:lineRule="auto"/>
        <w:rPr>
          <w:rFonts w:ascii="ABC Marist Book Unlicensed Tria" w:hAnsi="ABC Marist Book Unlicensed Tria"/>
        </w:rPr>
      </w:pPr>
      <w:r w:rsidRPr="00B14322">
        <w:rPr>
          <w:rFonts w:ascii="ABC Marist Book Unlicensed Tria" w:hAnsi="ABC Marist Book Unlicensed Tria"/>
        </w:rPr>
        <w:tab/>
      </w:r>
      <w:proofErr w:type="spellStart"/>
      <w:r w:rsidRPr="00B14322">
        <w:rPr>
          <w:rFonts w:ascii="ABC Marist Book Unlicensed Tria" w:hAnsi="ABC Marist Book Unlicensed Tria"/>
        </w:rPr>
        <w:t>Ailton’s</w:t>
      </w:r>
      <w:proofErr w:type="spellEnd"/>
      <w:r w:rsidRPr="00B14322">
        <w:rPr>
          <w:rFonts w:ascii="ABC Marist Book Unlicensed Tria" w:hAnsi="ABC Marist Book Unlicensed Tria"/>
        </w:rPr>
        <w:t xml:space="preserve"> performance entered the realm of shared images referencing what it means to be indigenous in Brazil. </w:t>
      </w:r>
      <w:r w:rsidR="00AB208C" w:rsidRPr="00AB208C">
        <w:rPr>
          <w:rFonts w:ascii="ABC Marist Book Unlicensed Tria" w:hAnsi="ABC Marist Book Unlicensed Tria"/>
          <w:highlight w:val="yellow"/>
        </w:rPr>
        <w:t>[IMG 6]</w:t>
      </w:r>
      <w:r w:rsidR="00AB208C">
        <w:rPr>
          <w:rFonts w:ascii="ABC Marist Book Unlicensed Tria" w:hAnsi="ABC Marist Book Unlicensed Tria"/>
        </w:rPr>
        <w:t xml:space="preserve"> </w:t>
      </w:r>
      <w:r w:rsidRPr="00B14322">
        <w:rPr>
          <w:rFonts w:ascii="ABC Marist Book Unlicensed Tria" w:hAnsi="ABC Marist Book Unlicensed Tria"/>
        </w:rPr>
        <w:t xml:space="preserve">Alongside his appearance, multiple indigenous leaders started gaining political space to advocate for their community’s </w:t>
      </w:r>
      <w:r w:rsidRPr="00B14322">
        <w:rPr>
          <w:rFonts w:ascii="ABC Marist Book Unlicensed Tria" w:hAnsi="ABC Marist Book Unlicensed Tria"/>
        </w:rPr>
        <w:lastRenderedPageBreak/>
        <w:t>land rights.</w:t>
      </w:r>
      <w:r w:rsidRPr="00B14322">
        <w:rPr>
          <w:rStyle w:val="FootnoteReference"/>
          <w:rFonts w:ascii="ABC Marist Book Unlicensed Tria" w:hAnsi="ABC Marist Book Unlicensed Tria"/>
        </w:rPr>
        <w:footnoteReference w:id="77"/>
      </w:r>
      <w:r w:rsidRPr="00B14322">
        <w:rPr>
          <w:rFonts w:ascii="ABC Marist Book Unlicensed Tria" w:hAnsi="ABC Marist Book Unlicensed Tria"/>
        </w:rPr>
        <w:t xml:space="preserve"> Their participation within hegemonic political mechanisms change the modern perception of indigenous as primitive. However, there is still much more to change </w:t>
      </w:r>
      <w:r w:rsidR="00776D13" w:rsidRPr="00B14322">
        <w:rPr>
          <w:rFonts w:ascii="ABC Marist Book Unlicensed Tria" w:hAnsi="ABC Marist Book Unlicensed Tria"/>
        </w:rPr>
        <w:t xml:space="preserve">before we can connect </w:t>
      </w:r>
      <w:r w:rsidR="00AA0794" w:rsidRPr="00B14322">
        <w:rPr>
          <w:rFonts w:ascii="ABC Marist Book Unlicensed Tria" w:hAnsi="ABC Marist Book Unlicensed Tria"/>
        </w:rPr>
        <w:t>indigeneity with the future rather than the past</w:t>
      </w:r>
      <w:r w:rsidRPr="00B14322">
        <w:rPr>
          <w:rFonts w:ascii="ABC Marist Book Unlicensed Tria" w:hAnsi="ABC Marist Book Unlicensed Tria"/>
        </w:rPr>
        <w:t xml:space="preserve">. Addressing that which is indigenous as modern is to create space in collective aspirations to imagine a world that is not only </w:t>
      </w:r>
      <w:r w:rsidR="00AA0794" w:rsidRPr="00B14322">
        <w:rPr>
          <w:rFonts w:ascii="ABC Marist Book Unlicensed Tria" w:hAnsi="ABC Marist Book Unlicensed Tria"/>
        </w:rPr>
        <w:t>“</w:t>
      </w:r>
      <w:r w:rsidRPr="00B14322">
        <w:rPr>
          <w:rFonts w:ascii="ABC Marist Book Unlicensed Tria" w:hAnsi="ABC Marist Book Unlicensed Tria"/>
        </w:rPr>
        <w:t>sustainable</w:t>
      </w:r>
      <w:r w:rsidR="00AA0794" w:rsidRPr="00B14322">
        <w:rPr>
          <w:rFonts w:ascii="ABC Marist Book Unlicensed Tria" w:hAnsi="ABC Marist Book Unlicensed Tria"/>
        </w:rPr>
        <w:t>”</w:t>
      </w:r>
      <w:r w:rsidRPr="00B14322">
        <w:rPr>
          <w:rFonts w:ascii="ABC Marist Book Unlicensed Tria" w:hAnsi="ABC Marist Book Unlicensed Tria"/>
        </w:rPr>
        <w:t xml:space="preserve"> but that works with different political organizations. As many have explored, demarcation has its contradictions, but more than a legal process, demarcation is a spatial mechanism that </w:t>
      </w:r>
      <w:r w:rsidR="00911740" w:rsidRPr="00B14322">
        <w:rPr>
          <w:rFonts w:ascii="ABC Marist Book Unlicensed Tria" w:hAnsi="ABC Marist Book Unlicensed Tria"/>
        </w:rPr>
        <w:t>fails</w:t>
      </w:r>
      <w:r w:rsidR="00BB59F4" w:rsidRPr="00B14322">
        <w:rPr>
          <w:rFonts w:ascii="ABC Marist Book Unlicensed Tria" w:hAnsi="ABC Marist Book Unlicensed Tria"/>
        </w:rPr>
        <w:t xml:space="preserve"> to guarantee political autonomy of </w:t>
      </w:r>
      <w:r w:rsidRPr="00B14322">
        <w:rPr>
          <w:rFonts w:ascii="ABC Marist Book Unlicensed Tria" w:hAnsi="ABC Marist Book Unlicensed Tria"/>
        </w:rPr>
        <w:t xml:space="preserve">indigenous groups. </w:t>
      </w:r>
    </w:p>
    <w:p w14:paraId="1D1F3A20" w14:textId="0598C5A2" w:rsidR="001967A3" w:rsidRPr="00B14322" w:rsidRDefault="001007AC" w:rsidP="000A32CB">
      <w:pPr>
        <w:shd w:val="clear" w:color="auto" w:fill="FFFFFF"/>
        <w:spacing w:before="100" w:beforeAutospacing="1" w:after="100" w:afterAutospacing="1" w:line="480" w:lineRule="auto"/>
        <w:ind w:firstLine="720"/>
        <w:rPr>
          <w:rFonts w:ascii="ABC Marist Book Unlicensed Tria" w:hAnsi="ABC Marist Book Unlicensed Tria"/>
          <w:color w:val="000000" w:themeColor="text1"/>
        </w:rPr>
      </w:pPr>
      <w:r w:rsidRPr="00B14322">
        <w:rPr>
          <w:rFonts w:ascii="ABC Marist Book Unlicensed Tria" w:hAnsi="ABC Marist Book Unlicensed Tria"/>
        </w:rPr>
        <w:t>Neoliberal and developmental agendas tackle environmental issues in similar ways. First, through a new perception of indigeneity and second, through a new perception of land. Instead of primitiveness, indigeneity is associated with benevolence, and non-modern people—not restricted to those self-identified as indigenous—become the guardians of the standing forest. A forest that is no longer a wealth depository in terms of resources but in terms of bioeconomy and carbon stocks.</w:t>
      </w:r>
      <w:r w:rsidRPr="00B14322">
        <w:rPr>
          <w:rFonts w:ascii="ABC Marist Book Unlicensed Tria" w:hAnsi="ABC Marist Book Unlicensed Tria"/>
          <w:color w:val="000000" w:themeColor="text1"/>
        </w:rPr>
        <w:t xml:space="preserve"> </w:t>
      </w:r>
    </w:p>
    <w:p w14:paraId="242C5097" w14:textId="77777777" w:rsidR="00BA375E" w:rsidRPr="00B14322" w:rsidRDefault="00BA375E" w:rsidP="00791D11">
      <w:pPr>
        <w:shd w:val="clear" w:color="auto" w:fill="FFFFFF"/>
        <w:spacing w:before="100" w:beforeAutospacing="1" w:after="100" w:afterAutospacing="1" w:line="480" w:lineRule="auto"/>
        <w:ind w:firstLine="720"/>
        <w:rPr>
          <w:rFonts w:ascii="ABC Marist Book Unlicensed Tria" w:hAnsi="ABC Marist Book Unlicensed Tria"/>
        </w:rPr>
      </w:pPr>
    </w:p>
    <w:p w14:paraId="572E5886" w14:textId="77777777" w:rsidR="00BA375E" w:rsidRDefault="00BA375E" w:rsidP="00791D11">
      <w:pPr>
        <w:shd w:val="clear" w:color="auto" w:fill="FFFFFF"/>
        <w:spacing w:before="100" w:beforeAutospacing="1" w:after="100" w:afterAutospacing="1" w:line="480" w:lineRule="auto"/>
        <w:rPr>
          <w:rFonts w:ascii="Vremena Grotesk Medium" w:hAnsi="Vremena Grotesk Medium" w:cs="Arial"/>
        </w:rPr>
      </w:pPr>
    </w:p>
    <w:p w14:paraId="2282F0FC" w14:textId="776E227F" w:rsidR="001007AC" w:rsidRPr="00B14322" w:rsidRDefault="001007AC" w:rsidP="00791D11">
      <w:pPr>
        <w:shd w:val="clear" w:color="auto" w:fill="FFFFFF"/>
        <w:spacing w:before="100" w:beforeAutospacing="1" w:after="100" w:afterAutospacing="1" w:line="480" w:lineRule="auto"/>
        <w:rPr>
          <w:rFonts w:ascii="Vremena Grotesk Medium" w:hAnsi="Vremena Grotesk Medium" w:cs="Arial"/>
        </w:rPr>
      </w:pPr>
      <w:r w:rsidRPr="00B14322">
        <w:rPr>
          <w:rFonts w:ascii="Vremena Grotesk Medium" w:hAnsi="Vremena Grotesk Medium" w:cs="Arial"/>
        </w:rPr>
        <w:lastRenderedPageBreak/>
        <w:t xml:space="preserve">Demarcating difference </w:t>
      </w:r>
    </w:p>
    <w:p w14:paraId="1463B15E" w14:textId="712802CA" w:rsidR="001007AC" w:rsidRPr="00B14322" w:rsidRDefault="001007AC" w:rsidP="00791D11">
      <w:pPr>
        <w:shd w:val="clear" w:color="auto" w:fill="FFFFFF"/>
        <w:spacing w:before="100" w:beforeAutospacing="1" w:after="100" w:afterAutospacing="1" w:line="480" w:lineRule="auto"/>
        <w:rPr>
          <w:rFonts w:ascii="ABC Marist Book Unlicensed Tria" w:hAnsi="ABC Marist Book Unlicensed Tria"/>
        </w:rPr>
      </w:pPr>
      <w:r w:rsidRPr="00B14322">
        <w:rPr>
          <w:rFonts w:ascii="ABC Marist Book Unlicensed Tria" w:hAnsi="ABC Marist Book Unlicensed Tria"/>
        </w:rPr>
        <w:t xml:space="preserve">The history of Indigenous Lands demarcation goes further back to the Constitution of 1988. But the codification of land and its ethnical assignment had </w:t>
      </w:r>
      <w:r w:rsidR="00086939" w:rsidRPr="00B14322">
        <w:rPr>
          <w:rFonts w:ascii="ABC Marist Book Unlicensed Tria" w:hAnsi="ABC Marist Book Unlicensed Tria"/>
        </w:rPr>
        <w:t>very</w:t>
      </w:r>
      <w:r w:rsidRPr="00B14322">
        <w:rPr>
          <w:rFonts w:ascii="ABC Marist Book Unlicensed Tria" w:hAnsi="ABC Marist Book Unlicensed Tria"/>
        </w:rPr>
        <w:t xml:space="preserve"> different intentions during colonial times. </w:t>
      </w:r>
      <w:r w:rsidR="00086939" w:rsidRPr="00B14322">
        <w:rPr>
          <w:rFonts w:ascii="ABC Marist Book Unlicensed Tria" w:hAnsi="ABC Marist Book Unlicensed Tria"/>
        </w:rPr>
        <w:t>Ethnic demarcation</w:t>
      </w:r>
      <w:r w:rsidRPr="00B14322">
        <w:rPr>
          <w:rFonts w:ascii="ABC Marist Book Unlicensed Tria" w:hAnsi="ABC Marist Book Unlicensed Tria"/>
        </w:rPr>
        <w:t xml:space="preserve"> was part of the legislated project for assimilating original populations to the Empire. “Indian villages” were a type of enclave that gathered indigenous individuals who submitted “peacefully” to the Crown. The villages worked by gathering indigenous groups to “incorporate” them as labor force. Concentrating these populations was a way to liberate vast territories in Brazilian backlands and to fabricate a frontier imaginary regarding </w:t>
      </w:r>
      <w:r w:rsidR="00437BDA" w:rsidRPr="00B14322">
        <w:rPr>
          <w:rFonts w:ascii="ABC Marist Book Unlicensed Tria" w:hAnsi="ABC Marist Book Unlicensed Tria"/>
        </w:rPr>
        <w:t xml:space="preserve">the “untamed” </w:t>
      </w:r>
      <w:r w:rsidR="00B239DE" w:rsidRPr="00B14322">
        <w:rPr>
          <w:rFonts w:ascii="ABC Marist Book Unlicensed Tria" w:hAnsi="ABC Marist Book Unlicensed Tria"/>
        </w:rPr>
        <w:t>lands</w:t>
      </w:r>
      <w:r w:rsidRPr="00B14322">
        <w:rPr>
          <w:rFonts w:ascii="ABC Marist Book Unlicensed Tria" w:hAnsi="ABC Marist Book Unlicensed Tria"/>
        </w:rPr>
        <w:t>. These villages were also a means to disarticulate indigenous identity, where the Portuguese would incentivize non-Indian settlement and mixed marriage. So, despite recognizing indigenous groups as wards of these places, a gradual process of forced integration transformed them into squatters on their own lands.</w:t>
      </w:r>
      <w:r w:rsidRPr="00B14322">
        <w:rPr>
          <w:rStyle w:val="FootnoteReference"/>
          <w:rFonts w:ascii="ABC Marist Book Unlicensed Tria" w:hAnsi="ABC Marist Book Unlicensed Tria"/>
        </w:rPr>
        <w:footnoteReference w:id="78"/>
      </w:r>
      <w:r w:rsidRPr="00B14322">
        <w:rPr>
          <w:rFonts w:ascii="ABC Marist Book Unlicensed Tria" w:hAnsi="ABC Marist Book Unlicensed Tria"/>
        </w:rPr>
        <w:t xml:space="preserve"> Even after Brazilian independence and the growth of abolitionist resistance, the efforts towards racial mixing kept an intimate relation with legal strategies for land seizure. It is during the XIX century that a shift regarding the project of Indigenous genocide happens and, as anthropologist Manuela Carneiro da Cunha explains, it was when “the Indian issue ceased to be essentially a labor issue and became a land issue,” an issue of space.</w:t>
      </w:r>
      <w:r w:rsidRPr="00B14322">
        <w:rPr>
          <w:rStyle w:val="FootnoteReference"/>
          <w:rFonts w:ascii="ABC Marist Book Unlicensed Tria" w:hAnsi="ABC Marist Book Unlicensed Tria"/>
        </w:rPr>
        <w:footnoteReference w:id="79"/>
      </w:r>
      <w:r w:rsidRPr="00B14322">
        <w:rPr>
          <w:rFonts w:ascii="ABC Marist Book Unlicensed Tria" w:hAnsi="ABC Marist Book Unlicensed Tria"/>
        </w:rPr>
        <w:t xml:space="preserve"> The paradox here is that inclusion through </w:t>
      </w:r>
      <w:r w:rsidRPr="00B14322">
        <w:rPr>
          <w:rFonts w:ascii="ABC Marist Book Unlicensed Tria" w:hAnsi="ABC Marist Book Unlicensed Tria"/>
        </w:rPr>
        <w:lastRenderedPageBreak/>
        <w:t>making Indians “wards” of these villages was a strategy of dispossession and control for centuries. If the “patriarch of independence” recognized Indigenous populations’ legitimate—and divine—entitlement to their lands, it only meant that settlers had to officialize the mechanisms towards dispossession.</w:t>
      </w:r>
      <w:r w:rsidR="00AB2046" w:rsidRPr="00B14322">
        <w:rPr>
          <w:rStyle w:val="FootnoteReference"/>
          <w:rFonts w:ascii="ABC Marist Book Unlicensed Tria" w:hAnsi="ABC Marist Book Unlicensed Tria"/>
        </w:rPr>
        <w:t xml:space="preserve"> </w:t>
      </w:r>
      <w:r w:rsidR="00AB2046" w:rsidRPr="00B14322">
        <w:rPr>
          <w:rStyle w:val="FootnoteReference"/>
          <w:rFonts w:ascii="ABC Marist Book Unlicensed Tria" w:hAnsi="ABC Marist Book Unlicensed Tria"/>
        </w:rPr>
        <w:footnoteReference w:id="80"/>
      </w:r>
    </w:p>
    <w:p w14:paraId="0E356A5C" w14:textId="77777777" w:rsidR="00121EF5" w:rsidRPr="00B14322" w:rsidRDefault="001007AC" w:rsidP="00791D11">
      <w:pPr>
        <w:autoSpaceDE w:val="0"/>
        <w:autoSpaceDN w:val="0"/>
        <w:adjustRightInd w:val="0"/>
        <w:spacing w:line="480" w:lineRule="auto"/>
        <w:ind w:firstLine="720"/>
        <w:rPr>
          <w:rFonts w:ascii="ABC Marist Book Unlicensed Tria" w:hAnsi="ABC Marist Book Unlicensed Tria"/>
          <w:color w:val="000000" w:themeColor="text1"/>
        </w:rPr>
      </w:pPr>
      <w:r w:rsidRPr="00B14322">
        <w:rPr>
          <w:rFonts w:ascii="ABC Marist Book Unlicensed Tria" w:hAnsi="ABC Marist Book Unlicensed Tria"/>
        </w:rPr>
        <w:t xml:space="preserve">However, institutionalizing these land dynamics </w:t>
      </w:r>
      <w:r w:rsidR="00465725" w:rsidRPr="00B14322">
        <w:rPr>
          <w:rFonts w:ascii="ABC Marist Book Unlicensed Tria" w:hAnsi="ABC Marist Book Unlicensed Tria"/>
        </w:rPr>
        <w:t>didn’t</w:t>
      </w:r>
      <w:r w:rsidRPr="00B14322">
        <w:rPr>
          <w:rFonts w:ascii="ABC Marist Book Unlicensed Tria" w:hAnsi="ABC Marist Book Unlicensed Tria"/>
        </w:rPr>
        <w:t xml:space="preserve"> mean turning them into Law but creating a pattern of exceptions. According to anthropologist James Holston, the chaotic structure of land tenure that postcolonial Brazil inherited resulted from how the elites dominated the legal system, making it ambiguous and complicated to their own advantage. Squatting had an ambiguous juridical status that legalized illegal land seizures depending on its use. The strategy was applied for both the rich landowners and the poor but created a particular insecurity towards the small land-grabbers that couldn’t prove the usufruct of the land. The state systematically legalized the illegal by sponsoring amnesties for illicit activity and extending deadlines for regulation.</w:t>
      </w:r>
      <w:r w:rsidRPr="00B14322">
        <w:rPr>
          <w:rStyle w:val="FootnoteReference"/>
          <w:rFonts w:ascii="ABC Marist Book Unlicensed Tria" w:hAnsi="ABC Marist Book Unlicensed Tria"/>
        </w:rPr>
        <w:footnoteReference w:id="81"/>
      </w:r>
      <w:r w:rsidRPr="00B14322">
        <w:rPr>
          <w:rFonts w:ascii="ABC Marist Book Unlicensed Tria" w:hAnsi="ABC Marist Book Unlicensed Tria"/>
        </w:rPr>
        <w:t xml:space="preserve"> Lack of land regulation and titles increased insecurity fueled by the actions of “pirate patriots,” the </w:t>
      </w:r>
      <w:proofErr w:type="spellStart"/>
      <w:r w:rsidRPr="00B14322">
        <w:rPr>
          <w:rFonts w:ascii="ABC Marist Book Unlicensed Tria" w:hAnsi="ABC Marist Book Unlicensed Tria"/>
          <w:i/>
          <w:iCs/>
        </w:rPr>
        <w:t>grileiros</w:t>
      </w:r>
      <w:proofErr w:type="spellEnd"/>
      <w:r w:rsidRPr="00B14322">
        <w:rPr>
          <w:rFonts w:ascii="ABC Marist Book Unlicensed Tria" w:hAnsi="ABC Marist Book Unlicensed Tria"/>
        </w:rPr>
        <w:t xml:space="preserve">, who appropriated large tracts of land for speculation, a practice that continues to this day. The illegal appropriation of land also meant indigenous genocide, the unlawful means toward the national territory’s modernization. </w:t>
      </w:r>
      <w:r w:rsidRPr="00B14322">
        <w:rPr>
          <w:rFonts w:ascii="ABC Marist Book Unlicensed Tria" w:hAnsi="ABC Marist Book Unlicensed Tria"/>
          <w:color w:val="000000" w:themeColor="text1"/>
        </w:rPr>
        <w:t>Presenting genocide and usurpation of land as nation-</w:t>
      </w:r>
      <w:r w:rsidRPr="00B14322">
        <w:rPr>
          <w:rFonts w:ascii="ABC Marist Book Unlicensed Tria" w:hAnsi="ABC Marist Book Unlicensed Tria"/>
          <w:color w:val="000000" w:themeColor="text1"/>
        </w:rPr>
        <w:lastRenderedPageBreak/>
        <w:t>building is the playbook to progress in Brazil</w:t>
      </w:r>
      <w:r w:rsidR="001D3C25" w:rsidRPr="00B14322">
        <w:rPr>
          <w:rFonts w:ascii="ABC Marist Book Unlicensed Tria" w:hAnsi="ABC Marist Book Unlicensed Tria"/>
          <w:color w:val="000000" w:themeColor="text1"/>
        </w:rPr>
        <w:t xml:space="preserve"> and it still haunts Brazilian land distribution and legal systems</w:t>
      </w:r>
      <w:r w:rsidRPr="00B14322">
        <w:rPr>
          <w:rFonts w:ascii="ABC Marist Book Unlicensed Tria" w:hAnsi="ABC Marist Book Unlicensed Tria"/>
          <w:color w:val="000000" w:themeColor="text1"/>
        </w:rPr>
        <w:t xml:space="preserve">. </w:t>
      </w:r>
    </w:p>
    <w:p w14:paraId="127962ED" w14:textId="77777777" w:rsidR="00121EF5" w:rsidRPr="00B14322" w:rsidRDefault="00121EF5" w:rsidP="00791D11">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rPr>
        <w:t xml:space="preserve">If the disarticulation of various Indian sovereignties happened through legal means, we should then ask: what are the limits of codifying land for current and future projects of indigenous autonomy? </w:t>
      </w:r>
    </w:p>
    <w:p w14:paraId="17D13380" w14:textId="27B7EEDE" w:rsidR="001007AC" w:rsidRPr="00B14322" w:rsidRDefault="001007AC" w:rsidP="00791D11">
      <w:pPr>
        <w:shd w:val="clear" w:color="auto" w:fill="FFFFFF"/>
        <w:spacing w:before="100" w:beforeAutospacing="1" w:after="100" w:afterAutospacing="1" w:line="480" w:lineRule="auto"/>
        <w:ind w:firstLine="720"/>
        <w:rPr>
          <w:rFonts w:ascii="ABC Marist Book Unlicensed Tria" w:hAnsi="ABC Marist Book Unlicensed Tria"/>
        </w:rPr>
      </w:pPr>
      <w:r w:rsidRPr="00B14322">
        <w:rPr>
          <w:rFonts w:ascii="ABC Marist Book Unlicensed Tria" w:hAnsi="ABC Marist Book Unlicensed Tria"/>
        </w:rPr>
        <w:t xml:space="preserve">There are many contradictions between land demarcation and national membership as mechanisms of democratization.  For instance, broad legal inclusivity has been a misleading term for over 200 years of Brazil’s legal history. </w:t>
      </w:r>
      <w:r w:rsidRPr="00B14322">
        <w:rPr>
          <w:rFonts w:ascii="ABC Marist Book Unlicensed Tria" w:hAnsi="ABC Marist Book Unlicensed Tria"/>
          <w:color w:val="000000" w:themeColor="text1"/>
        </w:rPr>
        <w:t>James Holston traces how from very early on, the Brazilian conception of citizenship was radically inclusive but never egalitarian.</w:t>
      </w:r>
      <w:r w:rsidRPr="00B14322">
        <w:rPr>
          <w:rStyle w:val="FootnoteReference"/>
          <w:rFonts w:ascii="ABC Marist Book Unlicensed Tria" w:hAnsi="ABC Marist Book Unlicensed Tria"/>
          <w:color w:val="000000" w:themeColor="text1"/>
        </w:rPr>
        <w:footnoteReference w:id="82"/>
      </w:r>
      <w:r w:rsidRPr="00B14322">
        <w:rPr>
          <w:rFonts w:ascii="ABC Marist Book Unlicensed Tria" w:hAnsi="ABC Marist Book Unlicensed Tria"/>
          <w:color w:val="000000" w:themeColor="text1"/>
        </w:rPr>
        <w:t xml:space="preserve"> In Brazil, the mismatch between national membership and access to rights—what is too common for most nation-states—is built upon a particular image regarding the malleability of race. Taking the case of the first constitution of 1824, the incentives for racial miscegenation disguised the racist intention to “whiten” and “civilize” non-white citizens. It built a sense of nationhood and general belonging that relied on the belief in racial evolution through miscegenation. While finding ways to portray the progressive efforts of a harmonious nation, it reinforced the centrality of the Brazilian state—and its white leaders and elites—through the thin imaginary of a unified nation.</w:t>
      </w:r>
      <w:r w:rsidRPr="00B14322">
        <w:rPr>
          <w:rStyle w:val="FootnoteReference"/>
          <w:rFonts w:ascii="ABC Marist Book Unlicensed Tria" w:hAnsi="ABC Marist Book Unlicensed Tria"/>
          <w:color w:val="000000" w:themeColor="text1"/>
        </w:rPr>
        <w:footnoteReference w:id="83"/>
      </w:r>
      <w:r w:rsidRPr="00B14322">
        <w:rPr>
          <w:rFonts w:ascii="ABC Marist Book Unlicensed Tria" w:hAnsi="ABC Marist Book Unlicensed Tria"/>
          <w:color w:val="000000" w:themeColor="text1"/>
        </w:rPr>
        <w:t xml:space="preserve"> This constitution granted </w:t>
      </w:r>
      <w:r w:rsidRPr="00B14322">
        <w:rPr>
          <w:rFonts w:ascii="ABC Marist Book Unlicensed Tria" w:hAnsi="ABC Marist Book Unlicensed Tria"/>
          <w:color w:val="000000" w:themeColor="text1"/>
        </w:rPr>
        <w:lastRenderedPageBreak/>
        <w:t>national membership to whoever was born within the national territory. No racial restrictions were applied even though slavery was still legal.</w:t>
      </w:r>
      <w:r w:rsidRPr="00B14322">
        <w:rPr>
          <w:rStyle w:val="FootnoteReference"/>
          <w:rFonts w:ascii="ABC Marist Book Unlicensed Tria" w:hAnsi="ABC Marist Book Unlicensed Tria"/>
          <w:color w:val="000000" w:themeColor="text1"/>
        </w:rPr>
        <w:footnoteReference w:id="84"/>
      </w:r>
      <w:r w:rsidRPr="00B14322">
        <w:rPr>
          <w:rFonts w:ascii="ABC Marist Book Unlicensed Tria" w:hAnsi="ABC Marist Book Unlicensed Tria"/>
          <w:color w:val="000000" w:themeColor="text1"/>
        </w:rPr>
        <w:t xml:space="preserve"> Citizenship status is a blanket category that flattens Brazil’s vast territory and miscegenated population into an imagined nation. As Holston explains, “inclusive and perfectible, Brazilian incorporation was simultaneously based on dependency, deference, and deceit, as well as their correlates of exploitation, paternalism, and ambiguity.”</w:t>
      </w:r>
      <w:r w:rsidRPr="00B14322">
        <w:rPr>
          <w:rStyle w:val="FootnoteReference"/>
          <w:rFonts w:ascii="ABC Marist Book Unlicensed Tria" w:hAnsi="ABC Marist Book Unlicensed Tria"/>
          <w:color w:val="000000" w:themeColor="text1"/>
        </w:rPr>
        <w:footnoteReference w:id="85"/>
      </w:r>
      <w:r w:rsidRPr="00B14322">
        <w:rPr>
          <w:rFonts w:ascii="ABC Marist Book Unlicensed Tria" w:hAnsi="ABC Marist Book Unlicensed Tria"/>
          <w:color w:val="000000" w:themeColor="text1"/>
        </w:rPr>
        <w:t xml:space="preserve"> This shallow inclusion is the bedrock of the myth of a “racial democracy” that denies the reality of racial inequalities and blocks the articulation of other structural social demands.</w:t>
      </w:r>
      <w:r w:rsidR="007E5FAD" w:rsidRPr="00B14322">
        <w:rPr>
          <w:rStyle w:val="FootnoteReference"/>
          <w:rFonts w:ascii="ABC Marist Book Unlicensed Tria" w:hAnsi="ABC Marist Book Unlicensed Tria"/>
          <w:color w:val="000000" w:themeColor="text1"/>
        </w:rPr>
        <w:footnoteReference w:id="86"/>
      </w:r>
      <w:r w:rsidRPr="00B14322">
        <w:rPr>
          <w:rFonts w:ascii="ABC Marist Book Unlicensed Tria" w:hAnsi="ABC Marist Book Unlicensed Tria"/>
          <w:color w:val="000000" w:themeColor="text1"/>
        </w:rPr>
        <w:t xml:space="preserve"> </w:t>
      </w:r>
    </w:p>
    <w:p w14:paraId="4FB16AB3" w14:textId="40695183" w:rsidR="001007AC" w:rsidRPr="00B14322" w:rsidRDefault="001007AC" w:rsidP="00791D11">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rPr>
        <w:t xml:space="preserve">As national membership, land demarcation for indigenous peoples is a contradictory process. Fencing a territory violates indigenous ways of living as it infringes on their perception of land. Territorial control, delimitation, and land ownership find no place in the reality of the many Amazonian cosmologies. Indigenous leader </w:t>
      </w:r>
      <w:proofErr w:type="spellStart"/>
      <w:r w:rsidRPr="00B14322">
        <w:rPr>
          <w:rFonts w:ascii="ABC Marist Book Unlicensed Tria" w:hAnsi="ABC Marist Book Unlicensed Tria"/>
        </w:rPr>
        <w:t>Ailton</w:t>
      </w:r>
      <w:proofErr w:type="spellEnd"/>
      <w:r w:rsidRPr="00B14322">
        <w:rPr>
          <w:rFonts w:ascii="ABC Marist Book Unlicensed Tria" w:hAnsi="ABC Marist Book Unlicensed Tria"/>
        </w:rPr>
        <w:t xml:space="preserve"> </w:t>
      </w:r>
      <w:proofErr w:type="spellStart"/>
      <w:r w:rsidRPr="00B14322">
        <w:rPr>
          <w:rFonts w:ascii="ABC Marist Book Unlicensed Tria" w:hAnsi="ABC Marist Book Unlicensed Tria"/>
        </w:rPr>
        <w:t>Krenak</w:t>
      </w:r>
      <w:proofErr w:type="spellEnd"/>
      <w:r w:rsidRPr="00B14322">
        <w:rPr>
          <w:rFonts w:ascii="ABC Marist Book Unlicensed Tria" w:hAnsi="ABC Marist Book Unlicensed Tria"/>
        </w:rPr>
        <w:t xml:space="preserve"> explains that “since we live in a culture where borders are a distinctive mark of domination, indigenous people claim a border for external reading rather than a border for internal reading.”</w:t>
      </w:r>
      <w:r w:rsidRPr="00B14322">
        <w:rPr>
          <w:rStyle w:val="FootnoteReference"/>
          <w:rFonts w:ascii="ABC Marist Book Unlicensed Tria" w:hAnsi="ABC Marist Book Unlicensed Tria"/>
        </w:rPr>
        <w:footnoteReference w:id="87"/>
      </w:r>
      <w:r w:rsidRPr="00B14322">
        <w:rPr>
          <w:rFonts w:ascii="ABC Marist Book Unlicensed Tria" w:hAnsi="ABC Marist Book Unlicensed Tria"/>
        </w:rPr>
        <w:t xml:space="preserve"> </w:t>
      </w:r>
      <w:r w:rsidR="00FD7AD5" w:rsidRPr="00451295">
        <w:rPr>
          <w:rFonts w:ascii="ABC Marist Book Unlicensed Tria" w:hAnsi="ABC Marist Book Unlicensed Tria"/>
          <w:highlight w:val="green"/>
        </w:rPr>
        <w:t>[</w:t>
      </w:r>
      <w:r w:rsidR="00451295" w:rsidRPr="00451295">
        <w:rPr>
          <w:rFonts w:ascii="ABC Marist Book Unlicensed Tria" w:hAnsi="ABC Marist Book Unlicensed Tria"/>
          <w:highlight w:val="green"/>
        </w:rPr>
        <w:t>VIDEO 37]</w:t>
      </w:r>
      <w:r w:rsidR="00451295">
        <w:rPr>
          <w:rFonts w:ascii="ABC Marist Book Unlicensed Tria" w:hAnsi="ABC Marist Book Unlicensed Tria"/>
        </w:rPr>
        <w:t xml:space="preserve"> </w:t>
      </w:r>
      <w:r w:rsidRPr="00B14322">
        <w:rPr>
          <w:rFonts w:ascii="ABC Marist Book Unlicensed Tria" w:hAnsi="ABC Marist Book Unlicensed Tria"/>
        </w:rPr>
        <w:t xml:space="preserve">Facing </w:t>
      </w:r>
      <w:r w:rsidRPr="00B14322">
        <w:rPr>
          <w:rFonts w:ascii="ABC Marist Book Unlicensed Tria" w:hAnsi="ABC Marist Book Unlicensed Tria"/>
        </w:rPr>
        <w:lastRenderedPageBreak/>
        <w:t xml:space="preserve">historical and current efforts of ethnic cleansing, demarcation becomes a lesser evil, a needed negotiation. More than an issue of delimitation of the border as an outline on a map, the protective border of demarcation creates an island for a way of living, a strange cultural monocrop. But facing the legacies of a chaotic and violent administration of land, securitizing the territory, and isolating indigenous communities are presented as the only possible alternatives. It enters the realm of what is considered “realist” in political terms, while the claims for a </w:t>
      </w:r>
      <w:proofErr w:type="spellStart"/>
      <w:r w:rsidRPr="00B14322">
        <w:rPr>
          <w:rFonts w:ascii="ABC Marist Book Unlicensed Tria" w:hAnsi="ABC Marist Book Unlicensed Tria"/>
        </w:rPr>
        <w:t>plurinational</w:t>
      </w:r>
      <w:proofErr w:type="spellEnd"/>
      <w:r w:rsidRPr="00B14322">
        <w:rPr>
          <w:rFonts w:ascii="ABC Marist Book Unlicensed Tria" w:hAnsi="ABC Marist Book Unlicensed Tria"/>
        </w:rPr>
        <w:t xml:space="preserve"> state seem to get further from any possible political articulation.</w:t>
      </w:r>
      <w:r w:rsidRPr="00B14322">
        <w:rPr>
          <w:rStyle w:val="FootnoteReference"/>
          <w:rFonts w:ascii="ABC Marist Book Unlicensed Tria" w:hAnsi="ABC Marist Book Unlicensed Tria"/>
        </w:rPr>
        <w:footnoteReference w:id="88"/>
      </w:r>
    </w:p>
    <w:p w14:paraId="64572D84" w14:textId="2810D402" w:rsidR="001007AC" w:rsidRPr="00B14322" w:rsidRDefault="001007AC" w:rsidP="00791D11">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rPr>
        <w:t xml:space="preserve">Here, the spatial blanket of demarcation and the cultural blanket of indigeneity conflate securitization and stewardship. The negotiation and partnership of indigenous peoples and the state become the only way to “save” the rainforest. So, although demarcation has become the primary strategy for protecting indigenous lives and lands and the central claim of indigenous and environmental activists, its core spatial logic is very close to the organizational language of enclosures. After delimitating an area, it goes through a sweeping process that securitizes the region by expelling all those who don’t self-identify with the indigenous group to which that land is designated, a sort of resettling. </w:t>
      </w:r>
      <w:r w:rsidR="006F0103" w:rsidRPr="006F0103">
        <w:rPr>
          <w:rFonts w:ascii="ABC Marist Book Unlicensed Tria" w:hAnsi="ABC Marist Book Unlicensed Tria"/>
          <w:highlight w:val="green"/>
        </w:rPr>
        <w:t>[VIDEO 35]</w:t>
      </w:r>
    </w:p>
    <w:p w14:paraId="7F7A0EA5" w14:textId="72A8D1C1" w:rsidR="001007AC" w:rsidRPr="00B14322" w:rsidRDefault="001007AC" w:rsidP="00791D11">
      <w:pPr>
        <w:autoSpaceDE w:val="0"/>
        <w:autoSpaceDN w:val="0"/>
        <w:adjustRightInd w:val="0"/>
        <w:spacing w:line="480" w:lineRule="auto"/>
        <w:ind w:firstLine="720"/>
        <w:rPr>
          <w:rFonts w:ascii="ABC Marist Book Unlicensed Tria" w:hAnsi="ABC Marist Book Unlicensed Tria"/>
        </w:rPr>
      </w:pPr>
      <w:proofErr w:type="spellStart"/>
      <w:r w:rsidRPr="00B14322">
        <w:rPr>
          <w:rFonts w:ascii="ABC Marist Book Unlicensed Tria" w:hAnsi="ABC Marist Book Unlicensed Tria"/>
        </w:rPr>
        <w:t>Quilombola</w:t>
      </w:r>
      <w:proofErr w:type="spellEnd"/>
      <w:r w:rsidR="009E6DF4">
        <w:rPr>
          <w:rFonts w:ascii="ABC Marist Book Unlicensed Tria" w:hAnsi="ABC Marist Book Unlicensed Tria"/>
        </w:rPr>
        <w:t xml:space="preserve"> </w:t>
      </w:r>
      <w:r w:rsidRPr="00B14322">
        <w:rPr>
          <w:rFonts w:ascii="ABC Marist Book Unlicensed Tria" w:hAnsi="ABC Marist Book Unlicensed Tria"/>
        </w:rPr>
        <w:t xml:space="preserve">leader Antônio </w:t>
      </w:r>
      <w:proofErr w:type="spellStart"/>
      <w:r w:rsidRPr="00B14322">
        <w:rPr>
          <w:rFonts w:ascii="ABC Marist Book Unlicensed Tria" w:hAnsi="ABC Marist Book Unlicensed Tria"/>
        </w:rPr>
        <w:t>Bispo</w:t>
      </w:r>
      <w:proofErr w:type="spellEnd"/>
      <w:r w:rsidRPr="00B14322">
        <w:rPr>
          <w:rFonts w:ascii="ABC Marist Book Unlicensed Tria" w:hAnsi="ABC Marist Book Unlicensed Tria"/>
        </w:rPr>
        <w:t xml:space="preserve"> dos Santos explains that when a group negotiates land regularization through writing, it doesn’t mean they agree with it.</w:t>
      </w:r>
      <w:r w:rsidR="009F1F3E" w:rsidRPr="00B14322">
        <w:rPr>
          <w:rStyle w:val="FootnoteReference"/>
          <w:rFonts w:ascii="ABC Marist Book Unlicensed Tria" w:hAnsi="ABC Marist Book Unlicensed Tria"/>
        </w:rPr>
        <w:t xml:space="preserve"> </w:t>
      </w:r>
      <w:r w:rsidR="009F1F3E" w:rsidRPr="00B14322">
        <w:rPr>
          <w:rStyle w:val="FootnoteReference"/>
          <w:rFonts w:ascii="ABC Marist Book Unlicensed Tria" w:hAnsi="ABC Marist Book Unlicensed Tria"/>
        </w:rPr>
        <w:footnoteReference w:id="89"/>
      </w:r>
      <w:r w:rsidR="009F1F3E" w:rsidRPr="00B14322">
        <w:rPr>
          <w:rFonts w:ascii="ABC Marist Book Unlicensed Tria" w:hAnsi="ABC Marist Book Unlicensed Tria"/>
        </w:rPr>
        <w:t xml:space="preserve"> </w:t>
      </w:r>
      <w:r w:rsidRPr="00B14322">
        <w:rPr>
          <w:rFonts w:ascii="ABC Marist Book Unlicensed Tria" w:hAnsi="ABC Marist Book Unlicensed Tria"/>
        </w:rPr>
        <w:t xml:space="preserve"> </w:t>
      </w:r>
      <w:r w:rsidRPr="00B14322">
        <w:rPr>
          <w:rFonts w:ascii="ABC Marist Book Unlicensed Tria" w:hAnsi="ABC Marist Book Unlicensed Tria"/>
        </w:rPr>
        <w:lastRenderedPageBreak/>
        <w:t xml:space="preserve">Doing so is a way of weaponizing the enemies’ tools, turning them into a means of defense. The mechanisms to prove one’s ethnicity and previous land occupation are central to the problematics of the process. Since 1996, to have the right to land, one must prove to be indigenous or </w:t>
      </w:r>
      <w:proofErr w:type="spellStart"/>
      <w:r w:rsidRPr="00B14322">
        <w:rPr>
          <w:rFonts w:ascii="ABC Marist Book Unlicensed Tria" w:hAnsi="ABC Marist Book Unlicensed Tria"/>
        </w:rPr>
        <w:t>quilombola</w:t>
      </w:r>
      <w:proofErr w:type="spellEnd"/>
      <w:r w:rsidRPr="00B14322">
        <w:rPr>
          <w:rStyle w:val="FootnoteReference"/>
          <w:rFonts w:ascii="ABC Marist Book Unlicensed Tria" w:hAnsi="ABC Marist Book Unlicensed Tria"/>
        </w:rPr>
        <w:footnoteReference w:id="90"/>
      </w:r>
      <w:r w:rsidRPr="00B14322">
        <w:rPr>
          <w:rFonts w:ascii="ABC Marist Book Unlicensed Tria" w:hAnsi="ABC Marist Book Unlicensed Tria"/>
        </w:rPr>
        <w:t xml:space="preserve"> to get an anthropological report. An anthropologist grants the ethnic “diagnosis” through a Technical Report of Identification and Delimitation (RTID) that contains extensive data with historical, anthropological, socio-economical, cartographical, environmental and landholding information that aims at proving the traditional character of occupation and the belonging of a determined group to a delimited territory. The presence of anthropologists is central to the process of self-determination as they avoid what could be an external and essentialist procedure that would form a static perception of traditionality.</w:t>
      </w:r>
      <w:r w:rsidRPr="00B14322">
        <w:rPr>
          <w:rStyle w:val="FootnoteReference"/>
          <w:rFonts w:ascii="ABC Marist Book Unlicensed Tria" w:hAnsi="ABC Marist Book Unlicensed Tria"/>
        </w:rPr>
        <w:footnoteReference w:id="91"/>
      </w:r>
      <w:r w:rsidRPr="00B14322">
        <w:rPr>
          <w:rFonts w:ascii="ABC Marist Book Unlicensed Tria" w:hAnsi="ABC Marist Book Unlicensed Tria"/>
        </w:rPr>
        <w:t xml:space="preserve"> Yet, for dos Santos, the anthropologist is not a neutral translator, and identifying and categorizing individuals is a sophisticated use of state intelligence to map resistance.</w:t>
      </w:r>
      <w:r w:rsidRPr="00B14322">
        <w:rPr>
          <w:rStyle w:val="FootnoteReference"/>
          <w:rFonts w:ascii="ABC Marist Book Unlicensed Tria" w:hAnsi="ABC Marist Book Unlicensed Tria"/>
        </w:rPr>
        <w:footnoteReference w:id="92"/>
      </w:r>
      <w:r w:rsidRPr="00B14322">
        <w:rPr>
          <w:rFonts w:ascii="ABC Marist Book Unlicensed Tria" w:hAnsi="ABC Marist Book Unlicensed Tria"/>
        </w:rPr>
        <w:t xml:space="preserve"> What should be a self-declared status, an act of political autonomy, is mediated by a state-granted authorization. But the mediation remains important as </w:t>
      </w:r>
      <w:r w:rsidRPr="00B14322">
        <w:rPr>
          <w:rFonts w:ascii="ABC Marist Book Unlicensed Tria" w:hAnsi="ABC Marist Book Unlicensed Tria"/>
        </w:rPr>
        <w:lastRenderedPageBreak/>
        <w:t>it blocks false claims of traditionality, like the recent attempts from gold panners that demanded the status of traditional communities.</w:t>
      </w:r>
      <w:r w:rsidRPr="00B14322">
        <w:rPr>
          <w:rStyle w:val="FootnoteReference"/>
          <w:rFonts w:ascii="ABC Marist Book Unlicensed Tria" w:hAnsi="ABC Marist Book Unlicensed Tria"/>
        </w:rPr>
        <w:footnoteReference w:id="93"/>
      </w:r>
    </w:p>
    <w:p w14:paraId="0890CD26" w14:textId="0A7547DF" w:rsidR="001007AC" w:rsidRPr="00B14322" w:rsidRDefault="001007AC" w:rsidP="00791D11">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rPr>
        <w:t>Another disadvantage for Indigenous groups in this process is the hurdle to collecting evidence of spatial occupation. As they don’t settle in one plot of land for long, architectural ruins can leave too gentle marks on the landscape making it difficult to trace it back. Therefore, observing Indigenous architectures in Amazonia may require a broader shift in an anthropocentric perception of design.</w:t>
      </w:r>
      <w:r w:rsidR="00917584">
        <w:rPr>
          <w:rFonts w:ascii="ABC Marist Book Unlicensed Tria" w:hAnsi="ABC Marist Book Unlicensed Tria"/>
        </w:rPr>
        <w:t xml:space="preserve"> </w:t>
      </w:r>
      <w:r w:rsidR="00917584" w:rsidRPr="001846C4">
        <w:rPr>
          <w:rFonts w:ascii="ABC Marist Book Unlicensed Tria" w:hAnsi="ABC Marist Book Unlicensed Tria"/>
          <w:highlight w:val="yellow"/>
        </w:rPr>
        <w:t>[EXTRA 26]</w:t>
      </w:r>
      <w:r w:rsidR="00917584">
        <w:rPr>
          <w:rFonts w:ascii="ABC Marist Book Unlicensed Tria" w:hAnsi="ABC Marist Book Unlicensed Tria"/>
        </w:rPr>
        <w:t xml:space="preserve"> </w:t>
      </w:r>
      <w:r w:rsidRPr="00B14322">
        <w:rPr>
          <w:rFonts w:ascii="ABC Marist Book Unlicensed Tria" w:hAnsi="ABC Marist Book Unlicensed Tria"/>
        </w:rPr>
        <w:t xml:space="preserve"> Architect Paulo Tavares explains that “the spatial distribution of tree and plant species, the geometry of the canopy, the mosaic patterns of forest formations, mild variations in relief and topography, differences in soil composition, etc., are all indexes of specific forms of social assemblages.”</w:t>
      </w:r>
      <w:r w:rsidRPr="00B14322">
        <w:rPr>
          <w:rStyle w:val="FootnoteReference"/>
          <w:rFonts w:ascii="ABC Marist Book Unlicensed Tria" w:hAnsi="ABC Marist Book Unlicensed Tria"/>
        </w:rPr>
        <w:footnoteReference w:id="94"/>
      </w:r>
      <w:r w:rsidRPr="00B14322">
        <w:rPr>
          <w:rFonts w:ascii="ABC Marist Book Unlicensed Tria" w:hAnsi="ABC Marist Book Unlicensed Tria"/>
        </w:rPr>
        <w:t xml:space="preserve"> These botanic arrangements may seem neutral or pristine</w:t>
      </w:r>
      <w:r w:rsidR="00542B8F">
        <w:rPr>
          <w:rFonts w:ascii="ABC Marist Book Unlicensed Tria" w:hAnsi="ABC Marist Book Unlicensed Tria"/>
        </w:rPr>
        <w:t xml:space="preserve"> to some eyes</w:t>
      </w:r>
      <w:r w:rsidRPr="00B14322">
        <w:rPr>
          <w:rFonts w:ascii="ABC Marist Book Unlicensed Tria" w:hAnsi="ABC Marist Book Unlicensed Tria"/>
        </w:rPr>
        <w:t>, but each</w:t>
      </w:r>
      <w:r w:rsidR="004C5AD1">
        <w:rPr>
          <w:rFonts w:ascii="ABC Marist Book Unlicensed Tria" w:hAnsi="ABC Marist Book Unlicensed Tria"/>
        </w:rPr>
        <w:t xml:space="preserve">, with its </w:t>
      </w:r>
      <w:r w:rsidRPr="00B14322">
        <w:rPr>
          <w:rFonts w:ascii="ABC Marist Book Unlicensed Tria" w:hAnsi="ABC Marist Book Unlicensed Tria"/>
        </w:rPr>
        <w:t>different patterns of reflection and absorption of electromagnetic waves</w:t>
      </w:r>
      <w:r w:rsidR="004C5AD1">
        <w:rPr>
          <w:rFonts w:ascii="ABC Marist Book Unlicensed Tria" w:hAnsi="ABC Marist Book Unlicensed Tria"/>
        </w:rPr>
        <w:t xml:space="preserve">, may show </w:t>
      </w:r>
      <w:r w:rsidR="00FD7E8A">
        <w:rPr>
          <w:rFonts w:ascii="ABC Marist Book Unlicensed Tria" w:hAnsi="ABC Marist Book Unlicensed Tria"/>
        </w:rPr>
        <w:t>anthropogenic traces</w:t>
      </w:r>
      <w:r w:rsidRPr="00B14322">
        <w:rPr>
          <w:rFonts w:ascii="ABC Marist Book Unlicensed Tria" w:hAnsi="ABC Marist Book Unlicensed Tria"/>
        </w:rPr>
        <w:t xml:space="preserve">. Thus, pixels composing satellite images </w:t>
      </w:r>
      <w:r w:rsidR="00F20012">
        <w:rPr>
          <w:rFonts w:ascii="ABC Marist Book Unlicensed Tria" w:hAnsi="ABC Marist Book Unlicensed Tria"/>
        </w:rPr>
        <w:t>provide information</w:t>
      </w:r>
      <w:r w:rsidRPr="00B14322">
        <w:rPr>
          <w:rFonts w:ascii="ABC Marist Book Unlicensed Tria" w:hAnsi="ABC Marist Book Unlicensed Tria"/>
        </w:rPr>
        <w:t xml:space="preserve"> about canopy density, photosynthesis rates or soil moisture to determine an archeology of human occupation.</w:t>
      </w:r>
      <w:r w:rsidRPr="00B14322">
        <w:rPr>
          <w:rStyle w:val="FootnoteReference"/>
          <w:rFonts w:ascii="ABC Marist Book Unlicensed Tria" w:hAnsi="ABC Marist Book Unlicensed Tria"/>
        </w:rPr>
        <w:footnoteReference w:id="95"/>
      </w:r>
      <w:r w:rsidRPr="00B14322">
        <w:rPr>
          <w:rFonts w:ascii="ABC Marist Book Unlicensed Tria" w:hAnsi="ABC Marist Book Unlicensed Tria"/>
        </w:rPr>
        <w:t xml:space="preserve"> </w:t>
      </w:r>
    </w:p>
    <w:p w14:paraId="361AF25D" w14:textId="7FE10B04" w:rsidR="001007AC" w:rsidRPr="00CD7B59" w:rsidRDefault="00CF1044" w:rsidP="00A5064B">
      <w:pPr>
        <w:autoSpaceDE w:val="0"/>
        <w:autoSpaceDN w:val="0"/>
        <w:adjustRightInd w:val="0"/>
        <w:spacing w:line="480" w:lineRule="auto"/>
        <w:ind w:firstLine="720"/>
        <w:rPr>
          <w:rFonts w:ascii="ABC Marist Book Unlicensed Tria" w:hAnsi="ABC Marist Book Unlicensed Tria" w:cs="p(¸!"/>
          <w:highlight w:val="yellow"/>
        </w:rPr>
      </w:pPr>
      <w:r w:rsidRPr="00CD7B59">
        <w:rPr>
          <w:rFonts w:ascii="ABC Marist Book Unlicensed Tria" w:hAnsi="ABC Marist Book Unlicensed Tria"/>
        </w:rPr>
        <w:t xml:space="preserve">With the advance of </w:t>
      </w:r>
      <w:r w:rsidR="00264F3A" w:rsidRPr="00CD7B59">
        <w:rPr>
          <w:rFonts w:ascii="ABC Marist Book Unlicensed Tria" w:hAnsi="ABC Marist Book Unlicensed Tria"/>
        </w:rPr>
        <w:t xml:space="preserve">mapping technologies, </w:t>
      </w:r>
      <w:r w:rsidR="001007AC" w:rsidRPr="00CD7B59">
        <w:rPr>
          <w:rFonts w:ascii="ABC Marist Book Unlicensed Tria" w:hAnsi="ABC Marist Book Unlicensed Tria"/>
        </w:rPr>
        <w:t xml:space="preserve">Antonio </w:t>
      </w:r>
      <w:proofErr w:type="spellStart"/>
      <w:r w:rsidR="001007AC" w:rsidRPr="00CD7B59">
        <w:rPr>
          <w:rFonts w:ascii="ABC Marist Book Unlicensed Tria" w:hAnsi="ABC Marist Book Unlicensed Tria"/>
        </w:rPr>
        <w:t>Bispo</w:t>
      </w:r>
      <w:proofErr w:type="spellEnd"/>
      <w:r w:rsidR="001007AC" w:rsidRPr="00CD7B59">
        <w:rPr>
          <w:rFonts w:ascii="ABC Marist Book Unlicensed Tria" w:hAnsi="ABC Marist Book Unlicensed Tria"/>
        </w:rPr>
        <w:t xml:space="preserve"> dos Santos’ argument about </w:t>
      </w:r>
      <w:r w:rsidR="001D448D" w:rsidRPr="00CD7B59">
        <w:rPr>
          <w:rFonts w:ascii="ABC Marist Book Unlicensed Tria" w:hAnsi="ABC Marist Book Unlicensed Tria"/>
        </w:rPr>
        <w:t>legal recognition</w:t>
      </w:r>
      <w:r w:rsidR="001007AC" w:rsidRPr="00CD7B59">
        <w:rPr>
          <w:rFonts w:ascii="ABC Marist Book Unlicensed Tria" w:hAnsi="ABC Marist Book Unlicensed Tria"/>
        </w:rPr>
        <w:t xml:space="preserve"> as surveillance </w:t>
      </w:r>
      <w:r w:rsidR="003D21F1" w:rsidRPr="00CD7B59">
        <w:rPr>
          <w:rFonts w:ascii="ABC Marist Book Unlicensed Tria" w:hAnsi="ABC Marist Book Unlicensed Tria"/>
        </w:rPr>
        <w:t>gains new nuances.</w:t>
      </w:r>
      <w:r w:rsidR="001007AC" w:rsidRPr="00CD7B59">
        <w:rPr>
          <w:rFonts w:ascii="ABC Marist Book Unlicensed Tria" w:hAnsi="ABC Marist Book Unlicensed Tria"/>
        </w:rPr>
        <w:t xml:space="preserve"> </w:t>
      </w:r>
      <w:r w:rsidR="008C4908" w:rsidRPr="00CD7B59">
        <w:rPr>
          <w:rFonts w:ascii="ABC Marist Book Unlicensed Tria" w:hAnsi="ABC Marist Book Unlicensed Tria"/>
        </w:rPr>
        <w:t>Relying on the same spatial mapping technologies</w:t>
      </w:r>
      <w:r w:rsidR="004C6F2F" w:rsidRPr="00CD7B59">
        <w:rPr>
          <w:rFonts w:ascii="ABC Marist Book Unlicensed Tria" w:hAnsi="ABC Marist Book Unlicensed Tria"/>
        </w:rPr>
        <w:t xml:space="preserve"> </w:t>
      </w:r>
      <w:r w:rsidR="00AA7A2F" w:rsidRPr="00CD7B59">
        <w:rPr>
          <w:rFonts w:ascii="ABC Marist Book Unlicensed Tria" w:hAnsi="ABC Marist Book Unlicensed Tria"/>
        </w:rPr>
        <w:t xml:space="preserve">that are complicity </w:t>
      </w:r>
      <w:r w:rsidR="004746E5" w:rsidRPr="00CD7B59">
        <w:rPr>
          <w:rFonts w:ascii="ABC Marist Book Unlicensed Tria" w:hAnsi="ABC Marist Book Unlicensed Tria"/>
        </w:rPr>
        <w:t xml:space="preserve">with colonial power to work </w:t>
      </w:r>
      <w:r w:rsidR="004746E5" w:rsidRPr="00CD7B59">
        <w:rPr>
          <w:rFonts w:ascii="ABC Marist Book Unlicensed Tria" w:hAnsi="ABC Marist Book Unlicensed Tria"/>
        </w:rPr>
        <w:lastRenderedPageBreak/>
        <w:t xml:space="preserve">against </w:t>
      </w:r>
      <w:r w:rsidR="00230B13">
        <w:rPr>
          <w:rFonts w:ascii="ABC Marist Book Unlicensed Tria" w:hAnsi="ABC Marist Book Unlicensed Tria"/>
        </w:rPr>
        <w:t>it</w:t>
      </w:r>
      <w:r w:rsidR="004746E5" w:rsidRPr="00CD7B59">
        <w:rPr>
          <w:rFonts w:ascii="ABC Marist Book Unlicensed Tria" w:hAnsi="ABC Marist Book Unlicensed Tria"/>
        </w:rPr>
        <w:t xml:space="preserve"> is a treacherous path. </w:t>
      </w:r>
      <w:r w:rsidR="00230B13">
        <w:rPr>
          <w:rFonts w:ascii="ABC Marist Book Unlicensed Tria" w:hAnsi="ABC Marist Book Unlicensed Tria"/>
        </w:rPr>
        <w:t>However, w</w:t>
      </w:r>
      <w:r w:rsidR="006F7761" w:rsidRPr="00CD7B59">
        <w:rPr>
          <w:rFonts w:ascii="ABC Marist Book Unlicensed Tria" w:hAnsi="ABC Marist Book Unlicensed Tria"/>
        </w:rPr>
        <w:t xml:space="preserve">hat seems </w:t>
      </w:r>
      <w:r w:rsidR="005C27A5" w:rsidRPr="00CD7B59">
        <w:rPr>
          <w:rFonts w:ascii="ABC Marist Book Unlicensed Tria" w:hAnsi="ABC Marist Book Unlicensed Tria"/>
        </w:rPr>
        <w:t>to flourish from this process of self-recognition and self-demarcation is the establishment of unlikely partnerships.</w:t>
      </w:r>
      <w:r w:rsidR="004867A3" w:rsidRPr="00CD7B59">
        <w:rPr>
          <w:rFonts w:ascii="ABC Marist Book Unlicensed Tria" w:hAnsi="ABC Marist Book Unlicensed Tria"/>
        </w:rPr>
        <w:t xml:space="preserve"> Rather than submitting to</w:t>
      </w:r>
      <w:r w:rsidR="001007AC" w:rsidRPr="00CD7B59">
        <w:rPr>
          <w:rFonts w:ascii="ABC Marist Book Unlicensed Tria" w:hAnsi="ABC Marist Book Unlicensed Tria"/>
        </w:rPr>
        <w:t xml:space="preserve"> top-down </w:t>
      </w:r>
      <w:r w:rsidR="004867A3" w:rsidRPr="00CD7B59">
        <w:rPr>
          <w:rFonts w:ascii="ABC Marist Book Unlicensed Tria" w:hAnsi="ABC Marist Book Unlicensed Tria"/>
        </w:rPr>
        <w:t xml:space="preserve">forms of territorial </w:t>
      </w:r>
      <w:r w:rsidR="001007AC" w:rsidRPr="00CD7B59">
        <w:rPr>
          <w:rFonts w:ascii="ABC Marist Book Unlicensed Tria" w:hAnsi="ABC Marist Book Unlicensed Tria"/>
        </w:rPr>
        <w:t>control</w:t>
      </w:r>
      <w:r w:rsidR="00262EBB" w:rsidRPr="00CD7B59">
        <w:rPr>
          <w:rFonts w:ascii="ABC Marist Book Unlicensed Tria" w:hAnsi="ABC Marist Book Unlicensed Tria"/>
        </w:rPr>
        <w:t>, we seem to witness a form of “insurgent citizenship</w:t>
      </w:r>
      <w:r w:rsidR="001007AC" w:rsidRPr="00CD7B59">
        <w:rPr>
          <w:rFonts w:ascii="ABC Marist Book Unlicensed Tria" w:hAnsi="ABC Marist Book Unlicensed Tria"/>
        </w:rPr>
        <w:t>.</w:t>
      </w:r>
      <w:r w:rsidR="00262EBB" w:rsidRPr="00CD7B59">
        <w:rPr>
          <w:rFonts w:ascii="ABC Marist Book Unlicensed Tria" w:hAnsi="ABC Marist Book Unlicensed Tria"/>
        </w:rPr>
        <w:t>”</w:t>
      </w:r>
      <w:r w:rsidR="001007AC" w:rsidRPr="00CD7B59">
        <w:rPr>
          <w:rFonts w:ascii="ABC Marist Book Unlicensed Tria" w:hAnsi="ABC Marist Book Unlicensed Tria"/>
        </w:rPr>
        <w:t xml:space="preserve"> </w:t>
      </w:r>
      <w:r w:rsidR="00CE222F" w:rsidRPr="00CD7B59">
        <w:rPr>
          <w:rFonts w:ascii="ABC Marist Book Unlicensed Tria" w:hAnsi="ABC Marist Book Unlicensed Tria"/>
        </w:rPr>
        <w:t>When successful in</w:t>
      </w:r>
      <w:r w:rsidR="001007AC" w:rsidRPr="00CD7B59">
        <w:rPr>
          <w:rFonts w:ascii="ABC Marist Book Unlicensed Tria" w:hAnsi="ABC Marist Book Unlicensed Tria"/>
        </w:rPr>
        <w:t xml:space="preserve"> reclaiming lands stolen during the military dictatorship</w:t>
      </w:r>
      <w:r w:rsidR="00CE222F" w:rsidRPr="00CD7B59">
        <w:rPr>
          <w:rFonts w:ascii="ABC Marist Book Unlicensed Tria" w:hAnsi="ABC Marist Book Unlicensed Tria"/>
        </w:rPr>
        <w:t>,</w:t>
      </w:r>
      <w:r w:rsidR="001007AC" w:rsidRPr="00CD7B59">
        <w:rPr>
          <w:rStyle w:val="FootnoteReference"/>
          <w:rFonts w:ascii="ABC Marist Book Unlicensed Tria" w:hAnsi="ABC Marist Book Unlicensed Tria"/>
        </w:rPr>
        <w:footnoteReference w:id="96"/>
      </w:r>
      <w:r w:rsidR="00AC1318" w:rsidRPr="00CD7B59">
        <w:rPr>
          <w:rFonts w:ascii="ABC Marist Book Unlicensed Tria" w:hAnsi="ABC Marist Book Unlicensed Tria"/>
        </w:rPr>
        <w:t xml:space="preserve"> </w:t>
      </w:r>
      <w:r w:rsidR="0081699E" w:rsidRPr="00CD7B59">
        <w:rPr>
          <w:rFonts w:ascii="ABC Marist Book Unlicensed Tria" w:hAnsi="ABC Marist Book Unlicensed Tria"/>
        </w:rPr>
        <w:t xml:space="preserve">we can compare indigenous </w:t>
      </w:r>
      <w:r w:rsidR="00317784" w:rsidRPr="00CD7B59">
        <w:rPr>
          <w:rFonts w:ascii="ABC Marist Book Unlicensed Tria" w:hAnsi="ABC Marist Book Unlicensed Tria"/>
        </w:rPr>
        <w:t xml:space="preserve">struggle for land to </w:t>
      </w:r>
      <w:r w:rsidR="005747CE">
        <w:rPr>
          <w:rFonts w:ascii="ABC Marist Book Unlicensed Tria" w:hAnsi="ABC Marist Book Unlicensed Tria"/>
        </w:rPr>
        <w:t>the phenomenon</w:t>
      </w:r>
      <w:r w:rsidR="00317784" w:rsidRPr="00CD7B59">
        <w:rPr>
          <w:rFonts w:ascii="ABC Marist Book Unlicensed Tria" w:hAnsi="ABC Marist Book Unlicensed Tria"/>
        </w:rPr>
        <w:t xml:space="preserve"> </w:t>
      </w:r>
      <w:r w:rsidR="005368AA">
        <w:rPr>
          <w:rFonts w:ascii="ABC Marist Book Unlicensed Tria" w:hAnsi="ABC Marist Book Unlicensed Tria"/>
        </w:rPr>
        <w:t xml:space="preserve">James Holston </w:t>
      </w:r>
      <w:r w:rsidR="005747CE">
        <w:rPr>
          <w:rFonts w:ascii="ABC Marist Book Unlicensed Tria" w:hAnsi="ABC Marist Book Unlicensed Tria"/>
        </w:rPr>
        <w:t>identified</w:t>
      </w:r>
      <w:r w:rsidR="008D7374">
        <w:rPr>
          <w:rFonts w:ascii="ABC Marist Book Unlicensed Tria" w:hAnsi="ABC Marist Book Unlicensed Tria"/>
        </w:rPr>
        <w:t xml:space="preserve"> in </w:t>
      </w:r>
      <w:r w:rsidR="008D7374" w:rsidRPr="00CD7B59">
        <w:rPr>
          <w:rFonts w:ascii="ABC Marist Book Unlicensed Tria" w:hAnsi="ABC Marist Book Unlicensed Tria"/>
        </w:rPr>
        <w:t>Brazil’s urban peripheries</w:t>
      </w:r>
      <w:r w:rsidR="005747CE">
        <w:rPr>
          <w:rFonts w:ascii="ABC Marist Book Unlicensed Tria" w:hAnsi="ABC Marist Book Unlicensed Tria"/>
        </w:rPr>
        <w:t xml:space="preserve"> d</w:t>
      </w:r>
      <w:r w:rsidR="00AC1318" w:rsidRPr="00CD7B59">
        <w:rPr>
          <w:rFonts w:ascii="ABC Marist Book Unlicensed Tria" w:hAnsi="ABC Marist Book Unlicensed Tria"/>
        </w:rPr>
        <w:t>uring the XX century</w:t>
      </w:r>
      <w:r w:rsidR="002119E1" w:rsidRPr="00CD7B59">
        <w:rPr>
          <w:rFonts w:ascii="ABC Marist Book Unlicensed Tria" w:hAnsi="ABC Marist Book Unlicensed Tria"/>
        </w:rPr>
        <w:t xml:space="preserve"> in:</w:t>
      </w:r>
      <w:r w:rsidR="00AC1318" w:rsidRPr="00CD7B59">
        <w:rPr>
          <w:rFonts w:ascii="ABC Marist Book Unlicensed Tria" w:hAnsi="ABC Marist Book Unlicensed Tria"/>
        </w:rPr>
        <w:t xml:space="preserve"> </w:t>
      </w:r>
      <w:r w:rsidR="002119E1" w:rsidRPr="00CD7B59">
        <w:rPr>
          <w:rFonts w:ascii="ABC Marist Book Unlicensed Tria" w:hAnsi="ABC Marist Book Unlicensed Tria"/>
        </w:rPr>
        <w:t>the emergence of</w:t>
      </w:r>
      <w:r w:rsidR="008D7374">
        <w:rPr>
          <w:rFonts w:ascii="ABC Marist Book Unlicensed Tria" w:hAnsi="ABC Marist Book Unlicensed Tria"/>
        </w:rPr>
        <w:t xml:space="preserve"> a type of</w:t>
      </w:r>
      <w:r w:rsidR="002119E1" w:rsidRPr="00CD7B59">
        <w:rPr>
          <w:rFonts w:ascii="ABC Marist Book Unlicensed Tria" w:hAnsi="ABC Marist Book Unlicensed Tria"/>
        </w:rPr>
        <w:t xml:space="preserve"> citizenship from</w:t>
      </w:r>
      <w:r w:rsidR="00AC1318" w:rsidRPr="00CD7B59">
        <w:rPr>
          <w:rFonts w:ascii="ABC Marist Book Unlicensed Tria" w:hAnsi="ABC Marist Book Unlicensed Tria"/>
        </w:rPr>
        <w:t xml:space="preserve"> </w:t>
      </w:r>
      <w:r w:rsidR="002119E1" w:rsidRPr="00CD7B59">
        <w:rPr>
          <w:rFonts w:ascii="ABC Marist Book Unlicensed Tria" w:hAnsi="ABC Marist Book Unlicensed Tria"/>
        </w:rPr>
        <w:t xml:space="preserve">land struggles rather than </w:t>
      </w:r>
      <w:r w:rsidR="00AC1318" w:rsidRPr="00CD7B59">
        <w:rPr>
          <w:rFonts w:ascii="ABC Marist Book Unlicensed Tria" w:hAnsi="ABC Marist Book Unlicensed Tria"/>
        </w:rPr>
        <w:t>labor claims</w:t>
      </w:r>
      <w:r w:rsidR="002119E1" w:rsidRPr="00CD7B59">
        <w:rPr>
          <w:rFonts w:ascii="ABC Marist Book Unlicensed Tria" w:hAnsi="ABC Marist Book Unlicensed Tria"/>
        </w:rPr>
        <w:t>.</w:t>
      </w:r>
      <w:r w:rsidR="004A30DC" w:rsidRPr="004A30DC">
        <w:rPr>
          <w:rStyle w:val="FootnoteReference"/>
          <w:rFonts w:ascii="ABC Marist Book Unlicensed Tria" w:hAnsi="ABC Marist Book Unlicensed Tria"/>
        </w:rPr>
        <w:t xml:space="preserve"> </w:t>
      </w:r>
      <w:r w:rsidR="004A30DC" w:rsidRPr="00CD7B59">
        <w:rPr>
          <w:rStyle w:val="FootnoteReference"/>
          <w:rFonts w:ascii="ABC Marist Book Unlicensed Tria" w:hAnsi="ABC Marist Book Unlicensed Tria"/>
        </w:rPr>
        <w:footnoteReference w:id="97"/>
      </w:r>
      <w:r w:rsidR="00AC1318" w:rsidRPr="00CD7B59">
        <w:rPr>
          <w:rFonts w:ascii="ABC Marist Book Unlicensed Tria" w:hAnsi="ABC Marist Book Unlicensed Tria"/>
        </w:rPr>
        <w:t xml:space="preserve"> </w:t>
      </w:r>
      <w:r w:rsidR="009A67A8" w:rsidRPr="00CD7B59">
        <w:rPr>
          <w:rFonts w:ascii="ABC Marist Book Unlicensed Tria" w:hAnsi="ABC Marist Book Unlicensed Tria"/>
        </w:rPr>
        <w:t xml:space="preserve">Just as the </w:t>
      </w:r>
      <w:proofErr w:type="spellStart"/>
      <w:r w:rsidR="00B840BA" w:rsidRPr="00CD7B59">
        <w:rPr>
          <w:rFonts w:ascii="ABC Marist Book Unlicensed Tria" w:hAnsi="ABC Marist Book Unlicensed Tria"/>
        </w:rPr>
        <w:t>autoconstruction</w:t>
      </w:r>
      <w:proofErr w:type="spellEnd"/>
      <w:r w:rsidR="009A67A8" w:rsidRPr="00CD7B59">
        <w:rPr>
          <w:rFonts w:ascii="ABC Marist Book Unlicensed Tria" w:hAnsi="ABC Marist Book Unlicensed Tria"/>
        </w:rPr>
        <w:t xml:space="preserve"> of residences grant</w:t>
      </w:r>
      <w:r w:rsidR="004A30DC">
        <w:rPr>
          <w:rFonts w:ascii="ABC Marist Book Unlicensed Tria" w:hAnsi="ABC Marist Book Unlicensed Tria"/>
        </w:rPr>
        <w:t>ed</w:t>
      </w:r>
      <w:r w:rsidR="009A67A8" w:rsidRPr="00CD7B59">
        <w:rPr>
          <w:rFonts w:ascii="ABC Marist Book Unlicensed Tria" w:hAnsi="ABC Marist Book Unlicensed Tria"/>
        </w:rPr>
        <w:t xml:space="preserve"> new types of </w:t>
      </w:r>
      <w:r w:rsidR="00CF4526" w:rsidRPr="00CD7B59">
        <w:rPr>
          <w:rFonts w:ascii="ABC Marist Book Unlicensed Tria" w:hAnsi="ABC Marist Book Unlicensed Tria"/>
        </w:rPr>
        <w:t xml:space="preserve">citizenship from </w:t>
      </w:r>
      <w:r w:rsidR="004A30DC">
        <w:rPr>
          <w:rFonts w:ascii="ABC Marist Book Unlicensed Tria" w:hAnsi="ABC Marist Book Unlicensed Tria"/>
        </w:rPr>
        <w:t>demands for</w:t>
      </w:r>
      <w:r w:rsidR="00CF4526" w:rsidRPr="00CD7B59">
        <w:rPr>
          <w:rFonts w:ascii="ABC Marist Book Unlicensed Tria" w:hAnsi="ABC Marist Book Unlicensed Tria"/>
        </w:rPr>
        <w:t xml:space="preserve"> basic infrastructure, </w:t>
      </w:r>
      <w:r w:rsidR="001B2002" w:rsidRPr="00CD7B59">
        <w:rPr>
          <w:rFonts w:ascii="ABC Marist Book Unlicensed Tria" w:hAnsi="ABC Marist Book Unlicensed Tria"/>
        </w:rPr>
        <w:t xml:space="preserve">a similar process can happen with the </w:t>
      </w:r>
      <w:r w:rsidR="00B840BA" w:rsidRPr="00CD7B59">
        <w:rPr>
          <w:rFonts w:ascii="ABC Marist Book Unlicensed Tria" w:hAnsi="ABC Marist Book Unlicensed Tria"/>
        </w:rPr>
        <w:t>self-</w:t>
      </w:r>
      <w:r w:rsidR="00AD1824" w:rsidRPr="00CD7B59">
        <w:rPr>
          <w:rFonts w:ascii="ABC Marist Book Unlicensed Tria" w:hAnsi="ABC Marist Book Unlicensed Tria"/>
        </w:rPr>
        <w:t>demarcation</w:t>
      </w:r>
      <w:r w:rsidR="00B840BA" w:rsidRPr="00CD7B59">
        <w:rPr>
          <w:rFonts w:ascii="ABC Marist Book Unlicensed Tria" w:hAnsi="ABC Marist Book Unlicensed Tria"/>
        </w:rPr>
        <w:t xml:space="preserve"> of lands.</w:t>
      </w:r>
      <w:r w:rsidR="000E6052">
        <w:rPr>
          <w:rFonts w:ascii="ABC Marist Book Unlicensed Tria" w:hAnsi="ABC Marist Book Unlicensed Tria"/>
        </w:rPr>
        <w:t xml:space="preserve"> </w:t>
      </w:r>
    </w:p>
    <w:p w14:paraId="12D9AEE1" w14:textId="77777777" w:rsidR="00A03196" w:rsidRPr="00B14322" w:rsidRDefault="00A03196" w:rsidP="00791D11">
      <w:pPr>
        <w:autoSpaceDE w:val="0"/>
        <w:autoSpaceDN w:val="0"/>
        <w:adjustRightInd w:val="0"/>
        <w:spacing w:line="480" w:lineRule="auto"/>
        <w:ind w:firstLine="720"/>
        <w:rPr>
          <w:rFonts w:ascii="ABC Marist Book Unlicensed Tria" w:hAnsi="ABC Marist Book Unlicensed Tria"/>
        </w:rPr>
      </w:pPr>
    </w:p>
    <w:p w14:paraId="5877161A" w14:textId="10DA7E7A" w:rsidR="001007AC" w:rsidRPr="00B14322" w:rsidRDefault="001007AC" w:rsidP="00791D11">
      <w:pPr>
        <w:shd w:val="clear" w:color="auto" w:fill="FFFFFF"/>
        <w:spacing w:before="100" w:beforeAutospacing="1" w:after="100" w:afterAutospacing="1" w:line="480" w:lineRule="auto"/>
        <w:rPr>
          <w:rFonts w:ascii="Vremena Grotesk Medium" w:hAnsi="Vremena Grotesk Medium" w:cs="Arial"/>
        </w:rPr>
      </w:pPr>
      <w:r w:rsidRPr="00B14322">
        <w:rPr>
          <w:rFonts w:ascii="Vremena Grotesk Medium" w:hAnsi="Vremena Grotesk Medium" w:cs="Arial"/>
        </w:rPr>
        <w:t xml:space="preserve">Labor of belonging </w:t>
      </w:r>
    </w:p>
    <w:p w14:paraId="4A35AE9B" w14:textId="0E55AF4F" w:rsidR="005A3FB7" w:rsidRPr="00B14322" w:rsidRDefault="001007AC" w:rsidP="00791D11">
      <w:pPr>
        <w:shd w:val="clear" w:color="auto" w:fill="FFFFFF"/>
        <w:spacing w:before="100" w:beforeAutospacing="1" w:after="100" w:afterAutospacing="1" w:line="480" w:lineRule="auto"/>
        <w:rPr>
          <w:rFonts w:ascii="ABC Marist Book Unlicensed Tria" w:hAnsi="ABC Marist Book Unlicensed Tria"/>
        </w:rPr>
      </w:pPr>
      <w:r w:rsidRPr="00B14322">
        <w:rPr>
          <w:rFonts w:ascii="ABC Marist Book Unlicensed Tria" w:hAnsi="ABC Marist Book Unlicensed Tria"/>
        </w:rPr>
        <w:t xml:space="preserve">Since 2004, the annual Terra Livre (Free Land) event has gathered indigenous leaders on a campsite in Brasília to pressure the Brazilian government for indigenous land demarcation. In 2006, the demonstrations targeted the shortcomings of </w:t>
      </w:r>
      <w:r w:rsidR="004C10DB" w:rsidRPr="00B14322">
        <w:rPr>
          <w:rFonts w:ascii="ABC Marist Book Unlicensed Tria" w:hAnsi="ABC Marist Book Unlicensed Tria"/>
        </w:rPr>
        <w:t>Lula’s</w:t>
      </w:r>
      <w:r w:rsidRPr="00B14322">
        <w:rPr>
          <w:rFonts w:ascii="ABC Marist Book Unlicensed Tria" w:hAnsi="ABC Marist Book Unlicensed Tria"/>
        </w:rPr>
        <w:t xml:space="preserve"> politics of indigeneity. In a letter, they report how “Lula’s government maintained a retrograde, tutelary and governmental indigenist policy, confusing the interests of the indigenous peoples with those of FUNAI (National Indigenous Peoples </w:t>
      </w:r>
      <w:r w:rsidRPr="00B14322">
        <w:rPr>
          <w:rFonts w:ascii="ABC Marist Book Unlicensed Tria" w:hAnsi="ABC Marist Book Unlicensed Tria"/>
        </w:rPr>
        <w:lastRenderedPageBreak/>
        <w:t>Foundation), confusing the indigenist government body with indigenist policy.”</w:t>
      </w:r>
      <w:r w:rsidRPr="00B14322">
        <w:rPr>
          <w:rStyle w:val="FootnoteReference"/>
          <w:rFonts w:ascii="ABC Marist Book Unlicensed Tria" w:hAnsi="ABC Marist Book Unlicensed Tria"/>
        </w:rPr>
        <w:t xml:space="preserve"> </w:t>
      </w:r>
      <w:r w:rsidRPr="00B14322">
        <w:rPr>
          <w:rStyle w:val="FootnoteReference"/>
          <w:rFonts w:ascii="ABC Marist Book Unlicensed Tria" w:hAnsi="ABC Marist Book Unlicensed Tria"/>
        </w:rPr>
        <w:footnoteReference w:id="98"/>
      </w:r>
      <w:r w:rsidRPr="00B14322">
        <w:rPr>
          <w:rFonts w:ascii="ABC Marist Book Unlicensed Tria" w:hAnsi="ABC Marist Book Unlicensed Tria"/>
        </w:rPr>
        <w:t xml:space="preserve"> Following the 1988 constitution, the slow implementation of policies failed to effectively protect indigenous leaders and lands. Thus, despite the record numbers of land demarcation areas and the unprecedented decrease in deforestation, critiques about environmental management during the years of PT’s administration are multiple.</w:t>
      </w:r>
      <w:r w:rsidRPr="00B14322">
        <w:rPr>
          <w:rStyle w:val="FootnoteReference"/>
          <w:rFonts w:ascii="ABC Marist Book Unlicensed Tria" w:hAnsi="ABC Marist Book Unlicensed Tria"/>
        </w:rPr>
        <w:footnoteReference w:id="99"/>
      </w:r>
    </w:p>
    <w:p w14:paraId="6B97C958" w14:textId="5AF075AC" w:rsidR="001007AC" w:rsidRPr="00B14322" w:rsidRDefault="007508CC" w:rsidP="00C548A6">
      <w:pPr>
        <w:shd w:val="clear" w:color="auto" w:fill="FFFFFF"/>
        <w:spacing w:before="100" w:beforeAutospacing="1" w:after="100" w:afterAutospacing="1" w:line="480" w:lineRule="auto"/>
        <w:ind w:firstLine="720"/>
        <w:rPr>
          <w:rFonts w:ascii="ABC Marist Book Unlicensed Tria" w:hAnsi="ABC Marist Book Unlicensed Tria"/>
        </w:rPr>
      </w:pPr>
      <w:r w:rsidRPr="00B14322">
        <w:rPr>
          <w:rFonts w:ascii="ABC Marist Book Unlicensed Tria" w:hAnsi="ABC Marist Book Unlicensed Tria"/>
        </w:rPr>
        <w:t xml:space="preserve">From 2002 to 2008, Marina Silva, Lula’s </w:t>
      </w:r>
      <w:r w:rsidR="009929AD" w:rsidRPr="00B14322">
        <w:rPr>
          <w:rFonts w:ascii="ABC Marist Book Unlicensed Tria" w:hAnsi="ABC Marist Book Unlicensed Tria"/>
        </w:rPr>
        <w:t>M</w:t>
      </w:r>
      <w:r w:rsidR="001007AC" w:rsidRPr="00B14322">
        <w:rPr>
          <w:rFonts w:ascii="ABC Marist Book Unlicensed Tria" w:hAnsi="ABC Marist Book Unlicensed Tria"/>
        </w:rPr>
        <w:t xml:space="preserve">inistry of the </w:t>
      </w:r>
      <w:r w:rsidR="009929AD" w:rsidRPr="00B14322">
        <w:rPr>
          <w:rFonts w:ascii="ABC Marist Book Unlicensed Tria" w:hAnsi="ABC Marist Book Unlicensed Tria"/>
        </w:rPr>
        <w:t>E</w:t>
      </w:r>
      <w:r w:rsidR="001007AC" w:rsidRPr="00B14322">
        <w:rPr>
          <w:rFonts w:ascii="ABC Marist Book Unlicensed Tria" w:hAnsi="ABC Marist Book Unlicensed Tria"/>
        </w:rPr>
        <w:t xml:space="preserve">nvironment, </w:t>
      </w:r>
      <w:r w:rsidR="006C4CE6" w:rsidRPr="00B14322">
        <w:rPr>
          <w:rFonts w:ascii="ABC Marist Book Unlicensed Tria" w:hAnsi="ABC Marist Book Unlicensed Tria"/>
        </w:rPr>
        <w:t>led a process that</w:t>
      </w:r>
      <w:r w:rsidR="001007AC" w:rsidRPr="00B14322">
        <w:rPr>
          <w:rFonts w:ascii="ABC Marist Book Unlicensed Tria" w:hAnsi="ABC Marist Book Unlicensed Tria"/>
        </w:rPr>
        <w:t xml:space="preserve"> demarcat</w:t>
      </w:r>
      <w:r w:rsidR="006C4CE6" w:rsidRPr="00B14322">
        <w:rPr>
          <w:rFonts w:ascii="ABC Marist Book Unlicensed Tria" w:hAnsi="ABC Marist Book Unlicensed Tria"/>
        </w:rPr>
        <w:t>ed</w:t>
      </w:r>
      <w:r w:rsidR="001007AC" w:rsidRPr="00B14322">
        <w:rPr>
          <w:rFonts w:ascii="ABC Marist Book Unlicensed Tria" w:hAnsi="ABC Marist Book Unlicensed Tria"/>
        </w:rPr>
        <w:t xml:space="preserve"> 25 million hectares of conservation units and 7 million hectares of extractivist reserves. And in the administration’s first four years, the ministry demarcated 18.5 million hectares of indigenous lands, representing 13,8% of the national territory. 98% are in Amazonia, representing 23% of the biome’s area. However,</w:t>
      </w:r>
      <w:r w:rsidR="006E62B5" w:rsidRPr="00B14322">
        <w:rPr>
          <w:rFonts w:ascii="ABC Marist Book Unlicensed Tria" w:hAnsi="ABC Marist Book Unlicensed Tria"/>
        </w:rPr>
        <w:t xml:space="preserve"> as we’ve seen,</w:t>
      </w:r>
      <w:r w:rsidR="001007AC" w:rsidRPr="00B14322">
        <w:rPr>
          <w:rFonts w:ascii="ABC Marist Book Unlicensed Tria" w:hAnsi="ABC Marist Book Unlicensed Tria"/>
        </w:rPr>
        <w:t xml:space="preserve"> indigenous groups suffer</w:t>
      </w:r>
      <w:r w:rsidR="004421ED" w:rsidRPr="00B14322">
        <w:rPr>
          <w:rFonts w:ascii="ABC Marist Book Unlicensed Tria" w:hAnsi="ABC Marist Book Unlicensed Tria"/>
        </w:rPr>
        <w:t xml:space="preserve"> today</w:t>
      </w:r>
      <w:r w:rsidR="001007AC" w:rsidRPr="00B14322">
        <w:rPr>
          <w:rFonts w:ascii="ABC Marist Book Unlicensed Tria" w:hAnsi="ABC Marist Book Unlicensed Tria"/>
        </w:rPr>
        <w:t xml:space="preserve"> from the constant threats of dispossession of lands and physical violence with the multiple invasions of illegal miners and loggers. </w:t>
      </w:r>
    </w:p>
    <w:p w14:paraId="3914365F" w14:textId="0252460D" w:rsidR="001007AC" w:rsidRPr="00B14322" w:rsidRDefault="001007AC" w:rsidP="00C548A6">
      <w:pPr>
        <w:autoSpaceDE w:val="0"/>
        <w:autoSpaceDN w:val="0"/>
        <w:adjustRightInd w:val="0"/>
        <w:spacing w:line="480" w:lineRule="auto"/>
        <w:rPr>
          <w:rFonts w:ascii="ABC Marist Book Unlicensed Tria" w:hAnsi="ABC Marist Book Unlicensed Tria"/>
          <w:color w:val="000000" w:themeColor="text1"/>
          <w:shd w:val="clear" w:color="auto" w:fill="FFFFFF"/>
        </w:rPr>
      </w:pPr>
      <w:r w:rsidRPr="00B14322">
        <w:rPr>
          <w:rFonts w:ascii="ABC Marist Book Unlicensed Tria" w:hAnsi="ABC Marist Book Unlicensed Tria"/>
        </w:rPr>
        <w:tab/>
      </w:r>
      <w:r w:rsidRPr="00B14322">
        <w:rPr>
          <w:rFonts w:ascii="ABC Marist Book Unlicensed Tria" w:hAnsi="ABC Marist Book Unlicensed Tria"/>
          <w:color w:val="000000" w:themeColor="text1"/>
        </w:rPr>
        <w:t xml:space="preserve">In the 2022 Terra Livre, months before the presidential elections he would win against Jair Bolsonaro, Lula’s participation had a very distinct atmosphere. </w:t>
      </w:r>
      <w:r w:rsidR="005D30C7" w:rsidRPr="00830717">
        <w:rPr>
          <w:rFonts w:ascii="ABC Marist Book Unlicensed Tria" w:hAnsi="ABC Marist Book Unlicensed Tria"/>
          <w:color w:val="000000" w:themeColor="text1"/>
          <w:highlight w:val="green"/>
        </w:rPr>
        <w:t xml:space="preserve">[VIDEO </w:t>
      </w:r>
      <w:r w:rsidR="00F14A48" w:rsidRPr="00830717">
        <w:rPr>
          <w:rFonts w:ascii="ABC Marist Book Unlicensed Tria" w:hAnsi="ABC Marist Book Unlicensed Tria"/>
          <w:color w:val="000000" w:themeColor="text1"/>
          <w:highlight w:val="green"/>
        </w:rPr>
        <w:t>43]</w:t>
      </w:r>
      <w:r w:rsidR="00F14A48">
        <w:rPr>
          <w:rFonts w:ascii="ABC Marist Book Unlicensed Tria" w:hAnsi="ABC Marist Book Unlicensed Tria"/>
          <w:color w:val="000000" w:themeColor="text1"/>
        </w:rPr>
        <w:t xml:space="preserve"> </w:t>
      </w:r>
      <w:r w:rsidRPr="00B14322">
        <w:rPr>
          <w:rFonts w:ascii="ABC Marist Book Unlicensed Tria" w:hAnsi="ABC Marist Book Unlicensed Tria"/>
          <w:color w:val="000000" w:themeColor="text1"/>
        </w:rPr>
        <w:t xml:space="preserve">Wearing a </w:t>
      </w:r>
      <w:proofErr w:type="spellStart"/>
      <w:r w:rsidRPr="00B14322">
        <w:rPr>
          <w:rFonts w:ascii="ABC Marist Book Unlicensed Tria" w:hAnsi="ABC Marist Book Unlicensed Tria"/>
          <w:color w:val="000000" w:themeColor="text1"/>
        </w:rPr>
        <w:t>Waurá</w:t>
      </w:r>
      <w:proofErr w:type="spellEnd"/>
      <w:r w:rsidRPr="00B14322">
        <w:rPr>
          <w:rFonts w:ascii="ABC Marist Book Unlicensed Tria" w:hAnsi="ABC Marist Book Unlicensed Tria"/>
          <w:color w:val="000000" w:themeColor="text1"/>
        </w:rPr>
        <w:t xml:space="preserve"> necklace of glass beads forming the image of a </w:t>
      </w:r>
      <w:r w:rsidRPr="00B14322">
        <w:rPr>
          <w:rFonts w:ascii="ABC Marist Book Unlicensed Tria" w:hAnsi="ABC Marist Book Unlicensed Tria"/>
          <w:color w:val="000000" w:themeColor="text1"/>
          <w:shd w:val="clear" w:color="auto" w:fill="FFFFFF"/>
        </w:rPr>
        <w:t xml:space="preserve">macaw, he sat at the center of the front row on the stage, accompanied by many Indigenous </w:t>
      </w:r>
      <w:r w:rsidRPr="00B14322">
        <w:rPr>
          <w:rFonts w:ascii="ABC Marist Book Unlicensed Tria" w:hAnsi="ABC Marist Book Unlicensed Tria"/>
          <w:color w:val="000000" w:themeColor="text1"/>
          <w:shd w:val="clear" w:color="auto" w:fill="FFFFFF"/>
        </w:rPr>
        <w:lastRenderedPageBreak/>
        <w:t>Leaders.</w:t>
      </w:r>
      <w:r w:rsidR="00701D5B" w:rsidRPr="00B14322">
        <w:rPr>
          <w:rStyle w:val="FootnoteReference"/>
          <w:rFonts w:ascii="ABC Marist Book Unlicensed Tria" w:hAnsi="ABC Marist Book Unlicensed Tria"/>
          <w:color w:val="000000" w:themeColor="text1"/>
          <w:shd w:val="clear" w:color="auto" w:fill="FFFFFF"/>
        </w:rPr>
        <w:footnoteReference w:id="100"/>
      </w:r>
      <w:r w:rsidRPr="00B14322">
        <w:rPr>
          <w:rFonts w:ascii="ABC Marist Book Unlicensed Tria" w:hAnsi="ABC Marist Book Unlicensed Tria"/>
          <w:color w:val="000000" w:themeColor="text1"/>
          <w:shd w:val="clear" w:color="auto" w:fill="FFFFFF"/>
        </w:rPr>
        <w:t xml:space="preserve"> </w:t>
      </w:r>
      <w:r w:rsidR="00130544" w:rsidRPr="00B14322">
        <w:rPr>
          <w:rFonts w:ascii="ABC Marist Book Unlicensed Tria" w:hAnsi="ABC Marist Book Unlicensed Tria"/>
          <w:color w:val="000000" w:themeColor="text1"/>
          <w:shd w:val="clear" w:color="auto" w:fill="FFFFFF"/>
        </w:rPr>
        <w:t>By his side were</w:t>
      </w:r>
      <w:r w:rsidRPr="00B14322">
        <w:rPr>
          <w:rFonts w:ascii="ABC Marist Book Unlicensed Tria" w:hAnsi="ABC Marist Book Unlicensed Tria"/>
          <w:color w:val="000000" w:themeColor="text1"/>
          <w:shd w:val="clear" w:color="auto" w:fill="FFFFFF"/>
        </w:rPr>
        <w:t xml:space="preserve"> the current </w:t>
      </w:r>
      <w:r w:rsidR="00F402DF" w:rsidRPr="00B14322">
        <w:rPr>
          <w:rFonts w:ascii="ABC Marist Book Unlicensed Tria" w:hAnsi="ABC Marist Book Unlicensed Tria"/>
          <w:color w:val="000000" w:themeColor="text1"/>
          <w:shd w:val="clear" w:color="auto" w:fill="FFFFFF"/>
        </w:rPr>
        <w:t>M</w:t>
      </w:r>
      <w:r w:rsidRPr="00B14322">
        <w:rPr>
          <w:rFonts w:ascii="ABC Marist Book Unlicensed Tria" w:hAnsi="ABC Marist Book Unlicensed Tria"/>
          <w:color w:val="000000" w:themeColor="text1"/>
          <w:shd w:val="clear" w:color="auto" w:fill="FFFFFF"/>
        </w:rPr>
        <w:t xml:space="preserve">inister of Indigenous Peoples, </w:t>
      </w:r>
      <w:proofErr w:type="spellStart"/>
      <w:r w:rsidRPr="00B14322">
        <w:rPr>
          <w:rFonts w:ascii="ABC Marist Book Unlicensed Tria" w:hAnsi="ABC Marist Book Unlicensed Tria"/>
          <w:color w:val="000000" w:themeColor="text1"/>
          <w:shd w:val="clear" w:color="auto" w:fill="FFFFFF"/>
        </w:rPr>
        <w:t>Sônia</w:t>
      </w:r>
      <w:proofErr w:type="spellEnd"/>
      <w:r w:rsidRPr="00B14322">
        <w:rPr>
          <w:rFonts w:ascii="ABC Marist Book Unlicensed Tria" w:hAnsi="ABC Marist Book Unlicensed Tria"/>
          <w:color w:val="000000" w:themeColor="text1"/>
          <w:shd w:val="clear" w:color="auto" w:fill="FFFFFF"/>
        </w:rPr>
        <w:t xml:space="preserve"> Guajajara, and the current chair of FUNAI (National Indigenous Peoples Foundation), </w:t>
      </w:r>
      <w:proofErr w:type="spellStart"/>
      <w:r w:rsidRPr="00B14322">
        <w:rPr>
          <w:rFonts w:ascii="ABC Marist Book Unlicensed Tria" w:hAnsi="ABC Marist Book Unlicensed Tria"/>
          <w:color w:val="000000" w:themeColor="text1"/>
          <w:shd w:val="clear" w:color="auto" w:fill="FFFFFF"/>
        </w:rPr>
        <w:t>Joênia</w:t>
      </w:r>
      <w:proofErr w:type="spellEnd"/>
      <w:r w:rsidRPr="00B14322">
        <w:rPr>
          <w:rFonts w:ascii="ABC Marist Book Unlicensed Tria" w:hAnsi="ABC Marist Book Unlicensed Tria"/>
          <w:color w:val="000000" w:themeColor="text1"/>
          <w:shd w:val="clear" w:color="auto" w:fill="FFFFFF"/>
        </w:rPr>
        <w:t xml:space="preserve"> </w:t>
      </w:r>
      <w:proofErr w:type="spellStart"/>
      <w:r w:rsidRPr="00B14322">
        <w:rPr>
          <w:rFonts w:ascii="ABC Marist Book Unlicensed Tria" w:hAnsi="ABC Marist Book Unlicensed Tria"/>
          <w:color w:val="000000" w:themeColor="text1"/>
          <w:shd w:val="clear" w:color="auto" w:fill="FFFFFF"/>
        </w:rPr>
        <w:t>Wapixana</w:t>
      </w:r>
      <w:proofErr w:type="spellEnd"/>
      <w:r w:rsidRPr="00B14322">
        <w:rPr>
          <w:rFonts w:ascii="ABC Marist Book Unlicensed Tria" w:hAnsi="ABC Marist Book Unlicensed Tria"/>
          <w:color w:val="000000" w:themeColor="text1"/>
          <w:shd w:val="clear" w:color="auto" w:fill="FFFFFF"/>
        </w:rPr>
        <w:t xml:space="preserve">. Cheered by the crowd, Lula sat down as a guest of honor in one of the many staged presentations over ten days of the event. Among shouts for resistance and immediate demarcation, many shouted the candidate’s name throughout a day that seemed more like a rally. Singer </w:t>
      </w:r>
      <w:proofErr w:type="spellStart"/>
      <w:r w:rsidRPr="00B14322">
        <w:rPr>
          <w:rFonts w:ascii="ABC Marist Book Unlicensed Tria" w:hAnsi="ABC Marist Book Unlicensed Tria"/>
          <w:color w:val="000000" w:themeColor="text1"/>
          <w:shd w:val="clear" w:color="auto" w:fill="FFFFFF"/>
        </w:rPr>
        <w:t>Djuena</w:t>
      </w:r>
      <w:proofErr w:type="spellEnd"/>
      <w:r w:rsidRPr="00B14322">
        <w:rPr>
          <w:rFonts w:ascii="ABC Marist Book Unlicensed Tria" w:hAnsi="ABC Marist Book Unlicensed Tria"/>
          <w:color w:val="000000" w:themeColor="text1"/>
          <w:shd w:val="clear" w:color="auto" w:fill="FFFFFF"/>
        </w:rPr>
        <w:t xml:space="preserve"> </w:t>
      </w:r>
      <w:proofErr w:type="spellStart"/>
      <w:r w:rsidRPr="00B14322">
        <w:rPr>
          <w:rFonts w:ascii="ABC Marist Book Unlicensed Tria" w:hAnsi="ABC Marist Book Unlicensed Tria"/>
          <w:color w:val="000000" w:themeColor="text1"/>
          <w:shd w:val="clear" w:color="auto" w:fill="FFFFFF"/>
        </w:rPr>
        <w:t>Tikuna</w:t>
      </w:r>
      <w:proofErr w:type="spellEnd"/>
      <w:r w:rsidRPr="00B14322">
        <w:rPr>
          <w:rFonts w:ascii="ABC Marist Book Unlicensed Tria" w:hAnsi="ABC Marist Book Unlicensed Tria"/>
          <w:color w:val="000000" w:themeColor="text1"/>
          <w:shd w:val="clear" w:color="auto" w:fill="FFFFFF"/>
        </w:rPr>
        <w:t xml:space="preserve"> was invited to the stage to start the ceremony with the national anthem. For the first time, she said, it made sense to sing it not in Portuguese but in </w:t>
      </w:r>
      <w:proofErr w:type="spellStart"/>
      <w:r w:rsidRPr="00B14322">
        <w:rPr>
          <w:rFonts w:ascii="ABC Marist Book Unlicensed Tria" w:hAnsi="ABC Marist Book Unlicensed Tria"/>
          <w:color w:val="000000" w:themeColor="text1"/>
          <w:shd w:val="clear" w:color="auto" w:fill="FFFFFF"/>
        </w:rPr>
        <w:t>Tikuna</w:t>
      </w:r>
      <w:proofErr w:type="spellEnd"/>
      <w:r w:rsidRPr="00B14322">
        <w:rPr>
          <w:rFonts w:ascii="ABC Marist Book Unlicensed Tria" w:hAnsi="ABC Marist Book Unlicensed Tria"/>
          <w:color w:val="000000" w:themeColor="text1"/>
          <w:shd w:val="clear" w:color="auto" w:fill="FFFFFF"/>
        </w:rPr>
        <w:t xml:space="preserve">, her original language. Indigenous leaders’ speeches supporting Lula’s election echoed the event’s conciliatory mood. The aesthetics of resistance in this context are closer to the type of anger common to the tradition of party rallies. The speeches addressed Lula and asked for the revocation of laws that liberated extraction in Indigenous Land and highlighted their ancestral connection with their lands. </w:t>
      </w:r>
      <w:r w:rsidR="00F402DF" w:rsidRPr="00B14322">
        <w:rPr>
          <w:rFonts w:ascii="ABC Marist Book Unlicensed Tria" w:hAnsi="ABC Marist Book Unlicensed Tria"/>
          <w:color w:val="000000" w:themeColor="text1"/>
          <w:shd w:val="clear" w:color="auto" w:fill="FFFFFF"/>
        </w:rPr>
        <w:t>B</w:t>
      </w:r>
      <w:r w:rsidRPr="00B14322">
        <w:rPr>
          <w:rFonts w:ascii="ABC Marist Book Unlicensed Tria" w:hAnsi="ABC Marist Book Unlicensed Tria"/>
          <w:color w:val="000000" w:themeColor="text1"/>
          <w:shd w:val="clear" w:color="auto" w:fill="FFFFFF"/>
        </w:rPr>
        <w:t xml:space="preserve">esides the appeals, many also gave him gifts. </w:t>
      </w:r>
      <w:proofErr w:type="spellStart"/>
      <w:r w:rsidRPr="00B14322">
        <w:rPr>
          <w:rFonts w:ascii="ABC Marist Book Unlicensed Tria" w:hAnsi="ABC Marist Book Unlicensed Tria"/>
          <w:color w:val="000000" w:themeColor="text1"/>
          <w:shd w:val="clear" w:color="auto" w:fill="FFFFFF"/>
        </w:rPr>
        <w:t>Chirley</w:t>
      </w:r>
      <w:proofErr w:type="spellEnd"/>
      <w:r w:rsidRPr="00B14322">
        <w:rPr>
          <w:rFonts w:ascii="ABC Marist Book Unlicensed Tria" w:hAnsi="ABC Marist Book Unlicensed Tria"/>
          <w:color w:val="000000" w:themeColor="text1"/>
          <w:shd w:val="clear" w:color="auto" w:fill="FFFFFF"/>
        </w:rPr>
        <w:t xml:space="preserve"> </w:t>
      </w:r>
      <w:proofErr w:type="spellStart"/>
      <w:r w:rsidRPr="00B14322">
        <w:rPr>
          <w:rFonts w:ascii="ABC Marist Book Unlicensed Tria" w:hAnsi="ABC Marist Book Unlicensed Tria"/>
          <w:color w:val="000000" w:themeColor="text1"/>
          <w:shd w:val="clear" w:color="auto" w:fill="FFFFFF"/>
        </w:rPr>
        <w:t>Pankará</w:t>
      </w:r>
      <w:proofErr w:type="spellEnd"/>
      <w:r w:rsidRPr="00B14322">
        <w:rPr>
          <w:rFonts w:ascii="ABC Marist Book Unlicensed Tria" w:hAnsi="ABC Marist Book Unlicensed Tria"/>
          <w:color w:val="000000" w:themeColor="text1"/>
          <w:shd w:val="clear" w:color="auto" w:fill="FFFFFF"/>
        </w:rPr>
        <w:t xml:space="preserve">, an activist and educator, gave Lula a </w:t>
      </w:r>
      <w:proofErr w:type="spellStart"/>
      <w:r w:rsidRPr="00B14322">
        <w:rPr>
          <w:rFonts w:ascii="ABC Marist Book Unlicensed Tria" w:hAnsi="ABC Marist Book Unlicensed Tria"/>
          <w:color w:val="000000" w:themeColor="text1"/>
          <w:shd w:val="clear" w:color="auto" w:fill="FFFFFF"/>
        </w:rPr>
        <w:t>Macará</w:t>
      </w:r>
      <w:proofErr w:type="spellEnd"/>
      <w:r w:rsidRPr="00B14322">
        <w:rPr>
          <w:rFonts w:ascii="ABC Marist Book Unlicensed Tria" w:hAnsi="ABC Marist Book Unlicensed Tria"/>
          <w:color w:val="000000" w:themeColor="text1"/>
          <w:shd w:val="clear" w:color="auto" w:fill="FFFFFF"/>
        </w:rPr>
        <w:t xml:space="preserve">, a rattle used by many Indigenous peoples to accompany rituals and celebrations. “Whenever you need connection with our cosmology, our ancestral force, you can play this </w:t>
      </w:r>
      <w:proofErr w:type="spellStart"/>
      <w:r w:rsidRPr="00B14322">
        <w:rPr>
          <w:rFonts w:ascii="ABC Marist Book Unlicensed Tria" w:hAnsi="ABC Marist Book Unlicensed Tria"/>
          <w:color w:val="000000" w:themeColor="text1"/>
          <w:shd w:val="clear" w:color="auto" w:fill="FFFFFF"/>
        </w:rPr>
        <w:t>Maracá</w:t>
      </w:r>
      <w:proofErr w:type="spellEnd"/>
      <w:r w:rsidRPr="00B14322">
        <w:rPr>
          <w:rFonts w:ascii="ABC Marist Book Unlicensed Tria" w:hAnsi="ABC Marist Book Unlicensed Tria"/>
          <w:color w:val="000000" w:themeColor="text1"/>
          <w:shd w:val="clear" w:color="auto" w:fill="FFFFFF"/>
        </w:rPr>
        <w:t>.” A sort of civility marks this encounter in contrast to the language we see in the images of self-demarcation or urban struggles for land.</w:t>
      </w:r>
      <w:r w:rsidRPr="00B14322">
        <w:rPr>
          <w:rStyle w:val="FootnoteReference"/>
          <w:rFonts w:ascii="ABC Marist Book Unlicensed Tria" w:hAnsi="ABC Marist Book Unlicensed Tria"/>
          <w:color w:val="000000" w:themeColor="text1"/>
          <w:shd w:val="clear" w:color="auto" w:fill="FFFFFF"/>
        </w:rPr>
        <w:footnoteReference w:id="101"/>
      </w:r>
      <w:r w:rsidRPr="00B14322">
        <w:rPr>
          <w:rFonts w:ascii="ABC Marist Book Unlicensed Tria" w:hAnsi="ABC Marist Book Unlicensed Tria"/>
          <w:color w:val="000000" w:themeColor="text1"/>
          <w:shd w:val="clear" w:color="auto" w:fill="FFFFFF"/>
        </w:rPr>
        <w:t xml:space="preserve"> In the last speech of the day, Lula, before promising the creation of the now real Ministry for </w:t>
      </w:r>
      <w:r w:rsidRPr="00B14322">
        <w:rPr>
          <w:rFonts w:ascii="ABC Marist Book Unlicensed Tria" w:hAnsi="ABC Marist Book Unlicensed Tria"/>
          <w:color w:val="000000" w:themeColor="text1"/>
          <w:shd w:val="clear" w:color="auto" w:fill="FFFFFF"/>
        </w:rPr>
        <w:lastRenderedPageBreak/>
        <w:t>Indigenous Peoples, talked about the centuries of racist myths about the laziness of Indians. He refuted this old mentality by underlining how</w:t>
      </w:r>
      <w:r w:rsidR="0001049E" w:rsidRPr="00B14322">
        <w:rPr>
          <w:rFonts w:ascii="ABC Marist Book Unlicensed Tria" w:hAnsi="ABC Marist Book Unlicensed Tria"/>
          <w:color w:val="000000" w:themeColor="text1"/>
          <w:shd w:val="clear" w:color="auto" w:fill="FFFFFF"/>
        </w:rPr>
        <w:t xml:space="preserve"> </w:t>
      </w:r>
      <w:proofErr w:type="spellStart"/>
      <w:r w:rsidR="00D75443" w:rsidRPr="00B14322">
        <w:rPr>
          <w:rFonts w:ascii="ABC Marist Book Unlicensed Tria" w:hAnsi="ABC Marist Book Unlicensed Tria"/>
          <w:i/>
          <w:iCs/>
          <w:color w:val="000000" w:themeColor="text1"/>
          <w:shd w:val="clear" w:color="auto" w:fill="FFFFFF"/>
        </w:rPr>
        <w:t>Índios</w:t>
      </w:r>
      <w:proofErr w:type="spellEnd"/>
      <w:r w:rsidRPr="00B14322">
        <w:rPr>
          <w:rFonts w:ascii="ABC Marist Book Unlicensed Tria" w:hAnsi="ABC Marist Book Unlicensed Tria"/>
          <w:color w:val="000000" w:themeColor="text1"/>
          <w:shd w:val="clear" w:color="auto" w:fill="FFFFFF"/>
        </w:rPr>
        <w:t xml:space="preserve"> have always worked by taking care of those lands before we, non-Indians, arrived.</w:t>
      </w:r>
      <w:r w:rsidRPr="00B14322">
        <w:rPr>
          <w:rStyle w:val="FootnoteReference"/>
          <w:rFonts w:ascii="ABC Marist Book Unlicensed Tria" w:hAnsi="ABC Marist Book Unlicensed Tria"/>
          <w:color w:val="000000" w:themeColor="text1"/>
          <w:shd w:val="clear" w:color="auto" w:fill="FFFFFF"/>
        </w:rPr>
        <w:footnoteReference w:id="102"/>
      </w:r>
    </w:p>
    <w:p w14:paraId="5776A8A9" w14:textId="4A3D0AC0" w:rsidR="001007AC" w:rsidRPr="00B14322" w:rsidRDefault="001007AC" w:rsidP="00791D11">
      <w:pPr>
        <w:autoSpaceDE w:val="0"/>
        <w:autoSpaceDN w:val="0"/>
        <w:adjustRightInd w:val="0"/>
        <w:spacing w:line="480" w:lineRule="auto"/>
        <w:rPr>
          <w:rFonts w:ascii="ABC Marist Book Unlicensed Tria" w:hAnsi="ABC Marist Book Unlicensed Tria"/>
          <w:color w:val="000000" w:themeColor="text1"/>
          <w:shd w:val="clear" w:color="auto" w:fill="FFFFFF"/>
        </w:rPr>
      </w:pPr>
      <w:r w:rsidRPr="00B14322">
        <w:rPr>
          <w:rFonts w:ascii="ABC Marist Book Unlicensed Tria" w:hAnsi="ABC Marist Book Unlicensed Tria"/>
          <w:color w:val="000000" w:themeColor="text1"/>
          <w:shd w:val="clear" w:color="auto" w:fill="FFFFFF"/>
        </w:rPr>
        <w:tab/>
        <w:t>The vocabulary of labor and class struggle, familiar to leftist party politics, overlaps with a struggle of a very different nature. When leftist discourses and aesthetics frame the indigenous issue as a struggle between autochthonous guardians and criminal invaders the issue is not just about a mistranslation that takes a cosmopolitical struggle as a class struggle. The problematic consequence is also a stagnation of political imaginaries that happen outside of these terms. Demarcating lands and hacking institutional centers with the election of Indigenous politicians become the main goals of an organized resistance.</w:t>
      </w:r>
      <w:r w:rsidRPr="00B14322">
        <w:rPr>
          <w:rStyle w:val="FootnoteReference"/>
          <w:rFonts w:ascii="ABC Marist Book Unlicensed Tria" w:hAnsi="ABC Marist Book Unlicensed Tria"/>
          <w:color w:val="000000" w:themeColor="text1"/>
          <w:shd w:val="clear" w:color="auto" w:fill="FFFFFF"/>
        </w:rPr>
        <w:footnoteReference w:id="103"/>
      </w:r>
      <w:r w:rsidRPr="00B14322">
        <w:rPr>
          <w:rFonts w:ascii="ABC Marist Book Unlicensed Tria" w:hAnsi="ABC Marist Book Unlicensed Tria"/>
          <w:color w:val="000000" w:themeColor="text1"/>
          <w:shd w:val="clear" w:color="auto" w:fill="FFFFFF"/>
        </w:rPr>
        <w:t xml:space="preserve"> More than that, the mistake here is turning a whole cosmovision into an environmental service. That is, the mistranslation renders indigenous groups’ intimate relationship with their land into a work of forest protection and consequently an asset for Amazonia’s increasing value. Thus, the old extraction frontier seems to have an updated green version for sustainable development in which the minimum efforts of social-environmental protection get a cloak of big solutions for the climate crisis.</w:t>
      </w:r>
      <w:r w:rsidR="005E796C">
        <w:rPr>
          <w:rFonts w:ascii="ABC Marist Book Unlicensed Tria" w:hAnsi="ABC Marist Book Unlicensed Tria"/>
          <w:color w:val="000000" w:themeColor="text1"/>
          <w:shd w:val="clear" w:color="auto" w:fill="FFFFFF"/>
        </w:rPr>
        <w:t xml:space="preserve"> </w:t>
      </w:r>
      <w:r w:rsidR="005E796C" w:rsidRPr="005E796C">
        <w:rPr>
          <w:rFonts w:ascii="ABC Marist Book Unlicensed Tria" w:hAnsi="ABC Marist Book Unlicensed Tria"/>
          <w:color w:val="000000" w:themeColor="text1"/>
          <w:highlight w:val="yellow"/>
          <w:shd w:val="clear" w:color="auto" w:fill="FFFFFF"/>
        </w:rPr>
        <w:t>[IMG 67]</w:t>
      </w:r>
    </w:p>
    <w:p w14:paraId="7E31468A" w14:textId="77777777" w:rsidR="001007AC" w:rsidRDefault="001007AC" w:rsidP="00791D11">
      <w:pPr>
        <w:autoSpaceDE w:val="0"/>
        <w:autoSpaceDN w:val="0"/>
        <w:adjustRightInd w:val="0"/>
        <w:spacing w:line="480" w:lineRule="auto"/>
        <w:rPr>
          <w:color w:val="000000" w:themeColor="text1"/>
          <w:shd w:val="clear" w:color="auto" w:fill="FFFFFF"/>
        </w:rPr>
      </w:pPr>
    </w:p>
    <w:p w14:paraId="34D9C77B" w14:textId="77777777" w:rsidR="006C12AF" w:rsidRDefault="006C12AF" w:rsidP="00791D11">
      <w:pPr>
        <w:autoSpaceDE w:val="0"/>
        <w:autoSpaceDN w:val="0"/>
        <w:adjustRightInd w:val="0"/>
        <w:spacing w:line="480" w:lineRule="auto"/>
        <w:rPr>
          <w:color w:val="000000" w:themeColor="text1"/>
          <w:shd w:val="clear" w:color="auto" w:fill="FFFFFF"/>
        </w:rPr>
      </w:pPr>
    </w:p>
    <w:p w14:paraId="56B23468" w14:textId="77777777" w:rsidR="006C12AF" w:rsidRPr="00B14322" w:rsidRDefault="006C12AF" w:rsidP="00791D11">
      <w:pPr>
        <w:autoSpaceDE w:val="0"/>
        <w:autoSpaceDN w:val="0"/>
        <w:adjustRightInd w:val="0"/>
        <w:spacing w:line="480" w:lineRule="auto"/>
        <w:rPr>
          <w:color w:val="000000" w:themeColor="text1"/>
          <w:shd w:val="clear" w:color="auto" w:fill="FFFFFF"/>
        </w:rPr>
      </w:pPr>
    </w:p>
    <w:p w14:paraId="436C1298" w14:textId="77777777" w:rsidR="001007AC" w:rsidRPr="00B14322" w:rsidRDefault="001007AC" w:rsidP="00791D11">
      <w:pPr>
        <w:autoSpaceDE w:val="0"/>
        <w:autoSpaceDN w:val="0"/>
        <w:adjustRightInd w:val="0"/>
        <w:spacing w:line="480" w:lineRule="auto"/>
        <w:rPr>
          <w:rFonts w:ascii="Vremena Grotesk Medium" w:hAnsi="Vremena Grotesk Medium" w:cs="Arial"/>
          <w:color w:val="000000" w:themeColor="text1"/>
        </w:rPr>
      </w:pPr>
      <w:r w:rsidRPr="00B14322">
        <w:rPr>
          <w:rFonts w:ascii="Vremena Grotesk Medium" w:hAnsi="Vremena Grotesk Medium" w:cs="Arial"/>
          <w:color w:val="000000" w:themeColor="text1"/>
          <w:shd w:val="clear" w:color="auto" w:fill="FFFFFF"/>
        </w:rPr>
        <w:lastRenderedPageBreak/>
        <w:t>Dependency</w:t>
      </w:r>
    </w:p>
    <w:p w14:paraId="4EF0753B" w14:textId="694319AF" w:rsidR="00474F85" w:rsidRPr="00B14322" w:rsidRDefault="001007AC" w:rsidP="00474F85">
      <w:pPr>
        <w:pStyle w:val="NormalWeb"/>
        <w:shd w:val="clear" w:color="auto" w:fill="FFFFFF"/>
        <w:spacing w:line="480" w:lineRule="auto"/>
        <w:rPr>
          <w:rFonts w:ascii="ABC Marist Book Unlicensed Tria" w:hAnsi="ABC Marist Book Unlicensed Tria"/>
          <w:color w:val="212529"/>
          <w:shd w:val="clear" w:color="auto" w:fill="FFFFFF"/>
        </w:rPr>
      </w:pPr>
      <w:r w:rsidRPr="00B14322">
        <w:rPr>
          <w:rFonts w:ascii="ABC Marist Book Unlicensed Tria" w:hAnsi="ABC Marist Book Unlicensed Tria"/>
        </w:rPr>
        <w:t xml:space="preserve">There is nothing new about the projection of hope upon the rainforest’s potential. </w:t>
      </w:r>
      <w:r w:rsidR="00400A19" w:rsidRPr="00400A19">
        <w:rPr>
          <w:rFonts w:ascii="ABC Marist Book Unlicensed Tria" w:hAnsi="ABC Marist Book Unlicensed Tria"/>
          <w:highlight w:val="yellow"/>
        </w:rPr>
        <w:t>[EXTRA 24]</w:t>
      </w:r>
      <w:r w:rsidR="00400A19">
        <w:rPr>
          <w:rFonts w:ascii="ABC Marist Book Unlicensed Tria" w:hAnsi="ABC Marist Book Unlicensed Tria"/>
        </w:rPr>
        <w:t xml:space="preserve"> </w:t>
      </w:r>
      <w:r w:rsidRPr="00B14322">
        <w:rPr>
          <w:rFonts w:ascii="ABC Marist Book Unlicensed Tria" w:hAnsi="ABC Marist Book Unlicensed Tria"/>
        </w:rPr>
        <w:t xml:space="preserve">An imaging of the frontier has historically cast collective aspirations for the region. Unlike the United States, </w:t>
      </w:r>
      <w:r w:rsidR="009B63A2" w:rsidRPr="00B14322">
        <w:rPr>
          <w:rFonts w:ascii="ABC Marist Book Unlicensed Tria" w:hAnsi="ABC Marist Book Unlicensed Tria"/>
        </w:rPr>
        <w:t>Brazilian frontier myth</w:t>
      </w:r>
      <w:r w:rsidRPr="00B14322">
        <w:rPr>
          <w:rFonts w:ascii="ABC Marist Book Unlicensed Tria" w:hAnsi="ABC Marist Book Unlicensed Tria"/>
        </w:rPr>
        <w:t xml:space="preserve"> doesn’t follow the tales of divine command for occupation. Despite the similar intentions of individual entitlement and a door for entrepreneurship, Amazonian lands never delivered the optimistic promises of individual and local enrichment as in the US. And the imaginary of the brave conqueror has always been charged with desires for a nationalist (and seemingly </w:t>
      </w:r>
      <w:r w:rsidR="00890B6D" w:rsidRPr="00B14322">
        <w:rPr>
          <w:rFonts w:ascii="ABC Marist Book Unlicensed Tria" w:hAnsi="ABC Marist Book Unlicensed Tria"/>
        </w:rPr>
        <w:t>democratic</w:t>
      </w:r>
      <w:r w:rsidRPr="00B14322">
        <w:rPr>
          <w:rFonts w:ascii="ABC Marist Book Unlicensed Tria" w:hAnsi="ABC Marist Book Unlicensed Tria"/>
        </w:rPr>
        <w:t>) project of miscegenation. The nationalist project points out a future that never comes and Brazil becomes a project, a country that exists in the future.</w:t>
      </w:r>
      <w:r w:rsidRPr="00B14322">
        <w:rPr>
          <w:rStyle w:val="FootnoteReference"/>
          <w:rFonts w:ascii="ABC Marist Book Unlicensed Tria" w:hAnsi="ABC Marist Book Unlicensed Tria"/>
        </w:rPr>
        <w:footnoteReference w:id="104"/>
      </w:r>
      <w:r w:rsidRPr="00B14322">
        <w:rPr>
          <w:rFonts w:ascii="ABC Marist Book Unlicensed Tria" w:hAnsi="ABC Marist Book Unlicensed Tria"/>
        </w:rPr>
        <w:t xml:space="preserve"> While in the United States, the frontier is the settler line of progress, in which nationalism happens through sheer erasure. </w:t>
      </w:r>
      <w:r w:rsidR="003F7232" w:rsidRPr="00B14322">
        <w:rPr>
          <w:rFonts w:ascii="ABC Marist Book Unlicensed Tria" w:hAnsi="ABC Marist Book Unlicensed Tria"/>
        </w:rPr>
        <w:t xml:space="preserve">By not rejecting its past, the nationalist project becomes a civilizing one, which thinks standardization through equalization of difference. </w:t>
      </w:r>
      <w:r w:rsidRPr="00B14322">
        <w:rPr>
          <w:rFonts w:ascii="ABC Marist Book Unlicensed Tria" w:hAnsi="ABC Marist Book Unlicensed Tria"/>
        </w:rPr>
        <w:t xml:space="preserve">In this scenario, Amazonia </w:t>
      </w:r>
      <w:r w:rsidR="003F7232" w:rsidRPr="00B14322">
        <w:rPr>
          <w:rFonts w:ascii="ABC Marist Book Unlicensed Tria" w:hAnsi="ABC Marist Book Unlicensed Tria"/>
        </w:rPr>
        <w:t>has historically taken</w:t>
      </w:r>
      <w:r w:rsidRPr="00B14322">
        <w:rPr>
          <w:rFonts w:ascii="ABC Marist Book Unlicensed Tria" w:hAnsi="ABC Marist Book Unlicensed Tria"/>
        </w:rPr>
        <w:t xml:space="preserve"> the place of a peripheral symbol of national pride, as it </w:t>
      </w:r>
      <w:r w:rsidR="008C0AA4" w:rsidRPr="00B14322">
        <w:rPr>
          <w:rFonts w:ascii="ABC Marist Book Unlicensed Tria" w:hAnsi="ABC Marist Book Unlicensed Tria"/>
        </w:rPr>
        <w:t>becomes a symbol</w:t>
      </w:r>
      <w:r w:rsidRPr="00B14322">
        <w:rPr>
          <w:rFonts w:ascii="ABC Marist Book Unlicensed Tria" w:hAnsi="ABC Marist Book Unlicensed Tria"/>
        </w:rPr>
        <w:t xml:space="preserve"> </w:t>
      </w:r>
      <w:r w:rsidR="008C0AA4" w:rsidRPr="00B14322">
        <w:rPr>
          <w:rFonts w:ascii="ABC Marist Book Unlicensed Tria" w:hAnsi="ABC Marist Book Unlicensed Tria"/>
        </w:rPr>
        <w:t>of the national exotic</w:t>
      </w:r>
      <w:r w:rsidRPr="00B14322">
        <w:rPr>
          <w:rFonts w:ascii="ABC Marist Book Unlicensed Tria" w:hAnsi="ABC Marist Book Unlicensed Tria"/>
        </w:rPr>
        <w:t xml:space="preserve">. It’s an imagined marker of what a nation should understand as backward. Something to point to as the Other, what is outside the civilized norm. But after too many frustrations from the plans to overcome the “Green Hell,” </w:t>
      </w:r>
      <w:r w:rsidR="00DD24BF" w:rsidRPr="00DD24BF">
        <w:rPr>
          <w:rFonts w:ascii="ABC Marist Book Unlicensed Tria" w:hAnsi="ABC Marist Book Unlicensed Tria"/>
          <w:highlight w:val="yellow"/>
        </w:rPr>
        <w:t>[EXTRA 25]</w:t>
      </w:r>
      <w:r w:rsidR="00DD24BF">
        <w:rPr>
          <w:rFonts w:ascii="ABC Marist Book Unlicensed Tria" w:hAnsi="ABC Marist Book Unlicensed Tria"/>
        </w:rPr>
        <w:t xml:space="preserve"> </w:t>
      </w:r>
      <w:r w:rsidR="00474F85" w:rsidRPr="00B14322">
        <w:rPr>
          <w:rFonts w:ascii="ABC Marist Book Unlicensed Tria" w:hAnsi="ABC Marist Book Unlicensed Tria"/>
        </w:rPr>
        <w:t xml:space="preserve">contemporary </w:t>
      </w:r>
      <w:r w:rsidRPr="00B14322">
        <w:rPr>
          <w:rFonts w:ascii="ABC Marist Book Unlicensed Tria" w:hAnsi="ABC Marist Book Unlicensed Tria"/>
        </w:rPr>
        <w:t xml:space="preserve">nationalist projects adapt to find relationships with difference </w:t>
      </w:r>
      <w:r w:rsidRPr="00B14322">
        <w:rPr>
          <w:rFonts w:ascii="ABC Marist Book Unlicensed Tria" w:hAnsi="ABC Marist Book Unlicensed Tria"/>
        </w:rPr>
        <w:lastRenderedPageBreak/>
        <w:t xml:space="preserve">other than integration or overcoming. After years of military dictatorship and amidst growing planetary environmental concerns, the neoliberal discourses of the 90s managed to put forth another universalist place for the “Other.” The new lexicon makes the frontier a promise of economic uplift, turning an obstacle into an opportunity. </w:t>
      </w:r>
      <w:r w:rsidRPr="00B14322">
        <w:rPr>
          <w:rFonts w:ascii="ABC Marist Book Unlicensed Tria" w:hAnsi="ABC Marist Book Unlicensed Tria"/>
          <w:color w:val="212529"/>
          <w:shd w:val="clear" w:color="auto" w:fill="FFFFFF"/>
        </w:rPr>
        <w:t xml:space="preserve">Delimiting the Other spatially means to mark a periphery that depends on a center. </w:t>
      </w:r>
    </w:p>
    <w:p w14:paraId="345C8F77" w14:textId="5D16B225" w:rsidR="00AC1E58" w:rsidRPr="00B14322" w:rsidRDefault="00AC1E58" w:rsidP="00AC1E58">
      <w:pPr>
        <w:pStyle w:val="NormalWeb"/>
        <w:shd w:val="clear" w:color="auto" w:fill="FFFFFF"/>
        <w:spacing w:line="480" w:lineRule="auto"/>
        <w:ind w:firstLine="360"/>
        <w:rPr>
          <w:rFonts w:ascii="ABC Marist Book Unlicensed Tria" w:hAnsi="ABC Marist Book Unlicensed Tria"/>
        </w:rPr>
      </w:pPr>
      <w:r w:rsidRPr="00B14322">
        <w:rPr>
          <w:rFonts w:ascii="ABC Marist Book Unlicensed Tria" w:hAnsi="ABC Marist Book Unlicensed Tria"/>
        </w:rPr>
        <w:t>Besides, a paternalist state’s centralizing efforts tend to connect economic growth to foreign capital attraction. According to Becker, this frontier is a privileged space for transnational corporations’ actions for three reasons: First, for its low demographic density and the challenges in organizing centralized resistance; second, the region is a geological anomaly that concentrates an unusual mineral richness; third, it contains the world’s biggest watershed and an immense forestry potential with multiple possible economic destinies.</w:t>
      </w:r>
      <w:r w:rsidRPr="00B14322">
        <w:rPr>
          <w:rStyle w:val="FootnoteReference"/>
          <w:rFonts w:ascii="ABC Marist Book Unlicensed Tria" w:hAnsi="ABC Marist Book Unlicensed Tria"/>
        </w:rPr>
        <w:footnoteReference w:id="105"/>
      </w:r>
      <w:r w:rsidRPr="00B14322">
        <w:rPr>
          <w:rFonts w:ascii="ABC Marist Book Unlicensed Tria" w:hAnsi="ABC Marist Book Unlicensed Tria"/>
        </w:rPr>
        <w:t xml:space="preserve"> Despite its potential, the treacherous accessibility and the lack of workforce composed, in the 20</w:t>
      </w:r>
      <w:r w:rsidRPr="00B14322">
        <w:rPr>
          <w:rFonts w:ascii="ABC Marist Book Unlicensed Tria" w:hAnsi="ABC Marist Book Unlicensed Tria"/>
          <w:vertAlign w:val="superscript"/>
        </w:rPr>
        <w:t>th</w:t>
      </w:r>
      <w:r w:rsidRPr="00B14322">
        <w:rPr>
          <w:rFonts w:ascii="ABC Marist Book Unlicensed Tria" w:hAnsi="ABC Marist Book Unlicensed Tria"/>
        </w:rPr>
        <w:t xml:space="preserve"> century, the so-called “Amazonian factor” accounts for the irrationalities and bad reasons involved in the industrialization of a rainforest. </w:t>
      </w:r>
    </w:p>
    <w:p w14:paraId="690D647B" w14:textId="5B9839F0" w:rsidR="001007AC" w:rsidRPr="00B14322" w:rsidRDefault="001007AC" w:rsidP="00474F85">
      <w:pPr>
        <w:pStyle w:val="NormalWeb"/>
        <w:shd w:val="clear" w:color="auto" w:fill="FFFFFF"/>
        <w:spacing w:line="480" w:lineRule="auto"/>
        <w:ind w:firstLine="360"/>
        <w:rPr>
          <w:rFonts w:ascii="ABC Marist Book Unlicensed Tria" w:hAnsi="ABC Marist Book Unlicensed Tria"/>
        </w:rPr>
      </w:pPr>
      <w:r w:rsidRPr="00B14322">
        <w:rPr>
          <w:rFonts w:ascii="ABC Marist Book Unlicensed Tria" w:hAnsi="ABC Marist Book Unlicensed Tria"/>
          <w:color w:val="212529"/>
          <w:shd w:val="clear" w:color="auto" w:fill="FFFFFF"/>
        </w:rPr>
        <w:t xml:space="preserve">Sociologist Jorge </w:t>
      </w:r>
      <w:proofErr w:type="spellStart"/>
      <w:r w:rsidRPr="00B14322">
        <w:rPr>
          <w:rFonts w:ascii="ABC Marist Book Unlicensed Tria" w:hAnsi="ABC Marist Book Unlicensed Tria"/>
          <w:color w:val="212529"/>
          <w:shd w:val="clear" w:color="auto" w:fill="FFFFFF"/>
        </w:rPr>
        <w:t>Larrain</w:t>
      </w:r>
      <w:proofErr w:type="spellEnd"/>
      <w:r w:rsidRPr="00B14322">
        <w:rPr>
          <w:rFonts w:ascii="ABC Marist Book Unlicensed Tria" w:hAnsi="ABC Marist Book Unlicensed Tria"/>
          <w:color w:val="212529"/>
          <w:shd w:val="clear" w:color="auto" w:fill="FFFFFF"/>
        </w:rPr>
        <w:t xml:space="preserve"> explains why ‘dependency’ is a simplistic explanation for underdevelopment. </w:t>
      </w:r>
      <w:r w:rsidR="002D18AF" w:rsidRPr="00B14322">
        <w:rPr>
          <w:rFonts w:ascii="ABC Marist Book Unlicensed Tria" w:hAnsi="ABC Marist Book Unlicensed Tria"/>
          <w:color w:val="212529"/>
          <w:shd w:val="clear" w:color="auto" w:fill="FFFFFF"/>
        </w:rPr>
        <w:t xml:space="preserve">His critique is useful to understand </w:t>
      </w:r>
      <w:r w:rsidR="00C52287" w:rsidRPr="00B14322">
        <w:rPr>
          <w:rFonts w:ascii="ABC Marist Book Unlicensed Tria" w:hAnsi="ABC Marist Book Unlicensed Tria"/>
          <w:color w:val="212529"/>
          <w:shd w:val="clear" w:color="auto" w:fill="FFFFFF"/>
        </w:rPr>
        <w:t xml:space="preserve">the mischievous logic that most planners use in </w:t>
      </w:r>
      <w:r w:rsidR="00B46109" w:rsidRPr="00B14322">
        <w:rPr>
          <w:rFonts w:ascii="ABC Marist Book Unlicensed Tria" w:hAnsi="ABC Marist Book Unlicensed Tria"/>
          <w:color w:val="212529"/>
          <w:shd w:val="clear" w:color="auto" w:fill="FFFFFF"/>
        </w:rPr>
        <w:t>projects</w:t>
      </w:r>
      <w:r w:rsidR="00C52287" w:rsidRPr="00B14322">
        <w:rPr>
          <w:rFonts w:ascii="ABC Marist Book Unlicensed Tria" w:hAnsi="ABC Marist Book Unlicensed Tria"/>
          <w:color w:val="212529"/>
          <w:shd w:val="clear" w:color="auto" w:fill="FFFFFF"/>
        </w:rPr>
        <w:t xml:space="preserve"> for Amazonia’s “development.” </w:t>
      </w:r>
      <w:r w:rsidR="00E35CBE" w:rsidRPr="00B14322">
        <w:rPr>
          <w:rFonts w:ascii="ABC Marist Book Unlicensed Tria" w:hAnsi="ABC Marist Book Unlicensed Tria"/>
          <w:color w:val="212529"/>
          <w:shd w:val="clear" w:color="auto" w:fill="FFFFFF"/>
        </w:rPr>
        <w:t>For instance, t</w:t>
      </w:r>
      <w:r w:rsidR="009A1DFD" w:rsidRPr="00B14322">
        <w:rPr>
          <w:rFonts w:ascii="ABC Marist Book Unlicensed Tria" w:hAnsi="ABC Marist Book Unlicensed Tria"/>
          <w:color w:val="212529"/>
          <w:shd w:val="clear" w:color="auto" w:fill="FFFFFF"/>
        </w:rPr>
        <w:t xml:space="preserve">hinking </w:t>
      </w:r>
      <w:r w:rsidR="00BC7163" w:rsidRPr="00B14322">
        <w:rPr>
          <w:rFonts w:ascii="ABC Marist Book Unlicensed Tria" w:hAnsi="ABC Marist Book Unlicensed Tria"/>
          <w:color w:val="212529"/>
          <w:shd w:val="clear" w:color="auto" w:fill="FFFFFF"/>
        </w:rPr>
        <w:lastRenderedPageBreak/>
        <w:t>about</w:t>
      </w:r>
      <w:r w:rsidR="009A1DFD" w:rsidRPr="00B14322">
        <w:rPr>
          <w:rFonts w:ascii="ABC Marist Book Unlicensed Tria" w:hAnsi="ABC Marist Book Unlicensed Tria"/>
          <w:color w:val="212529"/>
          <w:shd w:val="clear" w:color="auto" w:fill="FFFFFF"/>
        </w:rPr>
        <w:t xml:space="preserve"> </w:t>
      </w:r>
      <w:r w:rsidR="00BC7163" w:rsidRPr="00B14322">
        <w:rPr>
          <w:rFonts w:ascii="ABC Marist Book Unlicensed Tria" w:hAnsi="ABC Marist Book Unlicensed Tria"/>
          <w:color w:val="212529"/>
          <w:shd w:val="clear" w:color="auto" w:fill="FFFFFF"/>
        </w:rPr>
        <w:t>the Global South</w:t>
      </w:r>
      <w:r w:rsidR="00B6743D" w:rsidRPr="00B14322">
        <w:rPr>
          <w:rFonts w:ascii="ABC Marist Book Unlicensed Tria" w:hAnsi="ABC Marist Book Unlicensed Tria"/>
          <w:color w:val="212529"/>
          <w:shd w:val="clear" w:color="auto" w:fill="FFFFFF"/>
        </w:rPr>
        <w:t xml:space="preserve"> through the dependency</w:t>
      </w:r>
      <w:r w:rsidR="00BC7163" w:rsidRPr="00B14322">
        <w:rPr>
          <w:rFonts w:ascii="ABC Marist Book Unlicensed Tria" w:hAnsi="ABC Marist Book Unlicensed Tria"/>
          <w:color w:val="212529"/>
          <w:shd w:val="clear" w:color="auto" w:fill="FFFFFF"/>
        </w:rPr>
        <w:t xml:space="preserve"> lens</w:t>
      </w:r>
      <w:r w:rsidR="00B6743D" w:rsidRPr="00B14322">
        <w:rPr>
          <w:rFonts w:ascii="ABC Marist Book Unlicensed Tria" w:hAnsi="ABC Marist Book Unlicensed Tria"/>
          <w:color w:val="212529"/>
          <w:shd w:val="clear" w:color="auto" w:fill="FFFFFF"/>
        </w:rPr>
        <w:t xml:space="preserve"> </w:t>
      </w:r>
      <w:r w:rsidRPr="00B14322">
        <w:rPr>
          <w:rFonts w:ascii="ABC Marist Book Unlicensed Tria" w:hAnsi="ABC Marist Book Unlicensed Tria"/>
          <w:color w:val="212529"/>
          <w:shd w:val="clear" w:color="auto" w:fill="FFFFFF"/>
        </w:rPr>
        <w:t xml:space="preserve">implies that an underdeveloped periphery should be integrated into a developed world system </w:t>
      </w:r>
      <w:proofErr w:type="gramStart"/>
      <w:r w:rsidRPr="00B14322">
        <w:rPr>
          <w:rFonts w:ascii="ABC Marist Book Unlicensed Tria" w:hAnsi="ABC Marist Book Unlicensed Tria"/>
          <w:color w:val="212529"/>
          <w:shd w:val="clear" w:color="auto" w:fill="FFFFFF"/>
        </w:rPr>
        <w:t>in order to</w:t>
      </w:r>
      <w:proofErr w:type="gramEnd"/>
      <w:r w:rsidRPr="00B14322">
        <w:rPr>
          <w:rFonts w:ascii="ABC Marist Book Unlicensed Tria" w:hAnsi="ABC Marist Book Unlicensed Tria"/>
          <w:color w:val="212529"/>
          <w:shd w:val="clear" w:color="auto" w:fill="FFFFFF"/>
        </w:rPr>
        <w:t xml:space="preserve"> overcome inequality. </w:t>
      </w:r>
      <w:r w:rsidR="00E35CBE" w:rsidRPr="00B14322">
        <w:rPr>
          <w:rFonts w:ascii="ABC Marist Book Unlicensed Tria" w:hAnsi="ABC Marist Book Unlicensed Tria"/>
          <w:color w:val="212529"/>
          <w:shd w:val="clear" w:color="auto" w:fill="FFFFFF"/>
        </w:rPr>
        <w:t xml:space="preserve">But this can also be considered in regional scale. </w:t>
      </w:r>
      <w:r w:rsidR="00205E33" w:rsidRPr="00B14322">
        <w:rPr>
          <w:rFonts w:ascii="ABC Marist Book Unlicensed Tria" w:hAnsi="ABC Marist Book Unlicensed Tria"/>
          <w:color w:val="212529"/>
          <w:shd w:val="clear" w:color="auto" w:fill="FFFFFF"/>
        </w:rPr>
        <w:t>The</w:t>
      </w:r>
      <w:r w:rsidRPr="00B14322">
        <w:rPr>
          <w:rFonts w:ascii="ABC Marist Book Unlicensed Tria" w:hAnsi="ABC Marist Book Unlicensed Tria"/>
          <w:color w:val="212529"/>
          <w:shd w:val="clear" w:color="auto" w:fill="FFFFFF"/>
        </w:rPr>
        <w:t xml:space="preserve"> totalizing framework</w:t>
      </w:r>
      <w:r w:rsidR="00205E33" w:rsidRPr="00B14322">
        <w:rPr>
          <w:rFonts w:ascii="ABC Marist Book Unlicensed Tria" w:hAnsi="ABC Marist Book Unlicensed Tria"/>
          <w:color w:val="212529"/>
          <w:shd w:val="clear" w:color="auto" w:fill="FFFFFF"/>
        </w:rPr>
        <w:t xml:space="preserve"> is</w:t>
      </w:r>
      <w:r w:rsidRPr="00B14322">
        <w:rPr>
          <w:rFonts w:ascii="ABC Marist Book Unlicensed Tria" w:hAnsi="ABC Marist Book Unlicensed Tria"/>
          <w:color w:val="212529"/>
          <w:shd w:val="clear" w:color="auto" w:fill="FFFFFF"/>
        </w:rPr>
        <w:t xml:space="preserve"> useful for both Marxist and liberal agendas to explain inequality and create universal solutions. </w:t>
      </w:r>
      <w:r w:rsidR="00845F6C" w:rsidRPr="00B14322">
        <w:rPr>
          <w:rFonts w:ascii="ABC Marist Book Unlicensed Tria" w:hAnsi="ABC Marist Book Unlicensed Tria"/>
        </w:rPr>
        <w:t xml:space="preserve">Instead, </w:t>
      </w:r>
      <w:r w:rsidR="00203E7D" w:rsidRPr="00B14322">
        <w:rPr>
          <w:rFonts w:ascii="ABC Marist Book Unlicensed Tria" w:hAnsi="ABC Marist Book Unlicensed Tria"/>
        </w:rPr>
        <w:t>we can’t think of dependence as the consequence of underdevelopment</w:t>
      </w:r>
      <w:r w:rsidR="00C05A1F" w:rsidRPr="00B14322">
        <w:rPr>
          <w:rFonts w:ascii="ABC Marist Book Unlicensed Tria" w:hAnsi="ABC Marist Book Unlicensed Tria"/>
        </w:rPr>
        <w:t>. I</w:t>
      </w:r>
      <w:r w:rsidRPr="00B14322">
        <w:rPr>
          <w:rFonts w:ascii="ABC Marist Book Unlicensed Tria" w:hAnsi="ABC Marist Book Unlicensed Tria"/>
        </w:rPr>
        <w:t xml:space="preserve">n fact, </w:t>
      </w:r>
      <w:r w:rsidR="00FF6D3A" w:rsidRPr="00B14322">
        <w:rPr>
          <w:rFonts w:ascii="ABC Marist Book Unlicensed Tria" w:hAnsi="ABC Marist Book Unlicensed Tria"/>
        </w:rPr>
        <w:t xml:space="preserve">the opposite seems to be true. </w:t>
      </w:r>
      <w:proofErr w:type="spellStart"/>
      <w:r w:rsidRPr="00B14322">
        <w:rPr>
          <w:rFonts w:ascii="ABC Marist Book Unlicensed Tria" w:hAnsi="ABC Marist Book Unlicensed Tria"/>
        </w:rPr>
        <w:t>Larrain</w:t>
      </w:r>
      <w:proofErr w:type="spellEnd"/>
      <w:r w:rsidRPr="00B14322">
        <w:rPr>
          <w:rFonts w:ascii="ABC Marist Book Unlicensed Tria" w:hAnsi="ABC Marist Book Unlicensed Tria"/>
        </w:rPr>
        <w:t xml:space="preserve"> explains that in “Latin America itself, the period of inward-oriented development meant a progressive income distribution and a widening of democratic structures and social participation whereas in the outward-oriented period and the last period controlled by international firms the opposite features predominated.”</w:t>
      </w:r>
      <w:r w:rsidRPr="00B14322">
        <w:rPr>
          <w:rStyle w:val="FootnoteReference"/>
          <w:rFonts w:ascii="ABC Marist Book Unlicensed Tria" w:hAnsi="ABC Marist Book Unlicensed Tria"/>
        </w:rPr>
        <w:footnoteReference w:id="106"/>
      </w:r>
      <w:r w:rsidRPr="00B14322">
        <w:rPr>
          <w:rFonts w:ascii="ABC Marist Book Unlicensed Tria" w:hAnsi="ABC Marist Book Unlicensed Tria"/>
        </w:rPr>
        <w:t xml:space="preserve"> Dependency theory is a failed attempt to explain underdevelopment as the result of a “drain of surplus.”</w:t>
      </w:r>
      <w:r w:rsidRPr="00B14322">
        <w:rPr>
          <w:rStyle w:val="FootnoteReference"/>
          <w:rFonts w:ascii="ABC Marist Book Unlicensed Tria" w:hAnsi="ABC Marist Book Unlicensed Tria"/>
        </w:rPr>
        <w:footnoteReference w:id="107"/>
      </w:r>
      <w:r w:rsidRPr="00B14322">
        <w:rPr>
          <w:rFonts w:ascii="ABC Marist Book Unlicensed Tria" w:hAnsi="ABC Marist Book Unlicensed Tria"/>
        </w:rPr>
        <w:t xml:space="preserve"> It fails to see the granular and local systems of abusive labor and environmental relations, treating these as issues of secondary importance. </w:t>
      </w:r>
      <w:r w:rsidR="006956A2" w:rsidRPr="00B14322">
        <w:rPr>
          <w:rFonts w:ascii="ABC Marist Book Unlicensed Tria" w:hAnsi="ABC Marist Book Unlicensed Tria"/>
        </w:rPr>
        <w:t xml:space="preserve"> This, while </w:t>
      </w:r>
      <w:r w:rsidR="00A41E64" w:rsidRPr="00B14322">
        <w:rPr>
          <w:rFonts w:ascii="ABC Marist Book Unlicensed Tria" w:hAnsi="ABC Marist Book Unlicensed Tria"/>
        </w:rPr>
        <w:t>favoring</w:t>
      </w:r>
      <w:r w:rsidR="006956A2" w:rsidRPr="00B14322">
        <w:rPr>
          <w:rFonts w:ascii="ABC Marist Book Unlicensed Tria" w:hAnsi="ABC Marist Book Unlicensed Tria"/>
        </w:rPr>
        <w:t xml:space="preserve"> expansion of infrastructural networks</w:t>
      </w:r>
      <w:r w:rsidR="00967663" w:rsidRPr="00B14322">
        <w:rPr>
          <w:rFonts w:ascii="ABC Marist Book Unlicensed Tria" w:hAnsi="ABC Marist Book Unlicensed Tria"/>
        </w:rPr>
        <w:t xml:space="preserve"> and attracti</w:t>
      </w:r>
      <w:r w:rsidR="00955E0A" w:rsidRPr="00B14322">
        <w:rPr>
          <w:rFonts w:ascii="ABC Marist Book Unlicensed Tria" w:hAnsi="ABC Marist Book Unlicensed Tria"/>
        </w:rPr>
        <w:t>on of</w:t>
      </w:r>
      <w:r w:rsidR="00967663" w:rsidRPr="00B14322">
        <w:rPr>
          <w:rFonts w:ascii="ABC Marist Book Unlicensed Tria" w:hAnsi="ABC Marist Book Unlicensed Tria"/>
        </w:rPr>
        <w:t xml:space="preserve"> foreign capital. </w:t>
      </w:r>
      <w:r w:rsidRPr="00B14322">
        <w:rPr>
          <w:rFonts w:ascii="ABC Marist Book Unlicensed Tria" w:hAnsi="ABC Marist Book Unlicensed Tria"/>
        </w:rPr>
        <w:t xml:space="preserve">The peripheral nature of </w:t>
      </w:r>
      <w:r w:rsidR="00955E0A" w:rsidRPr="00B14322">
        <w:rPr>
          <w:rFonts w:ascii="ABC Marist Book Unlicensed Tria" w:hAnsi="ABC Marist Book Unlicensed Tria"/>
        </w:rPr>
        <w:t>Amazonian</w:t>
      </w:r>
      <w:r w:rsidRPr="00B14322">
        <w:rPr>
          <w:rFonts w:ascii="ABC Marist Book Unlicensed Tria" w:hAnsi="ABC Marist Book Unlicensed Tria"/>
        </w:rPr>
        <w:t xml:space="preserve"> capitalism cannot be laid out simply as an issue of capital distribution or imposition</w:t>
      </w:r>
      <w:r w:rsidR="00955E0A" w:rsidRPr="00B14322">
        <w:rPr>
          <w:rFonts w:ascii="ABC Marist Book Unlicensed Tria" w:hAnsi="ABC Marist Book Unlicensed Tria"/>
        </w:rPr>
        <w:t xml:space="preserve"> of </w:t>
      </w:r>
      <w:r w:rsidR="00963297" w:rsidRPr="00B14322">
        <w:rPr>
          <w:rFonts w:ascii="ABC Marist Book Unlicensed Tria" w:hAnsi="ABC Marist Book Unlicensed Tria"/>
        </w:rPr>
        <w:t>coastal urban centers</w:t>
      </w:r>
      <w:r w:rsidRPr="00B14322">
        <w:rPr>
          <w:rFonts w:ascii="ABC Marist Book Unlicensed Tria" w:hAnsi="ABC Marist Book Unlicensed Tria"/>
        </w:rPr>
        <w:t xml:space="preserve">, but through more nuanced, dynamic, and multi-scalar power plays. </w:t>
      </w:r>
    </w:p>
    <w:p w14:paraId="41D4A8D0" w14:textId="261EF5CE" w:rsidR="001007AC" w:rsidRPr="00B14322" w:rsidRDefault="001007AC" w:rsidP="00791D11">
      <w:pPr>
        <w:pStyle w:val="NormalWeb"/>
        <w:shd w:val="clear" w:color="auto" w:fill="FFFFFF"/>
        <w:spacing w:line="480" w:lineRule="auto"/>
        <w:ind w:firstLine="360"/>
        <w:rPr>
          <w:rFonts w:ascii="ABC Marist Book Unlicensed Tria" w:hAnsi="ABC Marist Book Unlicensed Tria"/>
        </w:rPr>
      </w:pPr>
      <w:r w:rsidRPr="00B14322">
        <w:rPr>
          <w:rFonts w:ascii="ABC Marist Book Unlicensed Tria" w:hAnsi="ABC Marist Book Unlicensed Tria"/>
        </w:rPr>
        <w:t xml:space="preserve">Through the dependency framework, “socialism ceases to be a movement for the liberation of the working class and becomes a movement for the modernization of </w:t>
      </w:r>
      <w:r w:rsidRPr="00B14322">
        <w:rPr>
          <w:rFonts w:ascii="ABC Marist Book Unlicensed Tria" w:hAnsi="ABC Marist Book Unlicensed Tria"/>
        </w:rPr>
        <w:lastRenderedPageBreak/>
        <w:t>underdeveloped societies.”</w:t>
      </w:r>
      <w:r w:rsidRPr="00B14322">
        <w:rPr>
          <w:rStyle w:val="FootnoteReference"/>
          <w:rFonts w:ascii="ABC Marist Book Unlicensed Tria" w:hAnsi="ABC Marist Book Unlicensed Tria"/>
        </w:rPr>
        <w:footnoteReference w:id="108"/>
      </w:r>
      <w:r w:rsidRPr="00B14322">
        <w:rPr>
          <w:rFonts w:ascii="ABC Marist Book Unlicensed Tria" w:hAnsi="ABC Marist Book Unlicensed Tria"/>
        </w:rPr>
        <w:t xml:space="preserve"> This rupture in socialist causes is helpful to understand the rise of an environmentalist populism in Brazil. </w:t>
      </w:r>
      <w:r w:rsidR="006C7C95" w:rsidRPr="003A193D">
        <w:rPr>
          <w:rFonts w:ascii="ABC Marist Book Unlicensed Tria" w:hAnsi="ABC Marist Book Unlicensed Tria"/>
          <w:highlight w:val="yellow"/>
        </w:rPr>
        <w:t>[</w:t>
      </w:r>
      <w:r w:rsidR="003A193D" w:rsidRPr="003A193D">
        <w:rPr>
          <w:rFonts w:ascii="ABC Marist Book Unlicensed Tria" w:hAnsi="ABC Marist Book Unlicensed Tria"/>
          <w:highlight w:val="yellow"/>
        </w:rPr>
        <w:t>IMG 65]</w:t>
      </w:r>
      <w:r w:rsidR="003A193D">
        <w:rPr>
          <w:rFonts w:ascii="ABC Marist Book Unlicensed Tria" w:hAnsi="ABC Marist Book Unlicensed Tria"/>
        </w:rPr>
        <w:t xml:space="preserve"> </w:t>
      </w:r>
      <w:r w:rsidRPr="00B14322">
        <w:rPr>
          <w:rFonts w:ascii="ABC Marist Book Unlicensed Tria" w:hAnsi="ABC Marist Book Unlicensed Tria"/>
        </w:rPr>
        <w:t xml:space="preserve">Despite the years of PT’s government, the path for the “liberation” of the working class happened through the investment in a popular entrepreneurism, that reaches for independence through financial inclusion. Despite undeniably successful in the struggle against poverty, hunger and inequality in the country, this logic has also restricted the projects for Amazonia to a utilitarian framework. Now, not through civilizational plans, but environmental services. Whether indigenous peoples are considered primitive or stewards, the image of the frontier is still operative in forming their identity. </w:t>
      </w:r>
      <w:r w:rsidRPr="00B14322">
        <w:rPr>
          <w:rFonts w:ascii="ABC Marist Book Unlicensed Tria" w:hAnsi="ABC Marist Book Unlicensed Tria"/>
          <w:color w:val="000000" w:themeColor="text1"/>
        </w:rPr>
        <w:t xml:space="preserve">The image of indigeneity attached to conservation works by separating the environment as an autonomous object on which we act upon and control. </w:t>
      </w:r>
      <w:r w:rsidRPr="00B14322">
        <w:rPr>
          <w:rFonts w:ascii="ABC Marist Book Unlicensed Tria" w:hAnsi="ABC Marist Book Unlicensed Tria"/>
        </w:rPr>
        <w:t>It still supposes a hegemonic and modern way of being sustained through maintaining a green periphery. This dependent periphery takes national membership, demarcated lands, and securitization in exchange for environmental labor</w:t>
      </w:r>
      <w:r w:rsidRPr="00B14322">
        <w:rPr>
          <w:rFonts w:ascii="ABC Marist Book Unlicensed Tria" w:hAnsi="ABC Marist Book Unlicensed Tria"/>
          <w:color w:val="000000" w:themeColor="text1"/>
        </w:rPr>
        <w:t xml:space="preserve">. And </w:t>
      </w:r>
      <w:r w:rsidR="00963297" w:rsidRPr="00B14322">
        <w:rPr>
          <w:rFonts w:ascii="ABC Marist Book Unlicensed Tria" w:hAnsi="ABC Marist Book Unlicensed Tria"/>
          <w:color w:val="000000" w:themeColor="text1"/>
        </w:rPr>
        <w:t xml:space="preserve">under this logic, </w:t>
      </w:r>
      <w:r w:rsidRPr="00B14322">
        <w:rPr>
          <w:rFonts w:ascii="ABC Marist Book Unlicensed Tria" w:hAnsi="ABC Marist Book Unlicensed Tria"/>
          <w:color w:val="000000" w:themeColor="text1"/>
        </w:rPr>
        <w:t xml:space="preserve">non-extractive modes of living boil down to a </w:t>
      </w:r>
      <w:r w:rsidR="00963297" w:rsidRPr="00B14322">
        <w:rPr>
          <w:rFonts w:ascii="ABC Marist Book Unlicensed Tria" w:hAnsi="ABC Marist Book Unlicensed Tria"/>
          <w:color w:val="000000" w:themeColor="text1"/>
        </w:rPr>
        <w:t xml:space="preserve">simple </w:t>
      </w:r>
      <w:r w:rsidRPr="00B14322">
        <w:rPr>
          <w:rFonts w:ascii="ABC Marist Book Unlicensed Tria" w:hAnsi="ABC Marist Book Unlicensed Tria"/>
          <w:color w:val="000000" w:themeColor="text1"/>
        </w:rPr>
        <w:t>counterweight for development.</w:t>
      </w:r>
    </w:p>
    <w:p w14:paraId="08683628" w14:textId="19088E5F" w:rsidR="001007AC" w:rsidRPr="00B14322" w:rsidRDefault="001007AC" w:rsidP="00791D11">
      <w:pPr>
        <w:pStyle w:val="NormalWeb"/>
        <w:shd w:val="clear" w:color="auto" w:fill="FFFFFF"/>
        <w:spacing w:line="480" w:lineRule="auto"/>
        <w:ind w:firstLine="360"/>
        <w:rPr>
          <w:rFonts w:ascii="ABC Marist Book Unlicensed Tria" w:hAnsi="ABC Marist Book Unlicensed Tria"/>
        </w:rPr>
      </w:pPr>
      <w:r w:rsidRPr="00B14322">
        <w:rPr>
          <w:rFonts w:ascii="ABC Marist Book Unlicensed Tria" w:hAnsi="ABC Marist Book Unlicensed Tria"/>
        </w:rPr>
        <w:t xml:space="preserve">Now, Amazonia’s geofacts become assets for its work in carbon sequestration and biodiversity. “Natural capital” is a term that refers primarily to material commodities as subsoil assets, agricultural lands, timber, and all available resources. A 2011 World Bank publication presents the rule of thumb for sustainable development in </w:t>
      </w:r>
      <w:r w:rsidRPr="00B14322">
        <w:rPr>
          <w:rFonts w:ascii="ABC Marist Book Unlicensed Tria" w:hAnsi="ABC Marist Book Unlicensed Tria"/>
        </w:rPr>
        <w:lastRenderedPageBreak/>
        <w:t>developing countries: always re-invest the capital from resource extraction into intangible capital. But if “[t]he development challenge for resource-rich economies is to transform nonrenewable natural capital into other forms of productive wealth,” the plan for developing countries would basically mean the exhaustion of its resources. In this authorization for extraction, “natural capital” gets a second meaning that relates to the hardly calculated, but no less material, services provided by the rain forests. The solution relies on the demarcation of protected areas, and a balanced and intelligent partitioning of land. But the benefits taken out from this territorial pattern are not exclusive to one nation. As a carbon storage, Amazonia provides wealth in terms of global climate mitigation. Here, the certainty of the planetary risks coming from an economy based on fossil fuels is perversely translated to the inevitability of extraction for economic growth. However, “To bring these CO</w:t>
      </w:r>
      <w:r w:rsidRPr="00B14322">
        <w:rPr>
          <w:rFonts w:ascii="ABC Marist Book Unlicensed Tria" w:hAnsi="ABC Marist Book Unlicensed Tria"/>
          <w:vertAlign w:val="subscript"/>
        </w:rPr>
        <w:t>2</w:t>
      </w:r>
      <w:r w:rsidRPr="00B14322">
        <w:rPr>
          <w:rFonts w:ascii="ABC Marist Book Unlicensed Tria" w:hAnsi="ABC Marist Book Unlicensed Tria"/>
        </w:rPr>
        <w:t xml:space="preserve"> values formally into the national accounting and wealth framework, there would have to be agreement about property rights, the principles of international law to apply, and the ethics of imposing either climate damages or the costs of climate mitigation on developing countries.”</w:t>
      </w:r>
      <w:r w:rsidRPr="00B14322">
        <w:rPr>
          <w:rStyle w:val="FootnoteReference"/>
          <w:rFonts w:ascii="ABC Marist Book Unlicensed Tria" w:hAnsi="ABC Marist Book Unlicensed Tria"/>
        </w:rPr>
        <w:footnoteReference w:id="109"/>
      </w:r>
      <w:r w:rsidRPr="00B14322">
        <w:rPr>
          <w:rFonts w:ascii="ABC Marist Book Unlicensed Tria" w:hAnsi="ABC Marist Book Unlicensed Tria"/>
        </w:rPr>
        <w:t xml:space="preserve"> Which requires more sophisticated techniques for value calculations.</w:t>
      </w:r>
    </w:p>
    <w:p w14:paraId="30CAA1B5" w14:textId="05D736AB" w:rsidR="007C17B1" w:rsidRPr="00B14322" w:rsidRDefault="007C17B1" w:rsidP="007C17B1">
      <w:pPr>
        <w:pStyle w:val="NormalWeb"/>
        <w:shd w:val="clear" w:color="auto" w:fill="FFFFFF"/>
        <w:spacing w:line="480" w:lineRule="auto"/>
        <w:ind w:firstLine="360"/>
        <w:rPr>
          <w:rFonts w:ascii="ABC Marist Book Unlicensed Tria" w:hAnsi="ABC Marist Book Unlicensed Tria"/>
        </w:rPr>
      </w:pPr>
      <w:r w:rsidRPr="00B14322">
        <w:rPr>
          <w:rFonts w:ascii="ABC Marist Book Unlicensed Tria" w:hAnsi="ABC Marist Book Unlicensed Tria"/>
        </w:rPr>
        <w:t xml:space="preserve">So, what other images and vocabularies are at play than those that categorize the forest as a </w:t>
      </w:r>
      <w:r w:rsidRPr="00B14322">
        <w:rPr>
          <w:rFonts w:ascii="ABC Marist Book Unlicensed Tria" w:hAnsi="ABC Marist Book Unlicensed Tria"/>
          <w:i/>
          <w:iCs/>
        </w:rPr>
        <w:t>periphery</w:t>
      </w:r>
      <w:r w:rsidRPr="00B14322">
        <w:rPr>
          <w:rFonts w:ascii="ABC Marist Book Unlicensed Tria" w:hAnsi="ABC Marist Book Unlicensed Tria"/>
        </w:rPr>
        <w:t xml:space="preserve">? </w:t>
      </w:r>
      <w:r w:rsidR="00F34834" w:rsidRPr="00B14322">
        <w:rPr>
          <w:rFonts w:ascii="ABC Marist Book Unlicensed Tria" w:hAnsi="ABC Marist Book Unlicensed Tria"/>
        </w:rPr>
        <w:t>Back in</w:t>
      </w:r>
      <w:r w:rsidRPr="00B14322">
        <w:rPr>
          <w:rFonts w:ascii="ABC Marist Book Unlicensed Tria" w:hAnsi="ABC Marist Book Unlicensed Tria"/>
        </w:rPr>
        <w:t xml:space="preserve"> the 1980’s</w:t>
      </w:r>
      <w:r w:rsidR="009C2E70">
        <w:rPr>
          <w:rFonts w:ascii="ABC Marist Book Unlicensed Tria" w:hAnsi="ABC Marist Book Unlicensed Tria"/>
        </w:rPr>
        <w:t xml:space="preserve">, before the </w:t>
      </w:r>
      <w:r w:rsidR="00916015">
        <w:rPr>
          <w:rFonts w:ascii="ABC Marist Book Unlicensed Tria" w:hAnsi="ABC Marist Book Unlicensed Tria"/>
        </w:rPr>
        <w:t>more recent</w:t>
      </w:r>
      <w:r w:rsidR="009C2E70" w:rsidRPr="00B14322">
        <w:rPr>
          <w:rFonts w:ascii="ABC Marist Book Unlicensed Tria" w:hAnsi="ABC Marist Book Unlicensed Tria"/>
        </w:rPr>
        <w:t xml:space="preserve"> efforts to study Amazonia</w:t>
      </w:r>
      <w:r w:rsidR="009C2E70">
        <w:rPr>
          <w:rFonts w:ascii="ABC Marist Book Unlicensed Tria" w:hAnsi="ABC Marist Book Unlicensed Tria"/>
        </w:rPr>
        <w:t xml:space="preserve">’s </w:t>
      </w:r>
      <w:r w:rsidR="009C2E70" w:rsidRPr="00B14322">
        <w:rPr>
          <w:rFonts w:ascii="ABC Marist Book Unlicensed Tria" w:hAnsi="ABC Marist Book Unlicensed Tria"/>
        </w:rPr>
        <w:t>extended process of urbanization</w:t>
      </w:r>
      <w:r w:rsidR="009C2E70">
        <w:rPr>
          <w:rFonts w:ascii="ABC Marist Book Unlicensed Tria" w:hAnsi="ABC Marist Book Unlicensed Tria"/>
        </w:rPr>
        <w:t>,</w:t>
      </w:r>
      <w:r w:rsidRPr="00B14322">
        <w:rPr>
          <w:rFonts w:ascii="ABC Marist Book Unlicensed Tria" w:hAnsi="ABC Marist Book Unlicensed Tria"/>
        </w:rPr>
        <w:t xml:space="preserve"> geographer Bertha Becker </w:t>
      </w:r>
      <w:r w:rsidR="00F34834" w:rsidRPr="00B14322">
        <w:rPr>
          <w:rFonts w:ascii="ABC Marist Book Unlicensed Tria" w:hAnsi="ABC Marist Book Unlicensed Tria"/>
        </w:rPr>
        <w:t xml:space="preserve">suggested </w:t>
      </w:r>
      <w:r w:rsidRPr="00B14322">
        <w:rPr>
          <w:rFonts w:ascii="ABC Marist Book Unlicensed Tria" w:hAnsi="ABC Marist Book Unlicensed Tria"/>
        </w:rPr>
        <w:lastRenderedPageBreak/>
        <w:t xml:space="preserve">the </w:t>
      </w:r>
      <w:r w:rsidR="00F34834" w:rsidRPr="00B14322">
        <w:rPr>
          <w:rFonts w:ascii="ABC Marist Book Unlicensed Tria" w:hAnsi="ABC Marist Book Unlicensed Tria"/>
        </w:rPr>
        <w:t xml:space="preserve">concept of </w:t>
      </w:r>
      <w:r w:rsidRPr="00B14322">
        <w:rPr>
          <w:rFonts w:ascii="ABC Marist Book Unlicensed Tria" w:hAnsi="ABC Marist Book Unlicensed Tria"/>
        </w:rPr>
        <w:t>an ‘urbanized forest’ because of the industrializing plans of the mid-20</w:t>
      </w:r>
      <w:r w:rsidRPr="00B14322">
        <w:rPr>
          <w:rFonts w:ascii="ABC Marist Book Unlicensed Tria" w:hAnsi="ABC Marist Book Unlicensed Tria"/>
          <w:vertAlign w:val="superscript"/>
        </w:rPr>
        <w:t>th</w:t>
      </w:r>
      <w:r w:rsidRPr="00B14322">
        <w:rPr>
          <w:rFonts w:ascii="ABC Marist Book Unlicensed Tria" w:hAnsi="ABC Marist Book Unlicensed Tria"/>
        </w:rPr>
        <w:t xml:space="preserve">-century and the expansion of infrastructural networks. The category challenges the division between urban and countryside—a center and a periphery—as insulated spheres. This abstract division supposes a space in between, a contact zone historically conceptualized as a frontier. </w:t>
      </w:r>
    </w:p>
    <w:p w14:paraId="6E34F11B" w14:textId="77777777" w:rsidR="007C17B1" w:rsidRPr="00B14322" w:rsidRDefault="007C17B1" w:rsidP="00791D11">
      <w:pPr>
        <w:pStyle w:val="NormalWeb"/>
        <w:shd w:val="clear" w:color="auto" w:fill="FFFFFF"/>
        <w:spacing w:line="480" w:lineRule="auto"/>
        <w:ind w:firstLine="360"/>
        <w:rPr>
          <w:rFonts w:ascii="ABC Marist Book Unlicensed Tria" w:hAnsi="ABC Marist Book Unlicensed Tria"/>
        </w:rPr>
      </w:pPr>
    </w:p>
    <w:p w14:paraId="3AEF74EC" w14:textId="77777777" w:rsidR="00C548A6" w:rsidRDefault="001007AC" w:rsidP="00C548A6">
      <w:pPr>
        <w:pStyle w:val="NormalWeb"/>
        <w:shd w:val="clear" w:color="auto" w:fill="FFFFFF"/>
        <w:spacing w:line="480" w:lineRule="auto"/>
        <w:rPr>
          <w:rFonts w:ascii="Vremena Grotesk Medium" w:hAnsi="Vremena Grotesk Medium" w:cs="Arial"/>
        </w:rPr>
      </w:pPr>
      <w:r w:rsidRPr="00B14322">
        <w:rPr>
          <w:rFonts w:ascii="Vremena Grotesk Medium" w:hAnsi="Vremena Grotesk Medium" w:cs="Arial"/>
        </w:rPr>
        <w:t>Gifts</w:t>
      </w:r>
    </w:p>
    <w:p w14:paraId="3CBA21B7" w14:textId="58406F02" w:rsidR="001007AC" w:rsidRPr="00C548A6" w:rsidRDefault="001007AC" w:rsidP="00C548A6">
      <w:pPr>
        <w:pStyle w:val="NormalWeb"/>
        <w:shd w:val="clear" w:color="auto" w:fill="FFFFFF"/>
        <w:spacing w:line="480" w:lineRule="auto"/>
        <w:rPr>
          <w:rFonts w:ascii="Vremena Grotesk Medium" w:hAnsi="Vremena Grotesk Medium" w:cs="Arial"/>
        </w:rPr>
      </w:pPr>
      <w:r w:rsidRPr="00B14322">
        <w:rPr>
          <w:rFonts w:ascii="ABC Marist Book Unlicensed Tria" w:hAnsi="ABC Marist Book Unlicensed Tria"/>
          <w:color w:val="000000" w:themeColor="text1"/>
        </w:rPr>
        <w:t>To solve the “drain” of wealth (that from dependency theories), rich countries offer gifts to entice global south economies. Through the lens of developmentalism, free trade zones, mining sites, and oil blocks seem like kind contributions from capital rich investors and nations to “resource-rich” developing countries. But these gifts often work the other way around.</w:t>
      </w:r>
      <w:r w:rsidRPr="00B14322">
        <w:rPr>
          <w:rStyle w:val="FootnoteReference"/>
          <w:rFonts w:ascii="ABC Marist Book Unlicensed Tria" w:hAnsi="ABC Marist Book Unlicensed Tria"/>
          <w:color w:val="000000" w:themeColor="text1"/>
        </w:rPr>
        <w:footnoteReference w:id="110"/>
      </w:r>
      <w:r w:rsidRPr="00B14322">
        <w:rPr>
          <w:rFonts w:ascii="ABC Marist Book Unlicensed Tria" w:hAnsi="ABC Marist Book Unlicensed Tria"/>
          <w:color w:val="000000" w:themeColor="text1"/>
        </w:rPr>
        <w:t xml:space="preserve"> These investors get greater and less visible rewards. They codify the host country spatially—through protected areas, mining sites or oil blocks—and subjectively—by turning forest dwellers into citizens and citizens into consumers. </w:t>
      </w:r>
    </w:p>
    <w:p w14:paraId="4BAC4AA9" w14:textId="0164A27E" w:rsidR="001007AC" w:rsidRPr="00B14322" w:rsidRDefault="001007AC" w:rsidP="00791D11">
      <w:pPr>
        <w:autoSpaceDE w:val="0"/>
        <w:autoSpaceDN w:val="0"/>
        <w:adjustRightInd w:val="0"/>
        <w:spacing w:line="480" w:lineRule="auto"/>
        <w:ind w:firstLine="360"/>
        <w:rPr>
          <w:rFonts w:ascii="ABC Marist Book Unlicensed Tria" w:hAnsi="ABC Marist Book Unlicensed Tria"/>
        </w:rPr>
      </w:pPr>
      <w:r w:rsidRPr="00B14322">
        <w:rPr>
          <w:rFonts w:ascii="ABC Marist Book Unlicensed Tria" w:hAnsi="ABC Marist Book Unlicensed Tria"/>
          <w:color w:val="000000" w:themeColor="text1"/>
        </w:rPr>
        <w:t>As natural capital turns into less visible assets, these gifts also change. Their mission is not only local and humanitarian but also about planetary climate concerns. Brazil is the leading recipient of REDD (</w:t>
      </w:r>
      <w:r w:rsidRPr="00B14322">
        <w:rPr>
          <w:rFonts w:ascii="ABC Marist Book Unlicensed Tria" w:hAnsi="ABC Marist Book Unlicensed Tria"/>
        </w:rPr>
        <w:t xml:space="preserve">Reducing Emissions from Deforestation and </w:t>
      </w:r>
      <w:r w:rsidRPr="00B14322">
        <w:rPr>
          <w:rFonts w:ascii="ABC Marist Book Unlicensed Tria" w:hAnsi="ABC Marist Book Unlicensed Tria"/>
        </w:rPr>
        <w:lastRenderedPageBreak/>
        <w:t>Degradation)</w:t>
      </w:r>
      <w:r w:rsidRPr="00B14322">
        <w:rPr>
          <w:rFonts w:ascii="ABC Marist Book Unlicensed Tria" w:hAnsi="ABC Marist Book Unlicensed Tria"/>
          <w:color w:val="000000" w:themeColor="text1"/>
        </w:rPr>
        <w:t xml:space="preserve"> funds. REDD+ </w:t>
      </w:r>
      <w:r w:rsidRPr="00B14322">
        <w:rPr>
          <w:rFonts w:ascii="ABC Marist Book Unlicensed Tria" w:hAnsi="ABC Marist Book Unlicensed Tria"/>
        </w:rPr>
        <w:t>offers a guide to how countries willing to reduce emissions from deforestation should get financial compensation.</w:t>
      </w:r>
      <w:r w:rsidRPr="00B14322">
        <w:rPr>
          <w:rStyle w:val="FootnoteReference"/>
          <w:rFonts w:ascii="ABC Marist Book Unlicensed Tria" w:hAnsi="ABC Marist Book Unlicensed Tria"/>
        </w:rPr>
        <w:footnoteReference w:id="111"/>
      </w:r>
      <w:r w:rsidRPr="00B14322">
        <w:rPr>
          <w:rFonts w:ascii="ABC Marist Book Unlicensed Tria" w:hAnsi="ABC Marist Book Unlicensed Tria"/>
        </w:rPr>
        <w:t xml:space="preserve"> As it is a reward for goals accomplished in the past, it creates conundrums like when in 2019, the northern state of Acre registered record levels of deforestation, while the local government received approximately US$30million in funds from Germany.</w:t>
      </w:r>
      <w:r w:rsidRPr="00B14322">
        <w:rPr>
          <w:rStyle w:val="FootnoteReference"/>
          <w:rFonts w:ascii="ABC Marist Book Unlicensed Tria" w:hAnsi="ABC Marist Book Unlicensed Tria"/>
        </w:rPr>
        <w:footnoteReference w:id="112"/>
      </w:r>
      <w:r w:rsidRPr="00B14322">
        <w:rPr>
          <w:rFonts w:ascii="ABC Marist Book Unlicensed Tria" w:hAnsi="ABC Marist Book Unlicensed Tria"/>
        </w:rPr>
        <w:t xml:space="preserve"> </w:t>
      </w:r>
      <w:r w:rsidR="00DD7FA1" w:rsidRPr="00B14322">
        <w:rPr>
          <w:rFonts w:ascii="ABC Marist Book Unlicensed Tria" w:hAnsi="ABC Marist Book Unlicensed Tria"/>
        </w:rPr>
        <w:t xml:space="preserve">REDD’s propose is to sell certificates to </w:t>
      </w:r>
      <w:r w:rsidR="00E331E3" w:rsidRPr="00B14322">
        <w:rPr>
          <w:rFonts w:ascii="ABC Marist Book Unlicensed Tria" w:hAnsi="ABC Marist Book Unlicensed Tria"/>
        </w:rPr>
        <w:t xml:space="preserve">land owner’s that </w:t>
      </w:r>
      <w:r w:rsidR="00823A3D" w:rsidRPr="00B14322">
        <w:rPr>
          <w:rFonts w:ascii="ABC Marist Book Unlicensed Tria" w:hAnsi="ABC Marist Book Unlicensed Tria"/>
        </w:rPr>
        <w:t>cultivate</w:t>
      </w:r>
      <w:r w:rsidR="00E331E3" w:rsidRPr="00B14322">
        <w:rPr>
          <w:rFonts w:ascii="ABC Marist Book Unlicensed Tria" w:hAnsi="ABC Marist Book Unlicensed Tria"/>
        </w:rPr>
        <w:t xml:space="preserve"> their lands without deforesting it. But, i</w:t>
      </w:r>
      <w:r w:rsidRPr="00B14322">
        <w:rPr>
          <w:rFonts w:ascii="ABC Marist Book Unlicensed Tria" w:hAnsi="ABC Marist Book Unlicensed Tria"/>
        </w:rPr>
        <w:t xml:space="preserve">nstead of reaching the farmers </w:t>
      </w:r>
      <w:r w:rsidR="00823A3D" w:rsidRPr="00B14322">
        <w:rPr>
          <w:rFonts w:ascii="ABC Marist Book Unlicensed Tria" w:hAnsi="ABC Marist Book Unlicensed Tria"/>
        </w:rPr>
        <w:t>and</w:t>
      </w:r>
      <w:r w:rsidRPr="00B14322">
        <w:rPr>
          <w:rFonts w:ascii="ABC Marist Book Unlicensed Tria" w:hAnsi="ABC Marist Book Unlicensed Tria"/>
        </w:rPr>
        <w:t xml:space="preserve"> reserve dwellers </w:t>
      </w:r>
      <w:r w:rsidR="00E331E3" w:rsidRPr="00B14322">
        <w:rPr>
          <w:rFonts w:ascii="ABC Marist Book Unlicensed Tria" w:hAnsi="ABC Marist Book Unlicensed Tria"/>
        </w:rPr>
        <w:t xml:space="preserve">directly, </w:t>
      </w:r>
      <w:r w:rsidR="003D63BF" w:rsidRPr="00B14322">
        <w:rPr>
          <w:rFonts w:ascii="ABC Marist Book Unlicensed Tria" w:hAnsi="ABC Marist Book Unlicensed Tria"/>
        </w:rPr>
        <w:t>the monetary compensation is</w:t>
      </w:r>
      <w:r w:rsidR="00823A3D" w:rsidRPr="00B14322">
        <w:rPr>
          <w:rFonts w:ascii="ABC Marist Book Unlicensed Tria" w:hAnsi="ABC Marist Book Unlicensed Tria"/>
        </w:rPr>
        <w:t xml:space="preserve"> managed by</w:t>
      </w:r>
      <w:r w:rsidRPr="00B14322">
        <w:rPr>
          <w:rFonts w:ascii="ABC Marist Book Unlicensed Tria" w:hAnsi="ABC Marist Book Unlicensed Tria"/>
        </w:rPr>
        <w:t xml:space="preserve"> </w:t>
      </w:r>
      <w:r w:rsidR="00C568F9" w:rsidRPr="00B14322">
        <w:rPr>
          <w:rFonts w:ascii="ABC Marist Book Unlicensed Tria" w:hAnsi="ABC Marist Book Unlicensed Tria"/>
        </w:rPr>
        <w:t>local</w:t>
      </w:r>
      <w:r w:rsidRPr="00B14322">
        <w:rPr>
          <w:rFonts w:ascii="ABC Marist Book Unlicensed Tria" w:hAnsi="ABC Marist Book Unlicensed Tria"/>
        </w:rPr>
        <w:t xml:space="preserve"> administration manages</w:t>
      </w:r>
      <w:r w:rsidR="00C568F9" w:rsidRPr="00B14322">
        <w:rPr>
          <w:rFonts w:ascii="ABC Marist Book Unlicensed Tria" w:hAnsi="ABC Marist Book Unlicensed Tria"/>
        </w:rPr>
        <w:t>. W</w:t>
      </w:r>
      <w:r w:rsidRPr="00B14322">
        <w:rPr>
          <w:rFonts w:ascii="ABC Marist Book Unlicensed Tria" w:hAnsi="ABC Marist Book Unlicensed Tria"/>
        </w:rPr>
        <w:t>hat could be a means for wealth distribution and an investment in, for instance, basic water infrastructure or internet access, has no real good impact on the ground. In fact, the gift can backfire as greater deforestation.</w:t>
      </w:r>
      <w:r w:rsidR="008E1A74">
        <w:rPr>
          <w:rFonts w:ascii="ABC Marist Book Unlicensed Tria" w:hAnsi="ABC Marist Book Unlicensed Tria"/>
        </w:rPr>
        <w:t xml:space="preserve"> </w:t>
      </w:r>
      <w:r w:rsidR="000A5C52" w:rsidRPr="000A5C52">
        <w:rPr>
          <w:rFonts w:ascii="ABC Marist Book Unlicensed Tria" w:hAnsi="ABC Marist Book Unlicensed Tria"/>
          <w:highlight w:val="yellow"/>
        </w:rPr>
        <w:t>[IMG 9]</w:t>
      </w:r>
      <w:r w:rsidR="000A5C52">
        <w:rPr>
          <w:rFonts w:ascii="ABC Marist Book Unlicensed Tria" w:hAnsi="ABC Marist Book Unlicensed Tria"/>
        </w:rPr>
        <w:t xml:space="preserve"> </w:t>
      </w:r>
    </w:p>
    <w:p w14:paraId="52737E0B" w14:textId="550C5E15" w:rsidR="001007AC" w:rsidRPr="00B14322" w:rsidRDefault="001007AC" w:rsidP="00CA3203">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rPr>
        <w:t xml:space="preserve">The package of </w:t>
      </w:r>
      <w:r w:rsidR="00401746" w:rsidRPr="00B14322">
        <w:rPr>
          <w:rFonts w:ascii="ABC Marist Book Unlicensed Tria" w:hAnsi="ABC Marist Book Unlicensed Tria"/>
        </w:rPr>
        <w:t xml:space="preserve">foreign </w:t>
      </w:r>
      <w:r w:rsidRPr="00B14322">
        <w:rPr>
          <w:rFonts w:ascii="ABC Marist Book Unlicensed Tria" w:hAnsi="ABC Marist Book Unlicensed Tria"/>
        </w:rPr>
        <w:t>gifts also includes funds for demarcation. A study conducted by Brazilian geographers analyzed the limits of demarcating conservation areas in stopping deforestation.</w:t>
      </w:r>
      <w:r w:rsidRPr="00B14322">
        <w:rPr>
          <w:rStyle w:val="FootnoteReference"/>
          <w:rFonts w:ascii="ABC Marist Book Unlicensed Tria" w:hAnsi="ABC Marist Book Unlicensed Tria"/>
        </w:rPr>
        <w:footnoteReference w:id="113"/>
      </w:r>
      <w:r w:rsidRPr="00B14322">
        <w:rPr>
          <w:rFonts w:ascii="ABC Marist Book Unlicensed Tria" w:hAnsi="ABC Marist Book Unlicensed Tria"/>
        </w:rPr>
        <w:t xml:space="preserve"> Researching illegal extractive practices inside protected areas, they show that ambitious regional developmental plans “do not guarantee immediate changes in the institutional mindset involved in public institutions policy-making, nor do they result in lasting improvements in the </w:t>
      </w:r>
      <w:r w:rsidRPr="00B14322">
        <w:rPr>
          <w:rFonts w:ascii="ABC Marist Book Unlicensed Tria" w:hAnsi="ABC Marist Book Unlicensed Tria"/>
        </w:rPr>
        <w:lastRenderedPageBreak/>
        <w:t>infrastructure of public agencies responsible for enforcing environmental laws.”</w:t>
      </w:r>
      <w:r w:rsidRPr="00B14322">
        <w:rPr>
          <w:rStyle w:val="FootnoteReference"/>
          <w:rFonts w:ascii="ABC Marist Book Unlicensed Tria" w:hAnsi="ABC Marist Book Unlicensed Tria"/>
        </w:rPr>
        <w:footnoteReference w:id="114"/>
      </w:r>
      <w:r w:rsidRPr="00B14322">
        <w:rPr>
          <w:rFonts w:ascii="ABC Marist Book Unlicensed Tria" w:hAnsi="ABC Marist Book Unlicensed Tria"/>
        </w:rPr>
        <w:t xml:space="preserve"> Such “institutional mindset” are the cognitive and behavioral patterns that sustain the shallow and solution-driven policies we are grappling with here. In the study, researchers take the “Rondônia Agricultural and Forestry Project” (PLANAFORO) to show how a project financed by the World Bank reflect the financial interests of international economic institutions biased toward Global North interests. The PLANAFORO secured almost 170 million dollars in loans to the Brazilian federal government. As its implementation took too long, what could mean a great long-term investment was a warning to illegal loggers and miners that started a process of land grabbing when the government announced demarcation plans. Furthermore, by the time it started, the areas FUNAI had to demarcate reduced almost by half. When the remaining money had to be redirected, it ended up funding new roads. A poorly executed plan to provide security and land restitution is far from harmless</w:t>
      </w:r>
      <w:r w:rsidR="005859BA" w:rsidRPr="00B14322">
        <w:rPr>
          <w:rFonts w:ascii="ABC Marist Book Unlicensed Tria" w:hAnsi="ABC Marist Book Unlicensed Tria"/>
        </w:rPr>
        <w:t xml:space="preserve"> good intentions. </w:t>
      </w:r>
    </w:p>
    <w:p w14:paraId="5A96763F" w14:textId="77777777" w:rsidR="005859BA" w:rsidRPr="00B14322" w:rsidRDefault="005859BA" w:rsidP="00CA3203">
      <w:pPr>
        <w:autoSpaceDE w:val="0"/>
        <w:autoSpaceDN w:val="0"/>
        <w:adjustRightInd w:val="0"/>
        <w:spacing w:line="480" w:lineRule="auto"/>
        <w:ind w:firstLine="720"/>
        <w:rPr>
          <w:rFonts w:ascii="ABC Marist Book Unlicensed Tria" w:hAnsi="ABC Marist Book Unlicensed Tria"/>
        </w:rPr>
      </w:pPr>
    </w:p>
    <w:p w14:paraId="17CE4220" w14:textId="639C568B" w:rsidR="001007AC" w:rsidRPr="00B14322" w:rsidRDefault="001007AC" w:rsidP="00791D11">
      <w:pPr>
        <w:shd w:val="clear" w:color="auto" w:fill="FFFFFF"/>
        <w:spacing w:before="100" w:beforeAutospacing="1" w:after="100" w:afterAutospacing="1" w:line="480" w:lineRule="auto"/>
        <w:rPr>
          <w:rFonts w:ascii="Vremena Grotesk Medium" w:hAnsi="Vremena Grotesk Medium" w:cs="Arial"/>
        </w:rPr>
      </w:pPr>
      <w:r w:rsidRPr="00B14322">
        <w:rPr>
          <w:rFonts w:ascii="Vremena Grotesk Medium" w:hAnsi="Vremena Grotesk Medium" w:cs="Arial"/>
        </w:rPr>
        <w:t>Fear of big spaces</w:t>
      </w:r>
    </w:p>
    <w:p w14:paraId="5ECB877C" w14:textId="77777777" w:rsidR="001007AC" w:rsidRPr="00B14322" w:rsidRDefault="001007AC" w:rsidP="00791D11">
      <w:pPr>
        <w:spacing w:line="480" w:lineRule="auto"/>
        <w:rPr>
          <w:rFonts w:ascii="ABC Marist Book Unlicensed Tria" w:hAnsi="ABC Marist Book Unlicensed Tria"/>
          <w:color w:val="000000" w:themeColor="text1"/>
        </w:rPr>
      </w:pPr>
      <w:r w:rsidRPr="00B14322">
        <w:rPr>
          <w:rFonts w:ascii="ABC Marist Book Unlicensed Tria" w:hAnsi="ABC Marist Book Unlicensed Tria"/>
          <w:color w:val="212529"/>
          <w:shd w:val="clear" w:color="auto" w:fill="FFFFFF"/>
        </w:rPr>
        <w:t xml:space="preserve">Amazonia is often described as a monolithic object and an obstacle to modernity, essentially traditional in opposition to the cosmopolitan urban centers. Far from homogeneous, many sovereignties overlap in its vastness. Indigenous lands, </w:t>
      </w:r>
      <w:proofErr w:type="spellStart"/>
      <w:r w:rsidRPr="00B14322">
        <w:rPr>
          <w:rFonts w:ascii="ABC Marist Book Unlicensed Tria" w:hAnsi="ABC Marist Book Unlicensed Tria"/>
          <w:color w:val="212529"/>
          <w:shd w:val="clear" w:color="auto" w:fill="FFFFFF"/>
        </w:rPr>
        <w:lastRenderedPageBreak/>
        <w:t>quilombola</w:t>
      </w:r>
      <w:proofErr w:type="spellEnd"/>
      <w:r w:rsidRPr="00B14322">
        <w:rPr>
          <w:rFonts w:ascii="ABC Marist Book Unlicensed Tria" w:hAnsi="ABC Marist Book Unlicensed Tria"/>
          <w:color w:val="212529"/>
          <w:shd w:val="clear" w:color="auto" w:fill="FFFFFF"/>
        </w:rPr>
        <w:t xml:space="preserve"> territories, extractive reserves, conservation units, oil blocks, mining concessions or cattle pasture overlap with Nation-State’s territories. Slipping into these official boundaries, corridors for legal commodity flows and zones of tax-exemption determine especial arrangements to regulate the mobility inside the region. And hidden outside legal frameworks, other commodity flows of illegally extracted wood, gold, and wildlife, or major routes for drug and gun trafficking disturb the jurisdiction of nation-states. All of them intertwined with river’s flows, atmospheric circulation, non-human mobilities and geological formations. But political economists described the rainforest as a periphery of the modern world throughout the twentieth century. </w:t>
      </w:r>
    </w:p>
    <w:p w14:paraId="41199349" w14:textId="354E492C" w:rsidR="001007AC" w:rsidRPr="00B14322" w:rsidRDefault="001007AC" w:rsidP="00791D11">
      <w:pPr>
        <w:autoSpaceDE w:val="0"/>
        <w:autoSpaceDN w:val="0"/>
        <w:adjustRightInd w:val="0"/>
        <w:spacing w:line="480" w:lineRule="auto"/>
        <w:ind w:firstLine="360"/>
        <w:rPr>
          <w:rFonts w:ascii="ABC Marist Book Unlicensed Tria" w:hAnsi="ABC Marist Book Unlicensed Tria"/>
        </w:rPr>
      </w:pPr>
      <w:r w:rsidRPr="00B14322">
        <w:rPr>
          <w:rFonts w:ascii="ABC Marist Book Unlicensed Tria" w:hAnsi="ABC Marist Book Unlicensed Tria"/>
        </w:rPr>
        <w:t>Beyond physical unbonded territories and mobilities, urban geography offers another framework to challenge the conceptual division between center and periphery. For instance, Brazilian urban planner Roberto Monte-</w:t>
      </w:r>
      <w:proofErr w:type="spellStart"/>
      <w:r w:rsidRPr="00B14322">
        <w:rPr>
          <w:rFonts w:ascii="ABC Marist Book Unlicensed Tria" w:hAnsi="ABC Marist Book Unlicensed Tria"/>
        </w:rPr>
        <w:t>Mór</w:t>
      </w:r>
      <w:proofErr w:type="spellEnd"/>
      <w:r w:rsidRPr="00B14322">
        <w:rPr>
          <w:rFonts w:ascii="ABC Marist Book Unlicensed Tria" w:hAnsi="ABC Marist Book Unlicensed Tria"/>
        </w:rPr>
        <w:t xml:space="preserve"> studies the effect of late capitalism in expanding urban-industrial forms, formerly restricted to cities, to distant peripheries, in what he calls extended urbanization. Drawing from Henri Lefevre, he explains that “multiple urban centralities, from cities and towns to commercial and service centers, industrial plants, large ranches, local communities, rubber estates, and eventually indigenous areas combine to connect and rearticulate local, regional, national and global forces and thus produce a variety of locales more or less linked to urban-industrial capitalism.”</w:t>
      </w:r>
      <w:r w:rsidRPr="00B14322">
        <w:rPr>
          <w:rStyle w:val="FootnoteReference"/>
          <w:rFonts w:ascii="ABC Marist Book Unlicensed Tria" w:hAnsi="ABC Marist Book Unlicensed Tria"/>
        </w:rPr>
        <w:footnoteReference w:id="115"/>
      </w:r>
      <w:r w:rsidRPr="00B14322">
        <w:rPr>
          <w:rFonts w:ascii="ABC Marist Book Unlicensed Tria" w:hAnsi="ABC Marist Book Unlicensed Tria"/>
        </w:rPr>
        <w:t xml:space="preserve"> More than an issue of spatial sprawl, </w:t>
      </w:r>
      <w:r w:rsidRPr="00B14322">
        <w:rPr>
          <w:rFonts w:ascii="ABC Marist Book Unlicensed Tria" w:hAnsi="ABC Marist Book Unlicensed Tria"/>
        </w:rPr>
        <w:lastRenderedPageBreak/>
        <w:t>extended urbanization creates multiple forms of social subjects, resulting in a multi-conditioned social space.</w:t>
      </w:r>
      <w:r w:rsidRPr="00B14322">
        <w:rPr>
          <w:rStyle w:val="FootnoteReference"/>
          <w:rFonts w:ascii="ABC Marist Book Unlicensed Tria" w:hAnsi="ABC Marist Book Unlicensed Tria"/>
        </w:rPr>
        <w:footnoteReference w:id="116"/>
      </w:r>
      <w:r w:rsidRPr="00B14322">
        <w:rPr>
          <w:rFonts w:ascii="ABC Marist Book Unlicensed Tria" w:hAnsi="ABC Marist Book Unlicensed Tria"/>
        </w:rPr>
        <w:t xml:space="preserve"> With this, the antagonism between urban and rural, extractive and non-extractive zones, is only a matter of creating top-down boundaries into a</w:t>
      </w:r>
      <w:r w:rsidR="006758FC" w:rsidRPr="00B14322">
        <w:rPr>
          <w:rFonts w:ascii="ABC Marist Book Unlicensed Tria" w:hAnsi="ABC Marist Book Unlicensed Tria"/>
        </w:rPr>
        <w:t>n</w:t>
      </w:r>
      <w:r w:rsidRPr="00B14322">
        <w:rPr>
          <w:rFonts w:ascii="ABC Marist Book Unlicensed Tria" w:hAnsi="ABC Marist Book Unlicensed Tria"/>
        </w:rPr>
        <w:t xml:space="preserve"> unbonded and uncertain ground.</w:t>
      </w:r>
    </w:p>
    <w:p w14:paraId="0D343F4C" w14:textId="56E0D450" w:rsidR="001007AC" w:rsidRPr="00B14322" w:rsidRDefault="001007AC" w:rsidP="00791D11">
      <w:pPr>
        <w:autoSpaceDE w:val="0"/>
        <w:autoSpaceDN w:val="0"/>
        <w:adjustRightInd w:val="0"/>
        <w:spacing w:line="480" w:lineRule="auto"/>
        <w:ind w:firstLine="360"/>
        <w:rPr>
          <w:rFonts w:ascii="ABC Marist Book Unlicensed Tria" w:hAnsi="ABC Marist Book Unlicensed Tria"/>
        </w:rPr>
      </w:pPr>
      <w:r w:rsidRPr="00B14322">
        <w:rPr>
          <w:rFonts w:ascii="ABC Marist Book Unlicensed Tria" w:hAnsi="ABC Marist Book Unlicensed Tria"/>
        </w:rPr>
        <w:t xml:space="preserve">To permit the recognition of demarcated lands, stakes driven into the ground hold signs that identify it as Terra </w:t>
      </w:r>
      <w:proofErr w:type="spellStart"/>
      <w:r w:rsidRPr="00B14322">
        <w:rPr>
          <w:rFonts w:ascii="ABC Marist Book Unlicensed Tria" w:hAnsi="ABC Marist Book Unlicensed Tria"/>
        </w:rPr>
        <w:t>Protegida</w:t>
      </w:r>
      <w:proofErr w:type="spellEnd"/>
      <w:r w:rsidRPr="00B14322">
        <w:rPr>
          <w:rFonts w:ascii="ABC Marist Book Unlicensed Tria" w:hAnsi="ABC Marist Book Unlicensed Tria"/>
        </w:rPr>
        <w:t xml:space="preserve"> (Protected Land) and that access is forbidden to strangers.</w:t>
      </w:r>
      <w:r w:rsidR="008F6B20" w:rsidRPr="00B14322">
        <w:rPr>
          <w:rStyle w:val="FootnoteReference"/>
          <w:rFonts w:ascii="ABC Marist Book Unlicensed Tria" w:hAnsi="ABC Marist Book Unlicensed Tria"/>
        </w:rPr>
        <w:footnoteReference w:id="117"/>
      </w:r>
      <w:r w:rsidRPr="00B14322">
        <w:rPr>
          <w:rFonts w:ascii="ABC Marist Book Unlicensed Tria" w:hAnsi="ABC Marist Book Unlicensed Tria"/>
        </w:rPr>
        <w:t xml:space="preserve"> This partial independency grants </w:t>
      </w:r>
      <w:r w:rsidR="007E7F89" w:rsidRPr="00B14322">
        <w:rPr>
          <w:rFonts w:ascii="ABC Marist Book Unlicensed Tria" w:hAnsi="ABC Marist Book Unlicensed Tria"/>
        </w:rPr>
        <w:t>protection</w:t>
      </w:r>
      <w:r w:rsidRPr="00B14322">
        <w:rPr>
          <w:rFonts w:ascii="ABC Marist Book Unlicensed Tria" w:hAnsi="ABC Marist Book Unlicensed Tria"/>
        </w:rPr>
        <w:t xml:space="preserve"> while getting something in return. The ability to securitize and control who accesses the territory shows how the land’s management is subjugated to state’s supervision. The control over the forest happens no longer with physical imposition (through deforestation) but with sight (through supervision). As French philosopher Bruno Latour </w:t>
      </w:r>
      <w:r w:rsidR="007E7F89" w:rsidRPr="00B14322">
        <w:rPr>
          <w:rFonts w:ascii="ABC Marist Book Unlicensed Tria" w:hAnsi="ABC Marist Book Unlicensed Tria"/>
        </w:rPr>
        <w:t>notes</w:t>
      </w:r>
      <w:r w:rsidRPr="00B14322">
        <w:rPr>
          <w:rFonts w:ascii="ABC Marist Book Unlicensed Tria" w:hAnsi="ABC Marist Book Unlicensed Tria"/>
        </w:rPr>
        <w:t>, the beautiful contradiction of the English word “oversight” is that it “captures the two meanings of this domination by sight, since it means at once looking at something from above and ignoring it.”</w:t>
      </w:r>
      <w:r w:rsidR="006F02AD" w:rsidRPr="00B14322">
        <w:rPr>
          <w:rStyle w:val="FootnoteReference"/>
          <w:rFonts w:ascii="ABC Marist Book Unlicensed Tria" w:hAnsi="ABC Marist Book Unlicensed Tria"/>
        </w:rPr>
        <w:t xml:space="preserve"> </w:t>
      </w:r>
      <w:r w:rsidR="006F02AD" w:rsidRPr="00B14322">
        <w:rPr>
          <w:rStyle w:val="FootnoteReference"/>
          <w:rFonts w:ascii="ABC Marist Book Unlicensed Tria" w:hAnsi="ABC Marist Book Unlicensed Tria"/>
        </w:rPr>
        <w:footnoteReference w:id="118"/>
      </w:r>
      <w:r w:rsidRPr="00B14322">
        <w:rPr>
          <w:rFonts w:ascii="ABC Marist Book Unlicensed Tria" w:hAnsi="ABC Marist Book Unlicensed Tria"/>
        </w:rPr>
        <w:t xml:space="preserve"> With this softer power, and as in an experiment, dwellers, even if still attached to land, become preserved, classified, and tagged.</w:t>
      </w:r>
    </w:p>
    <w:p w14:paraId="286D100A" w14:textId="5CA6F9DB" w:rsidR="001007AC" w:rsidRPr="00B14322" w:rsidRDefault="001007AC" w:rsidP="00791D11">
      <w:pPr>
        <w:autoSpaceDE w:val="0"/>
        <w:autoSpaceDN w:val="0"/>
        <w:adjustRightInd w:val="0"/>
        <w:spacing w:line="480" w:lineRule="auto"/>
        <w:ind w:firstLine="360"/>
        <w:rPr>
          <w:rFonts w:ascii="ABC Marist Book Unlicensed Tria" w:hAnsi="ABC Marist Book Unlicensed Tria"/>
        </w:rPr>
      </w:pPr>
      <w:r w:rsidRPr="00B14322">
        <w:rPr>
          <w:rFonts w:ascii="ABC Marist Book Unlicensed Tria" w:hAnsi="ABC Marist Book Unlicensed Tria"/>
        </w:rPr>
        <w:t xml:space="preserve">The codification of land is built together with an ethnic code that determines a “partial connection” between parts. Peruvian anthropologist Marisol de la Cadena explains how Latin American indigeneity doesn’t work as the typical opponent, or a total Other. Because the ethnic category of the Indigenous emerges from a </w:t>
      </w:r>
      <w:r w:rsidRPr="00B14322">
        <w:rPr>
          <w:rFonts w:ascii="ABC Marist Book Unlicensed Tria" w:hAnsi="ABC Marist Book Unlicensed Tria"/>
        </w:rPr>
        <w:lastRenderedPageBreak/>
        <w:t>collaborative friction with institutional agents. The State denies an ontological difference of indigenous groups by attaching the right to life to national membership. By making indigenous groups citizens, inclusion happens through the State’s terms. Thus, these lands, like ethnic categor</w:t>
      </w:r>
      <w:r w:rsidR="00C61756" w:rsidRPr="00B14322">
        <w:rPr>
          <w:rFonts w:ascii="ABC Marist Book Unlicensed Tria" w:hAnsi="ABC Marist Book Unlicensed Tria"/>
        </w:rPr>
        <w:t>ies</w:t>
      </w:r>
      <w:r w:rsidRPr="00B14322">
        <w:rPr>
          <w:rFonts w:ascii="ABC Marist Book Unlicensed Tria" w:hAnsi="ABC Marist Book Unlicensed Tria"/>
        </w:rPr>
        <w:t xml:space="preserve"> are neither homogeneous nor heterogeneous from the national territory or its citizens. “[T]he entity that results </w:t>
      </w:r>
      <w:proofErr w:type="gramStart"/>
      <w:r w:rsidRPr="00B14322">
        <w:rPr>
          <w:rFonts w:ascii="ABC Marist Book Unlicensed Tria" w:hAnsi="ABC Marist Book Unlicensed Tria"/>
        </w:rPr>
        <w:t>is</w:t>
      </w:r>
      <w:proofErr w:type="gramEnd"/>
      <w:r w:rsidRPr="00B14322">
        <w:rPr>
          <w:rFonts w:ascii="ABC Marist Book Unlicensed Tria" w:hAnsi="ABC Marist Book Unlicensed Tria"/>
        </w:rPr>
        <w:t xml:space="preserve"> more than one, yet less than two.”</w:t>
      </w:r>
      <w:r w:rsidRPr="00B14322">
        <w:rPr>
          <w:rStyle w:val="FootnoteReference"/>
          <w:rFonts w:ascii="ABC Marist Book Unlicensed Tria" w:hAnsi="ABC Marist Book Unlicensed Tria"/>
        </w:rPr>
        <w:footnoteReference w:id="119"/>
      </w:r>
      <w:r w:rsidRPr="00B14322">
        <w:rPr>
          <w:rFonts w:ascii="ABC Marist Book Unlicensed Tria" w:hAnsi="ABC Marist Book Unlicensed Tria"/>
        </w:rPr>
        <w:t xml:space="preserve"> </w:t>
      </w:r>
    </w:p>
    <w:p w14:paraId="7B0D29C5" w14:textId="77777777" w:rsidR="001007AC" w:rsidRPr="00B14322" w:rsidRDefault="001007AC" w:rsidP="00791D11">
      <w:pPr>
        <w:autoSpaceDE w:val="0"/>
        <w:autoSpaceDN w:val="0"/>
        <w:adjustRightInd w:val="0"/>
        <w:spacing w:line="480" w:lineRule="auto"/>
        <w:ind w:firstLine="360"/>
        <w:rPr>
          <w:rFonts w:ascii="ABC Marist Book Unlicensed Tria" w:hAnsi="ABC Marist Book Unlicensed Tria"/>
        </w:rPr>
      </w:pPr>
      <w:r w:rsidRPr="00B14322">
        <w:rPr>
          <w:rFonts w:ascii="ABC Marist Book Unlicensed Tria" w:hAnsi="ABC Marist Book Unlicensed Tria"/>
        </w:rPr>
        <w:t>Emerging forms of urbanization and identity require a policy that overcomes binary or static categories. Still, rather than recognizing difference, demarcation is presented as a strategy to make this spatial and biological unevenness, legible. Just as spatial delimitations, ethnic categories work for their ability to contain large numbers.</w:t>
      </w:r>
      <w:r w:rsidRPr="00B14322">
        <w:rPr>
          <w:rStyle w:val="FootnoteReference"/>
          <w:rFonts w:ascii="ABC Marist Book Unlicensed Tria" w:hAnsi="ABC Marist Book Unlicensed Tria"/>
        </w:rPr>
        <w:footnoteReference w:id="120"/>
      </w:r>
      <w:r w:rsidRPr="00B14322">
        <w:rPr>
          <w:rFonts w:ascii="ABC Marist Book Unlicensed Tria" w:hAnsi="ABC Marist Book Unlicensed Tria"/>
        </w:rPr>
        <w:t xml:space="preserve"> If the abstract containers for identities help to manage persons, the abstract demarcation of land is useful to preserve and quantify tons of carbon stocks.</w:t>
      </w:r>
    </w:p>
    <w:p w14:paraId="7160D224" w14:textId="4C2F9FBA" w:rsidR="00BC3301" w:rsidRDefault="001007AC" w:rsidP="006758FC">
      <w:pPr>
        <w:pStyle w:val="ListParagraph"/>
        <w:shd w:val="clear" w:color="auto" w:fill="FFFFFF"/>
        <w:spacing w:before="100" w:beforeAutospacing="1" w:after="100" w:afterAutospacing="1" w:line="480" w:lineRule="auto"/>
        <w:ind w:left="0" w:firstLine="360"/>
        <w:rPr>
          <w:rFonts w:ascii="ABC Marist Book Unlicensed Tria" w:hAnsi="ABC Marist Book Unlicensed Tria"/>
          <w:color w:val="211D1E"/>
        </w:rPr>
      </w:pPr>
      <w:r w:rsidRPr="00B14322">
        <w:rPr>
          <w:rFonts w:ascii="ABC Marist Book Unlicensed Tria" w:hAnsi="ABC Marist Book Unlicensed Tria"/>
        </w:rPr>
        <w:t xml:space="preserve">If during the military dictatorship the periphery was an image, built from the point of view of the State, to direct a migration from the coast to the backlands, it had to be reversed </w:t>
      </w:r>
      <w:r w:rsidRPr="00B14322">
        <w:rPr>
          <w:rFonts w:ascii="ABC Marist Book Unlicensed Tria" w:hAnsi="ABC Marist Book Unlicensed Tria"/>
          <w:color w:val="211D1E"/>
        </w:rPr>
        <w:t xml:space="preserve">under sustainable developmental plans. Demarcation of traditional territories, extractive reserves, and conservation units work as security mechanisms to push illegal workers out from the green regions of the forest. </w:t>
      </w:r>
      <w:r w:rsidRPr="00B14322">
        <w:rPr>
          <w:rFonts w:ascii="ABC Marist Book Unlicensed Tria" w:hAnsi="ABC Marist Book Unlicensed Tria"/>
        </w:rPr>
        <w:t xml:space="preserve">Urban centers such as Manaus need to become attractors to those who were once encouraged to occupy the forest. The frontier gains new nuances facing the balance between indigeneity as </w:t>
      </w:r>
      <w:r w:rsidRPr="00B14322">
        <w:rPr>
          <w:rFonts w:ascii="ABC Marist Book Unlicensed Tria" w:hAnsi="ABC Marist Book Unlicensed Tria"/>
        </w:rPr>
        <w:lastRenderedPageBreak/>
        <w:t xml:space="preserve">stewardship and green economy projects. The change in the mindset happens through an imaginative reframing of indigeneity and the hinterlands. </w:t>
      </w:r>
      <w:r w:rsidRPr="00B14322">
        <w:rPr>
          <w:rFonts w:ascii="ABC Marist Book Unlicensed Tria" w:hAnsi="ABC Marist Book Unlicensed Tria"/>
          <w:color w:val="211D1E"/>
        </w:rPr>
        <w:t xml:space="preserve">And in this project, old formulas for industrial development get new environmentalist nuances. </w:t>
      </w:r>
    </w:p>
    <w:p w14:paraId="38516D28" w14:textId="77777777" w:rsidR="00B07D43" w:rsidRPr="00B14322" w:rsidRDefault="00B07D43" w:rsidP="006758FC">
      <w:pPr>
        <w:pStyle w:val="ListParagraph"/>
        <w:shd w:val="clear" w:color="auto" w:fill="FFFFFF"/>
        <w:spacing w:before="100" w:beforeAutospacing="1" w:after="100" w:afterAutospacing="1" w:line="480" w:lineRule="auto"/>
        <w:ind w:left="0" w:firstLine="360"/>
        <w:rPr>
          <w:rFonts w:ascii="ABC Marist Book Unlicensed Tria" w:hAnsi="ABC Marist Book Unlicensed Tria"/>
          <w:color w:val="211D1E"/>
        </w:rPr>
      </w:pPr>
    </w:p>
    <w:p w14:paraId="5342F44A" w14:textId="07827CA6" w:rsidR="001007AC" w:rsidRPr="00B14322" w:rsidRDefault="001007AC" w:rsidP="006758FC">
      <w:pPr>
        <w:shd w:val="clear" w:color="auto" w:fill="FFFFFF"/>
        <w:spacing w:before="100" w:beforeAutospacing="1" w:after="100" w:afterAutospacing="1" w:line="480" w:lineRule="auto"/>
        <w:rPr>
          <w:rFonts w:ascii="Vremena Grotesk Medium" w:hAnsi="Vremena Grotesk Medium"/>
          <w:color w:val="211D1E"/>
        </w:rPr>
      </w:pPr>
      <w:r w:rsidRPr="00B14322">
        <w:rPr>
          <w:rFonts w:ascii="Vremena Grotesk Medium" w:hAnsi="Vremena Grotesk Medium" w:cs="Arial"/>
        </w:rPr>
        <w:t>Free Trade Zone</w:t>
      </w:r>
    </w:p>
    <w:p w14:paraId="4AA28EBA" w14:textId="22E4A69C" w:rsidR="001007AC" w:rsidRPr="00B14322" w:rsidRDefault="001007AC" w:rsidP="00791D11">
      <w:pPr>
        <w:pStyle w:val="ListParagraph"/>
        <w:shd w:val="clear" w:color="auto" w:fill="FFFFFF"/>
        <w:spacing w:before="100" w:beforeAutospacing="1" w:after="100" w:afterAutospacing="1" w:line="480" w:lineRule="auto"/>
        <w:ind w:left="0"/>
        <w:rPr>
          <w:rFonts w:ascii="ABC Marist Book Unlicensed Tria" w:hAnsi="ABC Marist Book Unlicensed Tria"/>
          <w:color w:val="211D1E"/>
        </w:rPr>
      </w:pPr>
      <w:r w:rsidRPr="00B14322">
        <w:rPr>
          <w:rFonts w:ascii="ABC Marist Book Unlicensed Tria" w:hAnsi="ABC Marist Book Unlicensed Tria"/>
        </w:rPr>
        <w:t xml:space="preserve">An open-winged heron seal stamps many home appliances in Brazilian households for the past decades. It marks all products assembled in the Manaus Free Trade Zone (MFTZ). </w:t>
      </w:r>
      <w:r w:rsidR="00A453B9" w:rsidRPr="00A453B9">
        <w:rPr>
          <w:rFonts w:ascii="ABC Marist Book Unlicensed Tria" w:hAnsi="ABC Marist Book Unlicensed Tria"/>
          <w:highlight w:val="yellow"/>
        </w:rPr>
        <w:t>[IMG 19]</w:t>
      </w:r>
      <w:r w:rsidR="00A453B9">
        <w:rPr>
          <w:rFonts w:ascii="ABC Marist Book Unlicensed Tria" w:hAnsi="ABC Marist Book Unlicensed Tria"/>
        </w:rPr>
        <w:t xml:space="preserve"> </w:t>
      </w:r>
      <w:r w:rsidRPr="00B14322">
        <w:rPr>
          <w:rFonts w:ascii="ABC Marist Book Unlicensed Tria" w:hAnsi="ABC Marist Book Unlicensed Tria"/>
        </w:rPr>
        <w:t xml:space="preserve">A symbol to the potential of a free economy conjoint with ecological stewardship. </w:t>
      </w:r>
      <w:r w:rsidRPr="00B14322">
        <w:rPr>
          <w:rFonts w:ascii="ABC Marist Book Unlicensed Tria" w:hAnsi="ABC Marist Book Unlicensed Tria"/>
          <w:color w:val="211D1E"/>
        </w:rPr>
        <w:t xml:space="preserve">The Zone is an urban category of spatial demarcation that shows up in sustainable developmental plans for the region. In Manaus, tax incentives help to turn the otherwise distant and isolated city, in the middle of the Brazilian Amazonia, into a competitive Industrial Pole. In turn of the incentives, companies </w:t>
      </w:r>
      <w:proofErr w:type="gramStart"/>
      <w:r w:rsidRPr="00B14322">
        <w:rPr>
          <w:rFonts w:ascii="ABC Marist Book Unlicensed Tria" w:hAnsi="ABC Marist Book Unlicensed Tria"/>
          <w:color w:val="211D1E"/>
        </w:rPr>
        <w:t>have to</w:t>
      </w:r>
      <w:proofErr w:type="gramEnd"/>
      <w:r w:rsidRPr="00B14322">
        <w:rPr>
          <w:rFonts w:ascii="ABC Marist Book Unlicensed Tria" w:hAnsi="ABC Marist Book Unlicensed Tria"/>
          <w:color w:val="211D1E"/>
        </w:rPr>
        <w:t xml:space="preserve"> use a percentage of local labor to stimulate the region’s economy. </w:t>
      </w:r>
    </w:p>
    <w:p w14:paraId="594A5939" w14:textId="44FA64CA" w:rsidR="001007AC" w:rsidRPr="00414DC8" w:rsidRDefault="001007AC" w:rsidP="00791D11">
      <w:pPr>
        <w:pStyle w:val="ListParagraph"/>
        <w:shd w:val="clear" w:color="auto" w:fill="FFFFFF"/>
        <w:spacing w:before="100" w:beforeAutospacing="1" w:after="100" w:afterAutospacing="1" w:line="480" w:lineRule="auto"/>
        <w:ind w:left="0" w:firstLine="720"/>
        <w:rPr>
          <w:rFonts w:ascii="ABC Marist Book Unlicensed Tria" w:hAnsi="ABC Marist Book Unlicensed Tria"/>
        </w:rPr>
      </w:pPr>
      <w:r w:rsidRPr="00B14322">
        <w:rPr>
          <w:rFonts w:ascii="ABC Marist Book Unlicensed Tria" w:hAnsi="ABC Marist Book Unlicensed Tria"/>
          <w:color w:val="000000" w:themeColor="text1"/>
        </w:rPr>
        <w:t xml:space="preserve">In 2010, a study conducted by the Amazonas Federal University with the financial support of Unions from different industrial sectors concluded that the Industrial Pole of the MFTZ had a successful impact on the conservation of </w:t>
      </w:r>
      <w:r w:rsidR="00A453B9" w:rsidRPr="00B14322">
        <w:rPr>
          <w:rFonts w:ascii="ABC Marist Book Unlicensed Tria" w:hAnsi="ABC Marist Book Unlicensed Tria"/>
          <w:color w:val="000000" w:themeColor="text1"/>
        </w:rPr>
        <w:t>Amazon</w:t>
      </w:r>
      <w:r w:rsidR="00A453B9">
        <w:rPr>
          <w:rFonts w:ascii="ABC Marist Book Unlicensed Tria" w:hAnsi="ABC Marist Book Unlicensed Tria"/>
          <w:color w:val="000000" w:themeColor="text1"/>
        </w:rPr>
        <w:t>ia</w:t>
      </w:r>
      <w:r w:rsidRPr="00B14322">
        <w:rPr>
          <w:rFonts w:ascii="ABC Marist Book Unlicensed Tria" w:hAnsi="ABC Marist Book Unlicensed Tria"/>
          <w:color w:val="000000" w:themeColor="text1"/>
        </w:rPr>
        <w:t xml:space="preserve">. Through an econometric analysis, researchers from the </w:t>
      </w:r>
      <w:proofErr w:type="spellStart"/>
      <w:r w:rsidRPr="00B14322">
        <w:rPr>
          <w:rFonts w:ascii="ABC Marist Book Unlicensed Tria" w:hAnsi="ABC Marist Book Unlicensed Tria"/>
          <w:color w:val="000000" w:themeColor="text1"/>
        </w:rPr>
        <w:t>Piatam</w:t>
      </w:r>
      <w:proofErr w:type="spellEnd"/>
      <w:r w:rsidRPr="00B14322">
        <w:rPr>
          <w:rFonts w:ascii="ABC Marist Book Unlicensed Tria" w:hAnsi="ABC Marist Book Unlicensed Tria"/>
          <w:color w:val="000000" w:themeColor="text1"/>
        </w:rPr>
        <w:t xml:space="preserve"> institute</w:t>
      </w:r>
      <w:r w:rsidRPr="00B14322">
        <w:rPr>
          <w:rStyle w:val="FootnoteReference"/>
          <w:rFonts w:ascii="ABC Marist Book Unlicensed Tria" w:hAnsi="ABC Marist Book Unlicensed Tria"/>
          <w:color w:val="000000" w:themeColor="text1"/>
        </w:rPr>
        <w:footnoteReference w:id="121"/>
      </w:r>
      <w:r w:rsidRPr="00B14322">
        <w:rPr>
          <w:rFonts w:ascii="ABC Marist Book Unlicensed Tria" w:hAnsi="ABC Marist Book Unlicensed Tria"/>
          <w:color w:val="000000" w:themeColor="text1"/>
        </w:rPr>
        <w:t xml:space="preserve"> </w:t>
      </w:r>
      <w:r w:rsidRPr="00B14322">
        <w:rPr>
          <w:rFonts w:ascii="ABC Marist Book Unlicensed Tria" w:hAnsi="ABC Marist Book Unlicensed Tria"/>
          <w:color w:val="000000" w:themeColor="text1"/>
        </w:rPr>
        <w:lastRenderedPageBreak/>
        <w:t xml:space="preserve">speculate on the Industrial Pole’s impact on deforestation records of the Amazonas state. They considered that the focus on industrial activity provides Manaus with a production standard that demands absent or low use of forest resources. While boosting service and commerce sectors, considered to have a low environmental impact, it potentially avoids the growth of activities such as cattle raising and extensive agriculture. Their calculations point out that the Zone contributes to the reduction of 85% in what the area of deforestation in Amazonas would be. Thus, extending the tax exemptions is presented as an efficient public policy for controlling </w:t>
      </w:r>
      <w:r w:rsidRPr="00414DC8">
        <w:rPr>
          <w:rFonts w:ascii="ABC Marist Book Unlicensed Tria" w:hAnsi="ABC Marist Book Unlicensed Tria"/>
        </w:rPr>
        <w:t>deforestation while promoting socio-economic development.</w:t>
      </w:r>
      <w:r w:rsidRPr="00414DC8">
        <w:rPr>
          <w:rStyle w:val="FootnoteReference"/>
          <w:rFonts w:ascii="ABC Marist Book Unlicensed Tria" w:hAnsi="ABC Marist Book Unlicensed Tria"/>
        </w:rPr>
        <w:footnoteReference w:id="122"/>
      </w:r>
      <w:r w:rsidRPr="00414DC8">
        <w:rPr>
          <w:rFonts w:ascii="ABC Marist Book Unlicensed Tria" w:hAnsi="ABC Marist Book Unlicensed Tria"/>
        </w:rPr>
        <w:t xml:space="preserve"> </w:t>
      </w:r>
    </w:p>
    <w:p w14:paraId="53629220" w14:textId="72082EBD" w:rsidR="004E2B98" w:rsidRPr="00414DC8" w:rsidRDefault="007D6893" w:rsidP="004E2B98">
      <w:pPr>
        <w:autoSpaceDE w:val="0"/>
        <w:autoSpaceDN w:val="0"/>
        <w:adjustRightInd w:val="0"/>
        <w:spacing w:line="480" w:lineRule="auto"/>
        <w:ind w:firstLine="360"/>
        <w:rPr>
          <w:rFonts w:ascii="ABC Marist Book Unlicensed Tria" w:hAnsi="ABC Marist Book Unlicensed Tria"/>
          <w:shd w:val="clear" w:color="auto" w:fill="FFFFFF"/>
        </w:rPr>
      </w:pPr>
      <w:r w:rsidRPr="00414DC8">
        <w:rPr>
          <w:rFonts w:ascii="ABC Marist Book Unlicensed Tria" w:hAnsi="ABC Marist Book Unlicensed Tria"/>
        </w:rPr>
        <w:t xml:space="preserve">More recent projects such as the Green Free Trade Zone add to MFTZ’s claimed ecological potential and political leverage. The project extended incentives for industrial production working predominantly with local </w:t>
      </w:r>
      <w:proofErr w:type="gramStart"/>
      <w:r w:rsidRPr="00414DC8">
        <w:rPr>
          <w:rFonts w:ascii="ABC Marist Book Unlicensed Tria" w:hAnsi="ABC Marist Book Unlicensed Tria"/>
        </w:rPr>
        <w:t>raw-material</w:t>
      </w:r>
      <w:proofErr w:type="gramEnd"/>
      <w:r w:rsidRPr="00414DC8">
        <w:rPr>
          <w:rFonts w:ascii="ABC Marist Book Unlicensed Tria" w:hAnsi="ABC Marist Book Unlicensed Tria"/>
        </w:rPr>
        <w:t xml:space="preserve"> from mineral, vegetal, or animal sources.</w:t>
      </w:r>
      <w:r w:rsidRPr="00414DC8">
        <w:rPr>
          <w:rStyle w:val="FootnoteReference"/>
          <w:rFonts w:ascii="ABC Marist Book Unlicensed Tria" w:hAnsi="ABC Marist Book Unlicensed Tria"/>
        </w:rPr>
        <w:footnoteReference w:id="123"/>
      </w:r>
      <w:r w:rsidRPr="00414DC8">
        <w:rPr>
          <w:rFonts w:ascii="ABC Marist Book Unlicensed Tria" w:hAnsi="ABC Marist Book Unlicensed Tria"/>
        </w:rPr>
        <w:t xml:space="preserve"> </w:t>
      </w:r>
      <w:r w:rsidRPr="00414DC8">
        <w:rPr>
          <w:rFonts w:ascii="ABC Marist Book Unlicensed Tria" w:hAnsi="ABC Marist Book Unlicensed Tria"/>
          <w:shd w:val="clear" w:color="auto" w:fill="FFFFFF"/>
        </w:rPr>
        <w:t xml:space="preserve">Another effort is the Center of Biotechnology in Amazonia. Inaugurated in 2002 and under </w:t>
      </w:r>
      <w:proofErr w:type="spellStart"/>
      <w:r w:rsidRPr="00414DC8">
        <w:rPr>
          <w:rFonts w:ascii="ABC Marist Book Unlicensed Tria" w:hAnsi="ABC Marist Book Unlicensed Tria"/>
          <w:shd w:val="clear" w:color="auto" w:fill="FFFFFF"/>
        </w:rPr>
        <w:t>Suframa’s</w:t>
      </w:r>
      <w:proofErr w:type="spellEnd"/>
      <w:r w:rsidRPr="00414DC8">
        <w:rPr>
          <w:rFonts w:ascii="ABC Marist Book Unlicensed Tria" w:hAnsi="ABC Marist Book Unlicensed Tria"/>
          <w:shd w:val="clear" w:color="auto" w:fill="FFFFFF"/>
        </w:rPr>
        <w:t xml:space="preserve"> administration, the research center has recently partnered with local communities to produce items such as kombucha from local ingredients or biodegradable packaging with local fibers.</w:t>
      </w:r>
      <w:r w:rsidRPr="00414DC8">
        <w:rPr>
          <w:rStyle w:val="FootnoteReference"/>
          <w:rFonts w:ascii="ABC Marist Book Unlicensed Tria" w:hAnsi="ABC Marist Book Unlicensed Tria"/>
          <w:shd w:val="clear" w:color="auto" w:fill="FFFFFF"/>
        </w:rPr>
        <w:footnoteReference w:id="124"/>
      </w:r>
      <w:r w:rsidRPr="00414DC8">
        <w:rPr>
          <w:rFonts w:ascii="ABC Marist Book Unlicensed Tria" w:hAnsi="ABC Marist Book Unlicensed Tria"/>
          <w:shd w:val="clear" w:color="auto" w:fill="FFFFFF"/>
        </w:rPr>
        <w:t xml:space="preserve"> </w:t>
      </w:r>
      <w:r w:rsidR="009C1F11" w:rsidRPr="00E93D93">
        <w:rPr>
          <w:rFonts w:ascii="ABC Marist Book Unlicensed Tria" w:hAnsi="ABC Marist Book Unlicensed Tria"/>
          <w:highlight w:val="yellow"/>
          <w:shd w:val="clear" w:color="auto" w:fill="FFFFFF"/>
        </w:rPr>
        <w:t>[</w:t>
      </w:r>
      <w:r w:rsidR="00E93D93" w:rsidRPr="00E93D93">
        <w:rPr>
          <w:rFonts w:ascii="ABC Marist Book Unlicensed Tria" w:hAnsi="ABC Marist Book Unlicensed Tria"/>
          <w:highlight w:val="yellow"/>
          <w:shd w:val="clear" w:color="auto" w:fill="FFFFFF"/>
        </w:rPr>
        <w:t>IMG41]</w:t>
      </w:r>
      <w:r w:rsidR="00E93D93">
        <w:rPr>
          <w:rFonts w:ascii="ABC Marist Book Unlicensed Tria" w:hAnsi="ABC Marist Book Unlicensed Tria"/>
          <w:shd w:val="clear" w:color="auto" w:fill="FFFFFF"/>
        </w:rPr>
        <w:t xml:space="preserve"> </w:t>
      </w:r>
      <w:r w:rsidRPr="00414DC8">
        <w:rPr>
          <w:rFonts w:ascii="ABC Marist Book Unlicensed Tria" w:hAnsi="ABC Marist Book Unlicensed Tria"/>
          <w:shd w:val="clear" w:color="auto" w:fill="FFFFFF"/>
        </w:rPr>
        <w:t xml:space="preserve">But beyond the Free Trade Zone, more robust and non-governmental </w:t>
      </w:r>
      <w:r w:rsidRPr="00414DC8">
        <w:rPr>
          <w:rFonts w:ascii="ABC Marist Book Unlicensed Tria" w:hAnsi="ABC Marist Book Unlicensed Tria"/>
          <w:shd w:val="clear" w:color="auto" w:fill="FFFFFF"/>
        </w:rPr>
        <w:lastRenderedPageBreak/>
        <w:t xml:space="preserve">investments in ecological entrepreneurism came up in the early 2000s include the </w:t>
      </w:r>
      <w:r w:rsidRPr="00414DC8">
        <w:rPr>
          <w:rFonts w:ascii="ABC Marist Book Unlicensed Tria" w:hAnsi="ABC Marist Book Unlicensed Tria"/>
          <w:i/>
          <w:iCs/>
        </w:rPr>
        <w:t>Bolsa Floresta</w:t>
      </w:r>
      <w:r w:rsidRPr="00414DC8">
        <w:rPr>
          <w:rFonts w:ascii="ABC Marist Book Unlicensed Tria" w:hAnsi="ABC Marist Book Unlicensed Tria"/>
        </w:rPr>
        <w:t xml:space="preserve"> (Forest Allowance) fund</w:t>
      </w:r>
      <w:r w:rsidRPr="00414DC8">
        <w:rPr>
          <w:rStyle w:val="FootnoteReference"/>
          <w:rFonts w:ascii="ABC Marist Book Unlicensed Tria" w:hAnsi="ABC Marist Book Unlicensed Tria"/>
        </w:rPr>
        <w:footnoteReference w:id="125"/>
      </w:r>
      <w:r w:rsidRPr="00414DC8">
        <w:rPr>
          <w:rFonts w:ascii="ABC Marist Book Unlicensed Tria" w:hAnsi="ABC Marist Book Unlicensed Tria"/>
        </w:rPr>
        <w:t xml:space="preserve">. Led by the NGO </w:t>
      </w:r>
      <w:r w:rsidRPr="00414DC8">
        <w:rPr>
          <w:rFonts w:ascii="ABC Marist Book Unlicensed Tria" w:hAnsi="ABC Marist Book Unlicensed Tria"/>
          <w:shd w:val="clear" w:color="auto" w:fill="FFFFFF"/>
        </w:rPr>
        <w:t>Amazonas Sustainability Foundation, which works with the collaboration between Private Bank Bradesco and the Brazilian government,</w:t>
      </w:r>
      <w:r w:rsidRPr="00414DC8">
        <w:rPr>
          <w:rFonts w:ascii="ABC Marist Book Unlicensed Tria" w:hAnsi="ABC Marist Book Unlicensed Tria"/>
        </w:rPr>
        <w:t xml:space="preserve"> the program offers </w:t>
      </w:r>
      <w:r w:rsidRPr="00414DC8">
        <w:rPr>
          <w:rFonts w:ascii="ABC Marist Book Unlicensed Tria" w:hAnsi="ABC Marist Book Unlicensed Tria"/>
          <w:shd w:val="clear" w:color="auto" w:fill="FFFFFF"/>
        </w:rPr>
        <w:t xml:space="preserve">monthly financial compensation to households that commit to zero deforestation. The funds come from Yamaha, Samsung, </w:t>
      </w:r>
      <w:r w:rsidR="00414DC8" w:rsidRPr="00414DC8">
        <w:rPr>
          <w:rFonts w:ascii="ABC Marist Book Unlicensed Tria" w:hAnsi="ABC Marist Book Unlicensed Tria"/>
          <w:shd w:val="clear" w:color="auto" w:fill="FFFFFF"/>
        </w:rPr>
        <w:t>Coca-Cola,</w:t>
      </w:r>
      <w:r w:rsidRPr="00414DC8">
        <w:rPr>
          <w:rFonts w:ascii="ABC Marist Book Unlicensed Tria" w:hAnsi="ABC Marist Book Unlicensed Tria"/>
          <w:shd w:val="clear" w:color="auto" w:fill="FFFFFF"/>
        </w:rPr>
        <w:t xml:space="preserve"> and other companies operating in the MFTZ. Despite the potential success of programs based on cash transfers, many have shared concerns about how often they can turn into electoral appeal.</w:t>
      </w:r>
      <w:r w:rsidR="00F778CF">
        <w:rPr>
          <w:rFonts w:ascii="ABC Marist Book Unlicensed Tria" w:hAnsi="ABC Marist Book Unlicensed Tria"/>
          <w:shd w:val="clear" w:color="auto" w:fill="FFFFFF"/>
        </w:rPr>
        <w:t xml:space="preserve"> </w:t>
      </w:r>
      <w:r w:rsidR="00F778CF" w:rsidRPr="00F778CF">
        <w:rPr>
          <w:rFonts w:ascii="ABC Marist Book Unlicensed Tria" w:hAnsi="ABC Marist Book Unlicensed Tria"/>
          <w:highlight w:val="green"/>
          <w:shd w:val="clear" w:color="auto" w:fill="FFFFFF"/>
        </w:rPr>
        <w:t>[VIDEO 39]</w:t>
      </w:r>
      <w:r w:rsidR="00F778CF">
        <w:rPr>
          <w:rFonts w:ascii="ABC Marist Book Unlicensed Tria" w:hAnsi="ABC Marist Book Unlicensed Tria"/>
          <w:shd w:val="clear" w:color="auto" w:fill="FFFFFF"/>
        </w:rPr>
        <w:t xml:space="preserve"> </w:t>
      </w:r>
    </w:p>
    <w:p w14:paraId="144DCFE1" w14:textId="0F5C0F04" w:rsidR="001007AC" w:rsidRPr="004E2B98" w:rsidRDefault="001007AC" w:rsidP="004E2B98">
      <w:pPr>
        <w:autoSpaceDE w:val="0"/>
        <w:autoSpaceDN w:val="0"/>
        <w:adjustRightInd w:val="0"/>
        <w:spacing w:line="480" w:lineRule="auto"/>
        <w:ind w:firstLine="360"/>
        <w:rPr>
          <w:rFonts w:ascii="ABC Marist Book Unlicensed Tria" w:hAnsi="ABC Marist Book Unlicensed Tria"/>
          <w:color w:val="00B0F0"/>
        </w:rPr>
      </w:pPr>
      <w:r w:rsidRPr="00414DC8">
        <w:rPr>
          <w:rFonts w:ascii="ABC Marist Book Unlicensed Tria" w:hAnsi="ABC Marist Book Unlicensed Tria"/>
        </w:rPr>
        <w:t xml:space="preserve">In an event in the chamber of deputies in </w:t>
      </w:r>
      <w:r w:rsidRPr="00B14322">
        <w:rPr>
          <w:rFonts w:ascii="ABC Marist Book Unlicensed Tria" w:hAnsi="ABC Marist Book Unlicensed Tria"/>
          <w:color w:val="000000" w:themeColor="text1"/>
        </w:rPr>
        <w:t xml:space="preserve">2019, </w:t>
      </w:r>
      <w:proofErr w:type="spellStart"/>
      <w:r w:rsidRPr="00B14322">
        <w:rPr>
          <w:rFonts w:ascii="ABC Marist Book Unlicensed Tria" w:hAnsi="ABC Marist Book Unlicensed Tria"/>
          <w:color w:val="000000" w:themeColor="text1"/>
        </w:rPr>
        <w:t>Piatam’s</w:t>
      </w:r>
      <w:proofErr w:type="spellEnd"/>
      <w:r w:rsidRPr="00B14322">
        <w:rPr>
          <w:rFonts w:ascii="ABC Marist Book Unlicensed Tria" w:hAnsi="ABC Marist Book Unlicensed Tria"/>
          <w:color w:val="000000" w:themeColor="text1"/>
        </w:rPr>
        <w:t xml:space="preserve"> president, </w:t>
      </w:r>
      <w:r w:rsidRPr="00B14322">
        <w:rPr>
          <w:rFonts w:ascii="ABC Marist Book Unlicensed Tria" w:hAnsi="ABC Marist Book Unlicensed Tria"/>
          <w:color w:val="333333"/>
          <w:shd w:val="clear" w:color="auto" w:fill="FFFFFF"/>
        </w:rPr>
        <w:t xml:space="preserve">Alexandre </w:t>
      </w:r>
      <w:proofErr w:type="spellStart"/>
      <w:r w:rsidRPr="00B14322">
        <w:rPr>
          <w:rFonts w:ascii="ABC Marist Book Unlicensed Tria" w:hAnsi="ABC Marist Book Unlicensed Tria"/>
          <w:color w:val="333333"/>
          <w:shd w:val="clear" w:color="auto" w:fill="FFFFFF"/>
        </w:rPr>
        <w:t>Almir</w:t>
      </w:r>
      <w:proofErr w:type="spellEnd"/>
      <w:r w:rsidRPr="00B14322">
        <w:rPr>
          <w:rFonts w:ascii="ABC Marist Book Unlicensed Tria" w:hAnsi="ABC Marist Book Unlicensed Tria"/>
          <w:color w:val="333333"/>
          <w:shd w:val="clear" w:color="auto" w:fill="FFFFFF"/>
        </w:rPr>
        <w:t xml:space="preserve"> Ferreira Rivas, lectured about the Free Trade Zone's importance for conservation and the survival of forest peoples. </w:t>
      </w:r>
      <w:r w:rsidR="000C6F1D" w:rsidRPr="007A73D5">
        <w:rPr>
          <w:rFonts w:ascii="ABC Marist Book Unlicensed Tria" w:hAnsi="ABC Marist Book Unlicensed Tria"/>
          <w:color w:val="333333"/>
          <w:highlight w:val="green"/>
          <w:shd w:val="clear" w:color="auto" w:fill="FFFFFF"/>
        </w:rPr>
        <w:t xml:space="preserve">[VIDEO </w:t>
      </w:r>
      <w:r w:rsidR="007A73D5" w:rsidRPr="007A73D5">
        <w:rPr>
          <w:rFonts w:ascii="ABC Marist Book Unlicensed Tria" w:hAnsi="ABC Marist Book Unlicensed Tria"/>
          <w:color w:val="333333"/>
          <w:highlight w:val="green"/>
          <w:shd w:val="clear" w:color="auto" w:fill="FFFFFF"/>
        </w:rPr>
        <w:t>42]</w:t>
      </w:r>
      <w:r w:rsidR="007A73D5">
        <w:rPr>
          <w:rFonts w:ascii="ABC Marist Book Unlicensed Tria" w:hAnsi="ABC Marist Book Unlicensed Tria"/>
          <w:color w:val="333333"/>
          <w:shd w:val="clear" w:color="auto" w:fill="FFFFFF"/>
        </w:rPr>
        <w:t xml:space="preserve"> </w:t>
      </w:r>
      <w:r w:rsidRPr="00B14322">
        <w:rPr>
          <w:rFonts w:ascii="ABC Marist Book Unlicensed Tria" w:hAnsi="ABC Marist Book Unlicensed Tria"/>
          <w:color w:val="333333"/>
          <w:shd w:val="clear" w:color="auto" w:fill="FFFFFF"/>
        </w:rPr>
        <w:t>The economy professor said at the event that modern civilization brings Amazonia as we know it to an imminent end. He said</w:t>
      </w:r>
      <w:r w:rsidR="00237170" w:rsidRPr="00B14322">
        <w:rPr>
          <w:rFonts w:ascii="ABC Marist Book Unlicensed Tria" w:hAnsi="ABC Marist Book Unlicensed Tria"/>
          <w:color w:val="333333"/>
          <w:shd w:val="clear" w:color="auto" w:fill="FFFFFF"/>
        </w:rPr>
        <w:t>:</w:t>
      </w:r>
      <w:r w:rsidRPr="00B14322">
        <w:rPr>
          <w:rFonts w:ascii="ABC Marist Book Unlicensed Tria" w:hAnsi="ABC Marist Book Unlicensed Tria"/>
          <w:color w:val="333333"/>
          <w:shd w:val="clear" w:color="auto" w:fill="FFFFFF"/>
        </w:rPr>
        <w:t xml:space="preserve"> “I am referring to the end of the romantic, intact Amazon</w:t>
      </w:r>
      <w:r w:rsidR="004E2B98">
        <w:rPr>
          <w:rFonts w:ascii="ABC Marist Book Unlicensed Tria" w:hAnsi="ABC Marist Book Unlicensed Tria"/>
          <w:color w:val="333333"/>
          <w:shd w:val="clear" w:color="auto" w:fill="FFFFFF"/>
        </w:rPr>
        <w:t>ia</w:t>
      </w:r>
      <w:r w:rsidRPr="00B14322">
        <w:rPr>
          <w:rFonts w:ascii="ABC Marist Book Unlicensed Tria" w:hAnsi="ABC Marist Book Unlicensed Tria"/>
          <w:color w:val="333333"/>
          <w:shd w:val="clear" w:color="auto" w:fill="FFFFFF"/>
        </w:rPr>
        <w:t>. The Amazon</w:t>
      </w:r>
      <w:r w:rsidR="004E2B98">
        <w:rPr>
          <w:rFonts w:ascii="ABC Marist Book Unlicensed Tria" w:hAnsi="ABC Marist Book Unlicensed Tria"/>
          <w:color w:val="333333"/>
          <w:shd w:val="clear" w:color="auto" w:fill="FFFFFF"/>
        </w:rPr>
        <w:t>ia</w:t>
      </w:r>
      <w:r w:rsidRPr="00B14322">
        <w:rPr>
          <w:rFonts w:ascii="ABC Marist Book Unlicensed Tria" w:hAnsi="ABC Marist Book Unlicensed Tria"/>
          <w:color w:val="333333"/>
          <w:shd w:val="clear" w:color="auto" w:fill="FFFFFF"/>
        </w:rPr>
        <w:t xml:space="preserve"> that continues to exist (or the one that its caretakers' desire) is the one integrated and articulated with global markets, producer of exotic goods and environmental services, holder of unique landscapes, culturally rich, and far from green untouchability. Thus, it is important to have a strategic plan and coordinated actions to establish an economic model for the future of Amazonas.”</w:t>
      </w:r>
      <w:r w:rsidRPr="00B14322">
        <w:rPr>
          <w:rStyle w:val="FootnoteReference"/>
          <w:rFonts w:ascii="ABC Marist Book Unlicensed Tria" w:hAnsi="ABC Marist Book Unlicensed Tria"/>
          <w:color w:val="333333"/>
          <w:shd w:val="clear" w:color="auto" w:fill="FFFFFF"/>
        </w:rPr>
        <w:footnoteReference w:id="126"/>
      </w:r>
    </w:p>
    <w:p w14:paraId="082C9AFF" w14:textId="280299E7" w:rsidR="001007AC" w:rsidRPr="00B14322" w:rsidRDefault="001007AC" w:rsidP="00791D11">
      <w:pPr>
        <w:pStyle w:val="ListParagraph"/>
        <w:shd w:val="clear" w:color="auto" w:fill="FFFFFF"/>
        <w:spacing w:before="100" w:beforeAutospacing="1" w:after="100" w:afterAutospacing="1" w:line="480" w:lineRule="auto"/>
        <w:ind w:left="0" w:firstLine="720"/>
        <w:rPr>
          <w:rFonts w:ascii="ABC Marist Book Unlicensed Tria" w:hAnsi="ABC Marist Book Unlicensed Tria"/>
          <w:color w:val="333333"/>
          <w:shd w:val="clear" w:color="auto" w:fill="FFFFFF"/>
        </w:rPr>
      </w:pPr>
      <w:r w:rsidRPr="00B14322">
        <w:rPr>
          <w:rFonts w:ascii="ABC Marist Book Unlicensed Tria" w:hAnsi="ABC Marist Book Unlicensed Tria"/>
          <w:color w:val="333333"/>
          <w:shd w:val="clear" w:color="auto" w:fill="FFFFFF"/>
        </w:rPr>
        <w:lastRenderedPageBreak/>
        <w:t xml:space="preserve">Corporate groups widely advertised the </w:t>
      </w:r>
      <w:proofErr w:type="spellStart"/>
      <w:r w:rsidRPr="00B14322">
        <w:rPr>
          <w:rFonts w:ascii="ABC Marist Book Unlicensed Tria" w:hAnsi="ABC Marist Book Unlicensed Tria"/>
          <w:color w:val="333333"/>
          <w:shd w:val="clear" w:color="auto" w:fill="FFFFFF"/>
        </w:rPr>
        <w:t>Piatam</w:t>
      </w:r>
      <w:proofErr w:type="spellEnd"/>
      <w:r w:rsidRPr="00B14322">
        <w:rPr>
          <w:rFonts w:ascii="ABC Marist Book Unlicensed Tria" w:hAnsi="ABC Marist Book Unlicensed Tria"/>
          <w:color w:val="333333"/>
          <w:shd w:val="clear" w:color="auto" w:fill="FFFFFF"/>
        </w:rPr>
        <w:t xml:space="preserve"> report among politicians. It </w:t>
      </w:r>
      <w:r w:rsidR="00F34F05">
        <w:rPr>
          <w:rFonts w:ascii="ABC Marist Book Unlicensed Tria" w:hAnsi="ABC Marist Book Unlicensed Tria"/>
          <w:color w:val="333333"/>
          <w:shd w:val="clear" w:color="auto" w:fill="FFFFFF"/>
        </w:rPr>
        <w:t xml:space="preserve">was distributed </w:t>
      </w:r>
      <w:r w:rsidRPr="00B14322">
        <w:rPr>
          <w:rFonts w:ascii="ABC Marist Book Unlicensed Tria" w:hAnsi="ABC Marist Book Unlicensed Tria"/>
          <w:color w:val="333333"/>
          <w:shd w:val="clear" w:color="auto" w:fill="FFFFFF"/>
        </w:rPr>
        <w:t xml:space="preserve">in meetings at the National Congress and the Chamber of Deputies and reached a parallel event at the COP-15 in Copenhagen. Environmental Scientist </w:t>
      </w:r>
      <w:proofErr w:type="spellStart"/>
      <w:r w:rsidRPr="00B14322">
        <w:rPr>
          <w:rFonts w:ascii="ABC Marist Book Unlicensed Tria" w:hAnsi="ABC Marist Book Unlicensed Tria"/>
          <w:color w:val="333333"/>
          <w:shd w:val="clear" w:color="auto" w:fill="FFFFFF"/>
        </w:rPr>
        <w:t>Thaís</w:t>
      </w:r>
      <w:proofErr w:type="spellEnd"/>
      <w:r w:rsidRPr="00B14322">
        <w:rPr>
          <w:rFonts w:ascii="ABC Marist Book Unlicensed Tria" w:hAnsi="ABC Marist Book Unlicensed Tria"/>
          <w:color w:val="333333"/>
          <w:shd w:val="clear" w:color="auto" w:fill="FFFFFF"/>
        </w:rPr>
        <w:t xml:space="preserve"> </w:t>
      </w:r>
      <w:proofErr w:type="spellStart"/>
      <w:r w:rsidRPr="00B14322">
        <w:rPr>
          <w:rFonts w:ascii="ABC Marist Book Unlicensed Tria" w:hAnsi="ABC Marist Book Unlicensed Tria"/>
          <w:color w:val="333333"/>
          <w:shd w:val="clear" w:color="auto" w:fill="FFFFFF"/>
        </w:rPr>
        <w:t>Brizeni</w:t>
      </w:r>
      <w:proofErr w:type="spellEnd"/>
      <w:r w:rsidRPr="00B14322">
        <w:rPr>
          <w:rFonts w:ascii="ABC Marist Book Unlicensed Tria" w:hAnsi="ABC Marist Book Unlicensed Tria"/>
          <w:color w:val="333333"/>
          <w:shd w:val="clear" w:color="auto" w:fill="FFFFFF"/>
        </w:rPr>
        <w:t xml:space="preserve"> shows how the report circulated not only in public circumstances but also in many closed-door meetings in which the privileges of the zone were under debate.</w:t>
      </w:r>
      <w:r w:rsidRPr="00B14322">
        <w:rPr>
          <w:rStyle w:val="FootnoteReference"/>
          <w:rFonts w:ascii="ABC Marist Book Unlicensed Tria" w:hAnsi="ABC Marist Book Unlicensed Tria"/>
          <w:color w:val="333333"/>
          <w:shd w:val="clear" w:color="auto" w:fill="FFFFFF"/>
        </w:rPr>
        <w:footnoteReference w:id="127"/>
      </w:r>
      <w:r w:rsidRPr="00B14322">
        <w:rPr>
          <w:rFonts w:ascii="ABC Marist Book Unlicensed Tria" w:hAnsi="ABC Marist Book Unlicensed Tria"/>
          <w:color w:val="333333"/>
          <w:shd w:val="clear" w:color="auto" w:fill="FFFFFF"/>
        </w:rPr>
        <w:t xml:space="preserve"> Its econometrically proved ecological performance grants it a type of political insulation. Its defenders come both from the left and the right. Today, politicians naturalize its presence as not only a solution but an object of national pride. For more than an issue of economy, it is openly a matter of political disputes. </w:t>
      </w:r>
      <w:r w:rsidRPr="00B14322">
        <w:rPr>
          <w:rFonts w:ascii="ABC Marist Book Unlicensed Tria" w:hAnsi="ABC Marist Book Unlicensed Tria"/>
        </w:rPr>
        <w:t>Issues of the state and the economy overlap insofar p</w:t>
      </w:r>
      <w:r w:rsidRPr="00B14322">
        <w:rPr>
          <w:rFonts w:ascii="ABC Marist Book Unlicensed Tria" w:hAnsi="ABC Marist Book Unlicensed Tria"/>
          <w:color w:val="333333"/>
          <w:shd w:val="clear" w:color="auto" w:fill="FFFFFF"/>
        </w:rPr>
        <w:t xml:space="preserve">oliticians center the opinions regarding its performance </w:t>
      </w:r>
      <w:r w:rsidRPr="00B14322">
        <w:rPr>
          <w:rFonts w:ascii="ABC Marist Book Unlicensed Tria" w:hAnsi="ABC Marist Book Unlicensed Tria"/>
        </w:rPr>
        <w:t xml:space="preserve">over potential experts in economy. Many of the </w:t>
      </w:r>
      <w:r w:rsidRPr="00B14322">
        <w:rPr>
          <w:rFonts w:ascii="ABC Marist Book Unlicensed Tria" w:hAnsi="ABC Marist Book Unlicensed Tria"/>
          <w:color w:val="333333"/>
          <w:shd w:val="clear" w:color="auto" w:fill="FFFFFF"/>
        </w:rPr>
        <w:t xml:space="preserve">expectations for </w:t>
      </w:r>
      <w:r w:rsidR="00AE4385" w:rsidRPr="00B14322">
        <w:rPr>
          <w:rFonts w:ascii="ABC Marist Book Unlicensed Tria" w:hAnsi="ABC Marist Book Unlicensed Tria"/>
          <w:color w:val="333333"/>
          <w:shd w:val="clear" w:color="auto" w:fill="FFFFFF"/>
        </w:rPr>
        <w:t>F</w:t>
      </w:r>
      <w:r w:rsidRPr="00B14322">
        <w:rPr>
          <w:rFonts w:ascii="ABC Marist Book Unlicensed Tria" w:hAnsi="ABC Marist Book Unlicensed Tria"/>
          <w:color w:val="333333"/>
          <w:shd w:val="clear" w:color="auto" w:fill="FFFFFF"/>
        </w:rPr>
        <w:t xml:space="preserve">ree </w:t>
      </w:r>
      <w:r w:rsidR="00AE4385" w:rsidRPr="00B14322">
        <w:rPr>
          <w:rFonts w:ascii="ABC Marist Book Unlicensed Tria" w:hAnsi="ABC Marist Book Unlicensed Tria"/>
          <w:color w:val="333333"/>
          <w:shd w:val="clear" w:color="auto" w:fill="FFFFFF"/>
        </w:rPr>
        <w:t>T</w:t>
      </w:r>
      <w:r w:rsidRPr="00B14322">
        <w:rPr>
          <w:rFonts w:ascii="ABC Marist Book Unlicensed Tria" w:hAnsi="ABC Marist Book Unlicensed Tria"/>
          <w:color w:val="333333"/>
          <w:shd w:val="clear" w:color="auto" w:fill="FFFFFF"/>
        </w:rPr>
        <w:t xml:space="preserve">rade </w:t>
      </w:r>
      <w:r w:rsidR="00AE4385" w:rsidRPr="00B14322">
        <w:rPr>
          <w:rFonts w:ascii="ABC Marist Book Unlicensed Tria" w:hAnsi="ABC Marist Book Unlicensed Tria"/>
          <w:color w:val="333333"/>
          <w:shd w:val="clear" w:color="auto" w:fill="FFFFFF"/>
        </w:rPr>
        <w:t>Z</w:t>
      </w:r>
      <w:r w:rsidRPr="00B14322">
        <w:rPr>
          <w:rFonts w:ascii="ABC Marist Book Unlicensed Tria" w:hAnsi="ABC Marist Book Unlicensed Tria"/>
          <w:color w:val="333333"/>
          <w:shd w:val="clear" w:color="auto" w:fill="FFFFFF"/>
        </w:rPr>
        <w:t>ones rely in the idealization of a model for development free from the bureaucracy and corruption of the State. But the predominance of politicians’ and pseudo-technical opinions in defense of the model is a hint of new partnerships between state and non-state actors in Amazonia’s management.</w:t>
      </w:r>
    </w:p>
    <w:p w14:paraId="3242DB37" w14:textId="079FB42A" w:rsidR="001007AC" w:rsidRPr="00B14322" w:rsidRDefault="001007AC" w:rsidP="00791D11">
      <w:pPr>
        <w:pStyle w:val="ListParagraph"/>
        <w:shd w:val="clear" w:color="auto" w:fill="FFFFFF"/>
        <w:spacing w:before="100" w:beforeAutospacing="1" w:after="100" w:afterAutospacing="1" w:line="480" w:lineRule="auto"/>
        <w:ind w:left="0" w:firstLine="720"/>
        <w:rPr>
          <w:rFonts w:ascii="ABC Marist Book Unlicensed Tria" w:hAnsi="ABC Marist Book Unlicensed Tria"/>
          <w:color w:val="211D1E"/>
        </w:rPr>
      </w:pPr>
      <w:r w:rsidRPr="00B14322">
        <w:rPr>
          <w:rFonts w:ascii="ABC Marist Book Unlicensed Tria" w:hAnsi="ABC Marist Book Unlicensed Tria"/>
          <w:color w:val="211D1E"/>
        </w:rPr>
        <w:t xml:space="preserve">In </w:t>
      </w:r>
      <w:proofErr w:type="spellStart"/>
      <w:r w:rsidRPr="00B14322">
        <w:rPr>
          <w:rFonts w:ascii="ABC Marist Book Unlicensed Tria" w:hAnsi="ABC Marist Book Unlicensed Tria"/>
          <w:i/>
          <w:iCs/>
          <w:color w:val="211D1E"/>
        </w:rPr>
        <w:t>Extrastatecraft</w:t>
      </w:r>
      <w:proofErr w:type="spellEnd"/>
      <w:r w:rsidRPr="00B14322">
        <w:rPr>
          <w:rFonts w:ascii="ABC Marist Book Unlicensed Tria" w:hAnsi="ABC Marist Book Unlicensed Tria"/>
          <w:color w:val="211D1E"/>
        </w:rPr>
        <w:t xml:space="preserve">, </w:t>
      </w:r>
      <w:r w:rsidR="008D338B" w:rsidRPr="00B14322">
        <w:rPr>
          <w:rFonts w:ascii="ABC Marist Book Unlicensed Tria" w:hAnsi="ABC Marist Book Unlicensed Tria"/>
          <w:color w:val="211D1E"/>
        </w:rPr>
        <w:t xml:space="preserve">design theorist </w:t>
      </w:r>
      <w:r w:rsidRPr="00B14322">
        <w:rPr>
          <w:rFonts w:ascii="ABC Marist Book Unlicensed Tria" w:hAnsi="ABC Marist Book Unlicensed Tria"/>
          <w:color w:val="211D1E"/>
        </w:rPr>
        <w:t xml:space="preserve">Keller Easterling unpacks how, in a globalizing world, </w:t>
      </w:r>
      <w:r w:rsidR="00074F42">
        <w:rPr>
          <w:rFonts w:ascii="ABC Marist Book Unlicensed Tria" w:hAnsi="ABC Marist Book Unlicensed Tria"/>
          <w:color w:val="211D1E"/>
        </w:rPr>
        <w:t xml:space="preserve">it is </w:t>
      </w:r>
      <w:r w:rsidRPr="00B14322">
        <w:rPr>
          <w:rFonts w:ascii="ABC Marist Book Unlicensed Tria" w:hAnsi="ABC Marist Book Unlicensed Tria"/>
          <w:color w:val="211D1E"/>
        </w:rPr>
        <w:t xml:space="preserve">infrastructure rather than diplomacy </w:t>
      </w:r>
      <w:r w:rsidR="00074F42">
        <w:rPr>
          <w:rFonts w:ascii="ABC Marist Book Unlicensed Tria" w:hAnsi="ABC Marist Book Unlicensed Tria"/>
          <w:color w:val="211D1E"/>
        </w:rPr>
        <w:t xml:space="preserve">that </w:t>
      </w:r>
      <w:r w:rsidRPr="00B14322">
        <w:rPr>
          <w:rFonts w:ascii="ABC Marist Book Unlicensed Tria" w:hAnsi="ABC Marist Book Unlicensed Tria"/>
          <w:color w:val="211D1E"/>
        </w:rPr>
        <w:t xml:space="preserve">dictates radical changes. Large-scale spatial technologies create </w:t>
      </w:r>
      <w:r w:rsidRPr="00B14322">
        <w:rPr>
          <w:rFonts w:ascii="ABC Marist Book Unlicensed Tria" w:hAnsi="ABC Marist Book Unlicensed Tria"/>
          <w:i/>
          <w:iCs/>
          <w:color w:val="211D1E"/>
        </w:rPr>
        <w:t>de facto</w:t>
      </w:r>
      <w:r w:rsidRPr="00B14322">
        <w:rPr>
          <w:rFonts w:ascii="ABC Marist Book Unlicensed Tria" w:hAnsi="ABC Marist Book Unlicensed Tria"/>
          <w:color w:val="211D1E"/>
        </w:rPr>
        <w:t xml:space="preserve"> forms of polity that overrun official modes of governance.</w:t>
      </w:r>
      <w:r w:rsidRPr="00B14322">
        <w:rPr>
          <w:rStyle w:val="FootnoteReference"/>
          <w:rFonts w:ascii="ABC Marist Book Unlicensed Tria" w:hAnsi="ABC Marist Book Unlicensed Tria"/>
          <w:color w:val="211D1E"/>
        </w:rPr>
        <w:footnoteReference w:id="128"/>
      </w:r>
      <w:r w:rsidRPr="00B14322">
        <w:rPr>
          <w:rFonts w:ascii="ABC Marist Book Unlicensed Tria" w:hAnsi="ABC Marist Book Unlicensed Tria"/>
          <w:color w:val="211D1E"/>
        </w:rPr>
        <w:t xml:space="preserve"> The Zone is one example of the ‘spatial formulas’ for </w:t>
      </w:r>
      <w:r w:rsidRPr="00B14322">
        <w:rPr>
          <w:rFonts w:ascii="ABC Marist Book Unlicensed Tria" w:hAnsi="ABC Marist Book Unlicensed Tria"/>
          <w:color w:val="211D1E"/>
        </w:rPr>
        <w:lastRenderedPageBreak/>
        <w:t xml:space="preserve">‘incentivized urbanism’ that Easterling describes. Insofar that they require parallel administration dealing with governmental and non-governmental interests, they promote the image of efficiency and freedom for its disassociation with the state. Yet, another form of statecraft emerges rather than its dissolution. Politicians and Businessmen work in an intimate partnership to camouflage each other’s actions and strengthen their powers. </w:t>
      </w:r>
    </w:p>
    <w:p w14:paraId="49E097C2" w14:textId="315C3A35" w:rsidR="001007AC" w:rsidRPr="00B14322" w:rsidRDefault="001007AC" w:rsidP="00791D11">
      <w:pPr>
        <w:pStyle w:val="ListParagraph"/>
        <w:shd w:val="clear" w:color="auto" w:fill="FFFFFF"/>
        <w:spacing w:before="100" w:beforeAutospacing="1" w:after="100" w:afterAutospacing="1" w:line="480" w:lineRule="auto"/>
        <w:ind w:left="0" w:firstLine="360"/>
        <w:rPr>
          <w:rFonts w:ascii="ABC Marist Book Unlicensed Tria" w:hAnsi="ABC Marist Book Unlicensed Tria"/>
          <w:color w:val="211D1E"/>
        </w:rPr>
      </w:pPr>
      <w:r w:rsidRPr="00B14322">
        <w:rPr>
          <w:rFonts w:ascii="ABC Marist Book Unlicensed Tria" w:hAnsi="ABC Marist Book Unlicensed Tria"/>
          <w:color w:val="211D1E"/>
        </w:rPr>
        <w:t xml:space="preserve">The many mutations of the Manaus Free Trade Zone exemplify </w:t>
      </w:r>
      <w:r w:rsidR="00475862" w:rsidRPr="00B14322">
        <w:rPr>
          <w:rFonts w:ascii="ABC Marist Book Unlicensed Tria" w:hAnsi="ABC Marist Book Unlicensed Tria"/>
          <w:color w:val="211D1E"/>
        </w:rPr>
        <w:t>the</w:t>
      </w:r>
      <w:r w:rsidRPr="00B14322">
        <w:rPr>
          <w:rFonts w:ascii="ABC Marist Book Unlicensed Tria" w:hAnsi="ABC Marist Book Unlicensed Tria"/>
          <w:color w:val="211D1E"/>
        </w:rPr>
        <w:t xml:space="preserve"> disconnection between </w:t>
      </w:r>
      <w:r w:rsidR="00475862" w:rsidRPr="00B14322">
        <w:rPr>
          <w:rFonts w:ascii="ABC Marist Book Unlicensed Tria" w:hAnsi="ABC Marist Book Unlicensed Tria"/>
          <w:color w:val="211D1E"/>
        </w:rPr>
        <w:t>how th</w:t>
      </w:r>
      <w:r w:rsidR="00FF47F8" w:rsidRPr="00B14322">
        <w:rPr>
          <w:rFonts w:ascii="ABC Marist Book Unlicensed Tria" w:hAnsi="ABC Marist Book Unlicensed Tria"/>
          <w:color w:val="211D1E"/>
        </w:rPr>
        <w:t>ese protocols act differently than what they say</w:t>
      </w:r>
      <w:r w:rsidRPr="00B14322">
        <w:rPr>
          <w:rFonts w:ascii="ABC Marist Book Unlicensed Tria" w:hAnsi="ABC Marist Book Unlicensed Tria"/>
          <w:color w:val="211D1E"/>
        </w:rPr>
        <w:t>. The new appeal to ecological aesthetics is central to its recent form</w:t>
      </w:r>
      <w:r w:rsidR="009A3BB2" w:rsidRPr="00B14322">
        <w:rPr>
          <w:rFonts w:ascii="ABC Marist Book Unlicensed Tria" w:hAnsi="ABC Marist Book Unlicensed Tria"/>
          <w:color w:val="211D1E"/>
        </w:rPr>
        <w:t>.</w:t>
      </w:r>
      <w:r w:rsidRPr="00B14322">
        <w:rPr>
          <w:rFonts w:ascii="ABC Marist Book Unlicensed Tria" w:hAnsi="ABC Marist Book Unlicensed Tria"/>
          <w:color w:val="211D1E"/>
        </w:rPr>
        <w:t xml:space="preserve"> </w:t>
      </w:r>
      <w:r w:rsidR="009A3BB2" w:rsidRPr="00B14322">
        <w:rPr>
          <w:rFonts w:ascii="ABC Marist Book Unlicensed Tria" w:hAnsi="ABC Marist Book Unlicensed Tria"/>
          <w:color w:val="211D1E"/>
        </w:rPr>
        <w:t>In</w:t>
      </w:r>
      <w:r w:rsidRPr="00B14322">
        <w:rPr>
          <w:rFonts w:ascii="ABC Marist Book Unlicensed Tria" w:hAnsi="ABC Marist Book Unlicensed Tria"/>
          <w:color w:val="211D1E"/>
        </w:rPr>
        <w:t xml:space="preserve"> the narratives that politicians articulate </w:t>
      </w:r>
      <w:r w:rsidR="009A3BB2" w:rsidRPr="00B14322">
        <w:rPr>
          <w:rFonts w:ascii="ABC Marist Book Unlicensed Tria" w:hAnsi="ABC Marist Book Unlicensed Tria"/>
          <w:color w:val="211D1E"/>
        </w:rPr>
        <w:t>to defend</w:t>
      </w:r>
      <w:r w:rsidRPr="00B14322">
        <w:rPr>
          <w:rFonts w:ascii="ABC Marist Book Unlicensed Tria" w:hAnsi="ABC Marist Book Unlicensed Tria"/>
          <w:color w:val="211D1E"/>
        </w:rPr>
        <w:t xml:space="preserve"> the “free” developmental mechanism. Then how does the transformations regarding the association of Amazonian lands with traditional peoples, as we’ve seen, gives the Manaus Free Trade Zone particular twists when compared to its siblings throughout so-called developing countries? </w:t>
      </w:r>
    </w:p>
    <w:p w14:paraId="482AD1F5" w14:textId="7B4A1733" w:rsidR="001007AC" w:rsidRPr="00B14322" w:rsidRDefault="001007AC" w:rsidP="00791D11">
      <w:pPr>
        <w:shd w:val="clear" w:color="auto" w:fill="FFFFFF"/>
        <w:spacing w:before="100" w:beforeAutospacing="1" w:after="100" w:afterAutospacing="1" w:line="480" w:lineRule="auto"/>
        <w:ind w:firstLine="360"/>
        <w:rPr>
          <w:rFonts w:ascii="ABC Marist Book Unlicensed Tria" w:hAnsi="ABC Marist Book Unlicensed Tria"/>
        </w:rPr>
      </w:pPr>
      <w:r w:rsidRPr="00B14322">
        <w:rPr>
          <w:rFonts w:ascii="ABC Marist Book Unlicensed Tria" w:hAnsi="ABC Marist Book Unlicensed Tria"/>
        </w:rPr>
        <w:t xml:space="preserve">Ironically, the original plan for the Free Trade Zone was tethered to a developmentalist national integration that saw no value at the standing Amazonia. The experiment combined local aspirations for a nationalist agenda with international development strategies promoted by the United Nations and World Bank. Today’s promotional videos for the MFTZ start with an overview of the Amazonas River. Internal shots of industries show workers assembling motorcycles and share the screen with scenes of a prosperous wildlife. The imaginary of industrialization from the 70s presented a very different intention towards forest life. </w:t>
      </w:r>
      <w:r w:rsidR="00962727" w:rsidRPr="00B14322">
        <w:rPr>
          <w:rFonts w:ascii="ABC Marist Book Unlicensed Tria" w:hAnsi="ABC Marist Book Unlicensed Tria"/>
        </w:rPr>
        <w:t>For instance, a</w:t>
      </w:r>
      <w:r w:rsidRPr="00B14322">
        <w:rPr>
          <w:rFonts w:ascii="ABC Marist Book Unlicensed Tria" w:hAnsi="ABC Marist Book Unlicensed Tria"/>
        </w:rPr>
        <w:t xml:space="preserve"> propaganda piece from the 1970s celebrates images of a teared-down forest.</w:t>
      </w:r>
      <w:r w:rsidR="00F778CF">
        <w:rPr>
          <w:rFonts w:ascii="ABC Marist Book Unlicensed Tria" w:hAnsi="ABC Marist Book Unlicensed Tria"/>
        </w:rPr>
        <w:t xml:space="preserve"> </w:t>
      </w:r>
      <w:r w:rsidR="00F778CF" w:rsidRPr="00F778CF">
        <w:rPr>
          <w:rFonts w:ascii="ABC Marist Book Unlicensed Tria" w:hAnsi="ABC Marist Book Unlicensed Tria"/>
          <w:highlight w:val="yellow"/>
        </w:rPr>
        <w:t xml:space="preserve">[EXTRA </w:t>
      </w:r>
      <w:r w:rsidR="00F778CF" w:rsidRPr="00F778CF">
        <w:rPr>
          <w:rFonts w:ascii="ABC Marist Book Unlicensed Tria" w:hAnsi="ABC Marist Book Unlicensed Tria"/>
          <w:highlight w:val="yellow"/>
        </w:rPr>
        <w:lastRenderedPageBreak/>
        <w:t>27]</w:t>
      </w:r>
      <w:r w:rsidRPr="00B14322">
        <w:rPr>
          <w:rFonts w:ascii="ABC Marist Book Unlicensed Tria" w:hAnsi="ABC Marist Book Unlicensed Tria"/>
        </w:rPr>
        <w:t xml:space="preserve"> Over a black background the outline of the Brazilian map stands out in white. In the map, Amazonia</w:t>
      </w:r>
      <w:r w:rsidR="00AA0E23" w:rsidRPr="00B14322">
        <w:rPr>
          <w:rFonts w:ascii="ABC Marist Book Unlicensed Tria" w:hAnsi="ABC Marist Book Unlicensed Tria"/>
        </w:rPr>
        <w:t>’s outline</w:t>
      </w:r>
      <w:r w:rsidRPr="00B14322">
        <w:rPr>
          <w:rFonts w:ascii="ABC Marist Book Unlicensed Tria" w:hAnsi="ABC Marist Book Unlicensed Tria"/>
        </w:rPr>
        <w:t xml:space="preserve"> stands out. An image of factories, cattle, and industrial workers occupies the portion of the map that corresponds to the rainforest’s area. “Enough with the legends, let’s make money,” says a text in bold. In a text by the map, there is an invitation: “The </w:t>
      </w:r>
      <w:proofErr w:type="spellStart"/>
      <w:r w:rsidRPr="00B14322">
        <w:rPr>
          <w:rFonts w:ascii="ABC Marist Book Unlicensed Tria" w:hAnsi="ABC Marist Book Unlicensed Tria"/>
        </w:rPr>
        <w:t>Transamazônica</w:t>
      </w:r>
      <w:proofErr w:type="spellEnd"/>
      <w:r w:rsidRPr="00B14322">
        <w:rPr>
          <w:rFonts w:ascii="ABC Marist Book Unlicensed Tria" w:hAnsi="ABC Marist Book Unlicensed Tria"/>
        </w:rPr>
        <w:t xml:space="preserve"> is there: the road to find gold. There is a treasure waiting for you. Take advantage of it. Make money. Grow rich together with Brazil.” </w:t>
      </w:r>
    </w:p>
    <w:p w14:paraId="2DC56DBC" w14:textId="098C8607" w:rsidR="001007AC" w:rsidRPr="00B14322" w:rsidRDefault="001007AC" w:rsidP="00791D11">
      <w:pPr>
        <w:shd w:val="clear" w:color="auto" w:fill="FFFFFF"/>
        <w:spacing w:before="100" w:beforeAutospacing="1" w:after="100" w:afterAutospacing="1" w:line="480" w:lineRule="auto"/>
        <w:ind w:firstLine="360"/>
        <w:rPr>
          <w:rFonts w:ascii="ABC Marist Book Unlicensed Tria" w:hAnsi="ABC Marist Book Unlicensed Tria"/>
        </w:rPr>
      </w:pPr>
      <w:r w:rsidRPr="00B14322">
        <w:rPr>
          <w:rFonts w:ascii="ABC Marist Book Unlicensed Tria" w:hAnsi="ABC Marist Book Unlicensed Tria"/>
        </w:rPr>
        <w:t>First implemented in 1956 as a free port the MFTZ became an industrial pole in 1967. The Law Decree established a “free import and export trade area where special fiscal incentives apply, […] intending to create in the Amazon Region an industrial, commercial and agricultural center under economic conditions that allow its development.”</w:t>
      </w:r>
      <w:r w:rsidRPr="00B14322">
        <w:rPr>
          <w:rStyle w:val="FootnoteReference"/>
          <w:rFonts w:ascii="ABC Marist Book Unlicensed Tria" w:hAnsi="ABC Marist Book Unlicensed Tria"/>
        </w:rPr>
        <w:footnoteReference w:id="129"/>
      </w:r>
      <w:r w:rsidRPr="00B14322">
        <w:rPr>
          <w:rFonts w:ascii="ABC Marist Book Unlicensed Tria" w:hAnsi="ABC Marist Book Unlicensed Tria"/>
        </w:rPr>
        <w:t xml:space="preserve"> The decree also created the </w:t>
      </w:r>
      <w:proofErr w:type="spellStart"/>
      <w:r w:rsidRPr="00B14322">
        <w:rPr>
          <w:rFonts w:ascii="ABC Marist Book Unlicensed Tria" w:hAnsi="ABC Marist Book Unlicensed Tria"/>
        </w:rPr>
        <w:t>Suframa</w:t>
      </w:r>
      <w:proofErr w:type="spellEnd"/>
      <w:r w:rsidRPr="00B14322">
        <w:rPr>
          <w:rFonts w:ascii="ABC Marist Book Unlicensed Tria" w:hAnsi="ABC Marist Book Unlicensed Tria"/>
        </w:rPr>
        <w:t xml:space="preserve"> (Superintendency of the Manaus Free Zone) an autarchy of the Brazilian Federal Administration under the Ministry of Development, Industry and Foreign Trade. Its purpose is to manage and control the tax incentives granted to companies established in the MFTZ. It administrates the commercial, industrial, and agricultural poles of the Free Trade Zone in five </w:t>
      </w:r>
      <w:r w:rsidR="00D13F79" w:rsidRPr="00B14322">
        <w:rPr>
          <w:rFonts w:ascii="ABC Marist Book Unlicensed Tria" w:hAnsi="ABC Marist Book Unlicensed Tria"/>
        </w:rPr>
        <w:t xml:space="preserve">northern </w:t>
      </w:r>
      <w:r w:rsidRPr="00B14322">
        <w:rPr>
          <w:rFonts w:ascii="ABC Marist Book Unlicensed Tria" w:hAnsi="ABC Marist Book Unlicensed Tria"/>
        </w:rPr>
        <w:t xml:space="preserve">states: Acre, Amazonas, </w:t>
      </w:r>
      <w:proofErr w:type="spellStart"/>
      <w:r w:rsidRPr="00B14322">
        <w:rPr>
          <w:rFonts w:ascii="ABC Marist Book Unlicensed Tria" w:hAnsi="ABC Marist Book Unlicensed Tria"/>
        </w:rPr>
        <w:t>Amapá</w:t>
      </w:r>
      <w:proofErr w:type="spellEnd"/>
      <w:r w:rsidRPr="00B14322">
        <w:rPr>
          <w:rFonts w:ascii="ABC Marist Book Unlicensed Tria" w:hAnsi="ABC Marist Book Unlicensed Tria"/>
        </w:rPr>
        <w:t xml:space="preserve">, Rondônia and Roraima. Only three years after the cue that initiated the military dictatorship, </w:t>
      </w:r>
      <w:r w:rsidRPr="00B14322">
        <w:rPr>
          <w:rFonts w:ascii="ABC Marist Book Unlicensed Tria" w:hAnsi="ABC Marist Book Unlicensed Tria"/>
          <w:color w:val="000000" w:themeColor="text1"/>
        </w:rPr>
        <w:t xml:space="preserve">the articulation of the Amazonia within a global marketplace stands alongside large plans to expand heavy </w:t>
      </w:r>
      <w:r w:rsidRPr="00B14322">
        <w:rPr>
          <w:rFonts w:ascii="ABC Marist Book Unlicensed Tria" w:hAnsi="ABC Marist Book Unlicensed Tria"/>
          <w:color w:val="000000" w:themeColor="text1"/>
        </w:rPr>
        <w:lastRenderedPageBreak/>
        <w:t xml:space="preserve">infrastructure. </w:t>
      </w:r>
      <w:r w:rsidRPr="00B14322">
        <w:rPr>
          <w:rFonts w:ascii="ABC Marist Book Unlicensed Tria" w:hAnsi="ABC Marist Book Unlicensed Tria"/>
          <w:color w:val="000000"/>
        </w:rPr>
        <w:t>Labor regulations, communications networks, urban and social services scattered throughout the country.</w:t>
      </w:r>
      <w:r w:rsidRPr="00B14322">
        <w:rPr>
          <w:rStyle w:val="FootnoteReference"/>
          <w:rFonts w:ascii="ABC Marist Book Unlicensed Tria" w:hAnsi="ABC Marist Book Unlicensed Tria"/>
          <w:color w:val="000000"/>
        </w:rPr>
        <w:footnoteReference w:id="130"/>
      </w:r>
      <w:r w:rsidRPr="00B14322">
        <w:rPr>
          <w:rFonts w:ascii="ABC Marist Book Unlicensed Tria" w:hAnsi="ABC Marist Book Unlicensed Tria"/>
          <w:color w:val="000000"/>
        </w:rPr>
        <w:t xml:space="preserve"> The state apparatus grew along the efforts to conquer the extractive frontiers and securitize national territory. Although implemented as a temporary tool, MFTZ’s expiration date was extended multiple times. During the military dictatorship, the plan was to end the model in 1997, but during the </w:t>
      </w:r>
      <w:proofErr w:type="spellStart"/>
      <w:r w:rsidRPr="00B14322">
        <w:rPr>
          <w:rFonts w:ascii="ABC Marist Book Unlicensed Tria" w:hAnsi="ABC Marist Book Unlicensed Tria"/>
          <w:color w:val="000000"/>
        </w:rPr>
        <w:t>redemocratization</w:t>
      </w:r>
      <w:proofErr w:type="spellEnd"/>
      <w:r w:rsidRPr="00B14322">
        <w:rPr>
          <w:rFonts w:ascii="ABC Marist Book Unlicensed Tria" w:hAnsi="ABC Marist Book Unlicensed Tria"/>
          <w:color w:val="000000"/>
        </w:rPr>
        <w:t xml:space="preserve"> period, the constitutional assembly decided to renew it until 2013. Lula’s government postponed it once more until 2015. And in 2014, under Dilma’s mandate, it was determined it would remain until 2073. Thus, a developmental plan created the zone as a tool to accelerate progress, and under the popularization of environmental concerns in the 90s it mutated to adapt to environmentalist discourses becoming a symbol for what “sustainable development” means in the rainforest. </w:t>
      </w:r>
    </w:p>
    <w:p w14:paraId="0A0F94F3" w14:textId="6BAB9964" w:rsidR="001007AC" w:rsidRPr="00B14322" w:rsidRDefault="00271CFE" w:rsidP="00791D11">
      <w:pPr>
        <w:shd w:val="clear" w:color="auto" w:fill="FFFFFF"/>
        <w:spacing w:before="100" w:beforeAutospacing="1" w:after="100" w:afterAutospacing="1" w:line="480" w:lineRule="auto"/>
        <w:ind w:firstLine="360"/>
        <w:rPr>
          <w:rFonts w:ascii="ABC Marist Book Unlicensed Tria" w:hAnsi="ABC Marist Book Unlicensed Tria"/>
        </w:rPr>
      </w:pPr>
      <w:r w:rsidRPr="00B14322">
        <w:rPr>
          <w:rFonts w:ascii="ABC Marist Book Unlicensed Tria" w:hAnsi="ABC Marist Book Unlicensed Tria"/>
        </w:rPr>
        <w:t>To celebrate</w:t>
      </w:r>
      <w:r w:rsidR="001007AC" w:rsidRPr="00B14322">
        <w:rPr>
          <w:rFonts w:ascii="ABC Marist Book Unlicensed Tria" w:hAnsi="ABC Marist Book Unlicensed Tria"/>
        </w:rPr>
        <w:t xml:space="preserve"> the last 50-years extension, there was a ceremony with over one hundred thousand people in Manaus. </w:t>
      </w:r>
      <w:r w:rsidR="00163272" w:rsidRPr="00CD5A76">
        <w:rPr>
          <w:rFonts w:ascii="ABC Marist Book Unlicensed Tria" w:hAnsi="ABC Marist Book Unlicensed Tria"/>
          <w:highlight w:val="yellow"/>
        </w:rPr>
        <w:t>[</w:t>
      </w:r>
      <w:r w:rsidR="00CD5A76" w:rsidRPr="00CD5A76">
        <w:rPr>
          <w:rFonts w:ascii="ABC Marist Book Unlicensed Tria" w:hAnsi="ABC Marist Book Unlicensed Tria"/>
          <w:highlight w:val="yellow"/>
        </w:rPr>
        <w:t>IMG38]</w:t>
      </w:r>
      <w:r w:rsidR="00CD5A76">
        <w:rPr>
          <w:rFonts w:ascii="ABC Marist Book Unlicensed Tria" w:hAnsi="ABC Marist Book Unlicensed Tria"/>
        </w:rPr>
        <w:t xml:space="preserve"> </w:t>
      </w:r>
      <w:r w:rsidR="001007AC" w:rsidRPr="00B14322">
        <w:rPr>
          <w:rFonts w:ascii="ABC Marist Book Unlicensed Tria" w:hAnsi="ABC Marist Book Unlicensed Tria"/>
        </w:rPr>
        <w:t>On the stage, Dilma and Lula sat</w:t>
      </w:r>
      <w:r w:rsidR="003C3A79" w:rsidRPr="00B14322">
        <w:rPr>
          <w:rFonts w:ascii="ABC Marist Book Unlicensed Tria" w:hAnsi="ABC Marist Book Unlicensed Tria"/>
        </w:rPr>
        <w:t xml:space="preserve"> side by side</w:t>
      </w:r>
      <w:r w:rsidR="001007AC" w:rsidRPr="00B14322">
        <w:rPr>
          <w:rFonts w:ascii="ABC Marist Book Unlicensed Tria" w:hAnsi="ABC Marist Book Unlicensed Tria"/>
        </w:rPr>
        <w:t xml:space="preserve"> while wearing headdresses with macaw feathers</w:t>
      </w:r>
      <w:r w:rsidR="0099373A" w:rsidRPr="00B14322">
        <w:rPr>
          <w:rFonts w:ascii="ABC Marist Book Unlicensed Tria" w:hAnsi="ABC Marist Book Unlicensed Tria"/>
        </w:rPr>
        <w:t>, a</w:t>
      </w:r>
      <w:r w:rsidR="001007AC" w:rsidRPr="00B14322">
        <w:rPr>
          <w:rFonts w:ascii="ABC Marist Book Unlicensed Tria" w:hAnsi="ABC Marist Book Unlicensed Tria"/>
        </w:rPr>
        <w:t xml:space="preserve"> </w:t>
      </w:r>
      <w:r w:rsidR="0099373A" w:rsidRPr="00B14322">
        <w:rPr>
          <w:rFonts w:ascii="ABC Marist Book Unlicensed Tria" w:hAnsi="ABC Marist Book Unlicensed Tria"/>
        </w:rPr>
        <w:t>gift from</w:t>
      </w:r>
      <w:r w:rsidR="001007AC" w:rsidRPr="00B14322">
        <w:rPr>
          <w:rFonts w:ascii="ABC Marist Book Unlicensed Tria" w:hAnsi="ABC Marist Book Unlicensed Tria"/>
        </w:rPr>
        <w:t xml:space="preserve"> indigenous leaders. Outside the event, the Landless Workers Movement’s</w:t>
      </w:r>
      <w:r w:rsidR="001007AC" w:rsidRPr="00B14322">
        <w:rPr>
          <w:rStyle w:val="FootnoteReference"/>
          <w:rFonts w:ascii="ABC Marist Book Unlicensed Tria" w:hAnsi="ABC Marist Book Unlicensed Tria"/>
        </w:rPr>
        <w:footnoteReference w:id="131"/>
      </w:r>
      <w:r w:rsidR="001007AC" w:rsidRPr="00B14322">
        <w:rPr>
          <w:rFonts w:ascii="ABC Marist Book Unlicensed Tria" w:hAnsi="ABC Marist Book Unlicensed Tria"/>
        </w:rPr>
        <w:t xml:space="preserve"> and Greenpeace held </w:t>
      </w:r>
      <w:r w:rsidR="0099373A" w:rsidRPr="00B14322">
        <w:rPr>
          <w:rFonts w:ascii="ABC Marist Book Unlicensed Tria" w:hAnsi="ABC Marist Book Unlicensed Tria"/>
        </w:rPr>
        <w:t xml:space="preserve">a </w:t>
      </w:r>
      <w:r w:rsidR="001007AC" w:rsidRPr="00B14322">
        <w:rPr>
          <w:rFonts w:ascii="ABC Marist Book Unlicensed Tria" w:hAnsi="ABC Marist Book Unlicensed Tria"/>
        </w:rPr>
        <w:t xml:space="preserve">manifestation against the new construction. Besides the amendment for the MFTZ, the celebration was also for the inauguration of the Rio Negro bridge, a year later than </w:t>
      </w:r>
      <w:r w:rsidR="001007AC" w:rsidRPr="00B14322">
        <w:rPr>
          <w:rFonts w:ascii="ABC Marist Book Unlicensed Tria" w:hAnsi="ABC Marist Book Unlicensed Tria"/>
        </w:rPr>
        <w:lastRenderedPageBreak/>
        <w:t xml:space="preserve">expected. Completed one year after planned, the bridge connects Manaus to </w:t>
      </w:r>
      <w:proofErr w:type="spellStart"/>
      <w:r w:rsidR="001007AC" w:rsidRPr="00B14322">
        <w:rPr>
          <w:rFonts w:ascii="ABC Marist Book Unlicensed Tria" w:hAnsi="ABC Marist Book Unlicensed Tria"/>
        </w:rPr>
        <w:t>Iranduba</w:t>
      </w:r>
      <w:proofErr w:type="spellEnd"/>
      <w:r w:rsidR="001007AC" w:rsidRPr="00B14322">
        <w:rPr>
          <w:rFonts w:ascii="ABC Marist Book Unlicensed Tria" w:hAnsi="ABC Marist Book Unlicensed Tria"/>
        </w:rPr>
        <w:t xml:space="preserve">, on the river’s South Bank. </w:t>
      </w:r>
      <w:r w:rsidR="004A5044" w:rsidRPr="004A5044">
        <w:rPr>
          <w:rFonts w:ascii="ABC Marist Book Unlicensed Tria" w:hAnsi="ABC Marist Book Unlicensed Tria"/>
          <w:highlight w:val="green"/>
        </w:rPr>
        <w:t>[VIDEO 57]</w:t>
      </w:r>
      <w:r w:rsidR="004A5044">
        <w:rPr>
          <w:rFonts w:ascii="ABC Marist Book Unlicensed Tria" w:hAnsi="ABC Marist Book Unlicensed Tria"/>
        </w:rPr>
        <w:t xml:space="preserve"> </w:t>
      </w:r>
      <w:r w:rsidR="001007AC" w:rsidRPr="00B14322">
        <w:rPr>
          <w:rFonts w:ascii="ABC Marist Book Unlicensed Tria" w:hAnsi="ABC Marist Book Unlicensed Tria"/>
        </w:rPr>
        <w:t xml:space="preserve">The declared goals for the new phase of the MFTZ were three: to spread its incentives to other parts of the Amazonia, to access and explore regional potentialities and to internationalize local industry. Achieving them required a territorial infrastructural rearrangement capable of lubricating commodity flows. </w:t>
      </w:r>
      <w:r w:rsidR="006F7411" w:rsidRPr="00B14322">
        <w:rPr>
          <w:rFonts w:ascii="ABC Marist Book Unlicensed Tria" w:hAnsi="ABC Marist Book Unlicensed Tria"/>
        </w:rPr>
        <w:t>T</w:t>
      </w:r>
      <w:r w:rsidR="001007AC" w:rsidRPr="00B14322">
        <w:rPr>
          <w:rFonts w:ascii="ABC Marist Book Unlicensed Tria" w:hAnsi="ABC Marist Book Unlicensed Tria"/>
        </w:rPr>
        <w:t>he glossy cable-stayed bridge epitomize</w:t>
      </w:r>
      <w:r w:rsidR="006F7411" w:rsidRPr="00B14322">
        <w:rPr>
          <w:rFonts w:ascii="ABC Marist Book Unlicensed Tria" w:hAnsi="ABC Marist Book Unlicensed Tria"/>
        </w:rPr>
        <w:t>s</w:t>
      </w:r>
      <w:r w:rsidR="001007AC" w:rsidRPr="00B14322">
        <w:rPr>
          <w:rFonts w:ascii="ABC Marist Book Unlicensed Tria" w:hAnsi="ABC Marist Book Unlicensed Tria"/>
        </w:rPr>
        <w:t xml:space="preserve"> the </w:t>
      </w:r>
      <w:r w:rsidR="00BF1AD2" w:rsidRPr="00B14322">
        <w:rPr>
          <w:rFonts w:ascii="ABC Marist Book Unlicensed Tria" w:hAnsi="ABC Marist Book Unlicensed Tria"/>
        </w:rPr>
        <w:t xml:space="preserve">type of symbolic effort </w:t>
      </w:r>
      <w:r w:rsidR="00243970" w:rsidRPr="00B14322">
        <w:rPr>
          <w:rFonts w:ascii="ABC Marist Book Unlicensed Tria" w:hAnsi="ABC Marist Book Unlicensed Tria"/>
        </w:rPr>
        <w:t>of</w:t>
      </w:r>
      <w:r w:rsidR="00BF1AD2" w:rsidRPr="00B14322">
        <w:rPr>
          <w:rFonts w:ascii="ABC Marist Book Unlicensed Tria" w:hAnsi="ABC Marist Book Unlicensed Tria"/>
        </w:rPr>
        <w:t xml:space="preserve"> past federal government</w:t>
      </w:r>
      <w:r w:rsidR="00243970" w:rsidRPr="00B14322">
        <w:rPr>
          <w:rFonts w:ascii="ABC Marist Book Unlicensed Tria" w:hAnsi="ABC Marist Book Unlicensed Tria"/>
        </w:rPr>
        <w:t>s</w:t>
      </w:r>
      <w:r w:rsidR="006F7411" w:rsidRPr="00B14322">
        <w:rPr>
          <w:rFonts w:ascii="ABC Marist Book Unlicensed Tria" w:hAnsi="ABC Marist Book Unlicensed Tria"/>
        </w:rPr>
        <w:t xml:space="preserve"> </w:t>
      </w:r>
      <w:r w:rsidR="00BF1AD2" w:rsidRPr="00B14322">
        <w:rPr>
          <w:rFonts w:ascii="ABC Marist Book Unlicensed Tria" w:hAnsi="ABC Marist Book Unlicensed Tria"/>
        </w:rPr>
        <w:t xml:space="preserve">to show </w:t>
      </w:r>
      <w:r w:rsidR="00E66069" w:rsidRPr="00B14322">
        <w:rPr>
          <w:rFonts w:ascii="ABC Marist Book Unlicensed Tria" w:hAnsi="ABC Marist Book Unlicensed Tria"/>
        </w:rPr>
        <w:t>care</w:t>
      </w:r>
      <w:r w:rsidR="00BF1AD2" w:rsidRPr="00B14322">
        <w:rPr>
          <w:rFonts w:ascii="ABC Marist Book Unlicensed Tria" w:hAnsi="ABC Marist Book Unlicensed Tria"/>
        </w:rPr>
        <w:t xml:space="preserve"> to</w:t>
      </w:r>
      <w:r w:rsidR="00E66069" w:rsidRPr="00B14322">
        <w:rPr>
          <w:rFonts w:ascii="ABC Marist Book Unlicensed Tria" w:hAnsi="ABC Marist Book Unlicensed Tria"/>
        </w:rPr>
        <w:t>wards</w:t>
      </w:r>
      <w:r w:rsidR="006F1850" w:rsidRPr="00B14322">
        <w:rPr>
          <w:rFonts w:ascii="ABC Marist Book Unlicensed Tria" w:hAnsi="ABC Marist Book Unlicensed Tria"/>
        </w:rPr>
        <w:t xml:space="preserve"> Brazil’s, historically peripheral North region.</w:t>
      </w:r>
      <w:r w:rsidR="00E364BF" w:rsidRPr="00B14322">
        <w:rPr>
          <w:rFonts w:ascii="ABC Marist Book Unlicensed Tria" w:hAnsi="ABC Marist Book Unlicensed Tria"/>
        </w:rPr>
        <w:t xml:space="preserve"> </w:t>
      </w:r>
    </w:p>
    <w:p w14:paraId="5C631F37" w14:textId="59BA7D1C" w:rsidR="00C548A6" w:rsidRDefault="001007AC" w:rsidP="00C548A6">
      <w:pPr>
        <w:autoSpaceDE w:val="0"/>
        <w:autoSpaceDN w:val="0"/>
        <w:adjustRightInd w:val="0"/>
        <w:spacing w:line="480" w:lineRule="auto"/>
        <w:ind w:firstLine="360"/>
        <w:rPr>
          <w:rFonts w:ascii="ABC Marist Book Unlicensed Tria" w:hAnsi="ABC Marist Book Unlicensed Tria"/>
        </w:rPr>
      </w:pPr>
      <w:r w:rsidRPr="00B14322">
        <w:rPr>
          <w:rFonts w:ascii="ABC Marist Book Unlicensed Tria" w:hAnsi="ABC Marist Book Unlicensed Tria"/>
        </w:rPr>
        <w:t xml:space="preserve">The bridge exists within a broader package of state-sponsored projects and real estate market investments. Since the 1990s, they find a fruitful ground paved with narratives that combine urban densification and ecological purposes. Public policies find reasons to focus investment on Manaus so it keeps its status as a primary metropolitan area while its development should naturally spread to the rest of the state. But in fact, new infrastructure and private housing investments create an uneven development pattern within and beyond Manaus’s limits. For instance, Ponta Negra is a neighborhood inaugurated in the 90s that houses luxury condominiums with the most expensive market value in the city. </w:t>
      </w:r>
      <w:r w:rsidR="006742CA" w:rsidRPr="004B1710">
        <w:rPr>
          <w:rFonts w:ascii="ABC Marist Book Unlicensed Tria" w:hAnsi="ABC Marist Book Unlicensed Tria"/>
          <w:highlight w:val="yellow"/>
        </w:rPr>
        <w:t>[</w:t>
      </w:r>
      <w:r w:rsidR="004B1710" w:rsidRPr="004B1710">
        <w:rPr>
          <w:rFonts w:ascii="ABC Marist Book Unlicensed Tria" w:hAnsi="ABC Marist Book Unlicensed Tria"/>
          <w:highlight w:val="yellow"/>
        </w:rPr>
        <w:t>IMG 11]</w:t>
      </w:r>
      <w:r w:rsidR="004B1710">
        <w:rPr>
          <w:rFonts w:ascii="ABC Marist Book Unlicensed Tria" w:hAnsi="ABC Marist Book Unlicensed Tria"/>
        </w:rPr>
        <w:t xml:space="preserve"> </w:t>
      </w:r>
      <w:r w:rsidRPr="00B14322">
        <w:rPr>
          <w:rFonts w:ascii="ABC Marist Book Unlicensed Tria" w:hAnsi="ABC Marist Book Unlicensed Tria"/>
        </w:rPr>
        <w:t xml:space="preserve">Benefiting from exemptions of land-use regulations, private actors invested in a new leisure complex that appropriates waterfront spaces to give access to a high-end tourism and housing complex. This project is part of the broader metropolitan zone delimited for tourism, commerce and housing developments established in 2007 together with the announcement of the construction of the bridge. As urban geographer Juan Miguel </w:t>
      </w:r>
      <w:r w:rsidRPr="00B14322">
        <w:rPr>
          <w:rFonts w:ascii="ABC Marist Book Unlicensed Tria" w:hAnsi="ABC Marist Book Unlicensed Tria"/>
        </w:rPr>
        <w:lastRenderedPageBreak/>
        <w:t>Kanai explains, the Manaus Metropolitan Region was demarcated arbitrarily in a way that demanded infrastructural linkages between previously isolated territories.</w:t>
      </w:r>
      <w:r w:rsidRPr="00B14322">
        <w:rPr>
          <w:rStyle w:val="FootnoteReference"/>
          <w:rFonts w:ascii="ABC Marist Book Unlicensed Tria" w:hAnsi="ABC Marist Book Unlicensed Tria"/>
        </w:rPr>
        <w:footnoteReference w:id="132"/>
      </w:r>
      <w:r w:rsidRPr="00B14322">
        <w:rPr>
          <w:rFonts w:ascii="ABC Marist Book Unlicensed Tria" w:hAnsi="ABC Marist Book Unlicensed Tria"/>
        </w:rPr>
        <w:t xml:space="preserve"> The effect is that “gleaming condominium towers and glamorous shopping malls stud the most desirable districts in a fragmented cityscape in which most of the remaining districts lack even the most basic services.”</w:t>
      </w:r>
      <w:r w:rsidRPr="00B14322">
        <w:rPr>
          <w:rStyle w:val="FootnoteReference"/>
          <w:rFonts w:ascii="ABC Marist Book Unlicensed Tria" w:hAnsi="ABC Marist Book Unlicensed Tria"/>
        </w:rPr>
        <w:footnoteReference w:id="133"/>
      </w:r>
      <w:r w:rsidR="00D2117B" w:rsidRPr="00B14322">
        <w:rPr>
          <w:rFonts w:ascii="ABC Marist Book Unlicensed Tria" w:hAnsi="ABC Marist Book Unlicensed Tria"/>
        </w:rPr>
        <w:t xml:space="preserve"> While aiming at connection, these plans usually reinforce local inequality. </w:t>
      </w:r>
    </w:p>
    <w:p w14:paraId="194A153A" w14:textId="7D165260" w:rsidR="001007AC" w:rsidRPr="00B14322" w:rsidRDefault="00D2117B" w:rsidP="00C548A6">
      <w:pPr>
        <w:autoSpaceDE w:val="0"/>
        <w:autoSpaceDN w:val="0"/>
        <w:adjustRightInd w:val="0"/>
        <w:spacing w:line="480" w:lineRule="auto"/>
        <w:ind w:firstLine="360"/>
        <w:rPr>
          <w:rFonts w:ascii="ABC Marist Book Unlicensed Tria" w:hAnsi="ABC Marist Book Unlicensed Tria"/>
        </w:rPr>
      </w:pPr>
      <w:r w:rsidRPr="00B14322">
        <w:rPr>
          <w:rFonts w:ascii="ABC Marist Book Unlicensed Tria" w:hAnsi="ABC Marist Book Unlicensed Tria"/>
          <w:color w:val="000000" w:themeColor="text1"/>
        </w:rPr>
        <w:t>The</w:t>
      </w:r>
      <w:r w:rsidR="001007AC" w:rsidRPr="00B14322">
        <w:rPr>
          <w:rFonts w:ascii="ABC Marist Book Unlicensed Tria" w:hAnsi="ABC Marist Book Unlicensed Tria"/>
          <w:color w:val="000000" w:themeColor="text1"/>
        </w:rPr>
        <w:t xml:space="preserve"> Free Trade Zone was famous </w:t>
      </w:r>
      <w:r w:rsidRPr="00B14322">
        <w:rPr>
          <w:rFonts w:ascii="ABC Marist Book Unlicensed Tria" w:hAnsi="ABC Marist Book Unlicensed Tria"/>
          <w:color w:val="000000" w:themeColor="text1"/>
        </w:rPr>
        <w:t xml:space="preserve">during the 1980s </w:t>
      </w:r>
      <w:r w:rsidR="001007AC" w:rsidRPr="00B14322">
        <w:rPr>
          <w:rFonts w:ascii="ABC Marist Book Unlicensed Tria" w:hAnsi="ABC Marist Book Unlicensed Tria"/>
          <w:color w:val="000000" w:themeColor="text1"/>
        </w:rPr>
        <w:t>for being a</w:t>
      </w:r>
      <w:r w:rsidR="003C218D" w:rsidRPr="00B14322">
        <w:rPr>
          <w:rFonts w:ascii="ABC Marist Book Unlicensed Tria" w:hAnsi="ABC Marist Book Unlicensed Tria"/>
          <w:color w:val="000000" w:themeColor="text1"/>
        </w:rPr>
        <w:t>n attractive</w:t>
      </w:r>
      <w:r w:rsidR="001007AC" w:rsidRPr="00B14322">
        <w:rPr>
          <w:rFonts w:ascii="ABC Marist Book Unlicensed Tria" w:hAnsi="ABC Marist Book Unlicensed Tria"/>
          <w:color w:val="000000" w:themeColor="text1"/>
        </w:rPr>
        <w:t xml:space="preserve"> tax haven that </w:t>
      </w:r>
      <w:r w:rsidR="003C218D" w:rsidRPr="00B14322">
        <w:rPr>
          <w:rFonts w:ascii="ABC Marist Book Unlicensed Tria" w:hAnsi="ABC Marist Book Unlicensed Tria"/>
          <w:color w:val="000000" w:themeColor="text1"/>
        </w:rPr>
        <w:t xml:space="preserve">brought </w:t>
      </w:r>
      <w:r w:rsidR="00C46775" w:rsidRPr="00B14322">
        <w:rPr>
          <w:rFonts w:ascii="ABC Marist Book Unlicensed Tria" w:hAnsi="ABC Marist Book Unlicensed Tria"/>
          <w:color w:val="000000" w:themeColor="text1"/>
        </w:rPr>
        <w:t>many</w:t>
      </w:r>
      <w:r w:rsidR="001007AC" w:rsidRPr="00B14322">
        <w:rPr>
          <w:rFonts w:ascii="ABC Marist Book Unlicensed Tria" w:hAnsi="ABC Marist Book Unlicensed Tria"/>
          <w:color w:val="000000" w:themeColor="text1"/>
        </w:rPr>
        <w:t xml:space="preserve"> tourists</w:t>
      </w:r>
      <w:r w:rsidR="00C46775" w:rsidRPr="00B14322">
        <w:rPr>
          <w:rFonts w:ascii="ABC Marist Book Unlicensed Tria" w:hAnsi="ABC Marist Book Unlicensed Tria"/>
          <w:color w:val="000000" w:themeColor="text1"/>
        </w:rPr>
        <w:t xml:space="preserve">, looking for well-priced </w:t>
      </w:r>
      <w:r w:rsidR="009E2171" w:rsidRPr="00B14322">
        <w:rPr>
          <w:rFonts w:ascii="ABC Marist Book Unlicensed Tria" w:hAnsi="ABC Marist Book Unlicensed Tria"/>
          <w:color w:val="000000" w:themeColor="text1"/>
        </w:rPr>
        <w:t xml:space="preserve">TV </w:t>
      </w:r>
      <w:r w:rsidR="00C46775" w:rsidRPr="00B14322">
        <w:rPr>
          <w:rFonts w:ascii="ABC Marist Book Unlicensed Tria" w:hAnsi="ABC Marist Book Unlicensed Tria"/>
          <w:color w:val="000000" w:themeColor="text1"/>
        </w:rPr>
        <w:t>sets and all sorts of electronic devices,</w:t>
      </w:r>
      <w:r w:rsidR="001007AC" w:rsidRPr="00B14322">
        <w:rPr>
          <w:rFonts w:ascii="ABC Marist Book Unlicensed Tria" w:hAnsi="ABC Marist Book Unlicensed Tria"/>
          <w:color w:val="000000" w:themeColor="text1"/>
        </w:rPr>
        <w:t xml:space="preserve"> </w:t>
      </w:r>
      <w:r w:rsidR="00C46775" w:rsidRPr="00B14322">
        <w:rPr>
          <w:rFonts w:ascii="ABC Marist Book Unlicensed Tria" w:hAnsi="ABC Marist Book Unlicensed Tria"/>
          <w:color w:val="000000" w:themeColor="text1"/>
        </w:rPr>
        <w:t>to Manaus</w:t>
      </w:r>
      <w:r w:rsidR="001007AC" w:rsidRPr="00B14322">
        <w:rPr>
          <w:rFonts w:ascii="ABC Marist Book Unlicensed Tria" w:hAnsi="ABC Marist Book Unlicensed Tria"/>
          <w:color w:val="000000" w:themeColor="text1"/>
        </w:rPr>
        <w:t>. Today, the commercial pole is no longer a desirable destination. While the Free Trade Zones that proliferate throughout the world as a “model for the metropolis,” with high-tech appeal, skyscrapers and automated cars, the skyline in Amazonia is rather monotonous. Far from a high-tech park, it’s limited to assembling products rather than gathering administrative or creative operations. If there is any urbanistic advance with the new high-quality housing units, the cost was the displacement of many people to peripheral areas that lack basic infrastructure and employment opportunities.</w:t>
      </w:r>
      <w:r w:rsidR="001007AC" w:rsidRPr="00B14322">
        <w:rPr>
          <w:rStyle w:val="FootnoteReference"/>
          <w:rFonts w:ascii="ABC Marist Book Unlicensed Tria" w:hAnsi="ABC Marist Book Unlicensed Tria"/>
          <w:color w:val="000000" w:themeColor="text1"/>
        </w:rPr>
        <w:footnoteReference w:id="134"/>
      </w:r>
      <w:r w:rsidR="001007AC" w:rsidRPr="00B14322">
        <w:rPr>
          <w:rFonts w:ascii="ABC Marist Book Unlicensed Tria" w:hAnsi="ABC Marist Book Unlicensed Tria"/>
          <w:color w:val="000000" w:themeColor="text1"/>
        </w:rPr>
        <w:t xml:space="preserve"> When the developmental plans offer local populations as cheap labor, instead of ‘integrated’, they become urban poor. </w:t>
      </w:r>
      <w:r w:rsidR="001007AC" w:rsidRPr="00B14322">
        <w:rPr>
          <w:rFonts w:ascii="ABC Marist Book Unlicensed Tria" w:hAnsi="ABC Marist Book Unlicensed Tria"/>
        </w:rPr>
        <w:t xml:space="preserve">The magnetic effect produced by the </w:t>
      </w:r>
      <w:r w:rsidR="00BE2DDA" w:rsidRPr="00B14322">
        <w:rPr>
          <w:rFonts w:ascii="ABC Marist Book Unlicensed Tria" w:hAnsi="ABC Marist Book Unlicensed Tria"/>
        </w:rPr>
        <w:t>MFTZ</w:t>
      </w:r>
      <w:r w:rsidR="001007AC" w:rsidRPr="00B14322">
        <w:rPr>
          <w:rFonts w:ascii="ABC Marist Book Unlicensed Tria" w:hAnsi="ABC Marist Book Unlicensed Tria"/>
        </w:rPr>
        <w:t xml:space="preserve"> work</w:t>
      </w:r>
      <w:r w:rsidR="00BE2DDA" w:rsidRPr="00B14322">
        <w:rPr>
          <w:rFonts w:ascii="ABC Marist Book Unlicensed Tria" w:hAnsi="ABC Marist Book Unlicensed Tria"/>
        </w:rPr>
        <w:t>s</w:t>
      </w:r>
      <w:r w:rsidR="001007AC" w:rsidRPr="00B14322">
        <w:rPr>
          <w:rFonts w:ascii="ABC Marist Book Unlicensed Tria" w:hAnsi="ABC Marist Book Unlicensed Tria"/>
        </w:rPr>
        <w:t xml:space="preserve"> similarly to a trap. The alluring narratives around its potential are misleading attractions to an already vulnerable </w:t>
      </w:r>
      <w:r w:rsidR="001007AC" w:rsidRPr="00B14322">
        <w:rPr>
          <w:rFonts w:ascii="ABC Marist Book Unlicensed Tria" w:hAnsi="ABC Marist Book Unlicensed Tria"/>
        </w:rPr>
        <w:lastRenderedPageBreak/>
        <w:t>population: those who provoke or suffer with land encroachment and the violent consequences of illegal activities in the isolated green areas of the rainforest.</w:t>
      </w:r>
    </w:p>
    <w:p w14:paraId="4A1D13B5" w14:textId="639B43EB" w:rsidR="001007AC" w:rsidRPr="00B14322" w:rsidRDefault="00927361" w:rsidP="00791D11">
      <w:pPr>
        <w:spacing w:line="480" w:lineRule="auto"/>
        <w:ind w:firstLine="360"/>
        <w:rPr>
          <w:rFonts w:ascii="ABC Marist Book Unlicensed Tria" w:hAnsi="ABC Marist Book Unlicensed Tria"/>
          <w:color w:val="000000" w:themeColor="text1"/>
        </w:rPr>
      </w:pPr>
      <w:r w:rsidRPr="00B14322">
        <w:rPr>
          <w:rFonts w:ascii="ABC Marist Book Unlicensed Tria" w:hAnsi="ABC Marist Book Unlicensed Tria"/>
          <w:color w:val="000000" w:themeColor="text1"/>
        </w:rPr>
        <w:t xml:space="preserve">Despite the pride </w:t>
      </w:r>
      <w:r w:rsidR="00BE2DDA" w:rsidRPr="00B14322">
        <w:rPr>
          <w:rFonts w:ascii="ABC Marist Book Unlicensed Tria" w:hAnsi="ABC Marist Book Unlicensed Tria"/>
          <w:color w:val="000000" w:themeColor="text1"/>
        </w:rPr>
        <w:t>for</w:t>
      </w:r>
      <w:r w:rsidRPr="00B14322">
        <w:rPr>
          <w:rFonts w:ascii="ABC Marist Book Unlicensed Tria" w:hAnsi="ABC Marist Book Unlicensed Tria"/>
          <w:color w:val="000000" w:themeColor="text1"/>
        </w:rPr>
        <w:t xml:space="preserve"> environmental protection</w:t>
      </w:r>
      <w:r w:rsidR="00BE2DDA" w:rsidRPr="00B14322">
        <w:rPr>
          <w:rFonts w:ascii="ABC Marist Book Unlicensed Tria" w:hAnsi="ABC Marist Book Unlicensed Tria"/>
          <w:color w:val="000000" w:themeColor="text1"/>
        </w:rPr>
        <w:t xml:space="preserve"> records</w:t>
      </w:r>
      <w:r w:rsidRPr="00B14322">
        <w:rPr>
          <w:rFonts w:ascii="ABC Marist Book Unlicensed Tria" w:hAnsi="ABC Marist Book Unlicensed Tria"/>
          <w:color w:val="000000" w:themeColor="text1"/>
        </w:rPr>
        <w:t xml:space="preserve">, </w:t>
      </w:r>
      <w:r w:rsidR="001007AC" w:rsidRPr="00B14322">
        <w:rPr>
          <w:rFonts w:ascii="ABC Marist Book Unlicensed Tria" w:hAnsi="ABC Marist Book Unlicensed Tria"/>
          <w:color w:val="000000" w:themeColor="text1"/>
        </w:rPr>
        <w:t>Amazonas is the leading Brazilian state in informal urban growth. Other three northern states follow in the rank.</w:t>
      </w:r>
      <w:r w:rsidR="001007AC" w:rsidRPr="00B14322">
        <w:rPr>
          <w:rStyle w:val="FootnoteReference"/>
          <w:rFonts w:ascii="ABC Marist Book Unlicensed Tria" w:hAnsi="ABC Marist Book Unlicensed Tria"/>
          <w:color w:val="000000" w:themeColor="text1"/>
          <w:spacing w:val="-9"/>
          <w:shd w:val="clear" w:color="auto" w:fill="FFFFFF"/>
        </w:rPr>
        <w:t xml:space="preserve"> </w:t>
      </w:r>
      <w:r w:rsidR="001007AC" w:rsidRPr="00B14322">
        <w:rPr>
          <w:rStyle w:val="FootnoteReference"/>
          <w:rFonts w:ascii="ABC Marist Book Unlicensed Tria" w:hAnsi="ABC Marist Book Unlicensed Tria"/>
          <w:color w:val="000000" w:themeColor="text1"/>
          <w:spacing w:val="-9"/>
          <w:shd w:val="clear" w:color="auto" w:fill="FFFFFF"/>
        </w:rPr>
        <w:footnoteReference w:id="135"/>
      </w:r>
      <w:r w:rsidR="001007AC" w:rsidRPr="00B14322">
        <w:rPr>
          <w:rFonts w:ascii="ABC Marist Book Unlicensed Tria" w:hAnsi="ABC Marist Book Unlicensed Tria"/>
          <w:color w:val="000000" w:themeColor="text1"/>
          <w:spacing w:val="-9"/>
          <w:shd w:val="clear" w:color="auto" w:fill="FFFFFF"/>
        </w:rPr>
        <w:t xml:space="preserve"> The model for incentivized urban development in Manaus fails to create sufficient infrastructure and stable employment for the people it ‘attracted’ to the city. Facing the lack of affordable housing, or unemployment, many occupy the margins of the </w:t>
      </w:r>
      <w:r w:rsidR="00C26CA9">
        <w:rPr>
          <w:rFonts w:ascii="ABC Marist Book Unlicensed Tria" w:hAnsi="ABC Marist Book Unlicensed Tria"/>
          <w:color w:val="000000" w:themeColor="text1"/>
          <w:spacing w:val="-9"/>
          <w:shd w:val="clear" w:color="auto" w:fill="FFFFFF"/>
        </w:rPr>
        <w:t>F</w:t>
      </w:r>
      <w:r w:rsidR="001007AC" w:rsidRPr="00B14322">
        <w:rPr>
          <w:rFonts w:ascii="ABC Marist Book Unlicensed Tria" w:hAnsi="ABC Marist Book Unlicensed Tria"/>
          <w:color w:val="000000" w:themeColor="text1"/>
          <w:spacing w:val="-9"/>
          <w:shd w:val="clear" w:color="auto" w:fill="FFFFFF"/>
        </w:rPr>
        <w:t xml:space="preserve">ree </w:t>
      </w:r>
      <w:r w:rsidR="00C26CA9">
        <w:rPr>
          <w:rFonts w:ascii="ABC Marist Book Unlicensed Tria" w:hAnsi="ABC Marist Book Unlicensed Tria"/>
          <w:color w:val="000000" w:themeColor="text1"/>
          <w:spacing w:val="-9"/>
          <w:shd w:val="clear" w:color="auto" w:fill="FFFFFF"/>
        </w:rPr>
        <w:t>T</w:t>
      </w:r>
      <w:r w:rsidR="001007AC" w:rsidRPr="00B14322">
        <w:rPr>
          <w:rFonts w:ascii="ABC Marist Book Unlicensed Tria" w:hAnsi="ABC Marist Book Unlicensed Tria"/>
          <w:color w:val="000000" w:themeColor="text1"/>
          <w:spacing w:val="-9"/>
          <w:shd w:val="clear" w:color="auto" w:fill="FFFFFF"/>
        </w:rPr>
        <w:t xml:space="preserve">rade </w:t>
      </w:r>
      <w:r w:rsidR="00C26CA9">
        <w:rPr>
          <w:rFonts w:ascii="ABC Marist Book Unlicensed Tria" w:hAnsi="ABC Marist Book Unlicensed Tria"/>
          <w:color w:val="000000" w:themeColor="text1"/>
          <w:spacing w:val="-9"/>
          <w:shd w:val="clear" w:color="auto" w:fill="FFFFFF"/>
        </w:rPr>
        <w:t>Z</w:t>
      </w:r>
      <w:r w:rsidR="001007AC" w:rsidRPr="00B14322">
        <w:rPr>
          <w:rFonts w:ascii="ABC Marist Book Unlicensed Tria" w:hAnsi="ABC Marist Book Unlicensed Tria"/>
          <w:color w:val="000000" w:themeColor="text1"/>
          <w:spacing w:val="-9"/>
          <w:shd w:val="clear" w:color="auto" w:fill="FFFFFF"/>
        </w:rPr>
        <w:t xml:space="preserve">one in informal settlements named “invasions.” </w:t>
      </w:r>
      <w:r w:rsidR="00C26CA9" w:rsidRPr="00FE74BF">
        <w:rPr>
          <w:rFonts w:ascii="ABC Marist Book Unlicensed Tria" w:hAnsi="ABC Marist Book Unlicensed Tria"/>
          <w:color w:val="000000" w:themeColor="text1"/>
          <w:highlight w:val="yellow"/>
        </w:rPr>
        <w:t>[IMG 12]</w:t>
      </w:r>
    </w:p>
    <w:p w14:paraId="5889E516" w14:textId="77777777" w:rsidR="001007AC" w:rsidRPr="00B14322" w:rsidRDefault="001007AC" w:rsidP="00791D11">
      <w:pPr>
        <w:autoSpaceDE w:val="0"/>
        <w:autoSpaceDN w:val="0"/>
        <w:adjustRightInd w:val="0"/>
        <w:spacing w:line="480" w:lineRule="auto"/>
        <w:ind w:firstLine="360"/>
        <w:rPr>
          <w:rFonts w:ascii="ABC Marist Book Unlicensed Tria" w:hAnsi="ABC Marist Book Unlicensed Tria"/>
        </w:rPr>
      </w:pPr>
      <w:r w:rsidRPr="00B14322">
        <w:rPr>
          <w:rFonts w:ascii="ABC Marist Book Unlicensed Tria" w:hAnsi="ABC Marist Book Unlicensed Tria"/>
        </w:rPr>
        <w:t xml:space="preserve">The Zone legitimizes the dependent status of Amazonia. Further tax exemptions and cheap labor become not only necessary but desirable as a mechanism for the rainforest’s protection. As urban geographer Juan Miguel Kanai argues, while the investments in this entrepreneurial urbanism aim at upgrading Manaus metropolitan economy, they do so by creating a peripheralization process. This periphery exists in multiple scales and reaches spaces beyond the limits of Manaus and its nearby informal occupations. As Kanai shows, rapidly and precariously growth reach neighboring municipalities like </w:t>
      </w:r>
      <w:proofErr w:type="spellStart"/>
      <w:r w:rsidRPr="00B14322">
        <w:rPr>
          <w:rFonts w:ascii="ABC Marist Book Unlicensed Tria" w:hAnsi="ABC Marist Book Unlicensed Tria"/>
        </w:rPr>
        <w:t>Iranduba</w:t>
      </w:r>
      <w:proofErr w:type="spellEnd"/>
      <w:r w:rsidRPr="00B14322">
        <w:rPr>
          <w:rFonts w:ascii="ABC Marist Book Unlicensed Tria" w:hAnsi="ABC Marist Book Unlicensed Tria"/>
        </w:rPr>
        <w:t xml:space="preserve">. </w:t>
      </w:r>
    </w:p>
    <w:p w14:paraId="3D267122" w14:textId="5D333B1C" w:rsidR="001007AC" w:rsidRPr="00B14322" w:rsidRDefault="001007AC" w:rsidP="00791D11">
      <w:pPr>
        <w:autoSpaceDE w:val="0"/>
        <w:autoSpaceDN w:val="0"/>
        <w:adjustRightInd w:val="0"/>
        <w:spacing w:line="480" w:lineRule="auto"/>
        <w:ind w:firstLine="360"/>
        <w:rPr>
          <w:rFonts w:ascii="ABC Marist Book Unlicensed Tria" w:hAnsi="ABC Marist Book Unlicensed Tria"/>
          <w:color w:val="000000" w:themeColor="text1"/>
        </w:rPr>
      </w:pPr>
      <w:r w:rsidRPr="00B14322">
        <w:rPr>
          <w:rFonts w:ascii="ABC Marist Book Unlicensed Tria" w:hAnsi="ABC Marist Book Unlicensed Tria"/>
        </w:rPr>
        <w:t xml:space="preserve">Biologists Marcos Sorrentino and </w:t>
      </w:r>
      <w:proofErr w:type="spellStart"/>
      <w:r w:rsidRPr="00B14322">
        <w:rPr>
          <w:rFonts w:ascii="ABC Marist Book Unlicensed Tria" w:hAnsi="ABC Marist Book Unlicensed Tria"/>
        </w:rPr>
        <w:t>Thaíz</w:t>
      </w:r>
      <w:proofErr w:type="spellEnd"/>
      <w:r w:rsidRPr="00B14322">
        <w:rPr>
          <w:rFonts w:ascii="ABC Marist Book Unlicensed Tria" w:hAnsi="ABC Marist Book Unlicensed Tria"/>
        </w:rPr>
        <w:t xml:space="preserve"> </w:t>
      </w:r>
      <w:proofErr w:type="spellStart"/>
      <w:r w:rsidRPr="00B14322">
        <w:rPr>
          <w:rFonts w:ascii="ABC Marist Book Unlicensed Tria" w:hAnsi="ABC Marist Book Unlicensed Tria"/>
        </w:rPr>
        <w:t>Bizenqui</w:t>
      </w:r>
      <w:proofErr w:type="spellEnd"/>
      <w:r w:rsidRPr="00B14322">
        <w:rPr>
          <w:rFonts w:ascii="ABC Marist Book Unlicensed Tria" w:hAnsi="ABC Marist Book Unlicensed Tria"/>
        </w:rPr>
        <w:t xml:space="preserve">, underline how the MFTZ limits the Amazonian economy to an unstable model “with companies that do not add value </w:t>
      </w:r>
      <w:r w:rsidRPr="00B14322">
        <w:rPr>
          <w:rFonts w:ascii="ABC Marist Book Unlicensed Tria" w:hAnsi="ABC Marist Book Unlicensed Tria"/>
        </w:rPr>
        <w:lastRenderedPageBreak/>
        <w:t>to the local companies that do not add value to the local biodiversity.”</w:t>
      </w:r>
      <w:r w:rsidRPr="00B14322">
        <w:rPr>
          <w:rStyle w:val="FootnoteReference"/>
          <w:rFonts w:ascii="ABC Marist Book Unlicensed Tria" w:hAnsi="ABC Marist Book Unlicensed Tria"/>
        </w:rPr>
        <w:t xml:space="preserve"> </w:t>
      </w:r>
      <w:r w:rsidRPr="00B14322">
        <w:rPr>
          <w:rStyle w:val="FootnoteReference"/>
          <w:rFonts w:ascii="ABC Marist Book Unlicensed Tria" w:hAnsi="ABC Marist Book Unlicensed Tria"/>
        </w:rPr>
        <w:footnoteReference w:id="136"/>
      </w:r>
      <w:r w:rsidRPr="00B14322">
        <w:rPr>
          <w:rFonts w:ascii="ABC Marist Book Unlicensed Tria" w:hAnsi="ABC Marist Book Unlicensed Tria"/>
        </w:rPr>
        <w:t xml:space="preserve"> And although its industrial production grew 42,27% last year, compared with 2020, it didn’t create any new jobs for the region.</w:t>
      </w:r>
      <w:r w:rsidRPr="00B14322">
        <w:rPr>
          <w:rStyle w:val="FootnoteReference"/>
          <w:rFonts w:ascii="ABC Marist Book Unlicensed Tria" w:hAnsi="ABC Marist Book Unlicensed Tria"/>
        </w:rPr>
        <w:t xml:space="preserve"> </w:t>
      </w:r>
      <w:r w:rsidRPr="00B14322">
        <w:rPr>
          <w:rStyle w:val="FootnoteReference"/>
          <w:rFonts w:ascii="ABC Marist Book Unlicensed Tria" w:hAnsi="ABC Marist Book Unlicensed Tria"/>
        </w:rPr>
        <w:footnoteReference w:id="137"/>
      </w:r>
      <w:r w:rsidRPr="00B14322">
        <w:rPr>
          <w:rFonts w:ascii="ABC Marist Book Unlicensed Tria" w:hAnsi="ABC Marist Book Unlicensed Tria"/>
        </w:rPr>
        <w:t xml:space="preserve"> Thus, the symbolic appropriation of the standing forest by projects claiming to make Manaus part </w:t>
      </w:r>
      <w:r w:rsidR="008A2696" w:rsidRPr="00B14322">
        <w:rPr>
          <w:rFonts w:ascii="ABC Marist Book Unlicensed Tria" w:hAnsi="ABC Marist Book Unlicensed Tria"/>
        </w:rPr>
        <w:t xml:space="preserve">of </w:t>
      </w:r>
      <w:r w:rsidRPr="00B14322">
        <w:rPr>
          <w:rFonts w:ascii="ABC Marist Book Unlicensed Tria" w:hAnsi="ABC Marist Book Unlicensed Tria"/>
        </w:rPr>
        <w:t xml:space="preserve">the globalized world in fact produces wealth. But its profits fail to reach the urban poor or the remote communities that become even more marginalized. Even if statistics prove that deforestation and extraction rates seem better, Amazonian populations hardly feel real advantages. The distinction between private and public interests becomes blurred by establishing an intricate system of nested ‘dependencies’ through new center-periphery imaginaries. In this context, pleasing the market is equaled to social-environmental protection. Here, benevolent agendas may have opposite results </w:t>
      </w:r>
      <w:proofErr w:type="gramStart"/>
      <w:r w:rsidRPr="00B14322">
        <w:rPr>
          <w:rFonts w:ascii="ABC Marist Book Unlicensed Tria" w:hAnsi="ABC Marist Book Unlicensed Tria"/>
        </w:rPr>
        <w:t>in order to</w:t>
      </w:r>
      <w:proofErr w:type="gramEnd"/>
      <w:r w:rsidRPr="00B14322">
        <w:rPr>
          <w:rFonts w:ascii="ABC Marist Book Unlicensed Tria" w:hAnsi="ABC Marist Book Unlicensed Tria"/>
        </w:rPr>
        <w:t xml:space="preserve"> benefit private interests. </w:t>
      </w:r>
      <w:r w:rsidRPr="00B14322">
        <w:rPr>
          <w:rFonts w:ascii="ABC Marist Book Unlicensed Tria" w:hAnsi="ABC Marist Book Unlicensed Tria"/>
          <w:color w:val="000000" w:themeColor="text1"/>
        </w:rPr>
        <w:t xml:space="preserve">For its defenders, the Free Trade Zone should bring foreign modernity to the rainforest. Yet it </w:t>
      </w:r>
      <w:r w:rsidR="00485269" w:rsidRPr="00B14322">
        <w:rPr>
          <w:rFonts w:ascii="ABC Marist Book Unlicensed Tria" w:hAnsi="ABC Marist Book Unlicensed Tria"/>
          <w:color w:val="000000" w:themeColor="text1"/>
        </w:rPr>
        <w:t xml:space="preserve">only </w:t>
      </w:r>
      <w:r w:rsidRPr="00B14322">
        <w:rPr>
          <w:rFonts w:ascii="ABC Marist Book Unlicensed Tria" w:hAnsi="ABC Marist Book Unlicensed Tria"/>
          <w:color w:val="000000" w:themeColor="text1"/>
        </w:rPr>
        <w:t>replicates the same dependency pattern of center and periphery while creating new forms of extraction.</w:t>
      </w:r>
    </w:p>
    <w:p w14:paraId="4B802ABC" w14:textId="341345C4" w:rsidR="001007AC" w:rsidRPr="00F67254" w:rsidRDefault="001007AC" w:rsidP="00791D11">
      <w:pPr>
        <w:autoSpaceDE w:val="0"/>
        <w:autoSpaceDN w:val="0"/>
        <w:adjustRightInd w:val="0"/>
        <w:spacing w:line="480" w:lineRule="auto"/>
        <w:ind w:firstLine="720"/>
        <w:rPr>
          <w:rFonts w:ascii="ABC Marist Book Unlicensed Tria" w:hAnsi="ABC Marist Book Unlicensed Tria"/>
        </w:rPr>
      </w:pPr>
      <w:r w:rsidRPr="00F67254">
        <w:rPr>
          <w:rFonts w:ascii="ABC Marist Book Unlicensed Tria" w:hAnsi="ABC Marist Book Unlicensed Tria"/>
        </w:rPr>
        <w:t xml:space="preserve">Despite all its shortcomings, Lula visited Nokia’s factory in the MFTZ during the presidential campaign in August 2022. In an interview, he signaled against his opponent’s, Jair Bolsonaro, recent declarations. He said that the </w:t>
      </w:r>
      <w:r w:rsidR="00631A48" w:rsidRPr="00F67254">
        <w:rPr>
          <w:rFonts w:ascii="ABC Marist Book Unlicensed Tria" w:hAnsi="ABC Marist Book Unlicensed Tria"/>
        </w:rPr>
        <w:t>MFTZ</w:t>
      </w:r>
      <w:r w:rsidRPr="00F67254">
        <w:rPr>
          <w:rFonts w:ascii="ABC Marist Book Unlicensed Tria" w:hAnsi="ABC Marist Book Unlicensed Tria"/>
        </w:rPr>
        <w:t xml:space="preserve"> is a “patrimony of the north’s development” and that</w:t>
      </w:r>
      <w:r w:rsidR="007E1358" w:rsidRPr="00F67254">
        <w:rPr>
          <w:rFonts w:ascii="ABC Marist Book Unlicensed Tria" w:hAnsi="ABC Marist Book Unlicensed Tria"/>
        </w:rPr>
        <w:t>, during his mandate,</w:t>
      </w:r>
      <w:r w:rsidRPr="00F67254">
        <w:rPr>
          <w:rFonts w:ascii="ABC Marist Book Unlicensed Tria" w:hAnsi="ABC Marist Book Unlicensed Tria"/>
        </w:rPr>
        <w:t xml:space="preserve"> “it will remain untouched.”</w:t>
      </w:r>
      <w:r w:rsidRPr="00F67254">
        <w:rPr>
          <w:rStyle w:val="FootnoteReference"/>
          <w:rFonts w:ascii="ABC Marist Book Unlicensed Tria" w:hAnsi="ABC Marist Book Unlicensed Tria"/>
        </w:rPr>
        <w:footnoteReference w:id="138"/>
      </w:r>
      <w:r w:rsidRPr="00F67254">
        <w:rPr>
          <w:rFonts w:ascii="ABC Marist Book Unlicensed Tria" w:hAnsi="ABC Marist Book Unlicensed Tria"/>
        </w:rPr>
        <w:t xml:space="preserve"> </w:t>
      </w:r>
      <w:r w:rsidR="00501BF2" w:rsidRPr="003538A4">
        <w:rPr>
          <w:rFonts w:ascii="ABC Marist Book Unlicensed Tria" w:hAnsi="ABC Marist Book Unlicensed Tria"/>
          <w:highlight w:val="green"/>
        </w:rPr>
        <w:t>[</w:t>
      </w:r>
      <w:r w:rsidR="003538A4" w:rsidRPr="003538A4">
        <w:rPr>
          <w:rFonts w:ascii="ABC Marist Book Unlicensed Tria" w:hAnsi="ABC Marist Book Unlicensed Tria"/>
          <w:highlight w:val="green"/>
        </w:rPr>
        <w:t>VIDEO 61]</w:t>
      </w:r>
      <w:r w:rsidR="003538A4">
        <w:rPr>
          <w:rFonts w:ascii="ABC Marist Book Unlicensed Tria" w:hAnsi="ABC Marist Book Unlicensed Tria"/>
        </w:rPr>
        <w:t xml:space="preserve"> </w:t>
      </w:r>
      <w:r w:rsidRPr="00F67254">
        <w:rPr>
          <w:rFonts w:ascii="ABC Marist Book Unlicensed Tria" w:hAnsi="ABC Marist Book Unlicensed Tria"/>
        </w:rPr>
        <w:t xml:space="preserve">Earlier in that year, during Bolsonaro’s mandate, the </w:t>
      </w:r>
      <w:r w:rsidR="00631A48" w:rsidRPr="00F67254">
        <w:rPr>
          <w:rFonts w:ascii="ABC Marist Book Unlicensed Tria" w:hAnsi="ABC Marist Book Unlicensed Tria"/>
        </w:rPr>
        <w:lastRenderedPageBreak/>
        <w:t>MFTZ</w:t>
      </w:r>
      <w:r w:rsidRPr="00F67254">
        <w:rPr>
          <w:rFonts w:ascii="ABC Marist Book Unlicensed Tria" w:hAnsi="ABC Marist Book Unlicensed Tria"/>
        </w:rPr>
        <w:t xml:space="preserve"> made into the news after a decision from the Ministry of Economy to reduce the taxes of industrialized products (IPI) to all regions of the country. When tax incentives reach more industrial poles with geographical advantages, Manaus’s loses its competitiveness, and many companies threaten to leave the city for better deals. This tension within party politics intensifies the narratives that picture the free trade zone as an unavoidable path towards the economic autonomy of the rainforest. After the conservative neoliberal right presented no plan to compensate for the consequences of expanding tax incentives in the north, recuperating the old model with green features sounds like a popular scheme for the region’s economy. </w:t>
      </w:r>
    </w:p>
    <w:p w14:paraId="44075A08" w14:textId="42C5274A" w:rsidR="00AE24D1" w:rsidRPr="00B14322" w:rsidRDefault="001007AC" w:rsidP="00BC3301">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rPr>
        <w:t>While the Free Trade Zone directly or indirectly employs many people living in Manaus</w:t>
      </w:r>
      <w:r w:rsidR="00A50ED7" w:rsidRPr="00B14322">
        <w:rPr>
          <w:rFonts w:ascii="ABC Marist Book Unlicensed Tria" w:hAnsi="ABC Marist Book Unlicensed Tria"/>
        </w:rPr>
        <w:t>’</w:t>
      </w:r>
      <w:r w:rsidRPr="00B14322">
        <w:rPr>
          <w:rFonts w:ascii="ABC Marist Book Unlicensed Tria" w:hAnsi="ABC Marist Book Unlicensed Tria"/>
        </w:rPr>
        <w:t xml:space="preserve"> poor peripheries, and robust alternative plans seem to be nowhere, the belief in the industrializing model remains unshaken for liberals and leftists.</w:t>
      </w:r>
      <w:r w:rsidRPr="00B14322">
        <w:rPr>
          <w:rFonts w:ascii="ABC Marist Book Unlicensed Tria" w:hAnsi="ABC Marist Book Unlicensed Tria"/>
          <w:color w:val="000000" w:themeColor="text1"/>
          <w:shd w:val="clear" w:color="auto" w:fill="FFFFFF"/>
        </w:rPr>
        <w:t xml:space="preserve"> </w:t>
      </w:r>
      <w:r w:rsidRPr="00B14322">
        <w:rPr>
          <w:rFonts w:ascii="ABC Marist Book Unlicensed Tria" w:hAnsi="ABC Marist Book Unlicensed Tria"/>
        </w:rPr>
        <w:t xml:space="preserve">The imaginary dependency on a failed project is reminiscent of the tales of political salvation that redeem foreign investors. Far from that, implementing protocols for abuse masked as modernization is a pattern in Amazonia. </w:t>
      </w:r>
    </w:p>
    <w:p w14:paraId="11AD156E" w14:textId="77777777" w:rsidR="00A50ED7" w:rsidRPr="00B14322" w:rsidRDefault="00A50ED7" w:rsidP="00BC3301">
      <w:pPr>
        <w:autoSpaceDE w:val="0"/>
        <w:autoSpaceDN w:val="0"/>
        <w:adjustRightInd w:val="0"/>
        <w:spacing w:line="480" w:lineRule="auto"/>
        <w:ind w:firstLine="720"/>
        <w:rPr>
          <w:rFonts w:ascii="ABC Marist Book Unlicensed Tria" w:hAnsi="ABC Marist Book Unlicensed Tria"/>
          <w:color w:val="000000" w:themeColor="text1"/>
          <w:shd w:val="clear" w:color="auto" w:fill="FFFFFF"/>
          <w:vertAlign w:val="superscript"/>
        </w:rPr>
      </w:pPr>
    </w:p>
    <w:p w14:paraId="3FA98D8D" w14:textId="4F54D6B9" w:rsidR="001007AC" w:rsidRPr="00B14322" w:rsidRDefault="001007AC" w:rsidP="00791D11">
      <w:pPr>
        <w:pStyle w:val="ListParagraph"/>
        <w:shd w:val="clear" w:color="auto" w:fill="FFFFFF"/>
        <w:autoSpaceDE w:val="0"/>
        <w:autoSpaceDN w:val="0"/>
        <w:adjustRightInd w:val="0"/>
        <w:spacing w:before="100" w:beforeAutospacing="1" w:after="100" w:afterAutospacing="1" w:line="480" w:lineRule="auto"/>
        <w:ind w:left="0"/>
        <w:rPr>
          <w:rFonts w:ascii="Vremena Grotesk Medium" w:hAnsi="Vremena Grotesk Medium" w:cs="Arial"/>
        </w:rPr>
      </w:pPr>
      <w:r w:rsidRPr="00B14322">
        <w:rPr>
          <w:rFonts w:ascii="Vremena Grotesk Medium" w:hAnsi="Vremena Grotesk Medium" w:cs="Arial"/>
        </w:rPr>
        <w:t>Spatial uncertainty</w:t>
      </w:r>
    </w:p>
    <w:p w14:paraId="66A8205A" w14:textId="3AB4C227" w:rsidR="001007AC" w:rsidRPr="00B14322" w:rsidRDefault="00EA6982" w:rsidP="00791D11">
      <w:pPr>
        <w:shd w:val="clear" w:color="auto" w:fill="FFFFFF"/>
        <w:autoSpaceDE w:val="0"/>
        <w:autoSpaceDN w:val="0"/>
        <w:adjustRightInd w:val="0"/>
        <w:spacing w:before="100" w:beforeAutospacing="1" w:after="100" w:afterAutospacing="1" w:line="480" w:lineRule="auto"/>
        <w:rPr>
          <w:rFonts w:ascii="ABC Marist Book Unlicensed Tria" w:hAnsi="ABC Marist Book Unlicensed Tria"/>
        </w:rPr>
      </w:pPr>
      <w:r w:rsidRPr="00CD1244">
        <w:rPr>
          <w:rFonts w:ascii="ABC Marist Book Unlicensed Tria" w:hAnsi="ABC Marist Book Unlicensed Tria"/>
          <w:highlight w:val="green"/>
        </w:rPr>
        <w:t xml:space="preserve">[VIDEO </w:t>
      </w:r>
      <w:r w:rsidR="00CD1244" w:rsidRPr="00CD1244">
        <w:rPr>
          <w:rFonts w:ascii="ABC Marist Book Unlicensed Tria" w:hAnsi="ABC Marist Book Unlicensed Tria"/>
          <w:highlight w:val="green"/>
        </w:rPr>
        <w:t>13]</w:t>
      </w:r>
      <w:r w:rsidR="00CD1244">
        <w:rPr>
          <w:rFonts w:ascii="ABC Marist Book Unlicensed Tria" w:hAnsi="ABC Marist Book Unlicensed Tria"/>
        </w:rPr>
        <w:t xml:space="preserve"> </w:t>
      </w:r>
      <w:r w:rsidR="001007AC" w:rsidRPr="00B14322">
        <w:rPr>
          <w:rFonts w:ascii="ABC Marist Book Unlicensed Tria" w:hAnsi="ABC Marist Book Unlicensed Tria"/>
        </w:rPr>
        <w:t xml:space="preserve">In August 2021, activists gathered for a vigil in Brasília on the Three Powers Square. It was the night before the judgment of a law project that could establish the theory of a “temporal frame” to regulate indigenous entitlement to land. If approved, the law would drastically reduce the area available for demarcation. On </w:t>
      </w:r>
      <w:r w:rsidR="001007AC" w:rsidRPr="00B14322">
        <w:rPr>
          <w:rFonts w:ascii="ABC Marist Book Unlicensed Tria" w:hAnsi="ABC Marist Book Unlicensed Tria"/>
        </w:rPr>
        <w:lastRenderedPageBreak/>
        <w:t xml:space="preserve">the south portion of the square, next to the Supreme Court, </w:t>
      </w:r>
      <w:r w:rsidR="00855864" w:rsidRPr="00B14322">
        <w:rPr>
          <w:rFonts w:ascii="ABC Marist Book Unlicensed Tria" w:hAnsi="ABC Marist Book Unlicensed Tria"/>
        </w:rPr>
        <w:t>protesters</w:t>
      </w:r>
      <w:r w:rsidR="001007AC" w:rsidRPr="00B14322">
        <w:rPr>
          <w:rFonts w:ascii="ABC Marist Book Unlicensed Tria" w:hAnsi="ABC Marist Book Unlicensed Tria"/>
        </w:rPr>
        <w:t xml:space="preserve"> used many small LED flashlights to assemble the phrase </w:t>
      </w:r>
      <w:proofErr w:type="spellStart"/>
      <w:r w:rsidR="001007AC" w:rsidRPr="00B14322">
        <w:rPr>
          <w:rFonts w:ascii="ABC Marist Book Unlicensed Tria" w:hAnsi="ABC Marist Book Unlicensed Tria"/>
          <w:i/>
          <w:iCs/>
        </w:rPr>
        <w:t>Brasil</w:t>
      </w:r>
      <w:proofErr w:type="spellEnd"/>
      <w:r w:rsidR="001007AC" w:rsidRPr="00B14322">
        <w:rPr>
          <w:rFonts w:ascii="ABC Marist Book Unlicensed Tria" w:hAnsi="ABC Marist Book Unlicensed Tria"/>
          <w:i/>
          <w:iCs/>
        </w:rPr>
        <w:t xml:space="preserve"> Terra </w:t>
      </w:r>
      <w:proofErr w:type="spellStart"/>
      <w:r w:rsidR="001007AC" w:rsidRPr="00B14322">
        <w:rPr>
          <w:rFonts w:ascii="ABC Marist Book Unlicensed Tria" w:hAnsi="ABC Marist Book Unlicensed Tria"/>
          <w:i/>
          <w:iCs/>
        </w:rPr>
        <w:t>Índigena</w:t>
      </w:r>
      <w:proofErr w:type="spellEnd"/>
      <w:r w:rsidR="001007AC" w:rsidRPr="00B14322">
        <w:rPr>
          <w:rFonts w:ascii="ABC Marist Book Unlicensed Tria" w:hAnsi="ABC Marist Book Unlicensed Tria"/>
        </w:rPr>
        <w:t xml:space="preserve"> (Brazil Indigenous Land), visible from above. Playing </w:t>
      </w:r>
      <w:proofErr w:type="spellStart"/>
      <w:r w:rsidR="001007AC" w:rsidRPr="00B14322">
        <w:rPr>
          <w:rFonts w:ascii="ABC Marist Book Unlicensed Tria" w:hAnsi="ABC Marist Book Unlicensed Tria"/>
          <w:i/>
          <w:iCs/>
        </w:rPr>
        <w:t>maracás</w:t>
      </w:r>
      <w:proofErr w:type="spellEnd"/>
      <w:r w:rsidR="001007AC" w:rsidRPr="00B14322">
        <w:rPr>
          <w:rFonts w:ascii="ABC Marist Book Unlicensed Tria" w:hAnsi="ABC Marist Book Unlicensed Tria"/>
        </w:rPr>
        <w:t xml:space="preserve"> and holding candles, they danced and walked around the illuminated words together.</w:t>
      </w:r>
      <w:r w:rsidR="001007AC" w:rsidRPr="00B14322">
        <w:rPr>
          <w:rStyle w:val="FootnoteReference"/>
          <w:rFonts w:ascii="ABC Marist Book Unlicensed Tria" w:hAnsi="ABC Marist Book Unlicensed Tria"/>
        </w:rPr>
        <w:t xml:space="preserve"> </w:t>
      </w:r>
      <w:r w:rsidR="001007AC" w:rsidRPr="00B14322">
        <w:rPr>
          <w:rStyle w:val="FootnoteReference"/>
          <w:rFonts w:ascii="ABC Marist Book Unlicensed Tria" w:hAnsi="ABC Marist Book Unlicensed Tria"/>
        </w:rPr>
        <w:footnoteReference w:id="139"/>
      </w:r>
      <w:r w:rsidR="001007AC" w:rsidRPr="00B14322">
        <w:rPr>
          <w:rFonts w:ascii="ABC Marist Book Unlicensed Tria" w:hAnsi="ABC Marist Book Unlicensed Tria"/>
        </w:rPr>
        <w:t xml:space="preserve"> The phrase refers to the plea for their constitutional rights, but it also implies the image of unbounded lands. It won’t let go of the image of Brazil as a nation but suggests a way of building from it a mode of differentiation without </w:t>
      </w:r>
      <w:r w:rsidR="00A439B2" w:rsidRPr="004643AD">
        <w:rPr>
          <w:rFonts w:ascii="ABC Marist Book Unlicensed Tria" w:hAnsi="ABC Marist Book Unlicensed Tria"/>
        </w:rPr>
        <w:t xml:space="preserve">what philosopher Denise Ferreira da Silva describes as the </w:t>
      </w:r>
      <w:r w:rsidR="001007AC" w:rsidRPr="004643AD">
        <w:rPr>
          <w:rFonts w:ascii="ABC Marist Book Unlicensed Tria" w:hAnsi="ABC Marist Book Unlicensed Tria"/>
        </w:rPr>
        <w:t>“principle of separability.”</w:t>
      </w:r>
      <w:r w:rsidR="00A439B2" w:rsidRPr="004643AD">
        <w:rPr>
          <w:rStyle w:val="FootnoteReference"/>
          <w:rFonts w:ascii="ABC Marist Book Unlicensed Tria" w:hAnsi="ABC Marist Book Unlicensed Tria"/>
        </w:rPr>
        <w:t xml:space="preserve"> </w:t>
      </w:r>
      <w:r w:rsidR="001007AC" w:rsidRPr="004643AD">
        <w:rPr>
          <w:rFonts w:ascii="ABC Marist Book Unlicensed Tria" w:hAnsi="ABC Marist Book Unlicensed Tria"/>
        </w:rPr>
        <w:t xml:space="preserve">As </w:t>
      </w:r>
      <w:r w:rsidR="00FB0C42" w:rsidRPr="004643AD">
        <w:rPr>
          <w:rFonts w:ascii="ABC Marist Book Unlicensed Tria" w:hAnsi="ABC Marist Book Unlicensed Tria"/>
        </w:rPr>
        <w:t xml:space="preserve">Ferreira </w:t>
      </w:r>
      <w:r w:rsidR="001007AC" w:rsidRPr="004643AD">
        <w:rPr>
          <w:rFonts w:ascii="ABC Marist Book Unlicensed Tria" w:hAnsi="ABC Marist Book Unlicensed Tria"/>
        </w:rPr>
        <w:t>explains,</w:t>
      </w:r>
      <w:r w:rsidR="004A26A2" w:rsidRPr="004643AD">
        <w:rPr>
          <w:rFonts w:ascii="ABC Marist Book Unlicensed Tria" w:hAnsi="ABC Marist Book Unlicensed Tria"/>
        </w:rPr>
        <w:t xml:space="preserve"> </w:t>
      </w:r>
      <w:r w:rsidR="00BD5764" w:rsidRPr="004643AD">
        <w:rPr>
          <w:rFonts w:ascii="ABC Marist Book Unlicensed Tria" w:hAnsi="ABC Marist Book Unlicensed Tria"/>
        </w:rPr>
        <w:t xml:space="preserve">“separability” is one element of </w:t>
      </w:r>
      <w:r w:rsidR="004A26A2" w:rsidRPr="004643AD">
        <w:rPr>
          <w:rFonts w:ascii="ABC Marist Book Unlicensed Tria" w:hAnsi="ABC Marist Book Unlicensed Tria"/>
        </w:rPr>
        <w:t>contemporary ethical and episte</w:t>
      </w:r>
      <w:r w:rsidR="00BD5764" w:rsidRPr="004643AD">
        <w:rPr>
          <w:rFonts w:ascii="ABC Marist Book Unlicensed Tria" w:hAnsi="ABC Marist Book Unlicensed Tria"/>
        </w:rPr>
        <w:t xml:space="preserve">mological projects </w:t>
      </w:r>
      <w:r w:rsidR="001007AC" w:rsidRPr="004643AD">
        <w:rPr>
          <w:rFonts w:ascii="ABC Marist Book Unlicensed Tria" w:hAnsi="ABC Marist Book Unlicensed Tria"/>
        </w:rPr>
        <w:t xml:space="preserve">that considers the social </w:t>
      </w:r>
      <w:proofErr w:type="gramStart"/>
      <w:r w:rsidR="001007AC" w:rsidRPr="004643AD">
        <w:rPr>
          <w:rFonts w:ascii="ABC Marist Book Unlicensed Tria" w:hAnsi="ABC Marist Book Unlicensed Tria"/>
        </w:rPr>
        <w:t>as a whole</w:t>
      </w:r>
      <w:r w:rsidR="00435316" w:rsidRPr="004643AD">
        <w:rPr>
          <w:rFonts w:ascii="ABC Marist Book Unlicensed Tria" w:hAnsi="ABC Marist Book Unlicensed Tria"/>
        </w:rPr>
        <w:t xml:space="preserve"> </w:t>
      </w:r>
      <w:r w:rsidR="007C3F46" w:rsidRPr="004643AD">
        <w:rPr>
          <w:rFonts w:ascii="ABC Marist Book Unlicensed Tria" w:hAnsi="ABC Marist Book Unlicensed Tria"/>
        </w:rPr>
        <w:t>composed</w:t>
      </w:r>
      <w:proofErr w:type="gramEnd"/>
      <w:r w:rsidR="007C3F46" w:rsidRPr="004643AD">
        <w:rPr>
          <w:rFonts w:ascii="ABC Marist Book Unlicensed Tria" w:hAnsi="ABC Marist Book Unlicensed Tria"/>
        </w:rPr>
        <w:t xml:space="preserve"> by smaller parts</w:t>
      </w:r>
      <w:r w:rsidR="001007AC" w:rsidRPr="004643AD">
        <w:rPr>
          <w:rFonts w:ascii="ABC Marist Book Unlicensed Tria" w:hAnsi="ABC Marist Book Unlicensed Tria"/>
        </w:rPr>
        <w:t>.</w:t>
      </w:r>
      <w:r w:rsidR="00466C8F" w:rsidRPr="004643AD">
        <w:rPr>
          <w:rFonts w:ascii="ABC Marist Book Unlicensed Tria" w:hAnsi="ABC Marist Book Unlicensed Tria"/>
        </w:rPr>
        <w:t xml:space="preserve"> </w:t>
      </w:r>
      <w:r w:rsidR="007C3F46" w:rsidRPr="004643AD">
        <w:rPr>
          <w:rFonts w:ascii="ABC Marist Book Unlicensed Tria" w:hAnsi="ABC Marist Book Unlicensed Tria"/>
        </w:rPr>
        <w:t>“</w:t>
      </w:r>
      <w:r w:rsidR="00466C8F" w:rsidRPr="004643AD">
        <w:rPr>
          <w:rFonts w:ascii="ABC Marist Book Unlicensed Tria" w:hAnsi="ABC Marist Book Unlicensed Tria"/>
        </w:rPr>
        <w:t xml:space="preserve">Each of these parts </w:t>
      </w:r>
      <w:r w:rsidR="002A722D" w:rsidRPr="004643AD">
        <w:rPr>
          <w:rFonts w:ascii="ABC Marist Book Unlicensed Tria" w:hAnsi="ABC Marist Book Unlicensed Tria"/>
        </w:rPr>
        <w:t>constitutes a social form, as well as geographically-historically separate units</w:t>
      </w:r>
      <w:r w:rsidR="00BC422B" w:rsidRPr="004643AD">
        <w:rPr>
          <w:rFonts w:ascii="ABC Marist Book Unlicensed Tria" w:hAnsi="ABC Marist Book Unlicensed Tria"/>
        </w:rPr>
        <w:t>, and, as such, stands differentially before the ethical notion of humanity</w:t>
      </w:r>
      <w:r w:rsidR="00B215CD" w:rsidRPr="004643AD">
        <w:rPr>
          <w:rFonts w:ascii="ABC Marist Book Unlicensed Tria" w:hAnsi="ABC Marist Book Unlicensed Tria"/>
        </w:rPr>
        <w:t>, which is identified with the particularities of white European collectives.</w:t>
      </w:r>
      <w:r w:rsidR="001007AC" w:rsidRPr="004643AD">
        <w:rPr>
          <w:rFonts w:ascii="ABC Marist Book Unlicensed Tria" w:hAnsi="ABC Marist Book Unlicensed Tria"/>
        </w:rPr>
        <w:t>”</w:t>
      </w:r>
      <w:r w:rsidR="007C3F46" w:rsidRPr="004643AD">
        <w:rPr>
          <w:rStyle w:val="FootnoteReference"/>
          <w:rFonts w:ascii="ABC Marist Book Unlicensed Tria" w:hAnsi="ABC Marist Book Unlicensed Tria"/>
        </w:rPr>
        <w:t xml:space="preserve"> </w:t>
      </w:r>
      <w:r w:rsidR="007C3F46" w:rsidRPr="004643AD">
        <w:rPr>
          <w:rStyle w:val="FootnoteReference"/>
          <w:rFonts w:ascii="ABC Marist Book Unlicensed Tria" w:hAnsi="ABC Marist Book Unlicensed Tria"/>
        </w:rPr>
        <w:footnoteReference w:id="140"/>
      </w:r>
      <w:r w:rsidR="00B215CD" w:rsidRPr="004643AD">
        <w:rPr>
          <w:rFonts w:ascii="ABC Marist Book Unlicensed Tria" w:hAnsi="ABC Marist Book Unlicensed Tria"/>
        </w:rPr>
        <w:t xml:space="preserve"> </w:t>
      </w:r>
      <w:r w:rsidR="00BD69F7" w:rsidRPr="004643AD">
        <w:rPr>
          <w:rStyle w:val="FootnoteReference"/>
          <w:rFonts w:ascii="ABC Marist Book Unlicensed Tria" w:hAnsi="ABC Marist Book Unlicensed Tria"/>
        </w:rPr>
        <w:t xml:space="preserve"> </w:t>
      </w:r>
      <w:r w:rsidR="001007AC" w:rsidRPr="004643AD">
        <w:rPr>
          <w:rFonts w:ascii="ABC Marist Book Unlicensed Tria" w:hAnsi="ABC Marist Book Unlicensed Tria"/>
        </w:rPr>
        <w:t>But as a hidden message</w:t>
      </w:r>
      <w:r w:rsidR="001007AC" w:rsidRPr="00B14322">
        <w:rPr>
          <w:rFonts w:ascii="ABC Marist Book Unlicensed Tria" w:hAnsi="ABC Marist Book Unlicensed Tria"/>
        </w:rPr>
        <w:t xml:space="preserve">, behind the claims for demarcation, the sentence serves the promise of a nation that understands all its lands as native. Not in an effort for cultural acceptation within a Brazilian state apparatus, nor a perception of a hybrid land, but as a Brazilian-Indigenous imagination entangled with its (non-human) ground. “Terra,” in Portuguese, means at the same time, land, soil, ground, dirt, and Earth. In the sentence </w:t>
      </w:r>
      <w:proofErr w:type="spellStart"/>
      <w:r w:rsidR="001007AC" w:rsidRPr="00B14322">
        <w:rPr>
          <w:rFonts w:ascii="ABC Marist Book Unlicensed Tria" w:hAnsi="ABC Marist Book Unlicensed Tria"/>
          <w:i/>
          <w:iCs/>
        </w:rPr>
        <w:t>Brasil</w:t>
      </w:r>
      <w:proofErr w:type="spellEnd"/>
      <w:r w:rsidR="001007AC" w:rsidRPr="00B14322">
        <w:rPr>
          <w:rFonts w:ascii="ABC Marist Book Unlicensed Tria" w:hAnsi="ABC Marist Book Unlicensed Tria"/>
          <w:i/>
          <w:iCs/>
        </w:rPr>
        <w:t xml:space="preserve"> Terra </w:t>
      </w:r>
      <w:proofErr w:type="spellStart"/>
      <w:r w:rsidR="001007AC" w:rsidRPr="00B14322">
        <w:rPr>
          <w:rFonts w:ascii="ABC Marist Book Unlicensed Tria" w:hAnsi="ABC Marist Book Unlicensed Tria"/>
          <w:i/>
          <w:iCs/>
        </w:rPr>
        <w:t>Indígena</w:t>
      </w:r>
      <w:proofErr w:type="spellEnd"/>
      <w:r w:rsidR="001007AC" w:rsidRPr="00B14322">
        <w:rPr>
          <w:rFonts w:ascii="ABC Marist Book Unlicensed Tria" w:hAnsi="ABC Marist Book Unlicensed Tria"/>
        </w:rPr>
        <w:t>, the noun, “</w:t>
      </w:r>
      <w:proofErr w:type="spellStart"/>
      <w:r w:rsidR="001007AC" w:rsidRPr="00B14322">
        <w:rPr>
          <w:rFonts w:ascii="ABC Marist Book Unlicensed Tria" w:hAnsi="ABC Marist Book Unlicensed Tria"/>
        </w:rPr>
        <w:t>Brasil</w:t>
      </w:r>
      <w:proofErr w:type="spellEnd"/>
      <w:r w:rsidR="001007AC" w:rsidRPr="00B14322">
        <w:rPr>
          <w:rFonts w:ascii="ABC Marist Book Unlicensed Tria" w:hAnsi="ABC Marist Book Unlicensed Tria"/>
        </w:rPr>
        <w:t>,” and the adjective, “</w:t>
      </w:r>
      <w:proofErr w:type="spellStart"/>
      <w:r w:rsidR="001007AC" w:rsidRPr="00B14322">
        <w:rPr>
          <w:rFonts w:ascii="ABC Marist Book Unlicensed Tria" w:hAnsi="ABC Marist Book Unlicensed Tria"/>
        </w:rPr>
        <w:t>Indígena</w:t>
      </w:r>
      <w:proofErr w:type="spellEnd"/>
      <w:r w:rsidR="001007AC" w:rsidRPr="00B14322">
        <w:rPr>
          <w:rFonts w:ascii="ABC Marist Book Unlicensed Tria" w:hAnsi="ABC Marist Book Unlicensed Tria"/>
        </w:rPr>
        <w:t xml:space="preserve">,” connect through the noun Terra. </w:t>
      </w:r>
      <w:r w:rsidR="001007AC" w:rsidRPr="00B14322">
        <w:rPr>
          <w:rFonts w:ascii="ABC Marist Book Unlicensed Tria" w:hAnsi="ABC Marist Book Unlicensed Tria"/>
        </w:rPr>
        <w:lastRenderedPageBreak/>
        <w:t xml:space="preserve">Instead of meaning strictly that all national territory should be considered indigenous, it could also mean a </w:t>
      </w:r>
      <w:proofErr w:type="spellStart"/>
      <w:r w:rsidR="001007AC" w:rsidRPr="00B14322">
        <w:rPr>
          <w:rFonts w:ascii="ABC Marist Book Unlicensed Tria" w:hAnsi="ABC Marist Book Unlicensed Tria"/>
          <w:i/>
          <w:iCs/>
        </w:rPr>
        <w:t>Brasil</w:t>
      </w:r>
      <w:proofErr w:type="spellEnd"/>
      <w:r w:rsidR="001007AC" w:rsidRPr="00B14322">
        <w:rPr>
          <w:rFonts w:ascii="ABC Marist Book Unlicensed Tria" w:hAnsi="ABC Marist Book Unlicensed Tria"/>
        </w:rPr>
        <w:t xml:space="preserve"> that is constituted by its grounds. </w:t>
      </w:r>
      <w:r w:rsidR="001007AC" w:rsidRPr="00B14322">
        <w:rPr>
          <w:rFonts w:ascii="ABC Marist Book Unlicensed Tria" w:hAnsi="ABC Marist Book Unlicensed Tria"/>
          <w:i/>
          <w:iCs/>
        </w:rPr>
        <w:t>Terra</w:t>
      </w:r>
      <w:r w:rsidR="001007AC" w:rsidRPr="00B14322">
        <w:rPr>
          <w:rFonts w:ascii="ABC Marist Book Unlicensed Tria" w:hAnsi="ABC Marist Book Unlicensed Tria"/>
        </w:rPr>
        <w:t xml:space="preserve"> is the non-human mediator that blurs the distinction between human and non-human imaginaries, and that sees the political agency of its grounds.</w:t>
      </w:r>
    </w:p>
    <w:p w14:paraId="214EA083" w14:textId="77777777" w:rsidR="00824B93" w:rsidRPr="00B14322" w:rsidRDefault="001007AC" w:rsidP="00791D11">
      <w:pPr>
        <w:autoSpaceDE w:val="0"/>
        <w:autoSpaceDN w:val="0"/>
        <w:adjustRightInd w:val="0"/>
        <w:spacing w:line="480" w:lineRule="auto"/>
        <w:ind w:firstLine="360"/>
        <w:rPr>
          <w:rFonts w:ascii="ABC Marist Book Unlicensed Tria" w:hAnsi="ABC Marist Book Unlicensed Tria"/>
        </w:rPr>
      </w:pPr>
      <w:r w:rsidRPr="00B14322">
        <w:rPr>
          <w:rFonts w:ascii="ABC Marist Book Unlicensed Tria" w:hAnsi="ABC Marist Book Unlicensed Tria"/>
        </w:rPr>
        <w:t xml:space="preserve">Marisol de la Cadena reminds us that the problem with inclusion as politics is that it denies conflict through the harmonious frame of multiculturalism. Liberal democracy flattens difference by refusing ontological antagonism. Acknowledging the political work of non-human entities (too often set aside framed as “indigenous beliefs”) she proposes that the effective work of difference happens through </w:t>
      </w:r>
      <w:proofErr w:type="spellStart"/>
      <w:r w:rsidRPr="00B14322">
        <w:rPr>
          <w:rFonts w:ascii="ABC Marist Book Unlicensed Tria" w:hAnsi="ABC Marist Book Unlicensed Tria"/>
        </w:rPr>
        <w:t>multinaturalism</w:t>
      </w:r>
      <w:proofErr w:type="spellEnd"/>
      <w:r w:rsidRPr="00B14322">
        <w:rPr>
          <w:rFonts w:ascii="ABC Marist Book Unlicensed Tria" w:hAnsi="ABC Marist Book Unlicensed Tria"/>
        </w:rPr>
        <w:t xml:space="preserve"> rather than multiculturalism. This project is necessary to overcome the ontological distinction between “Humanity” and “Nature” that sustains the hegemonic notion of the political.</w:t>
      </w:r>
      <w:r w:rsidRPr="00B14322">
        <w:rPr>
          <w:rStyle w:val="FootnoteReference"/>
          <w:rFonts w:ascii="ABC Marist Book Unlicensed Tria" w:hAnsi="ABC Marist Book Unlicensed Tria"/>
        </w:rPr>
        <w:footnoteReference w:id="141"/>
      </w:r>
      <w:r w:rsidRPr="00B14322">
        <w:rPr>
          <w:rFonts w:ascii="ABC Marist Book Unlicensed Tria" w:hAnsi="ABC Marist Book Unlicensed Tria"/>
        </w:rPr>
        <w:t xml:space="preserve"> Because this delimitation will always imply a continuum from primitiveness to civilization and work by the logic of the State as an agent of betterment rather than one of mediation. </w:t>
      </w:r>
    </w:p>
    <w:p w14:paraId="5AEE1D7F" w14:textId="4EA93CCD" w:rsidR="001007AC" w:rsidRPr="00B14322" w:rsidRDefault="001007AC" w:rsidP="00791D11">
      <w:pPr>
        <w:autoSpaceDE w:val="0"/>
        <w:autoSpaceDN w:val="0"/>
        <w:adjustRightInd w:val="0"/>
        <w:spacing w:line="480" w:lineRule="auto"/>
        <w:ind w:firstLine="360"/>
        <w:rPr>
          <w:rFonts w:ascii="ABC Marist Book Unlicensed Tria" w:hAnsi="ABC Marist Book Unlicensed Tria"/>
        </w:rPr>
      </w:pPr>
      <w:r w:rsidRPr="00B14322">
        <w:rPr>
          <w:rFonts w:ascii="ABC Marist Book Unlicensed Tria" w:hAnsi="ABC Marist Book Unlicensed Tria"/>
        </w:rPr>
        <w:t>If, as Arjun Appadurai suggested, the new global cultural economy can’t be explained by models of center and periphery, push and pull, surpluses and deficits, or consumers and producers,</w:t>
      </w:r>
      <w:r w:rsidRPr="00B14322">
        <w:rPr>
          <w:rStyle w:val="FootnoteReference"/>
          <w:rFonts w:ascii="ABC Marist Book Unlicensed Tria" w:hAnsi="ABC Marist Book Unlicensed Tria"/>
        </w:rPr>
        <w:t xml:space="preserve"> </w:t>
      </w:r>
      <w:r w:rsidRPr="00B14322">
        <w:rPr>
          <w:rStyle w:val="FootnoteReference"/>
          <w:rFonts w:ascii="ABC Marist Book Unlicensed Tria" w:hAnsi="ABC Marist Book Unlicensed Tria"/>
        </w:rPr>
        <w:footnoteReference w:id="142"/>
      </w:r>
      <w:r w:rsidRPr="00B14322">
        <w:rPr>
          <w:rFonts w:ascii="ABC Marist Book Unlicensed Tria" w:hAnsi="ABC Marist Book Unlicensed Tria"/>
        </w:rPr>
        <w:t xml:space="preserve"> the separations between land (geographical and physical) and citizenship (social relations and representations), are </w:t>
      </w:r>
      <w:r w:rsidR="00B95EEF" w:rsidRPr="00B14322">
        <w:rPr>
          <w:rFonts w:ascii="ABC Marist Book Unlicensed Tria" w:hAnsi="ABC Marist Book Unlicensed Tria"/>
        </w:rPr>
        <w:t xml:space="preserve">also </w:t>
      </w:r>
      <w:r w:rsidRPr="00B14322">
        <w:rPr>
          <w:rFonts w:ascii="ABC Marist Book Unlicensed Tria" w:hAnsi="ABC Marist Book Unlicensed Tria"/>
        </w:rPr>
        <w:t xml:space="preserve">not enough to explain the political game at hand. </w:t>
      </w:r>
    </w:p>
    <w:p w14:paraId="7BEE7430" w14:textId="2B65F8CA" w:rsidR="001007AC" w:rsidRPr="00B14322" w:rsidRDefault="001007AC" w:rsidP="00791D11">
      <w:pPr>
        <w:autoSpaceDE w:val="0"/>
        <w:autoSpaceDN w:val="0"/>
        <w:adjustRightInd w:val="0"/>
        <w:spacing w:line="480" w:lineRule="auto"/>
        <w:ind w:firstLine="360"/>
        <w:rPr>
          <w:rFonts w:ascii="ABC Marist Book Unlicensed Tria" w:hAnsi="ABC Marist Book Unlicensed Tria"/>
        </w:rPr>
      </w:pPr>
      <w:r w:rsidRPr="00B14322">
        <w:rPr>
          <w:rFonts w:ascii="ABC Marist Book Unlicensed Tria" w:hAnsi="ABC Marist Book Unlicensed Tria"/>
        </w:rPr>
        <w:lastRenderedPageBreak/>
        <w:t xml:space="preserve">Establishing the agency of non-human entities is not necessarily an issue of knowledge in a grand educational project of collective conscientization. Rather, it relates to a different political mentality that doesn’t negate the state but reframes and multiplies its repertoire to assure the space for dissent and difference. Indigenous land demarcation is a seed of this spatial imagination. Because, in imperfect ways, it challenges the Westphalian logic of sovereignty. Perhaps, from it, a borderless jurisdiction with permeable demarcations can start </w:t>
      </w:r>
      <w:r w:rsidR="00317F1A" w:rsidRPr="00B14322">
        <w:rPr>
          <w:rFonts w:ascii="ABC Marist Book Unlicensed Tria" w:hAnsi="ABC Marist Book Unlicensed Tria"/>
        </w:rPr>
        <w:t>to be</w:t>
      </w:r>
      <w:r w:rsidRPr="00B14322">
        <w:rPr>
          <w:rFonts w:ascii="ABC Marist Book Unlicensed Tria" w:hAnsi="ABC Marist Book Unlicensed Tria"/>
        </w:rPr>
        <w:t xml:space="preserve"> rehearsed. </w:t>
      </w:r>
      <w:r w:rsidR="00665720" w:rsidRPr="00B8013F">
        <w:rPr>
          <w:rFonts w:ascii="ABC Marist Book Unlicensed Tria" w:hAnsi="ABC Marist Book Unlicensed Tria"/>
          <w:highlight w:val="yellow"/>
        </w:rPr>
        <w:t>[</w:t>
      </w:r>
      <w:r w:rsidR="00B8013F" w:rsidRPr="00B8013F">
        <w:rPr>
          <w:rFonts w:ascii="ABC Marist Book Unlicensed Tria" w:hAnsi="ABC Marist Book Unlicensed Tria"/>
          <w:highlight w:val="yellow"/>
        </w:rPr>
        <w:t>IMG 69]</w:t>
      </w:r>
    </w:p>
    <w:p w14:paraId="2E6AA217" w14:textId="77777777" w:rsidR="00317F1A" w:rsidRPr="00B14322" w:rsidRDefault="00317F1A" w:rsidP="00791D11">
      <w:pPr>
        <w:autoSpaceDE w:val="0"/>
        <w:autoSpaceDN w:val="0"/>
        <w:adjustRightInd w:val="0"/>
        <w:spacing w:line="480" w:lineRule="auto"/>
        <w:ind w:firstLine="360"/>
        <w:rPr>
          <w:rFonts w:ascii="ABC Marist Book Unlicensed Tria" w:hAnsi="ABC Marist Book Unlicensed Tria"/>
        </w:rPr>
      </w:pPr>
    </w:p>
    <w:p w14:paraId="10B14813" w14:textId="77777777" w:rsidR="00317F1A" w:rsidRPr="00A50ED7" w:rsidRDefault="00317F1A" w:rsidP="00791D11">
      <w:pPr>
        <w:autoSpaceDE w:val="0"/>
        <w:autoSpaceDN w:val="0"/>
        <w:adjustRightInd w:val="0"/>
        <w:spacing w:line="480" w:lineRule="auto"/>
        <w:ind w:firstLine="360"/>
        <w:rPr>
          <w:rFonts w:ascii="ABC Marist Book Unlicensed Tria" w:hAnsi="ABC Marist Book Unlicensed Tria"/>
          <w:szCs w:val="22"/>
        </w:rPr>
      </w:pPr>
    </w:p>
    <w:p w14:paraId="05EC5A97" w14:textId="77777777" w:rsidR="001007AC" w:rsidRDefault="001007AC" w:rsidP="00791D11">
      <w:pPr>
        <w:spacing w:line="480" w:lineRule="auto"/>
      </w:pPr>
    </w:p>
    <w:p w14:paraId="036F75A7" w14:textId="77777777" w:rsidR="00A77098" w:rsidRDefault="00A77098" w:rsidP="00791D11">
      <w:pPr>
        <w:spacing w:line="480" w:lineRule="auto"/>
      </w:pPr>
    </w:p>
    <w:p w14:paraId="5732D887" w14:textId="77777777" w:rsidR="00A77098" w:rsidRDefault="00A77098" w:rsidP="00791D11">
      <w:pPr>
        <w:spacing w:line="480" w:lineRule="auto"/>
      </w:pPr>
    </w:p>
    <w:p w14:paraId="094937DC" w14:textId="77777777" w:rsidR="00A77098" w:rsidRDefault="00A77098" w:rsidP="00791D11">
      <w:pPr>
        <w:spacing w:line="480" w:lineRule="auto"/>
      </w:pPr>
    </w:p>
    <w:p w14:paraId="03DB7F35" w14:textId="77777777" w:rsidR="00F330D1" w:rsidRDefault="00F330D1" w:rsidP="00791D11">
      <w:pPr>
        <w:spacing w:line="480" w:lineRule="auto"/>
      </w:pPr>
    </w:p>
    <w:p w14:paraId="56F7BB26" w14:textId="77777777" w:rsidR="00F330D1" w:rsidRDefault="00F330D1" w:rsidP="00791D11">
      <w:pPr>
        <w:spacing w:line="480" w:lineRule="auto"/>
      </w:pPr>
    </w:p>
    <w:p w14:paraId="576188C3" w14:textId="77777777" w:rsidR="000F569E" w:rsidRDefault="000F569E" w:rsidP="00791D11">
      <w:pPr>
        <w:spacing w:line="480" w:lineRule="auto"/>
      </w:pPr>
    </w:p>
    <w:p w14:paraId="4BD5455E" w14:textId="77777777" w:rsidR="000F569E" w:rsidRDefault="000F569E" w:rsidP="00791D11">
      <w:pPr>
        <w:spacing w:line="480" w:lineRule="auto"/>
      </w:pPr>
    </w:p>
    <w:p w14:paraId="6CF67A49" w14:textId="77777777" w:rsidR="000F569E" w:rsidRDefault="000F569E" w:rsidP="00791D11">
      <w:pPr>
        <w:spacing w:line="480" w:lineRule="auto"/>
      </w:pPr>
    </w:p>
    <w:p w14:paraId="0B940AA6" w14:textId="77777777" w:rsidR="000F569E" w:rsidRDefault="000F569E" w:rsidP="00791D11">
      <w:pPr>
        <w:spacing w:line="480" w:lineRule="auto"/>
      </w:pPr>
    </w:p>
    <w:p w14:paraId="63A8B22E" w14:textId="77777777" w:rsidR="000F569E" w:rsidRDefault="000F569E" w:rsidP="00791D11">
      <w:pPr>
        <w:spacing w:line="480" w:lineRule="auto"/>
      </w:pPr>
    </w:p>
    <w:p w14:paraId="7C4AEDC2" w14:textId="77777777" w:rsidR="000F569E" w:rsidRDefault="000F569E" w:rsidP="00791D11">
      <w:pPr>
        <w:spacing w:line="480" w:lineRule="auto"/>
      </w:pPr>
    </w:p>
    <w:p w14:paraId="7005C544" w14:textId="77777777" w:rsidR="000F569E" w:rsidRDefault="000F569E" w:rsidP="00791D11">
      <w:pPr>
        <w:spacing w:line="480" w:lineRule="auto"/>
      </w:pPr>
    </w:p>
    <w:p w14:paraId="13E57512" w14:textId="77777777" w:rsidR="00A77098" w:rsidRDefault="00A77098" w:rsidP="00791D11">
      <w:pPr>
        <w:spacing w:line="480" w:lineRule="auto"/>
      </w:pPr>
    </w:p>
    <w:p w14:paraId="3A8C2650" w14:textId="6C8CC989" w:rsidR="00124B99" w:rsidRPr="00124B99" w:rsidRDefault="00A77098" w:rsidP="00A77098">
      <w:pPr>
        <w:spacing w:line="360" w:lineRule="auto"/>
        <w:rPr>
          <w:rFonts w:ascii="Arial Rounded MT Bold" w:hAnsi="Arial Rounded MT Bold" w:cs="Arial"/>
          <w:sz w:val="36"/>
          <w:szCs w:val="36"/>
        </w:rPr>
      </w:pPr>
      <w:r w:rsidRPr="00124B99">
        <w:rPr>
          <w:rFonts w:ascii="Arial Rounded MT Bold" w:hAnsi="Arial Rounded MT Bold" w:cs="Arial"/>
          <w:sz w:val="36"/>
          <w:szCs w:val="36"/>
        </w:rPr>
        <w:lastRenderedPageBreak/>
        <w:t>PART III</w:t>
      </w:r>
    </w:p>
    <w:p w14:paraId="09E61B0B" w14:textId="7F59FEAD" w:rsidR="00A77098" w:rsidRDefault="00A77098" w:rsidP="00A77098">
      <w:pPr>
        <w:spacing w:line="360" w:lineRule="auto"/>
        <w:rPr>
          <w:rFonts w:ascii="Arial Rounded MT Bold" w:hAnsi="Arial Rounded MT Bold" w:cs="Arial"/>
          <w:sz w:val="36"/>
          <w:szCs w:val="36"/>
        </w:rPr>
      </w:pPr>
      <w:r w:rsidRPr="00124B99">
        <w:rPr>
          <w:rFonts w:ascii="Arial Rounded MT Bold" w:hAnsi="Arial Rounded MT Bold" w:cs="Arial"/>
          <w:sz w:val="36"/>
          <w:szCs w:val="36"/>
        </w:rPr>
        <w:t>Looking at the Sky</w:t>
      </w:r>
    </w:p>
    <w:p w14:paraId="11B29CFF" w14:textId="77777777" w:rsidR="00124B99" w:rsidRDefault="00124B99" w:rsidP="00A77098">
      <w:pPr>
        <w:spacing w:line="360" w:lineRule="auto"/>
        <w:rPr>
          <w:rFonts w:ascii="Arial Rounded MT Bold" w:hAnsi="Arial Rounded MT Bold" w:cs="Arial"/>
          <w:sz w:val="36"/>
          <w:szCs w:val="36"/>
        </w:rPr>
      </w:pPr>
    </w:p>
    <w:p w14:paraId="300B3B59" w14:textId="77777777" w:rsidR="00124B99" w:rsidRDefault="00124B99" w:rsidP="00A77098">
      <w:pPr>
        <w:spacing w:line="360" w:lineRule="auto"/>
        <w:rPr>
          <w:rFonts w:ascii="Arial Rounded MT Bold" w:hAnsi="Arial Rounded MT Bold" w:cs="Arial"/>
          <w:sz w:val="36"/>
          <w:szCs w:val="36"/>
        </w:rPr>
      </w:pPr>
    </w:p>
    <w:p w14:paraId="5E707428" w14:textId="77777777" w:rsidR="00124B99" w:rsidRDefault="00124B99" w:rsidP="00A77098">
      <w:pPr>
        <w:spacing w:line="360" w:lineRule="auto"/>
        <w:rPr>
          <w:rFonts w:ascii="Arial Rounded MT Bold" w:hAnsi="Arial Rounded MT Bold" w:cs="Arial"/>
          <w:sz w:val="36"/>
          <w:szCs w:val="36"/>
        </w:rPr>
      </w:pPr>
    </w:p>
    <w:p w14:paraId="76348BB2" w14:textId="77777777" w:rsidR="00124B99" w:rsidRDefault="00124B99" w:rsidP="00A77098">
      <w:pPr>
        <w:spacing w:line="360" w:lineRule="auto"/>
        <w:rPr>
          <w:rFonts w:ascii="Arial Rounded MT Bold" w:hAnsi="Arial Rounded MT Bold" w:cs="Arial"/>
          <w:sz w:val="36"/>
          <w:szCs w:val="36"/>
        </w:rPr>
      </w:pPr>
    </w:p>
    <w:p w14:paraId="2AC0783E" w14:textId="77777777" w:rsidR="00124B99" w:rsidRDefault="00124B99" w:rsidP="00A77098">
      <w:pPr>
        <w:spacing w:line="360" w:lineRule="auto"/>
        <w:rPr>
          <w:rFonts w:ascii="Arial Rounded MT Bold" w:hAnsi="Arial Rounded MT Bold" w:cs="Arial"/>
          <w:sz w:val="36"/>
          <w:szCs w:val="36"/>
        </w:rPr>
      </w:pPr>
    </w:p>
    <w:p w14:paraId="6A850C5D" w14:textId="77777777" w:rsidR="00124B99" w:rsidRDefault="00124B99" w:rsidP="00A77098">
      <w:pPr>
        <w:spacing w:line="360" w:lineRule="auto"/>
        <w:rPr>
          <w:rFonts w:ascii="Arial Rounded MT Bold" w:hAnsi="Arial Rounded MT Bold" w:cs="Arial"/>
          <w:sz w:val="36"/>
          <w:szCs w:val="36"/>
        </w:rPr>
      </w:pPr>
    </w:p>
    <w:p w14:paraId="41D6B0F5" w14:textId="77777777" w:rsidR="00124B99" w:rsidRDefault="00124B99" w:rsidP="00A77098">
      <w:pPr>
        <w:spacing w:line="360" w:lineRule="auto"/>
        <w:rPr>
          <w:rFonts w:ascii="Arial Rounded MT Bold" w:hAnsi="Arial Rounded MT Bold" w:cs="Arial"/>
          <w:sz w:val="36"/>
          <w:szCs w:val="36"/>
        </w:rPr>
      </w:pPr>
    </w:p>
    <w:p w14:paraId="56992C76" w14:textId="77777777" w:rsidR="00124B99" w:rsidRDefault="00124B99" w:rsidP="00A77098">
      <w:pPr>
        <w:spacing w:line="360" w:lineRule="auto"/>
        <w:rPr>
          <w:rFonts w:ascii="Arial Rounded MT Bold" w:hAnsi="Arial Rounded MT Bold" w:cs="Arial"/>
          <w:sz w:val="36"/>
          <w:szCs w:val="36"/>
        </w:rPr>
      </w:pPr>
    </w:p>
    <w:p w14:paraId="6822E369" w14:textId="77777777" w:rsidR="00124B99" w:rsidRDefault="00124B99" w:rsidP="00A77098">
      <w:pPr>
        <w:spacing w:line="360" w:lineRule="auto"/>
        <w:rPr>
          <w:rFonts w:ascii="Arial Rounded MT Bold" w:hAnsi="Arial Rounded MT Bold" w:cs="Arial"/>
          <w:sz w:val="36"/>
          <w:szCs w:val="36"/>
        </w:rPr>
      </w:pPr>
    </w:p>
    <w:p w14:paraId="18E9A077" w14:textId="77777777" w:rsidR="00124B99" w:rsidRDefault="00124B99" w:rsidP="00A77098">
      <w:pPr>
        <w:spacing w:line="360" w:lineRule="auto"/>
        <w:rPr>
          <w:rFonts w:ascii="Arial Rounded MT Bold" w:hAnsi="Arial Rounded MT Bold" w:cs="Arial"/>
          <w:sz w:val="36"/>
          <w:szCs w:val="36"/>
        </w:rPr>
      </w:pPr>
    </w:p>
    <w:p w14:paraId="6ACF78F6" w14:textId="77777777" w:rsidR="00124B99" w:rsidRDefault="00124B99" w:rsidP="00A77098">
      <w:pPr>
        <w:spacing w:line="360" w:lineRule="auto"/>
        <w:rPr>
          <w:rFonts w:ascii="Arial Rounded MT Bold" w:hAnsi="Arial Rounded MT Bold" w:cs="Arial"/>
          <w:sz w:val="36"/>
          <w:szCs w:val="36"/>
        </w:rPr>
      </w:pPr>
    </w:p>
    <w:p w14:paraId="73B09207" w14:textId="77777777" w:rsidR="00124B99" w:rsidRDefault="00124B99" w:rsidP="00A77098">
      <w:pPr>
        <w:spacing w:line="360" w:lineRule="auto"/>
        <w:rPr>
          <w:rFonts w:ascii="Arial Rounded MT Bold" w:hAnsi="Arial Rounded MT Bold" w:cs="Arial"/>
          <w:sz w:val="36"/>
          <w:szCs w:val="36"/>
        </w:rPr>
      </w:pPr>
    </w:p>
    <w:p w14:paraId="221FAA3D" w14:textId="77777777" w:rsidR="00124B99" w:rsidRDefault="00124B99" w:rsidP="00A77098">
      <w:pPr>
        <w:spacing w:line="360" w:lineRule="auto"/>
        <w:rPr>
          <w:rFonts w:ascii="Arial Rounded MT Bold" w:hAnsi="Arial Rounded MT Bold" w:cs="Arial"/>
          <w:sz w:val="36"/>
          <w:szCs w:val="36"/>
        </w:rPr>
      </w:pPr>
    </w:p>
    <w:p w14:paraId="35FA3EBC" w14:textId="77777777" w:rsidR="00124B99" w:rsidRDefault="00124B99" w:rsidP="00A77098">
      <w:pPr>
        <w:spacing w:line="360" w:lineRule="auto"/>
        <w:rPr>
          <w:rFonts w:ascii="Arial Rounded MT Bold" w:hAnsi="Arial Rounded MT Bold" w:cs="Arial"/>
          <w:sz w:val="36"/>
          <w:szCs w:val="36"/>
        </w:rPr>
      </w:pPr>
    </w:p>
    <w:p w14:paraId="722F571E" w14:textId="77777777" w:rsidR="00124B99" w:rsidRDefault="00124B99" w:rsidP="00A77098">
      <w:pPr>
        <w:spacing w:line="360" w:lineRule="auto"/>
        <w:rPr>
          <w:rFonts w:ascii="Arial Rounded MT Bold" w:hAnsi="Arial Rounded MT Bold" w:cs="Arial"/>
          <w:sz w:val="36"/>
          <w:szCs w:val="36"/>
        </w:rPr>
      </w:pPr>
    </w:p>
    <w:p w14:paraId="0C1F4F9C" w14:textId="77777777" w:rsidR="00124B99" w:rsidRDefault="00124B99" w:rsidP="00A77098">
      <w:pPr>
        <w:spacing w:line="360" w:lineRule="auto"/>
        <w:rPr>
          <w:rFonts w:ascii="Arial Rounded MT Bold" w:hAnsi="Arial Rounded MT Bold" w:cs="Arial"/>
          <w:sz w:val="36"/>
          <w:szCs w:val="36"/>
        </w:rPr>
      </w:pPr>
    </w:p>
    <w:p w14:paraId="62D787F4" w14:textId="77777777" w:rsidR="00124B99" w:rsidRDefault="00124B99" w:rsidP="00A77098">
      <w:pPr>
        <w:spacing w:line="360" w:lineRule="auto"/>
        <w:rPr>
          <w:rFonts w:ascii="Arial Rounded MT Bold" w:hAnsi="Arial Rounded MT Bold" w:cs="Arial"/>
          <w:sz w:val="36"/>
          <w:szCs w:val="36"/>
        </w:rPr>
      </w:pPr>
    </w:p>
    <w:p w14:paraId="47EFCA14" w14:textId="77777777" w:rsidR="00124B99" w:rsidRPr="00124B99" w:rsidRDefault="00124B99" w:rsidP="00A77098">
      <w:pPr>
        <w:spacing w:line="360" w:lineRule="auto"/>
        <w:rPr>
          <w:rFonts w:ascii="Arial Rounded MT Bold" w:hAnsi="Arial Rounded MT Bold" w:cs="Arial"/>
          <w:sz w:val="36"/>
          <w:szCs w:val="36"/>
        </w:rPr>
      </w:pPr>
    </w:p>
    <w:p w14:paraId="0D381FC3" w14:textId="77777777" w:rsidR="00A77098" w:rsidRPr="00375ABF" w:rsidRDefault="00A77098" w:rsidP="00A77098">
      <w:pPr>
        <w:spacing w:line="360" w:lineRule="auto"/>
        <w:rPr>
          <w:rFonts w:ascii="Arial" w:hAnsi="Arial" w:cs="Arial"/>
          <w:b/>
          <w:bCs/>
          <w:sz w:val="20"/>
          <w:szCs w:val="20"/>
          <w:u w:val="single"/>
        </w:rPr>
      </w:pPr>
    </w:p>
    <w:p w14:paraId="4F3E6095" w14:textId="77777777" w:rsidR="006C600F" w:rsidRPr="002F190B" w:rsidRDefault="00A77098" w:rsidP="00A77098">
      <w:pPr>
        <w:spacing w:line="360" w:lineRule="auto"/>
        <w:rPr>
          <w:rFonts w:ascii="Vremena Grotesk Book" w:hAnsi="Vremena Grotesk Book" w:cs="Arial"/>
        </w:rPr>
      </w:pPr>
      <w:r w:rsidRPr="002F190B">
        <w:rPr>
          <w:rFonts w:ascii="Vremena Grotesk Book" w:hAnsi="Vremena Grotesk Book" w:cs="Arial"/>
        </w:rPr>
        <w:lastRenderedPageBreak/>
        <w:t>“Whoever writes x</w:t>
      </w:r>
      <w:r w:rsidRPr="002F190B">
        <w:rPr>
          <w:rFonts w:ascii="Vremena Grotesk Book" w:hAnsi="Vremena Grotesk Book" w:cs="Arial"/>
          <w:vertAlign w:val="superscript"/>
        </w:rPr>
        <w:t xml:space="preserve">2 </w:t>
      </w:r>
      <w:r w:rsidRPr="002F190B">
        <w:rPr>
          <w:rFonts w:ascii="Vremena Grotesk Book" w:hAnsi="Vremena Grotesk Book" w:cs="Arial"/>
        </w:rPr>
        <w:t>+ y</w:t>
      </w:r>
      <w:r w:rsidRPr="002F190B">
        <w:rPr>
          <w:rFonts w:ascii="Vremena Grotesk Book" w:hAnsi="Vremena Grotesk Book" w:cs="Arial"/>
          <w:vertAlign w:val="superscript"/>
        </w:rPr>
        <w:t xml:space="preserve">2 </w:t>
      </w:r>
      <w:r w:rsidRPr="002F190B">
        <w:rPr>
          <w:rFonts w:ascii="Vremena Grotesk Book" w:hAnsi="Vremena Grotesk Book" w:cs="Arial"/>
        </w:rPr>
        <w:t xml:space="preserve">=1 is describing a perfect circle. Every possible solution to this basic equation represents a circle drawn on a plane. But if one considers not only real numbers and the Cartesian plane, but also the bizarre spaces of complex numbers, there appears a series of circles of various sizes that move as if they were living creatures, </w:t>
      </w:r>
      <w:proofErr w:type="gramStart"/>
      <w:r w:rsidRPr="002F190B">
        <w:rPr>
          <w:rFonts w:ascii="Vremena Grotesk Book" w:hAnsi="Vremena Grotesk Book" w:cs="Arial"/>
        </w:rPr>
        <w:t>growing</w:t>
      </w:r>
      <w:proofErr w:type="gramEnd"/>
      <w:r w:rsidRPr="002F190B">
        <w:rPr>
          <w:rFonts w:ascii="Vremena Grotesk Book" w:hAnsi="Vremena Grotesk Book" w:cs="Arial"/>
        </w:rPr>
        <w:t xml:space="preserve"> and evolving in time.” – </w:t>
      </w:r>
    </w:p>
    <w:p w14:paraId="17EA8D74" w14:textId="77777777" w:rsidR="006C600F" w:rsidRPr="002F190B" w:rsidRDefault="006C600F" w:rsidP="00A77098">
      <w:pPr>
        <w:spacing w:line="360" w:lineRule="auto"/>
        <w:rPr>
          <w:rFonts w:ascii="Vremena Grotesk Book" w:hAnsi="Vremena Grotesk Book" w:cs="Arial"/>
        </w:rPr>
      </w:pPr>
    </w:p>
    <w:p w14:paraId="3D272427" w14:textId="270C24BF" w:rsidR="00A77098" w:rsidRPr="00AB5481" w:rsidRDefault="00A77098" w:rsidP="00A77098">
      <w:pPr>
        <w:spacing w:line="360" w:lineRule="auto"/>
        <w:rPr>
          <w:rFonts w:ascii="Vremena Grotesk Book" w:hAnsi="Vremena Grotesk Book" w:cs="Arial"/>
          <w:i/>
          <w:iCs/>
        </w:rPr>
      </w:pPr>
      <w:r w:rsidRPr="002F190B">
        <w:rPr>
          <w:rFonts w:ascii="Vremena Grotesk Book" w:hAnsi="Vremena Grotesk Book" w:cs="Arial"/>
        </w:rPr>
        <w:t xml:space="preserve">Benjamin </w:t>
      </w:r>
      <w:proofErr w:type="spellStart"/>
      <w:r w:rsidRPr="002F190B">
        <w:rPr>
          <w:rFonts w:ascii="Vremena Grotesk Book" w:hAnsi="Vremena Grotesk Book" w:cs="Arial"/>
        </w:rPr>
        <w:t>Labatut</w:t>
      </w:r>
      <w:proofErr w:type="spellEnd"/>
      <w:r w:rsidRPr="002F190B">
        <w:rPr>
          <w:rFonts w:ascii="Vremena Grotesk Book" w:hAnsi="Vremena Grotesk Book" w:cs="Arial"/>
        </w:rPr>
        <w:t xml:space="preserve">, </w:t>
      </w:r>
      <w:r w:rsidRPr="00AB5481">
        <w:rPr>
          <w:rFonts w:ascii="Vremena Grotesk Book" w:hAnsi="Vremena Grotesk Book" w:cs="Arial"/>
          <w:i/>
          <w:iCs/>
        </w:rPr>
        <w:t>When We Cease to Understand the World</w:t>
      </w:r>
    </w:p>
    <w:p w14:paraId="21A2BB5F" w14:textId="77777777" w:rsidR="00A77098" w:rsidRDefault="00A77098" w:rsidP="00A77098">
      <w:pPr>
        <w:spacing w:line="360" w:lineRule="auto"/>
        <w:rPr>
          <w:rFonts w:ascii="Arial" w:hAnsi="Arial" w:cs="Arial"/>
        </w:rPr>
      </w:pPr>
    </w:p>
    <w:p w14:paraId="7AFADEC2" w14:textId="77777777" w:rsidR="00A77098" w:rsidRDefault="00A77098" w:rsidP="00A77098">
      <w:pPr>
        <w:spacing w:line="360" w:lineRule="auto"/>
        <w:rPr>
          <w:rFonts w:ascii="Arial" w:hAnsi="Arial" w:cs="Arial"/>
        </w:rPr>
      </w:pPr>
    </w:p>
    <w:p w14:paraId="6B40132B" w14:textId="77777777" w:rsidR="006C600F" w:rsidRDefault="006C600F" w:rsidP="00A77098">
      <w:pPr>
        <w:spacing w:line="360" w:lineRule="auto"/>
        <w:rPr>
          <w:rFonts w:ascii="Arial" w:hAnsi="Arial" w:cs="Arial"/>
        </w:rPr>
      </w:pPr>
    </w:p>
    <w:p w14:paraId="02729E56" w14:textId="77777777" w:rsidR="006C600F" w:rsidRDefault="006C600F" w:rsidP="00A77098">
      <w:pPr>
        <w:spacing w:line="360" w:lineRule="auto"/>
        <w:rPr>
          <w:rFonts w:ascii="Arial" w:hAnsi="Arial" w:cs="Arial"/>
        </w:rPr>
      </w:pPr>
    </w:p>
    <w:p w14:paraId="2984B13D" w14:textId="77777777" w:rsidR="006C600F" w:rsidRDefault="006C600F" w:rsidP="00A77098">
      <w:pPr>
        <w:spacing w:line="360" w:lineRule="auto"/>
        <w:rPr>
          <w:rFonts w:ascii="Arial" w:hAnsi="Arial" w:cs="Arial"/>
        </w:rPr>
      </w:pPr>
    </w:p>
    <w:p w14:paraId="5340F22F" w14:textId="77777777" w:rsidR="006C600F" w:rsidRDefault="006C600F" w:rsidP="00A77098">
      <w:pPr>
        <w:spacing w:line="360" w:lineRule="auto"/>
        <w:rPr>
          <w:rFonts w:ascii="Arial" w:hAnsi="Arial" w:cs="Arial"/>
        </w:rPr>
      </w:pPr>
    </w:p>
    <w:p w14:paraId="45EF2167" w14:textId="77777777" w:rsidR="006C600F" w:rsidRDefault="006C600F" w:rsidP="00A77098">
      <w:pPr>
        <w:spacing w:line="360" w:lineRule="auto"/>
        <w:rPr>
          <w:rFonts w:ascii="Arial" w:hAnsi="Arial" w:cs="Arial"/>
        </w:rPr>
      </w:pPr>
    </w:p>
    <w:p w14:paraId="38573A69" w14:textId="77777777" w:rsidR="006C600F" w:rsidRDefault="006C600F" w:rsidP="00A77098">
      <w:pPr>
        <w:spacing w:line="360" w:lineRule="auto"/>
        <w:rPr>
          <w:rFonts w:ascii="Arial" w:hAnsi="Arial" w:cs="Arial"/>
        </w:rPr>
      </w:pPr>
    </w:p>
    <w:p w14:paraId="1A661E35" w14:textId="77777777" w:rsidR="006C600F" w:rsidRDefault="006C600F" w:rsidP="00A77098">
      <w:pPr>
        <w:spacing w:line="360" w:lineRule="auto"/>
        <w:rPr>
          <w:rFonts w:ascii="Arial" w:hAnsi="Arial" w:cs="Arial"/>
        </w:rPr>
      </w:pPr>
    </w:p>
    <w:p w14:paraId="68B5A912" w14:textId="77777777" w:rsidR="00124B99" w:rsidRDefault="00124B99" w:rsidP="006C600F">
      <w:pPr>
        <w:spacing w:line="480" w:lineRule="auto"/>
        <w:rPr>
          <w:rFonts w:ascii="Arial" w:hAnsi="Arial" w:cs="Arial"/>
        </w:rPr>
      </w:pPr>
    </w:p>
    <w:p w14:paraId="2CAA687C" w14:textId="77777777" w:rsidR="00124B99" w:rsidRDefault="00124B99" w:rsidP="006C600F">
      <w:pPr>
        <w:spacing w:line="480" w:lineRule="auto"/>
        <w:rPr>
          <w:rFonts w:ascii="Arial" w:hAnsi="Arial" w:cs="Arial"/>
        </w:rPr>
      </w:pPr>
    </w:p>
    <w:p w14:paraId="17D7DBC5" w14:textId="77777777" w:rsidR="00124B99" w:rsidRDefault="00124B99" w:rsidP="006C600F">
      <w:pPr>
        <w:spacing w:line="480" w:lineRule="auto"/>
        <w:rPr>
          <w:rFonts w:ascii="Arial" w:hAnsi="Arial" w:cs="Arial"/>
        </w:rPr>
      </w:pPr>
    </w:p>
    <w:p w14:paraId="39E52A12" w14:textId="77777777" w:rsidR="00124B99" w:rsidRDefault="00124B99" w:rsidP="006C600F">
      <w:pPr>
        <w:spacing w:line="480" w:lineRule="auto"/>
        <w:rPr>
          <w:rFonts w:ascii="Arial" w:hAnsi="Arial" w:cs="Arial"/>
        </w:rPr>
      </w:pPr>
    </w:p>
    <w:p w14:paraId="39C10DAD" w14:textId="77777777" w:rsidR="00124B99" w:rsidRDefault="00124B99" w:rsidP="006C600F">
      <w:pPr>
        <w:spacing w:line="480" w:lineRule="auto"/>
        <w:rPr>
          <w:rFonts w:ascii="Arial" w:hAnsi="Arial" w:cs="Arial"/>
        </w:rPr>
      </w:pPr>
    </w:p>
    <w:p w14:paraId="4D8AE090" w14:textId="77777777" w:rsidR="00124B99" w:rsidRPr="00B14322" w:rsidRDefault="00124B99" w:rsidP="006C600F">
      <w:pPr>
        <w:spacing w:line="480" w:lineRule="auto"/>
        <w:rPr>
          <w:rFonts w:ascii="Arial" w:hAnsi="Arial" w:cs="Arial"/>
        </w:rPr>
      </w:pPr>
    </w:p>
    <w:p w14:paraId="1E43C978" w14:textId="77777777" w:rsidR="00124B99" w:rsidRPr="00B14322" w:rsidRDefault="00124B99" w:rsidP="006C600F">
      <w:pPr>
        <w:spacing w:line="480" w:lineRule="auto"/>
        <w:rPr>
          <w:rFonts w:ascii="Arial" w:hAnsi="Arial" w:cs="Arial"/>
        </w:rPr>
      </w:pPr>
    </w:p>
    <w:p w14:paraId="205E2CEC" w14:textId="19D4209C" w:rsidR="00A77098" w:rsidRPr="00B14322" w:rsidRDefault="00A77098" w:rsidP="006C600F">
      <w:pPr>
        <w:spacing w:line="480" w:lineRule="auto"/>
        <w:rPr>
          <w:rFonts w:ascii="ABC Marist Book Unlicensed Tria" w:hAnsi="ABC Marist Book Unlicensed Tria"/>
        </w:rPr>
      </w:pPr>
      <w:r w:rsidRPr="00B14322">
        <w:rPr>
          <w:rFonts w:ascii="ABC Marist Book Unlicensed Tria" w:hAnsi="ABC Marist Book Unlicensed Tria"/>
        </w:rPr>
        <w:t xml:space="preserve">Looking at the sky and seeing more than what’s visible </w:t>
      </w:r>
      <w:r w:rsidR="00D3547F" w:rsidRPr="00B14322">
        <w:rPr>
          <w:rFonts w:ascii="ABC Marist Book Unlicensed Tria" w:hAnsi="ABC Marist Book Unlicensed Tria"/>
        </w:rPr>
        <w:t xml:space="preserve">can </w:t>
      </w:r>
      <w:r w:rsidRPr="00B14322">
        <w:rPr>
          <w:rFonts w:ascii="ABC Marist Book Unlicensed Tria" w:hAnsi="ABC Marist Book Unlicensed Tria"/>
        </w:rPr>
        <w:t xml:space="preserve">move us away from a vision of the planet as an all-encompassing globe. One way to craft this ability is by multiplying the intermediaries between each body with its respective ocular globes and the sky’s interface. Sensing technologies have always done this. By recording data that we wouldn’t see otherwise, thermometers, barometers, laser radars, or </w:t>
      </w:r>
      <w:r w:rsidRPr="00B14322">
        <w:rPr>
          <w:rFonts w:ascii="ABC Marist Book Unlicensed Tria" w:hAnsi="ABC Marist Book Unlicensed Tria"/>
        </w:rPr>
        <w:lastRenderedPageBreak/>
        <w:t xml:space="preserve">anemometers defy homogeneous celestial depictions. </w:t>
      </w:r>
      <w:r w:rsidR="00FD2A4A" w:rsidRPr="00FD2A4A">
        <w:rPr>
          <w:rFonts w:ascii="ABC Marist Book Unlicensed Tria" w:hAnsi="ABC Marist Book Unlicensed Tria"/>
          <w:highlight w:val="green"/>
        </w:rPr>
        <w:t>[</w:t>
      </w:r>
      <w:r w:rsidR="00FD2A4A">
        <w:rPr>
          <w:rFonts w:ascii="ABC Marist Book Unlicensed Tria" w:hAnsi="ABC Marist Book Unlicensed Tria"/>
          <w:highlight w:val="green"/>
        </w:rPr>
        <w:t>VIDEO</w:t>
      </w:r>
      <w:r w:rsidR="00FD2A4A" w:rsidRPr="00FD2A4A">
        <w:rPr>
          <w:rFonts w:ascii="ABC Marist Book Unlicensed Tria" w:hAnsi="ABC Marist Book Unlicensed Tria"/>
          <w:highlight w:val="green"/>
        </w:rPr>
        <w:t xml:space="preserve"> 71]</w:t>
      </w:r>
      <w:r w:rsidR="00FD2A4A">
        <w:rPr>
          <w:rFonts w:ascii="ABC Marist Book Unlicensed Tria" w:hAnsi="ABC Marist Book Unlicensed Tria"/>
        </w:rPr>
        <w:t xml:space="preserve"> </w:t>
      </w:r>
      <w:r w:rsidRPr="00B14322">
        <w:rPr>
          <w:rFonts w:ascii="ABC Marist Book Unlicensed Tria" w:hAnsi="ABC Marist Book Unlicensed Tria"/>
        </w:rPr>
        <w:t xml:space="preserve">They translate into a language of patterns and measurements, an erratic atmosphere constituted by so many communicating interweaving systems. </w:t>
      </w:r>
    </w:p>
    <w:p w14:paraId="57EE2DCE" w14:textId="40DE2815" w:rsidR="00A77098" w:rsidRPr="00B14322" w:rsidRDefault="00A77098" w:rsidP="002B1614">
      <w:pPr>
        <w:spacing w:line="480" w:lineRule="auto"/>
        <w:ind w:firstLine="720"/>
        <w:rPr>
          <w:rFonts w:ascii="ABC Marist Book Unlicensed Tria" w:hAnsi="ABC Marist Book Unlicensed Tria"/>
        </w:rPr>
      </w:pPr>
      <w:r w:rsidRPr="00B14322">
        <w:rPr>
          <w:rFonts w:ascii="ABC Marist Book Unlicensed Tria" w:hAnsi="ABC Marist Book Unlicensed Tria"/>
        </w:rPr>
        <w:t xml:space="preserve">Thus, if the unified globe is central in shaping a gaze that renders forests as resources, </w:t>
      </w:r>
      <w:r w:rsidR="00F53A6E" w:rsidRPr="00B14322">
        <w:rPr>
          <w:rFonts w:ascii="ABC Marist Book Unlicensed Tria" w:hAnsi="ABC Marist Book Unlicensed Tria"/>
        </w:rPr>
        <w:t>what</w:t>
      </w:r>
      <w:r w:rsidR="00E214BD" w:rsidRPr="00B14322">
        <w:rPr>
          <w:rFonts w:ascii="ABC Marist Book Unlicensed Tria" w:hAnsi="ABC Marist Book Unlicensed Tria"/>
        </w:rPr>
        <w:t xml:space="preserve"> are the</w:t>
      </w:r>
      <w:r w:rsidR="00F53A6E" w:rsidRPr="00B14322">
        <w:rPr>
          <w:rFonts w:ascii="ABC Marist Book Unlicensed Tria" w:hAnsi="ABC Marist Book Unlicensed Tria"/>
        </w:rPr>
        <w:t xml:space="preserve"> </w:t>
      </w:r>
      <w:r w:rsidR="00CC68C0" w:rsidRPr="00B14322">
        <w:rPr>
          <w:rFonts w:ascii="ABC Marist Book Unlicensed Tria" w:hAnsi="ABC Marist Book Unlicensed Tria"/>
        </w:rPr>
        <w:t>epistemic shifts</w:t>
      </w:r>
      <w:r w:rsidR="00F53A6E" w:rsidRPr="00B14322">
        <w:rPr>
          <w:rFonts w:ascii="ABC Marist Book Unlicensed Tria" w:hAnsi="ABC Marist Book Unlicensed Tria"/>
        </w:rPr>
        <w:t xml:space="preserve"> </w:t>
      </w:r>
      <w:r w:rsidR="0093646A" w:rsidRPr="00B14322">
        <w:rPr>
          <w:rFonts w:ascii="ABC Marist Book Unlicensed Tria" w:hAnsi="ABC Marist Book Unlicensed Tria"/>
        </w:rPr>
        <w:t xml:space="preserve">scientific </w:t>
      </w:r>
      <w:r w:rsidR="0065260A" w:rsidRPr="00B14322">
        <w:rPr>
          <w:rFonts w:ascii="ABC Marist Book Unlicensed Tria" w:hAnsi="ABC Marist Book Unlicensed Tria"/>
        </w:rPr>
        <w:t>modeling and climate simulations</w:t>
      </w:r>
      <w:r w:rsidR="00426C6E" w:rsidRPr="00B14322">
        <w:rPr>
          <w:rFonts w:ascii="ABC Marist Book Unlicensed Tria" w:hAnsi="ABC Marist Book Unlicensed Tria"/>
        </w:rPr>
        <w:t xml:space="preserve"> </w:t>
      </w:r>
      <w:r w:rsidR="0093646A" w:rsidRPr="00B14322">
        <w:rPr>
          <w:rFonts w:ascii="ABC Marist Book Unlicensed Tria" w:hAnsi="ABC Marist Book Unlicensed Tria"/>
        </w:rPr>
        <w:t>enable</w:t>
      </w:r>
      <w:r w:rsidR="00F53A6E" w:rsidRPr="00B14322">
        <w:rPr>
          <w:rFonts w:ascii="ABC Marist Book Unlicensed Tria" w:hAnsi="ABC Marist Book Unlicensed Tria"/>
        </w:rPr>
        <w:t xml:space="preserve">? </w:t>
      </w:r>
      <w:r w:rsidRPr="00B14322">
        <w:rPr>
          <w:rFonts w:ascii="ABC Marist Book Unlicensed Tria" w:hAnsi="ABC Marist Book Unlicensed Tria"/>
        </w:rPr>
        <w:t xml:space="preserve">Even though </w:t>
      </w:r>
      <w:r w:rsidR="00070A67" w:rsidRPr="00B14322">
        <w:rPr>
          <w:rFonts w:ascii="ABC Marist Book Unlicensed Tria" w:hAnsi="ABC Marist Book Unlicensed Tria"/>
        </w:rPr>
        <w:t xml:space="preserve">some </w:t>
      </w:r>
      <w:r w:rsidRPr="00B14322">
        <w:rPr>
          <w:rFonts w:ascii="ABC Marist Book Unlicensed Tria" w:hAnsi="ABC Marist Book Unlicensed Tria"/>
        </w:rPr>
        <w:t xml:space="preserve">catastrophic climatic </w:t>
      </w:r>
      <w:r w:rsidR="00F70674" w:rsidRPr="00B14322">
        <w:rPr>
          <w:rFonts w:ascii="ABC Marist Book Unlicensed Tria" w:hAnsi="ABC Marist Book Unlicensed Tria"/>
        </w:rPr>
        <w:t>diagnoses</w:t>
      </w:r>
      <w:r w:rsidRPr="00B14322">
        <w:rPr>
          <w:rFonts w:ascii="ABC Marist Book Unlicensed Tria" w:hAnsi="ABC Marist Book Unlicensed Tria"/>
        </w:rPr>
        <w:t xml:space="preserve"> ha</w:t>
      </w:r>
      <w:r w:rsidR="00B46883" w:rsidRPr="00B14322">
        <w:rPr>
          <w:rFonts w:ascii="ABC Marist Book Unlicensed Tria" w:hAnsi="ABC Marist Book Unlicensed Tria"/>
        </w:rPr>
        <w:t>ve</w:t>
      </w:r>
      <w:r w:rsidRPr="00B14322">
        <w:rPr>
          <w:rFonts w:ascii="ABC Marist Book Unlicensed Tria" w:hAnsi="ABC Marist Book Unlicensed Tria"/>
        </w:rPr>
        <w:t xml:space="preserve"> flattened the complexity and unpredictability of these atmospheric systems</w:t>
      </w:r>
      <w:r w:rsidR="007C6FCE" w:rsidRPr="00B14322">
        <w:rPr>
          <w:rFonts w:ascii="ABC Marist Book Unlicensed Tria" w:hAnsi="ABC Marist Book Unlicensed Tria"/>
        </w:rPr>
        <w:t xml:space="preserve"> (as we will see),</w:t>
      </w:r>
      <w:r w:rsidRPr="00B14322">
        <w:rPr>
          <w:rFonts w:ascii="ABC Marist Book Unlicensed Tria" w:hAnsi="ABC Marist Book Unlicensed Tria"/>
        </w:rPr>
        <w:t xml:space="preserve"> the premise on which weather sensing relies can challenge hierarchical and stabilizing descriptions of the planet. Instead of a large-scale body of which biomes are its smaller-scale </w:t>
      </w:r>
      <w:r w:rsidR="004C243D" w:rsidRPr="00B14322">
        <w:rPr>
          <w:rFonts w:ascii="ABC Marist Book Unlicensed Tria" w:hAnsi="ABC Marist Book Unlicensed Tria"/>
        </w:rPr>
        <w:t xml:space="preserve">functional </w:t>
      </w:r>
      <w:r w:rsidRPr="00B14322">
        <w:rPr>
          <w:rFonts w:ascii="ABC Marist Book Unlicensed Tria" w:hAnsi="ABC Marist Book Unlicensed Tria"/>
        </w:rPr>
        <w:t xml:space="preserve">constituents, weather sensing sees a much more unruly scalar relationship. </w:t>
      </w:r>
      <w:r w:rsidR="00230257" w:rsidRPr="00B14322">
        <w:rPr>
          <w:rFonts w:ascii="ABC Marist Book Unlicensed Tria" w:hAnsi="ABC Marist Book Unlicensed Tria"/>
        </w:rPr>
        <w:t xml:space="preserve">Rather than equilibrium, these tools describe a chaotic and unpredictable </w:t>
      </w:r>
      <w:r w:rsidR="007C33A2" w:rsidRPr="00B14322">
        <w:rPr>
          <w:rFonts w:ascii="ABC Marist Book Unlicensed Tria" w:hAnsi="ABC Marist Book Unlicensed Tria"/>
        </w:rPr>
        <w:t>geophysical language.</w:t>
      </w:r>
    </w:p>
    <w:p w14:paraId="67600A08" w14:textId="682A4CE0" w:rsidR="00A77098" w:rsidRPr="00B14322" w:rsidRDefault="00A77098" w:rsidP="006C600F">
      <w:pPr>
        <w:spacing w:line="480" w:lineRule="auto"/>
        <w:ind w:firstLine="720"/>
        <w:rPr>
          <w:rFonts w:ascii="ABC Marist Book Unlicensed Tria" w:hAnsi="ABC Marist Book Unlicensed Tria"/>
        </w:rPr>
      </w:pPr>
      <w:r w:rsidRPr="00B14322">
        <w:rPr>
          <w:rFonts w:ascii="ABC Marist Book Unlicensed Tria" w:hAnsi="ABC Marist Book Unlicensed Tria"/>
        </w:rPr>
        <w:t>If behind corporate gold extraction or extensive agriculture that threatens Amazonian ecologies, we find the common perception of a capital-n “Nature,” the urge to defy them often crafts an oppositional ecological politics that reinforces that same unifying perception. For</w:t>
      </w:r>
      <w:r w:rsidR="007C33A2" w:rsidRPr="00B14322">
        <w:rPr>
          <w:rFonts w:ascii="ABC Marist Book Unlicensed Tria" w:hAnsi="ABC Marist Book Unlicensed Tria"/>
        </w:rPr>
        <w:t>,</w:t>
      </w:r>
      <w:r w:rsidRPr="00B14322">
        <w:rPr>
          <w:rFonts w:ascii="ABC Marist Book Unlicensed Tria" w:hAnsi="ABC Marist Book Unlicensed Tria"/>
        </w:rPr>
        <w:t xml:space="preserve"> </w:t>
      </w:r>
      <w:r w:rsidR="007C33A2" w:rsidRPr="00B14322">
        <w:rPr>
          <w:rFonts w:ascii="ABC Marist Book Unlicensed Tria" w:hAnsi="ABC Marist Book Unlicensed Tria"/>
        </w:rPr>
        <w:t xml:space="preserve">by generalizing anthropogenic change as a disruptive presence in a stable system, </w:t>
      </w:r>
      <w:r w:rsidRPr="00B14322">
        <w:rPr>
          <w:rFonts w:ascii="ABC Marist Book Unlicensed Tria" w:hAnsi="ABC Marist Book Unlicensed Tria"/>
        </w:rPr>
        <w:t xml:space="preserve">they push forward the independence of the “human” from its surroundings. Such </w:t>
      </w:r>
      <w:r w:rsidR="00E71CDB" w:rsidRPr="00B14322">
        <w:rPr>
          <w:rFonts w:ascii="ABC Marist Book Unlicensed Tria" w:hAnsi="ABC Marist Book Unlicensed Tria"/>
        </w:rPr>
        <w:t>image of human presence a</w:t>
      </w:r>
      <w:r w:rsidR="00E72176" w:rsidRPr="00B14322">
        <w:rPr>
          <w:rFonts w:ascii="ABC Marist Book Unlicensed Tria" w:hAnsi="ABC Marist Book Unlicensed Tria"/>
        </w:rPr>
        <w:t>s n</w:t>
      </w:r>
      <w:r w:rsidR="00E71CDB" w:rsidRPr="00B14322">
        <w:rPr>
          <w:rFonts w:ascii="ABC Marist Book Unlicensed Tria" w:hAnsi="ABC Marist Book Unlicensed Tria"/>
        </w:rPr>
        <w:t>egative disturbance</w:t>
      </w:r>
      <w:r w:rsidRPr="00B14322">
        <w:rPr>
          <w:rFonts w:ascii="ABC Marist Book Unlicensed Tria" w:hAnsi="ABC Marist Book Unlicensed Tria"/>
        </w:rPr>
        <w:t xml:space="preserve"> fabricate</w:t>
      </w:r>
      <w:r w:rsidR="00E71CDB" w:rsidRPr="00B14322">
        <w:rPr>
          <w:rFonts w:ascii="ABC Marist Book Unlicensed Tria" w:hAnsi="ABC Marist Book Unlicensed Tria"/>
        </w:rPr>
        <w:t>s</w:t>
      </w:r>
      <w:r w:rsidRPr="00B14322">
        <w:rPr>
          <w:rFonts w:ascii="ABC Marist Book Unlicensed Tria" w:hAnsi="ABC Marist Book Unlicensed Tria"/>
        </w:rPr>
        <w:t xml:space="preserve"> too weak and unreliable sustainable solutions. For instance, today’s neoliberal modes of ecological governance see the quantification of carbon stocks and the financialization of the rainforest as pure and technical environmentalism. Yet, by drawing abstract financial connections between living beings, they produce what </w:t>
      </w:r>
      <w:r w:rsidRPr="00B14322">
        <w:rPr>
          <w:rFonts w:ascii="ABC Marist Book Unlicensed Tria" w:hAnsi="ABC Marist Book Unlicensed Tria"/>
        </w:rPr>
        <w:lastRenderedPageBreak/>
        <w:t>media theorist “</w:t>
      </w:r>
      <w:proofErr w:type="spellStart"/>
      <w:r w:rsidRPr="00B14322">
        <w:rPr>
          <w:rFonts w:ascii="ABC Marist Book Unlicensed Tria" w:hAnsi="ABC Marist Book Unlicensed Tria"/>
        </w:rPr>
        <w:t>Bifo</w:t>
      </w:r>
      <w:proofErr w:type="spellEnd"/>
      <w:r w:rsidRPr="00B14322">
        <w:rPr>
          <w:rFonts w:ascii="ABC Marist Book Unlicensed Tria" w:hAnsi="ABC Marist Book Unlicensed Tria"/>
        </w:rPr>
        <w:t>” Berardi describes as the “mathematization of language.”</w:t>
      </w:r>
      <w:r w:rsidRPr="00B14322">
        <w:rPr>
          <w:rStyle w:val="FootnoteReference"/>
          <w:rFonts w:ascii="ABC Marist Book Unlicensed Tria" w:hAnsi="ABC Marist Book Unlicensed Tria"/>
        </w:rPr>
        <w:footnoteReference w:id="143"/>
      </w:r>
      <w:r w:rsidRPr="00B14322">
        <w:rPr>
          <w:rFonts w:ascii="ABC Marist Book Unlicensed Tria" w:hAnsi="ABC Marist Book Unlicensed Tria"/>
        </w:rPr>
        <w:t xml:space="preserve"> That is, a “submission to techno-linguistic automatisms” that removes meaning from actions by justifying them for their functionality. </w:t>
      </w:r>
      <w:r w:rsidR="00B3627C" w:rsidRPr="00B3627C">
        <w:rPr>
          <w:rFonts w:ascii="ABC Marist Book Unlicensed Tria" w:hAnsi="ABC Marist Book Unlicensed Tria"/>
          <w:highlight w:val="yellow"/>
        </w:rPr>
        <w:t>[IMG 15]</w:t>
      </w:r>
      <w:r w:rsidR="00B3627C">
        <w:rPr>
          <w:rFonts w:ascii="ABC Marist Book Unlicensed Tria" w:hAnsi="ABC Marist Book Unlicensed Tria"/>
        </w:rPr>
        <w:t xml:space="preserve"> </w:t>
      </w:r>
      <w:r w:rsidRPr="00B14322">
        <w:rPr>
          <w:rFonts w:ascii="ABC Marist Book Unlicensed Tria" w:hAnsi="ABC Marist Book Unlicensed Tria"/>
        </w:rPr>
        <w:t xml:space="preserve">Considering Amazonia, this happens with the recurrent translations of the rainforest as a lung, </w:t>
      </w:r>
      <w:r w:rsidR="00040FD8" w:rsidRPr="00B14322">
        <w:rPr>
          <w:rFonts w:ascii="ABC Marist Book Unlicensed Tria" w:hAnsi="ABC Marist Book Unlicensed Tria"/>
        </w:rPr>
        <w:t xml:space="preserve">a hell, </w:t>
      </w:r>
      <w:r w:rsidRPr="00B14322">
        <w:rPr>
          <w:rFonts w:ascii="ABC Marist Book Unlicensed Tria" w:hAnsi="ABC Marist Book Unlicensed Tria"/>
        </w:rPr>
        <w:t>a haven</w:t>
      </w:r>
      <w:r w:rsidR="00E34B20" w:rsidRPr="00B14322">
        <w:rPr>
          <w:rFonts w:ascii="ABC Marist Book Unlicensed Tria" w:hAnsi="ABC Marist Book Unlicensed Tria"/>
        </w:rPr>
        <w:t>,</w:t>
      </w:r>
      <w:r w:rsidR="004F5AE2" w:rsidRPr="00B14322">
        <w:rPr>
          <w:rFonts w:ascii="ABC Marist Book Unlicensed Tria" w:hAnsi="ABC Marist Book Unlicensed Tria"/>
        </w:rPr>
        <w:t xml:space="preserve"> or</w:t>
      </w:r>
      <w:r w:rsidR="00E34B20" w:rsidRPr="00B14322">
        <w:rPr>
          <w:rFonts w:ascii="ABC Marist Book Unlicensed Tria" w:hAnsi="ABC Marist Book Unlicensed Tria"/>
        </w:rPr>
        <w:t xml:space="preserve"> </w:t>
      </w:r>
      <w:r w:rsidR="00040FD8" w:rsidRPr="00B14322">
        <w:rPr>
          <w:rFonts w:ascii="ABC Marist Book Unlicensed Tria" w:hAnsi="ABC Marist Book Unlicensed Tria"/>
        </w:rPr>
        <w:t xml:space="preserve">the </w:t>
      </w:r>
      <w:r w:rsidR="00A12A4F" w:rsidRPr="00B14322">
        <w:rPr>
          <w:rFonts w:ascii="ABC Marist Book Unlicensed Tria" w:hAnsi="ABC Marist Book Unlicensed Tria"/>
        </w:rPr>
        <w:t>many other symbols with maternal appeal</w:t>
      </w:r>
      <w:r w:rsidRPr="00B14322">
        <w:rPr>
          <w:rFonts w:ascii="ABC Marist Book Unlicensed Tria" w:hAnsi="ABC Marist Book Unlicensed Tria"/>
        </w:rPr>
        <w:t>. This metric imaginary operates behind the mindset that searches for easy rearrangements, based on the already given tools, to solve an equation.</w:t>
      </w:r>
    </w:p>
    <w:p w14:paraId="6A6DB8B5" w14:textId="6FE6F2ED" w:rsidR="00A77098" w:rsidRPr="00B14322" w:rsidRDefault="00A77098" w:rsidP="006C600F">
      <w:pPr>
        <w:spacing w:line="480" w:lineRule="auto"/>
        <w:ind w:firstLine="720"/>
        <w:rPr>
          <w:rFonts w:ascii="ABC Marist Book Unlicensed Tria" w:hAnsi="ABC Marist Book Unlicensed Tria"/>
        </w:rPr>
      </w:pPr>
      <w:r w:rsidRPr="00B14322">
        <w:rPr>
          <w:rFonts w:ascii="ABC Marist Book Unlicensed Tria" w:hAnsi="ABC Marist Book Unlicensed Tria"/>
        </w:rPr>
        <w:t xml:space="preserve">Visual and distant evidence of ecological devastation are tethered to the dominant “mathematical” environmental solutions. In a way, these images define an ecological problem that we can see and quantify, but barely scratch the surface of what can happen. The seemingly neutral tuning of parameters has great power to influence the propositions to counter such destructive patterns. What I want to reflect here is how these technical images work as </w:t>
      </w:r>
      <w:proofErr w:type="spellStart"/>
      <w:r w:rsidRPr="00B14322">
        <w:rPr>
          <w:rFonts w:ascii="ABC Marist Book Unlicensed Tria" w:hAnsi="ABC Marist Book Unlicensed Tria"/>
        </w:rPr>
        <w:t>cosmograms</w:t>
      </w:r>
      <w:proofErr w:type="spellEnd"/>
      <w:r w:rsidRPr="00B14322">
        <w:rPr>
          <w:rFonts w:ascii="ABC Marist Book Unlicensed Tria" w:hAnsi="ABC Marist Book Unlicensed Tria"/>
        </w:rPr>
        <w:t xml:space="preserve">, mechanisms of world making that </w:t>
      </w:r>
      <w:r w:rsidR="007A6B0A" w:rsidRPr="00B14322">
        <w:rPr>
          <w:rFonts w:ascii="ABC Marist Book Unlicensed Tria" w:hAnsi="ABC Marist Book Unlicensed Tria"/>
        </w:rPr>
        <w:t xml:space="preserve">can influence </w:t>
      </w:r>
      <w:r w:rsidRPr="00B14322">
        <w:rPr>
          <w:rFonts w:ascii="ABC Marist Book Unlicensed Tria" w:hAnsi="ABC Marist Book Unlicensed Tria"/>
        </w:rPr>
        <w:t>political organization</w:t>
      </w:r>
      <w:r w:rsidR="00D50EDF" w:rsidRPr="00B14322">
        <w:rPr>
          <w:rFonts w:ascii="ABC Marist Book Unlicensed Tria" w:hAnsi="ABC Marist Book Unlicensed Tria"/>
        </w:rPr>
        <w:t>s</w:t>
      </w:r>
      <w:r w:rsidRPr="00B14322">
        <w:rPr>
          <w:rFonts w:ascii="ABC Marist Book Unlicensed Tria" w:hAnsi="ABC Marist Book Unlicensed Tria"/>
        </w:rPr>
        <w:t>. They play with what’s visible and what’s not to forge a shallow logic and sense of reason that make specific solutions be deemed as ‘realistic.’</w:t>
      </w:r>
      <w:r w:rsidR="00FF5836">
        <w:rPr>
          <w:rFonts w:ascii="ABC Marist Book Unlicensed Tria" w:hAnsi="ABC Marist Book Unlicensed Tria"/>
        </w:rPr>
        <w:t xml:space="preserve"> </w:t>
      </w:r>
      <w:r w:rsidR="00FF5836" w:rsidRPr="00FF5836">
        <w:rPr>
          <w:rFonts w:ascii="ABC Marist Book Unlicensed Tria" w:hAnsi="ABC Marist Book Unlicensed Tria"/>
          <w:highlight w:val="yellow"/>
        </w:rPr>
        <w:t>[IMG 21]</w:t>
      </w:r>
    </w:p>
    <w:p w14:paraId="0E53F5DD" w14:textId="77777777" w:rsidR="00A77098" w:rsidRPr="00B14322" w:rsidRDefault="00A77098" w:rsidP="006C600F">
      <w:pPr>
        <w:spacing w:line="480" w:lineRule="auto"/>
        <w:ind w:firstLine="720"/>
        <w:rPr>
          <w:rFonts w:ascii="ABC Marist Book Unlicensed Tria" w:hAnsi="ABC Marist Book Unlicensed Tria"/>
        </w:rPr>
      </w:pPr>
      <w:r w:rsidRPr="00B14322">
        <w:rPr>
          <w:rFonts w:ascii="ABC Marist Book Unlicensed Tria" w:hAnsi="ABC Marist Book Unlicensed Tria"/>
        </w:rPr>
        <w:t xml:space="preserve">But while Berardi is speaking about the process that subjects social life to meaningless regulating financial algorithms, let’s also consider another type of mathematization. At first glance, climate models are simply a tool that supports such abstract regulation. The maps and graphs generated by them are, in fact, in the realm </w:t>
      </w:r>
      <w:r w:rsidRPr="00B14322">
        <w:rPr>
          <w:rFonts w:ascii="ABC Marist Book Unlicensed Tria" w:hAnsi="ABC Marist Book Unlicensed Tria"/>
        </w:rPr>
        <w:lastRenderedPageBreak/>
        <w:t>of distanced empirical evidence that can portray a biome in a totalizing way, as pure knowledge. But when considering its mechanics and tools, weather sensing can also allow for affective perceptions of environments that resist single ecological solutions and abstract governance.</w:t>
      </w:r>
    </w:p>
    <w:p w14:paraId="4CE9884C" w14:textId="77777777" w:rsidR="00A77098" w:rsidRPr="00B14322" w:rsidRDefault="00A77098" w:rsidP="005E7742">
      <w:pPr>
        <w:spacing w:line="480" w:lineRule="auto"/>
      </w:pPr>
    </w:p>
    <w:p w14:paraId="76D38F70" w14:textId="77777777" w:rsidR="00601E82" w:rsidRPr="00B14322" w:rsidRDefault="00601E82" w:rsidP="005E7742">
      <w:pPr>
        <w:spacing w:line="480" w:lineRule="auto"/>
      </w:pPr>
    </w:p>
    <w:p w14:paraId="5136E347" w14:textId="4DE5D2DA" w:rsidR="00601E82" w:rsidRPr="00B14322" w:rsidRDefault="00601E82" w:rsidP="00601E82">
      <w:pPr>
        <w:autoSpaceDE w:val="0"/>
        <w:autoSpaceDN w:val="0"/>
        <w:adjustRightInd w:val="0"/>
        <w:spacing w:line="480" w:lineRule="auto"/>
        <w:rPr>
          <w:rFonts w:ascii="Vremena Grotesk Medium" w:hAnsi="Vremena Grotesk Medium" w:cs="Arial"/>
        </w:rPr>
      </w:pPr>
      <w:r w:rsidRPr="00B14322">
        <w:rPr>
          <w:rFonts w:ascii="Vremena Grotesk Medium" w:hAnsi="Vremena Grotesk Medium" w:cs="Arial"/>
        </w:rPr>
        <w:t>G</w:t>
      </w:r>
      <w:r w:rsidR="00A77098" w:rsidRPr="00B14322">
        <w:rPr>
          <w:rFonts w:ascii="Vremena Grotesk Medium" w:hAnsi="Vremena Grotesk Medium" w:cs="Arial"/>
        </w:rPr>
        <w:t xml:space="preserve">lobal </w:t>
      </w:r>
      <w:r w:rsidRPr="00B14322">
        <w:rPr>
          <w:rFonts w:ascii="Vremena Grotesk Medium" w:hAnsi="Vremena Grotesk Medium" w:cs="Arial"/>
        </w:rPr>
        <w:t>Amazonia</w:t>
      </w:r>
    </w:p>
    <w:p w14:paraId="42AB7D18" w14:textId="77777777" w:rsidR="005E50B5" w:rsidRPr="00B14322" w:rsidRDefault="005E50B5" w:rsidP="00601E82">
      <w:pPr>
        <w:autoSpaceDE w:val="0"/>
        <w:autoSpaceDN w:val="0"/>
        <w:adjustRightInd w:val="0"/>
        <w:spacing w:line="480" w:lineRule="auto"/>
        <w:rPr>
          <w:rFonts w:ascii="Vremena Grotesk Medium" w:hAnsi="Vremena Grotesk Medium" w:cs="Arial"/>
        </w:rPr>
      </w:pPr>
    </w:p>
    <w:p w14:paraId="722135A7" w14:textId="2E26BCE5" w:rsidR="00A77098" w:rsidRPr="00B14322" w:rsidRDefault="00A77098" w:rsidP="006C600F">
      <w:pPr>
        <w:spacing w:line="480" w:lineRule="auto"/>
        <w:rPr>
          <w:rFonts w:ascii="ABC Marist Book Unlicensed Tria" w:hAnsi="ABC Marist Book Unlicensed Tria"/>
          <w:shd w:val="clear" w:color="auto" w:fill="FFFFFF"/>
        </w:rPr>
      </w:pPr>
      <w:r w:rsidRPr="00B14322">
        <w:rPr>
          <w:rFonts w:ascii="ABC Marist Book Unlicensed Tria" w:hAnsi="ABC Marist Book Unlicensed Tria"/>
          <w:shd w:val="clear" w:color="auto" w:fill="FFFFFF"/>
        </w:rPr>
        <w:t xml:space="preserve">Throughout the 1990s, General Circulation Models (GCM) helped to popularize global climate change. </w:t>
      </w:r>
      <w:r w:rsidR="00A327D4" w:rsidRPr="00A327D4">
        <w:rPr>
          <w:rFonts w:ascii="ABC Marist Book Unlicensed Tria" w:hAnsi="ABC Marist Book Unlicensed Tria"/>
          <w:highlight w:val="yellow"/>
          <w:shd w:val="clear" w:color="auto" w:fill="FFFFFF"/>
        </w:rPr>
        <w:t>[IMG 14]</w:t>
      </w:r>
      <w:r w:rsidR="00A327D4">
        <w:rPr>
          <w:rFonts w:ascii="ABC Marist Book Unlicensed Tria" w:hAnsi="ABC Marist Book Unlicensed Tria"/>
          <w:shd w:val="clear" w:color="auto" w:fill="FFFFFF"/>
        </w:rPr>
        <w:t xml:space="preserve"> </w:t>
      </w:r>
      <w:r w:rsidRPr="00B14322">
        <w:rPr>
          <w:rFonts w:ascii="ABC Marist Book Unlicensed Tria" w:hAnsi="ABC Marist Book Unlicensed Tria"/>
          <w:shd w:val="clear" w:color="auto" w:fill="FFFFFF"/>
        </w:rPr>
        <w:t xml:space="preserve">The tool simulates atmospheric and oceanic physical processes and has been used since the 1950s for weather forecasting. It became central to illustrate and popularize the idea that places that are far apart are, in fact, connected through the circulation of air and water. More than </w:t>
      </w:r>
      <w:r w:rsidR="004B38D6" w:rsidRPr="00B14322">
        <w:rPr>
          <w:rFonts w:ascii="ABC Marist Book Unlicensed Tria" w:hAnsi="ABC Marist Book Unlicensed Tria"/>
          <w:shd w:val="clear" w:color="auto" w:fill="FFFFFF"/>
        </w:rPr>
        <w:t xml:space="preserve">raising </w:t>
      </w:r>
      <w:r w:rsidRPr="00B14322">
        <w:rPr>
          <w:rFonts w:ascii="ABC Marist Book Unlicensed Tria" w:hAnsi="ABC Marist Book Unlicensed Tria"/>
          <w:shd w:val="clear" w:color="auto" w:fill="FFFFFF"/>
        </w:rPr>
        <w:t xml:space="preserve">awareness, </w:t>
      </w:r>
      <w:r w:rsidR="004B38D6" w:rsidRPr="00B14322">
        <w:rPr>
          <w:rFonts w:ascii="ABC Marist Book Unlicensed Tria" w:hAnsi="ABC Marist Book Unlicensed Tria"/>
          <w:shd w:val="clear" w:color="auto" w:fill="FFFFFF"/>
        </w:rPr>
        <w:t xml:space="preserve">models </w:t>
      </w:r>
      <w:r w:rsidRPr="00B14322">
        <w:rPr>
          <w:rFonts w:ascii="ABC Marist Book Unlicensed Tria" w:hAnsi="ABC Marist Book Unlicensed Tria"/>
          <w:shd w:val="clear" w:color="auto" w:fill="FFFFFF"/>
        </w:rPr>
        <w:t xml:space="preserve">made </w:t>
      </w:r>
      <w:r w:rsidR="004B38D6" w:rsidRPr="00B14322">
        <w:rPr>
          <w:rFonts w:ascii="ABC Marist Book Unlicensed Tria" w:hAnsi="ABC Marist Book Unlicensed Tria"/>
          <w:shd w:val="clear" w:color="auto" w:fill="FFFFFF"/>
        </w:rPr>
        <w:t>clear</w:t>
      </w:r>
      <w:r w:rsidRPr="00B14322">
        <w:rPr>
          <w:rFonts w:ascii="ABC Marist Book Unlicensed Tria" w:hAnsi="ABC Marist Book Unlicensed Tria"/>
          <w:shd w:val="clear" w:color="auto" w:fill="FFFFFF"/>
        </w:rPr>
        <w:t xml:space="preserve"> that survival</w:t>
      </w:r>
      <w:r w:rsidR="00B5767C" w:rsidRPr="00B14322">
        <w:rPr>
          <w:rFonts w:ascii="ABC Marist Book Unlicensed Tria" w:hAnsi="ABC Marist Book Unlicensed Tria"/>
          <w:shd w:val="clear" w:color="auto" w:fill="FFFFFF"/>
        </w:rPr>
        <w:t>,</w:t>
      </w:r>
      <w:r w:rsidRPr="00B14322">
        <w:rPr>
          <w:rFonts w:ascii="ABC Marist Book Unlicensed Tria" w:hAnsi="ABC Marist Book Unlicensed Tria"/>
          <w:shd w:val="clear" w:color="auto" w:fill="FFFFFF"/>
        </w:rPr>
        <w:t xml:space="preserve"> facing a climate crisis</w:t>
      </w:r>
      <w:r w:rsidR="00B5767C" w:rsidRPr="00B14322">
        <w:rPr>
          <w:rFonts w:ascii="ABC Marist Book Unlicensed Tria" w:hAnsi="ABC Marist Book Unlicensed Tria"/>
          <w:shd w:val="clear" w:color="auto" w:fill="FFFFFF"/>
        </w:rPr>
        <w:t>,</w:t>
      </w:r>
      <w:r w:rsidRPr="00B14322">
        <w:rPr>
          <w:rFonts w:ascii="ABC Marist Book Unlicensed Tria" w:hAnsi="ABC Marist Book Unlicensed Tria"/>
          <w:shd w:val="clear" w:color="auto" w:fill="FFFFFF"/>
        </w:rPr>
        <w:t xml:space="preserve"> wasn’t a task based on locality but one that encompasses action on a bigger scale. Anthropologist Anna Tsing writes about how climate change modeling became a contradictory tool in debates about global climate at that time. The atmospheric patterns of water and air circulation generate an abstract globe that is “unified, neutral, and understandable through the collection and manipulation of information.”</w:t>
      </w:r>
      <w:r w:rsidRPr="00B14322">
        <w:rPr>
          <w:rStyle w:val="FootnoteReference"/>
          <w:rFonts w:ascii="ABC Marist Book Unlicensed Tria" w:hAnsi="ABC Marist Book Unlicensed Tria"/>
          <w:shd w:val="clear" w:color="auto" w:fill="FFFFFF"/>
        </w:rPr>
        <w:footnoteReference w:id="144"/>
      </w:r>
      <w:r w:rsidRPr="00B14322">
        <w:rPr>
          <w:rFonts w:ascii="ABC Marist Book Unlicensed Tria" w:hAnsi="ABC Marist Book Unlicensed Tria"/>
          <w:shd w:val="clear" w:color="auto" w:fill="FFFFFF"/>
        </w:rPr>
        <w:t xml:space="preserve"> The General Circulation Models (GCM) made visible a global climate by reducing the planet to a modeled globe. The </w:t>
      </w:r>
      <w:r w:rsidRPr="00B14322">
        <w:rPr>
          <w:rFonts w:ascii="ABC Marist Book Unlicensed Tria" w:hAnsi="ABC Marist Book Unlicensed Tria"/>
          <w:shd w:val="clear" w:color="auto" w:fill="FFFFFF"/>
        </w:rPr>
        <w:lastRenderedPageBreak/>
        <w:t xml:space="preserve">technical graphs and maps that result from the models are described here as simplifying mediums. For that, they epitomize the contradiction of environmental governance over the necessity of simplification to mobilize political effort and its capacity to manipulate and concentrate power. </w:t>
      </w:r>
    </w:p>
    <w:p w14:paraId="7F144B2A" w14:textId="666DA0B4" w:rsidR="00A77098" w:rsidRPr="00B14322" w:rsidRDefault="00A77098" w:rsidP="006C600F">
      <w:pPr>
        <w:spacing w:line="480" w:lineRule="auto"/>
        <w:ind w:firstLine="720"/>
        <w:rPr>
          <w:rFonts w:ascii="ABC Marist Book Unlicensed Tria" w:hAnsi="ABC Marist Book Unlicensed Tria"/>
          <w:shd w:val="clear" w:color="auto" w:fill="FFFFFF"/>
        </w:rPr>
      </w:pPr>
      <w:r w:rsidRPr="00B14322">
        <w:rPr>
          <w:rFonts w:ascii="ABC Marist Book Unlicensed Tria" w:hAnsi="ABC Marist Book Unlicensed Tria"/>
          <w:shd w:val="clear" w:color="auto" w:fill="FFFFFF"/>
        </w:rPr>
        <w:t>Models mobilize technical aesthetics to support the framing of geopolitical debates toward rational discussions about science-driven universal environmental policies. But the realization of scientific images’ capacity to mask ideological motivations raised suspicion not only of their innocence but, ultimately, of the</w:t>
      </w:r>
      <w:r w:rsidR="00454541" w:rsidRPr="00B14322">
        <w:rPr>
          <w:rFonts w:ascii="ABC Marist Book Unlicensed Tria" w:hAnsi="ABC Marist Book Unlicensed Tria"/>
          <w:shd w:val="clear" w:color="auto" w:fill="FFFFFF"/>
        </w:rPr>
        <w:t xml:space="preserve"> technologies’ </w:t>
      </w:r>
      <w:r w:rsidR="001E204B" w:rsidRPr="00B14322">
        <w:rPr>
          <w:rFonts w:ascii="ABC Marist Book Unlicensed Tria" w:hAnsi="ABC Marist Book Unlicensed Tria"/>
          <w:shd w:val="clear" w:color="auto" w:fill="FFFFFF"/>
        </w:rPr>
        <w:t>reliability</w:t>
      </w:r>
      <w:r w:rsidRPr="00B14322">
        <w:rPr>
          <w:rFonts w:ascii="ABC Marist Book Unlicensed Tria" w:hAnsi="ABC Marist Book Unlicensed Tria"/>
          <w:shd w:val="clear" w:color="auto" w:fill="FFFFFF"/>
        </w:rPr>
        <w:t>.</w:t>
      </w:r>
      <w:r w:rsidRPr="00B14322">
        <w:rPr>
          <w:rStyle w:val="FootnoteReference"/>
          <w:rFonts w:ascii="ABC Marist Book Unlicensed Tria" w:hAnsi="ABC Marist Book Unlicensed Tria"/>
          <w:shd w:val="clear" w:color="auto" w:fill="FFFFFF"/>
        </w:rPr>
        <w:footnoteReference w:id="145"/>
      </w:r>
      <w:r w:rsidRPr="00B14322">
        <w:rPr>
          <w:rFonts w:ascii="ABC Marist Book Unlicensed Tria" w:hAnsi="ABC Marist Book Unlicensed Tria"/>
          <w:shd w:val="clear" w:color="auto" w:fill="FFFFFF"/>
        </w:rPr>
        <w:t xml:space="preserve"> Doubts about the ability of models crafted in the Global North to fairly assign climate action spurred dissent in global negotiations. By questioning why all nations should have the same goals when they have very different environmental impacts, many politicians argued that the global scale obfuscated the abyssal difference in Global North and Global South’s greenhouse gas emissions and reproduced unequal power structures. Tsing’s ethnographic work shows how charging the models and scientists as biased proxies of the powerful was a misleading maneuver that made the case to increase concentrations of power further. It eventually opened the path for U.S. politicians to frame transnational climate negotiations as ideological and withdraw from the Kyoto Protocol in 2001. A “glorification of incompatibilities” instrumentalized the distrust in simplifications to support liberal economic agendas. </w:t>
      </w:r>
    </w:p>
    <w:p w14:paraId="48948211" w14:textId="64746EEF" w:rsidR="00A77098" w:rsidRPr="00B14322" w:rsidRDefault="00A77098" w:rsidP="006C600F">
      <w:pPr>
        <w:spacing w:line="480" w:lineRule="auto"/>
        <w:ind w:firstLine="720"/>
        <w:rPr>
          <w:rFonts w:ascii="ABC Marist Book Unlicensed Tria" w:hAnsi="ABC Marist Book Unlicensed Tria"/>
        </w:rPr>
      </w:pPr>
      <w:r w:rsidRPr="00B14322">
        <w:rPr>
          <w:rFonts w:ascii="ABC Marist Book Unlicensed Tria" w:hAnsi="ABC Marist Book Unlicensed Tria"/>
          <w:shd w:val="clear" w:color="auto" w:fill="FFFFFF"/>
        </w:rPr>
        <w:lastRenderedPageBreak/>
        <w:t>Over twenty years ago, Tsing argued that imagining productive and planetary collaborations required negotiating common grounds and conciliating scales to generate a “Global Nature.”</w:t>
      </w:r>
      <w:r w:rsidRPr="00B14322">
        <w:rPr>
          <w:rStyle w:val="FootnoteReference"/>
          <w:rFonts w:ascii="ABC Marist Book Unlicensed Tria" w:hAnsi="ABC Marist Book Unlicensed Tria"/>
          <w:shd w:val="clear" w:color="auto" w:fill="FFFFFF"/>
        </w:rPr>
        <w:footnoteReference w:id="146"/>
      </w:r>
      <w:r w:rsidRPr="00B14322">
        <w:rPr>
          <w:rFonts w:ascii="ABC Marist Book Unlicensed Tria" w:hAnsi="ABC Marist Book Unlicensed Tria"/>
          <w:shd w:val="clear" w:color="auto" w:fill="FFFFFF"/>
        </w:rPr>
        <w:t xml:space="preserve"> But even with the multiplication of reports and visual evidence of all sorts, climate denialism gains new and far-right shapes today. B</w:t>
      </w:r>
      <w:r w:rsidRPr="00B14322">
        <w:rPr>
          <w:rFonts w:ascii="ABC Marist Book Unlicensed Tria" w:hAnsi="ABC Marist Book Unlicensed Tria"/>
        </w:rPr>
        <w:t xml:space="preserve">esides the fallback of the Kyoto Protocol, we witness current geopolitical arrangements' incapacity to reach the Paris Agreement's goals. In Brazil, federal environmental politics incentivized illegal extraction during the four years of Jair Bolsonaro’s presidential mandate. </w:t>
      </w:r>
      <w:proofErr w:type="spellStart"/>
      <w:r w:rsidRPr="00B14322">
        <w:rPr>
          <w:rFonts w:ascii="ABC Marist Book Unlicensed Tria" w:hAnsi="ABC Marist Book Unlicensed Tria"/>
        </w:rPr>
        <w:t>Imazon</w:t>
      </w:r>
      <w:proofErr w:type="spellEnd"/>
      <w:r w:rsidRPr="00B14322">
        <w:rPr>
          <w:rStyle w:val="FootnoteReference"/>
          <w:rFonts w:ascii="ABC Marist Book Unlicensed Tria" w:hAnsi="ABC Marist Book Unlicensed Tria"/>
        </w:rPr>
        <w:footnoteReference w:id="147"/>
      </w:r>
      <w:r w:rsidRPr="00B14322">
        <w:rPr>
          <w:rFonts w:ascii="ABC Marist Book Unlicensed Tria" w:hAnsi="ABC Marist Book Unlicensed Tria"/>
        </w:rPr>
        <w:t xml:space="preserve"> shows that in 1975, 0.56% of the Amazonia had been deforested, a percentage that grew to 5.5% during the military dictatorship. </w:t>
      </w:r>
      <w:r w:rsidR="0019155B" w:rsidRPr="0019155B">
        <w:rPr>
          <w:rFonts w:ascii="ABC Marist Book Unlicensed Tria" w:hAnsi="ABC Marist Book Unlicensed Tria"/>
          <w:highlight w:val="yellow"/>
        </w:rPr>
        <w:t>[IMG 46]</w:t>
      </w:r>
      <w:r w:rsidR="0019155B">
        <w:rPr>
          <w:rFonts w:ascii="ABC Marist Book Unlicensed Tria" w:hAnsi="ABC Marist Book Unlicensed Tria"/>
        </w:rPr>
        <w:t xml:space="preserve"> </w:t>
      </w:r>
      <w:r w:rsidRPr="00B14322">
        <w:rPr>
          <w:rFonts w:ascii="ABC Marist Book Unlicensed Tria" w:hAnsi="ABC Marist Book Unlicensed Tria"/>
        </w:rPr>
        <w:t>Despite the changes in the constitution and the awareness about the violent environmental destruction of the rainforest, the percentage hit 20% over the last 30 years and keeps growing.</w:t>
      </w:r>
      <w:r w:rsidR="00AF3907" w:rsidRPr="00B14322">
        <w:rPr>
          <w:rFonts w:ascii="ABC Marist Book Unlicensed Tria" w:hAnsi="ABC Marist Book Unlicensed Tria"/>
        </w:rPr>
        <w:t xml:space="preserve"> While </w:t>
      </w:r>
      <w:r w:rsidR="00817684" w:rsidRPr="00B14322">
        <w:rPr>
          <w:rFonts w:ascii="ABC Marist Book Unlicensed Tria" w:hAnsi="ABC Marist Book Unlicensed Tria"/>
        </w:rPr>
        <w:t xml:space="preserve">climate change </w:t>
      </w:r>
      <w:r w:rsidR="004634D4" w:rsidRPr="00B14322">
        <w:rPr>
          <w:rFonts w:ascii="ABC Marist Book Unlicensed Tria" w:hAnsi="ABC Marist Book Unlicensed Tria"/>
        </w:rPr>
        <w:t>and</w:t>
      </w:r>
      <w:r w:rsidR="00817684" w:rsidRPr="00B14322">
        <w:rPr>
          <w:rFonts w:ascii="ABC Marist Book Unlicensed Tria" w:hAnsi="ABC Marist Book Unlicensed Tria"/>
        </w:rPr>
        <w:t xml:space="preserve"> the Anthropocene become ubiquitous concepts, </w:t>
      </w:r>
      <w:proofErr w:type="spellStart"/>
      <w:r w:rsidR="00AF3907" w:rsidRPr="00B14322">
        <w:rPr>
          <w:rFonts w:ascii="ABC Marist Book Unlicensed Tria" w:hAnsi="ABC Marist Book Unlicensed Tria"/>
        </w:rPr>
        <w:t>petrocapitalist</w:t>
      </w:r>
      <w:proofErr w:type="spellEnd"/>
      <w:r w:rsidR="00AF3907" w:rsidRPr="00B14322">
        <w:rPr>
          <w:rFonts w:ascii="ABC Marist Book Unlicensed Tria" w:hAnsi="ABC Marist Book Unlicensed Tria"/>
        </w:rPr>
        <w:t xml:space="preserve"> imaginaries advance</w:t>
      </w:r>
      <w:r w:rsidR="00AF3907" w:rsidRPr="00B14322">
        <w:rPr>
          <w:rStyle w:val="FootnoteReference"/>
          <w:rFonts w:ascii="ABC Marist Book Unlicensed Tria" w:hAnsi="ABC Marist Book Unlicensed Tria"/>
        </w:rPr>
        <w:footnoteReference w:id="148"/>
      </w:r>
      <w:r w:rsidR="00AF3907" w:rsidRPr="00B14322">
        <w:rPr>
          <w:rFonts w:ascii="ABC Marist Book Unlicensed Tria" w:hAnsi="ABC Marist Book Unlicensed Tria"/>
        </w:rPr>
        <w:t xml:space="preserve"> </w:t>
      </w:r>
      <w:r w:rsidR="00817684" w:rsidRPr="00B14322">
        <w:rPr>
          <w:rFonts w:ascii="ABC Marist Book Unlicensed Tria" w:hAnsi="ABC Marist Book Unlicensed Tria"/>
        </w:rPr>
        <w:t xml:space="preserve">and </w:t>
      </w:r>
      <w:r w:rsidR="00AF3907" w:rsidRPr="00B14322">
        <w:rPr>
          <w:rFonts w:ascii="ABC Marist Book Unlicensed Tria" w:hAnsi="ABC Marist Book Unlicensed Tria"/>
        </w:rPr>
        <w:t xml:space="preserve">carbon capture machines are still far from </w:t>
      </w:r>
      <w:r w:rsidR="004634D4" w:rsidRPr="00B14322">
        <w:rPr>
          <w:rFonts w:ascii="ABC Marist Book Unlicensed Tria" w:hAnsi="ABC Marist Book Unlicensed Tria"/>
        </w:rPr>
        <w:t>slowing down</w:t>
      </w:r>
      <w:r w:rsidR="00AF3907" w:rsidRPr="00B14322">
        <w:rPr>
          <w:rFonts w:ascii="ABC Marist Book Unlicensed Tria" w:hAnsi="ABC Marist Book Unlicensed Tria"/>
        </w:rPr>
        <w:t xml:space="preserve"> rapid atmospheric changes. </w:t>
      </w:r>
      <w:r w:rsidR="00BA223E" w:rsidRPr="00B14322">
        <w:rPr>
          <w:rFonts w:ascii="ABC Marist Book Unlicensed Tria" w:hAnsi="ABC Marist Book Unlicensed Tria"/>
        </w:rPr>
        <w:t>In fact, since climate change b</w:t>
      </w:r>
      <w:r w:rsidR="00C454BB" w:rsidRPr="00B14322">
        <w:rPr>
          <w:rFonts w:ascii="ABC Marist Book Unlicensed Tria" w:hAnsi="ABC Marist Book Unlicensed Tria"/>
        </w:rPr>
        <w:t xml:space="preserve">ecame </w:t>
      </w:r>
      <w:r w:rsidR="00E95B73" w:rsidRPr="00B14322">
        <w:rPr>
          <w:rFonts w:ascii="ABC Marist Book Unlicensed Tria" w:hAnsi="ABC Marist Book Unlicensed Tria"/>
        </w:rPr>
        <w:t xml:space="preserve">legible, carbon </w:t>
      </w:r>
      <w:r w:rsidR="00525729" w:rsidRPr="00B14322">
        <w:rPr>
          <w:rFonts w:ascii="ABC Marist Book Unlicensed Tria" w:hAnsi="ABC Marist Book Unlicensed Tria"/>
        </w:rPr>
        <w:t>emissions</w:t>
      </w:r>
      <w:r w:rsidR="00E95B73" w:rsidRPr="00B14322">
        <w:rPr>
          <w:rFonts w:ascii="ABC Marist Book Unlicensed Tria" w:hAnsi="ABC Marist Book Unlicensed Tria"/>
        </w:rPr>
        <w:t xml:space="preserve"> have only grown</w:t>
      </w:r>
      <w:r w:rsidR="00525729" w:rsidRPr="00B14322">
        <w:rPr>
          <w:rFonts w:ascii="ABC Marist Book Unlicensed Tria" w:hAnsi="ABC Marist Book Unlicensed Tria"/>
        </w:rPr>
        <w:t xml:space="preserve">. </w:t>
      </w:r>
      <w:r w:rsidR="004E6D74" w:rsidRPr="00B14322">
        <w:rPr>
          <w:rFonts w:ascii="ABC Marist Book Unlicensed Tria" w:hAnsi="ABC Marist Book Unlicensed Tria"/>
        </w:rPr>
        <w:t xml:space="preserve">Despite knowing it, effective alternative </w:t>
      </w:r>
      <w:r w:rsidR="009A6C67" w:rsidRPr="00B14322">
        <w:rPr>
          <w:rFonts w:ascii="ABC Marist Book Unlicensed Tria" w:hAnsi="ABC Marist Book Unlicensed Tria"/>
        </w:rPr>
        <w:t xml:space="preserve">governance </w:t>
      </w:r>
      <w:r w:rsidR="004E6D74" w:rsidRPr="00B14322">
        <w:rPr>
          <w:rFonts w:ascii="ABC Marist Book Unlicensed Tria" w:hAnsi="ABC Marist Book Unlicensed Tria"/>
        </w:rPr>
        <w:t xml:space="preserve">systems to accompany </w:t>
      </w:r>
      <w:r w:rsidR="009A6C67" w:rsidRPr="00B14322">
        <w:rPr>
          <w:rFonts w:ascii="ABC Marist Book Unlicensed Tria" w:hAnsi="ABC Marist Book Unlicensed Tria"/>
        </w:rPr>
        <w:t xml:space="preserve">this “Global Nature” are still </w:t>
      </w:r>
      <w:r w:rsidR="00C75558" w:rsidRPr="00B14322">
        <w:rPr>
          <w:rFonts w:ascii="ABC Marist Book Unlicensed Tria" w:hAnsi="ABC Marist Book Unlicensed Tria"/>
        </w:rPr>
        <w:t xml:space="preserve">cemented on locality and </w:t>
      </w:r>
      <w:r w:rsidR="00E92C1B" w:rsidRPr="00B14322">
        <w:rPr>
          <w:rFonts w:ascii="ABC Marist Book Unlicensed Tria" w:hAnsi="ABC Marist Book Unlicensed Tria"/>
        </w:rPr>
        <w:t>conjoint efforts of nation-states</w:t>
      </w:r>
      <w:r w:rsidR="00C75558" w:rsidRPr="00B14322">
        <w:rPr>
          <w:rFonts w:ascii="ABC Marist Book Unlicensed Tria" w:hAnsi="ABC Marist Book Unlicensed Tria"/>
        </w:rPr>
        <w:t xml:space="preserve">. </w:t>
      </w:r>
    </w:p>
    <w:p w14:paraId="044EB11A" w14:textId="07EE884E" w:rsidR="00A77098" w:rsidRPr="00B14322" w:rsidRDefault="00C315D2" w:rsidP="006C600F">
      <w:pPr>
        <w:autoSpaceDE w:val="0"/>
        <w:autoSpaceDN w:val="0"/>
        <w:adjustRightInd w:val="0"/>
        <w:spacing w:line="480" w:lineRule="auto"/>
        <w:ind w:firstLine="720"/>
        <w:rPr>
          <w:rFonts w:ascii="ABC Marist Book Unlicensed Tria" w:hAnsi="ABC Marist Book Unlicensed Tria"/>
          <w:color w:val="333333"/>
          <w:shd w:val="clear" w:color="auto" w:fill="FFFFFF"/>
        </w:rPr>
      </w:pPr>
      <w:r w:rsidRPr="00B14322">
        <w:rPr>
          <w:rFonts w:ascii="ABC Marist Book Unlicensed Tria" w:hAnsi="ABC Marist Book Unlicensed Tria"/>
          <w:color w:val="333333"/>
          <w:shd w:val="clear" w:color="auto" w:fill="FFFFFF"/>
        </w:rPr>
        <w:lastRenderedPageBreak/>
        <w:t>This apparent incongruence</w:t>
      </w:r>
      <w:r w:rsidR="00A77098" w:rsidRPr="00B14322">
        <w:rPr>
          <w:rFonts w:ascii="ABC Marist Book Unlicensed Tria" w:hAnsi="ABC Marist Book Unlicensed Tria"/>
          <w:color w:val="333333"/>
          <w:shd w:val="clear" w:color="auto" w:fill="FFFFFF"/>
        </w:rPr>
        <w:t xml:space="preserve"> could mean the lack of appeal of scientific evidence. Rather than establishing quick communication, its simplistic character has often been read as cold or somewhat bureaucratic, as a combination of maps and data that sum up the pile of challenges and misfortunes that society must overcome. These images allow for accurate yet simple representations in which complex transformations become accessible. For its simplifying efforts, they operate within a range of known measurement systems that ensure its legibility. Measures of air humidity, temperature, suspended particles, and carbon in the atmosphere confirm, one model after the other, with higher precision, the single vector of change towards warmer futures. So, if this object is, on the one hand, unemotional, it is, on the other, simple, reliable, and straightforward. The parameters that make climate maps cold are also what make its message travel faster and reach more people.  </w:t>
      </w:r>
    </w:p>
    <w:p w14:paraId="59ECEDA3" w14:textId="034776C9" w:rsidR="00A77098" w:rsidRPr="00B14322" w:rsidRDefault="00A77098" w:rsidP="006C600F">
      <w:pPr>
        <w:autoSpaceDE w:val="0"/>
        <w:autoSpaceDN w:val="0"/>
        <w:adjustRightInd w:val="0"/>
        <w:spacing w:line="480" w:lineRule="auto"/>
        <w:ind w:firstLine="720"/>
        <w:rPr>
          <w:rFonts w:ascii="ABC Marist Book Unlicensed Tria" w:hAnsi="ABC Marist Book Unlicensed Tria"/>
          <w:color w:val="333333"/>
          <w:shd w:val="clear" w:color="auto" w:fill="FFFFFF"/>
        </w:rPr>
      </w:pPr>
      <w:r w:rsidRPr="00B14322">
        <w:rPr>
          <w:rFonts w:ascii="ABC Marist Book Unlicensed Tria" w:hAnsi="ABC Marist Book Unlicensed Tria"/>
          <w:color w:val="333333"/>
          <w:shd w:val="clear" w:color="auto" w:fill="FFFFFF"/>
        </w:rPr>
        <w:t>Simplification encompasses reducing the planet's climate to hundreds of thousands of units of code in a mathematical representation that has parallel structures with economic models. The set of parameters positions catastrophe as a linear change that establishes current normalcy in opposition to a yet to come collapse. Just as an economic model, they describe reality in an incomplete way to make predictions. More than a parallelism, economic models more and more frequently are mixed with environmental models. Within the pages of reports and economic forums, subjective parameters with technical masks repeatedly combine environmental solutions with economic growth. The promises of sustainable development are based on the faith on—or at least inevitability</w:t>
      </w:r>
      <w:r w:rsidR="001D1906" w:rsidRPr="00B14322">
        <w:rPr>
          <w:rFonts w:ascii="ABC Marist Book Unlicensed Tria" w:hAnsi="ABC Marist Book Unlicensed Tria"/>
          <w:color w:val="333333"/>
          <w:shd w:val="clear" w:color="auto" w:fill="FFFFFF"/>
        </w:rPr>
        <w:t xml:space="preserve"> of</w:t>
      </w:r>
      <w:r w:rsidRPr="00B14322">
        <w:rPr>
          <w:rFonts w:ascii="ABC Marist Book Unlicensed Tria" w:hAnsi="ABC Marist Book Unlicensed Tria"/>
          <w:color w:val="333333"/>
          <w:shd w:val="clear" w:color="auto" w:fill="FFFFFF"/>
        </w:rPr>
        <w:t xml:space="preserve">—a market-based </w:t>
      </w:r>
      <w:r w:rsidRPr="00B14322">
        <w:rPr>
          <w:rFonts w:ascii="ABC Marist Book Unlicensed Tria" w:hAnsi="ABC Marist Book Unlicensed Tria"/>
          <w:color w:val="333333"/>
          <w:shd w:val="clear" w:color="auto" w:fill="FFFFFF"/>
        </w:rPr>
        <w:lastRenderedPageBreak/>
        <w:t xml:space="preserve">economy. Alongside its compositional rules to describe the present (as a world we can live in), its capacity to simulate futures based on land-use variables sets rules to maintain these desirable parameters. The code that helps us understand our planetary future creates a sense of emergency that rather than allowing for imaginative alternatives, seems to imply a necessity for sticking to the rules of markets. And, instead of a tool to understand the effects of how we act, they start working as a prescription for how we should act. The </w:t>
      </w:r>
      <w:r w:rsidRPr="00B14322">
        <w:rPr>
          <w:rFonts w:ascii="ABC Marist Book Unlicensed Tria" w:hAnsi="ABC Marist Book Unlicensed Tria"/>
        </w:rPr>
        <w:t xml:space="preserve">misleading neutrality of the scientific mask turns models into part of an argument to update a capitalist developmental logic rather than reversing it. </w:t>
      </w:r>
    </w:p>
    <w:p w14:paraId="71657315" w14:textId="18820170" w:rsidR="00A77098" w:rsidRPr="00B14322" w:rsidRDefault="00A77098" w:rsidP="006C600F">
      <w:pPr>
        <w:autoSpaceDE w:val="0"/>
        <w:autoSpaceDN w:val="0"/>
        <w:adjustRightInd w:val="0"/>
        <w:spacing w:line="480" w:lineRule="auto"/>
        <w:ind w:firstLine="720"/>
        <w:rPr>
          <w:rFonts w:ascii="ABC Marist Book Unlicensed Tria" w:hAnsi="ABC Marist Book Unlicensed Tria"/>
          <w:color w:val="211D1E"/>
        </w:rPr>
      </w:pPr>
      <w:r w:rsidRPr="00B14322">
        <w:rPr>
          <w:rFonts w:ascii="ABC Marist Book Unlicensed Tria" w:hAnsi="ABC Marist Book Unlicensed Tria"/>
          <w:color w:val="211D1E"/>
        </w:rPr>
        <w:t>More than descriptive patterns, models’ ability to predict the future and manipulate possible outcomes makes its use into a sort of gamble. In this game, digital parameters are taken as rules to guide real policy.</w:t>
      </w:r>
      <w:r w:rsidR="0019155B">
        <w:rPr>
          <w:rFonts w:ascii="ABC Marist Book Unlicensed Tria" w:hAnsi="ABC Marist Book Unlicensed Tria"/>
          <w:color w:val="211D1E"/>
        </w:rPr>
        <w:t xml:space="preserve"> </w:t>
      </w:r>
      <w:r w:rsidR="0019155B" w:rsidRPr="00152827">
        <w:rPr>
          <w:rFonts w:ascii="ABC Marist Book Unlicensed Tria" w:hAnsi="ABC Marist Book Unlicensed Tria"/>
          <w:color w:val="211D1E"/>
          <w:highlight w:val="yellow"/>
        </w:rPr>
        <w:t>[IMG</w:t>
      </w:r>
      <w:r w:rsidR="00152827" w:rsidRPr="00152827">
        <w:rPr>
          <w:rFonts w:ascii="ABC Marist Book Unlicensed Tria" w:hAnsi="ABC Marist Book Unlicensed Tria"/>
          <w:color w:val="211D1E"/>
          <w:highlight w:val="yellow"/>
        </w:rPr>
        <w:t xml:space="preserve"> 48]</w:t>
      </w:r>
      <w:r w:rsidRPr="00B14322">
        <w:rPr>
          <w:rFonts w:ascii="ABC Marist Book Unlicensed Tria" w:hAnsi="ABC Marist Book Unlicensed Tria"/>
          <w:color w:val="211D1E"/>
        </w:rPr>
        <w:t xml:space="preserve"> With this language, the quantification of environmental degradation is framed in the linear economic axis of growth and decay, and ecological ‘solutions’ become economic parameters. With this, models become </w:t>
      </w:r>
      <w:r w:rsidR="00EB1630" w:rsidRPr="00B14322">
        <w:rPr>
          <w:rFonts w:ascii="ABC Marist Book Unlicensed Tria" w:hAnsi="ABC Marist Book Unlicensed Tria"/>
          <w:color w:val="211D1E"/>
        </w:rPr>
        <w:t>prescriptive,</w:t>
      </w:r>
      <w:r w:rsidRPr="00B14322">
        <w:rPr>
          <w:rFonts w:ascii="ABC Marist Book Unlicensed Tria" w:hAnsi="ABC Marist Book Unlicensed Tria"/>
          <w:color w:val="211D1E"/>
        </w:rPr>
        <w:t xml:space="preserve"> and variables become instructions in reports and guides for how to develop and grow sustainably. So, instead of creating a new language to guide an open discussion, the models become a guide for ‘realistic’ action. The issue with the mechanistic soulless character of models is not in </w:t>
      </w:r>
      <w:r w:rsidR="00A62178" w:rsidRPr="00B14322">
        <w:rPr>
          <w:rFonts w:ascii="ABC Marist Book Unlicensed Tria" w:hAnsi="ABC Marist Book Unlicensed Tria"/>
          <w:color w:val="211D1E"/>
        </w:rPr>
        <w:t>how they</w:t>
      </w:r>
      <w:r w:rsidRPr="00B14322">
        <w:rPr>
          <w:rFonts w:ascii="ABC Marist Book Unlicensed Tria" w:hAnsi="ABC Marist Book Unlicensed Tria"/>
          <w:color w:val="211D1E"/>
        </w:rPr>
        <w:t xml:space="preserve"> describe climatic changes, but with how they are mistaken as guides. Instead of nourishing a common language to describe the atmosphere, </w:t>
      </w:r>
      <w:r w:rsidR="00A62178" w:rsidRPr="00B14322">
        <w:rPr>
          <w:rFonts w:ascii="ABC Marist Book Unlicensed Tria" w:hAnsi="ABC Marist Book Unlicensed Tria"/>
          <w:color w:val="211D1E"/>
        </w:rPr>
        <w:t>they are</w:t>
      </w:r>
      <w:r w:rsidRPr="00B14322">
        <w:rPr>
          <w:rFonts w:ascii="ABC Marist Book Unlicensed Tria" w:hAnsi="ABC Marist Book Unlicensed Tria"/>
          <w:color w:val="211D1E"/>
        </w:rPr>
        <w:t xml:space="preserve"> appropriated to limit possible responses. </w:t>
      </w:r>
    </w:p>
    <w:p w14:paraId="5BFCE9E8" w14:textId="77777777" w:rsidR="00A77098" w:rsidRPr="00B14322" w:rsidRDefault="00A77098" w:rsidP="006C600F">
      <w:pPr>
        <w:autoSpaceDE w:val="0"/>
        <w:autoSpaceDN w:val="0"/>
        <w:adjustRightInd w:val="0"/>
        <w:spacing w:line="480" w:lineRule="auto"/>
        <w:ind w:firstLine="720"/>
        <w:rPr>
          <w:rFonts w:ascii="ABC Marist Book Unlicensed Tria" w:hAnsi="ABC Marist Book Unlicensed Tria"/>
          <w:shd w:val="clear" w:color="auto" w:fill="FFFFFF"/>
        </w:rPr>
      </w:pPr>
      <w:r w:rsidRPr="00B14322">
        <w:rPr>
          <w:rFonts w:ascii="ABC Marist Book Unlicensed Tria" w:hAnsi="ABC Marist Book Unlicensed Tria"/>
          <w:color w:val="000000" w:themeColor="text1"/>
          <w:shd w:val="clear" w:color="auto" w:fill="FFFFFF"/>
        </w:rPr>
        <w:lastRenderedPageBreak/>
        <w:t xml:space="preserve">The blurred line between model and reality is embedded in visual inscriptions. Their work is contradictory insofar that they create a space in which empirical evidence and subjective simulations share the same soundness. French philosopher Bruno Latour called these objects </w:t>
      </w:r>
      <w:r w:rsidRPr="00B14322">
        <w:rPr>
          <w:rFonts w:ascii="ABC Marist Book Unlicensed Tria" w:hAnsi="ABC Marist Book Unlicensed Tria"/>
          <w:i/>
          <w:iCs/>
          <w:color w:val="000000" w:themeColor="text1"/>
          <w:shd w:val="clear" w:color="auto" w:fill="FFFFFF"/>
        </w:rPr>
        <w:t>immutable mobiles.</w:t>
      </w:r>
      <w:r w:rsidRPr="00B14322">
        <w:rPr>
          <w:rFonts w:ascii="ABC Marist Book Unlicensed Tria" w:hAnsi="ABC Marist Book Unlicensed Tria"/>
          <w:color w:val="000000" w:themeColor="text1"/>
          <w:shd w:val="clear" w:color="auto" w:fill="FFFFFF"/>
        </w:rPr>
        <w:t xml:space="preserve"> </w:t>
      </w:r>
      <w:r w:rsidRPr="00B14322">
        <w:rPr>
          <w:rFonts w:ascii="ABC Marist Book Unlicensed Tria" w:hAnsi="ABC Marist Book Unlicensed Tria"/>
          <w:shd w:val="clear" w:color="auto" w:fill="FFFFFF"/>
        </w:rPr>
        <w:t xml:space="preserve">Maps, photographic plates, graph papers, money, Petri dishes, or the image of a saint are examples of these reproducible and mobile objects. They can travel easily, as they are limited in size and shape. Their content has a modifiable scale and is presented in two dimensions. And although </w:t>
      </w:r>
      <w:r w:rsidRPr="00B14322">
        <w:rPr>
          <w:rFonts w:ascii="ABC Marist Book Unlicensed Tria" w:hAnsi="ABC Marist Book Unlicensed Tria"/>
          <w:color w:val="000000" w:themeColor="text1"/>
          <w:shd w:val="clear" w:color="auto" w:fill="FFFFFF"/>
        </w:rPr>
        <w:t xml:space="preserve">allowing information to reach more viewers, they can work towards accumulation and ultimately domination on </w:t>
      </w:r>
      <w:r w:rsidRPr="00B14322">
        <w:rPr>
          <w:rFonts w:ascii="ABC Marist Book Unlicensed Tria" w:hAnsi="ABC Marist Book Unlicensed Tria"/>
          <w:shd w:val="clear" w:color="auto" w:fill="FFFFFF"/>
        </w:rPr>
        <w:t>a grand scale.</w:t>
      </w:r>
      <w:r w:rsidRPr="00B14322">
        <w:rPr>
          <w:rStyle w:val="FootnoteReference"/>
          <w:rFonts w:ascii="ABC Marist Book Unlicensed Tria" w:hAnsi="ABC Marist Book Unlicensed Tria"/>
          <w:shd w:val="clear" w:color="auto" w:fill="FFFFFF"/>
        </w:rPr>
        <w:footnoteReference w:id="149"/>
      </w:r>
      <w:r w:rsidRPr="00B14322">
        <w:rPr>
          <w:rFonts w:ascii="ABC Marist Book Unlicensed Tria" w:hAnsi="ABC Marist Book Unlicensed Tria"/>
          <w:shd w:val="clear" w:color="auto" w:fill="FFFFFF"/>
        </w:rPr>
        <w:t xml:space="preserve"> According to Latour, in these inscriptions, empirical and speculative information share the same “optical consistency,” creating hybrid perceptions and relations that blur the limits between “nature” and “fiction.” “[</w:t>
      </w:r>
      <w:r w:rsidRPr="00B14322">
        <w:rPr>
          <w:rFonts w:ascii="ABC Marist Book Unlicensed Tria" w:hAnsi="ABC Marist Book Unlicensed Tria"/>
        </w:rPr>
        <w:t>N]</w:t>
      </w:r>
      <w:proofErr w:type="spellStart"/>
      <w:r w:rsidRPr="00B14322">
        <w:rPr>
          <w:rFonts w:ascii="ABC Marist Book Unlicensed Tria" w:hAnsi="ABC Marist Book Unlicensed Tria"/>
        </w:rPr>
        <w:t>ature</w:t>
      </w:r>
      <w:proofErr w:type="spellEnd"/>
      <w:r w:rsidRPr="00B14322">
        <w:rPr>
          <w:rFonts w:ascii="ABC Marist Book Unlicensed Tria" w:hAnsi="ABC Marist Book Unlicensed Tria"/>
        </w:rPr>
        <w:t xml:space="preserve"> seen as fiction, and fiction seen as nature, with all the elements made so homogeneous in space that it is now possible to reshuffle them like a pack of cards.”</w:t>
      </w:r>
      <w:r w:rsidRPr="00B14322">
        <w:rPr>
          <w:rStyle w:val="FootnoteReference"/>
          <w:rFonts w:ascii="ABC Marist Book Unlicensed Tria" w:hAnsi="ABC Marist Book Unlicensed Tria"/>
        </w:rPr>
        <w:footnoteReference w:id="150"/>
      </w:r>
      <w:r w:rsidRPr="00B14322">
        <w:rPr>
          <w:rFonts w:ascii="ABC Marist Book Unlicensed Tria" w:hAnsi="ABC Marist Book Unlicensed Tria"/>
          <w:shd w:val="clear" w:color="auto" w:fill="FFFFFF"/>
        </w:rPr>
        <w:t xml:space="preserve"> </w:t>
      </w:r>
    </w:p>
    <w:p w14:paraId="10A65E19" w14:textId="74D0FBC1" w:rsidR="00A77098" w:rsidRPr="00B14322" w:rsidRDefault="00A77098" w:rsidP="006C600F">
      <w:pPr>
        <w:autoSpaceDE w:val="0"/>
        <w:autoSpaceDN w:val="0"/>
        <w:adjustRightInd w:val="0"/>
        <w:spacing w:line="480" w:lineRule="auto"/>
        <w:ind w:firstLine="720"/>
        <w:rPr>
          <w:rFonts w:ascii="ABC Marist Book Unlicensed Tria" w:hAnsi="ABC Marist Book Unlicensed Tria"/>
          <w:shd w:val="clear" w:color="auto" w:fill="FFFFFF"/>
        </w:rPr>
      </w:pPr>
      <w:r w:rsidRPr="00B14322">
        <w:rPr>
          <w:rFonts w:ascii="ABC Marist Book Unlicensed Tria" w:hAnsi="ABC Marist Book Unlicensed Tria"/>
          <w:shd w:val="clear" w:color="auto" w:fill="FFFFFF"/>
        </w:rPr>
        <w:t>But the visual quality of models is not what explains the power of scientific language. Latour argues that these objects are only the tipping point of “the cascade of ever simplified inscriptions that allow harder facts to be produced at greater cost.”</w:t>
      </w:r>
      <w:r w:rsidRPr="00B14322">
        <w:rPr>
          <w:rStyle w:val="FootnoteReference"/>
          <w:rFonts w:ascii="ABC Marist Book Unlicensed Tria" w:hAnsi="ABC Marist Book Unlicensed Tria"/>
          <w:shd w:val="clear" w:color="auto" w:fill="FFFFFF"/>
        </w:rPr>
        <w:footnoteReference w:id="151"/>
      </w:r>
      <w:r w:rsidRPr="00B14322">
        <w:rPr>
          <w:rFonts w:ascii="ABC Marist Book Unlicensed Tria" w:hAnsi="ABC Marist Book Unlicensed Tria"/>
          <w:shd w:val="clear" w:color="auto" w:fill="FFFFFF"/>
        </w:rPr>
        <w:t xml:space="preserve"> Here, the power in turning things into inscriptions depends on turning them into fewer inscriptions. That because an increasingly empty signifier supports </w:t>
      </w:r>
      <w:r w:rsidRPr="00B14322">
        <w:rPr>
          <w:rFonts w:ascii="ABC Marist Book Unlicensed Tria" w:hAnsi="ABC Marist Book Unlicensed Tria"/>
          <w:shd w:val="clear" w:color="auto" w:fill="FFFFFF"/>
        </w:rPr>
        <w:lastRenderedPageBreak/>
        <w:t>increasingly meaningless solutions. Accelerating abstraction and simplification of climatic futures</w:t>
      </w:r>
      <w:r w:rsidR="00162C2E" w:rsidRPr="00B14322">
        <w:rPr>
          <w:rFonts w:ascii="ABC Marist Book Unlicensed Tria" w:hAnsi="ABC Marist Book Unlicensed Tria"/>
          <w:shd w:val="clear" w:color="auto" w:fill="FFFFFF"/>
        </w:rPr>
        <w:t xml:space="preserve"> produces uncertainty</w:t>
      </w:r>
      <w:r w:rsidR="00A47470" w:rsidRPr="00B14322">
        <w:rPr>
          <w:rFonts w:ascii="ABC Marist Book Unlicensed Tria" w:hAnsi="ABC Marist Book Unlicensed Tria"/>
          <w:shd w:val="clear" w:color="auto" w:fill="FFFFFF"/>
        </w:rPr>
        <w:t xml:space="preserve">, </w:t>
      </w:r>
      <w:r w:rsidR="002B795A" w:rsidRPr="00B14322">
        <w:rPr>
          <w:rFonts w:ascii="ABC Marist Book Unlicensed Tria" w:hAnsi="ABC Marist Book Unlicensed Tria"/>
          <w:shd w:val="clear" w:color="auto" w:fill="FFFFFF"/>
        </w:rPr>
        <w:t>anxiety,</w:t>
      </w:r>
      <w:r w:rsidR="00A47470" w:rsidRPr="00B14322">
        <w:rPr>
          <w:rFonts w:ascii="ABC Marist Book Unlicensed Tria" w:hAnsi="ABC Marist Book Unlicensed Tria"/>
          <w:shd w:val="clear" w:color="auto" w:fill="FFFFFF"/>
        </w:rPr>
        <w:t xml:space="preserve"> and fear</w:t>
      </w:r>
      <w:r w:rsidR="00162C2E" w:rsidRPr="00B14322">
        <w:rPr>
          <w:rFonts w:ascii="ABC Marist Book Unlicensed Tria" w:hAnsi="ABC Marist Book Unlicensed Tria"/>
          <w:shd w:val="clear" w:color="auto" w:fill="FFFFFF"/>
        </w:rPr>
        <w:t>.</w:t>
      </w:r>
      <w:r w:rsidRPr="00B14322">
        <w:rPr>
          <w:rFonts w:ascii="ABC Marist Book Unlicensed Tria" w:hAnsi="ABC Marist Book Unlicensed Tria"/>
          <w:shd w:val="clear" w:color="auto" w:fill="FFFFFF"/>
        </w:rPr>
        <w:t xml:space="preserve"> </w:t>
      </w:r>
      <w:r w:rsidR="002B795A" w:rsidRPr="00B14322">
        <w:rPr>
          <w:rFonts w:ascii="ABC Marist Book Unlicensed Tria" w:hAnsi="ABC Marist Book Unlicensed Tria"/>
          <w:shd w:val="clear" w:color="auto" w:fill="FFFFFF"/>
        </w:rPr>
        <w:t>The emergence of this affective structure is</w:t>
      </w:r>
      <w:r w:rsidRPr="00B14322">
        <w:rPr>
          <w:rFonts w:ascii="ABC Marist Book Unlicensed Tria" w:hAnsi="ABC Marist Book Unlicensed Tria"/>
          <w:shd w:val="clear" w:color="auto" w:fill="FFFFFF"/>
        </w:rPr>
        <w:t xml:space="preserve"> tethered with the verticalization of decision-making process and a narrowing of possible alternatives. That is, the promise of endless scientific accuracy creates a demand for more climate models and the space to doubt those we already have. And the movement towards precision becomes a murky search for better outcomes.</w:t>
      </w:r>
      <w:r w:rsidRPr="00B14322">
        <w:rPr>
          <w:rStyle w:val="FootnoteReference"/>
          <w:rFonts w:ascii="ABC Marist Book Unlicensed Tria" w:hAnsi="ABC Marist Book Unlicensed Tria"/>
          <w:shd w:val="clear" w:color="auto" w:fill="FFFFFF"/>
        </w:rPr>
        <w:footnoteReference w:id="152"/>
      </w:r>
      <w:r w:rsidRPr="00B14322">
        <w:rPr>
          <w:rFonts w:ascii="ABC Marist Book Unlicensed Tria" w:hAnsi="ABC Marist Book Unlicensed Tria"/>
          <w:shd w:val="clear" w:color="auto" w:fill="FFFFFF"/>
        </w:rPr>
        <w:t xml:space="preserve"> </w:t>
      </w:r>
    </w:p>
    <w:p w14:paraId="59749F60" w14:textId="4A917A3D" w:rsidR="00A77098" w:rsidRPr="00B14322" w:rsidRDefault="00A77098" w:rsidP="006C600F">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rPr>
        <w:t xml:space="preserve">Thus, it seems that the hollowing out of </w:t>
      </w:r>
      <w:proofErr w:type="gramStart"/>
      <w:r w:rsidR="008B44EF" w:rsidRPr="00B14322">
        <w:rPr>
          <w:rFonts w:ascii="ABC Marist Book Unlicensed Tria" w:hAnsi="ABC Marist Book Unlicensed Tria"/>
        </w:rPr>
        <w:t>meaning</w:t>
      </w:r>
      <w:proofErr w:type="gramEnd"/>
      <w:r w:rsidRPr="00B14322">
        <w:rPr>
          <w:rFonts w:ascii="ABC Marist Book Unlicensed Tria" w:hAnsi="ABC Marist Book Unlicensed Tria"/>
        </w:rPr>
        <w:t xml:space="preserve"> and specificity is unavoidable in the process of making the global visible. And the growing knowledge about climate futures is stuck with systems that valuate nature. This simultaneous growth of knowledge and stagnation has many times been explained as a problem of big numbers, or the cognitive incapacity of humans to grasp the planetary scale of time and space in comparison to the individual time and space. However, as science historian Debora Coen has argued, such problem of measures is not an ingrained cognitive necessity, and it hasn’t always been present in the way humans think about time and space.</w:t>
      </w:r>
      <w:r w:rsidRPr="00B14322">
        <w:rPr>
          <w:rStyle w:val="FootnoteReference"/>
          <w:rFonts w:ascii="ABC Marist Book Unlicensed Tria" w:hAnsi="ABC Marist Book Unlicensed Tria"/>
        </w:rPr>
        <w:footnoteReference w:id="153"/>
      </w:r>
      <w:r w:rsidRPr="00B14322">
        <w:rPr>
          <w:rFonts w:ascii="ABC Marist Book Unlicensed Tria" w:hAnsi="ABC Marist Book Unlicensed Tria"/>
        </w:rPr>
        <w:t xml:space="preserve"> Coen explains how this cognitive limit is a result of a search for common standards of proportionality that require a sampling the world. Sampling is based on a system of absences and presences that privileges some information over other— “say the chronologies derived from proxy climate data such as tree rings </w:t>
      </w:r>
      <w:r w:rsidRPr="00B14322">
        <w:rPr>
          <w:rFonts w:ascii="ABC Marist Book Unlicensed Tria" w:hAnsi="ABC Marist Book Unlicensed Tria"/>
        </w:rPr>
        <w:lastRenderedPageBreak/>
        <w:t>versus those of personal and collective memory.”</w:t>
      </w:r>
      <w:r w:rsidRPr="00B14322">
        <w:rPr>
          <w:rStyle w:val="FootnoteReference"/>
          <w:rFonts w:ascii="ABC Marist Book Unlicensed Tria" w:hAnsi="ABC Marist Book Unlicensed Tria"/>
        </w:rPr>
        <w:footnoteReference w:id="154"/>
      </w:r>
      <w:r w:rsidRPr="00B14322">
        <w:rPr>
          <w:rFonts w:ascii="ABC Marist Book Unlicensed Tria" w:hAnsi="ABC Marist Book Unlicensed Tria"/>
        </w:rPr>
        <w:t xml:space="preserve"> As Tsing explains in her account, the recently forged imagination of the global scale of climate can risk a blatant evacuation of the local.</w:t>
      </w:r>
      <w:r w:rsidRPr="00B14322">
        <w:rPr>
          <w:rStyle w:val="FootnoteReference"/>
          <w:rFonts w:ascii="ABC Marist Book Unlicensed Tria" w:hAnsi="ABC Marist Book Unlicensed Tria"/>
        </w:rPr>
        <w:footnoteReference w:id="155"/>
      </w:r>
      <w:r w:rsidRPr="00B14322">
        <w:rPr>
          <w:rFonts w:ascii="ABC Marist Book Unlicensed Tria" w:hAnsi="ABC Marist Book Unlicensed Tria"/>
        </w:rPr>
        <w:t xml:space="preserve"> </w:t>
      </w:r>
    </w:p>
    <w:p w14:paraId="6A130BDA" w14:textId="199C91BD" w:rsidR="00A77098" w:rsidRPr="00B14322" w:rsidRDefault="00A77098" w:rsidP="006C600F">
      <w:pPr>
        <w:spacing w:line="480" w:lineRule="auto"/>
        <w:ind w:firstLine="720"/>
        <w:rPr>
          <w:rFonts w:ascii="ABC Marist Book Unlicensed Tria" w:hAnsi="ABC Marist Book Unlicensed Tria"/>
        </w:rPr>
      </w:pPr>
      <w:r w:rsidRPr="00B14322">
        <w:rPr>
          <w:rFonts w:ascii="ABC Marist Book Unlicensed Tria" w:hAnsi="ABC Marist Book Unlicensed Tria"/>
        </w:rPr>
        <w:t xml:space="preserve">It is the lack of embodied readings in these technical images that disable the playfulness in thinking alternatives. Turning Amazonia into a machine or an organ renders its problems as an issue for technicians. In this case, doctors or mechanics that can take care of the rainforest are many. Being them indigenous peoples, economists, or engineers, these experts gain an authority that can be contradictory. Both </w:t>
      </w:r>
      <w:proofErr w:type="spellStart"/>
      <w:r w:rsidRPr="00B14322">
        <w:rPr>
          <w:rFonts w:ascii="ABC Marist Book Unlicensed Tria" w:hAnsi="ABC Marist Book Unlicensed Tria"/>
        </w:rPr>
        <w:t>identitary</w:t>
      </w:r>
      <w:proofErr w:type="spellEnd"/>
      <w:r w:rsidRPr="00B14322">
        <w:rPr>
          <w:rFonts w:ascii="ABC Marist Book Unlicensed Tria" w:hAnsi="ABC Marist Book Unlicensed Tria"/>
        </w:rPr>
        <w:t xml:space="preserve"> and scientific authority can plaster politics by silencing dissent. In the book “The Utopia of Rules”, anthropologist David Graeber argues that the appeal of bureaucracy is a fear of play, novelty and emergence and is ultimately a tool of control and imaginative discipline. The uncertainty created by the promise of global climate models fosters the fear of play Graeber describes. Instead of creating a productive sense of imaginative disorientation and space for collective politics—and, therefore, scape for dissent— they narrow down possibilities</w:t>
      </w:r>
      <w:r w:rsidR="00F976FE" w:rsidRPr="00B14322">
        <w:rPr>
          <w:rFonts w:ascii="ABC Marist Book Unlicensed Tria" w:hAnsi="ABC Marist Book Unlicensed Tria"/>
        </w:rPr>
        <w:t xml:space="preserve"> and concentrate power.</w:t>
      </w:r>
    </w:p>
    <w:p w14:paraId="353283D2" w14:textId="77777777" w:rsidR="00AD040E" w:rsidRDefault="00AD040E" w:rsidP="006C600F">
      <w:pPr>
        <w:spacing w:line="480" w:lineRule="auto"/>
        <w:rPr>
          <w:rFonts w:ascii="Vremena Grotesk Medium" w:hAnsi="Vremena Grotesk Medium"/>
        </w:rPr>
      </w:pPr>
    </w:p>
    <w:p w14:paraId="5BAE9D89" w14:textId="77777777" w:rsidR="00AD040E" w:rsidRDefault="00AD040E" w:rsidP="006C600F">
      <w:pPr>
        <w:spacing w:line="480" w:lineRule="auto"/>
        <w:rPr>
          <w:rFonts w:ascii="Vremena Grotesk Medium" w:hAnsi="Vremena Grotesk Medium"/>
        </w:rPr>
      </w:pPr>
    </w:p>
    <w:p w14:paraId="2E72F319" w14:textId="6DF7EF92" w:rsidR="00A77098" w:rsidRPr="00AD040E" w:rsidRDefault="009A5848" w:rsidP="006C600F">
      <w:pPr>
        <w:spacing w:line="480" w:lineRule="auto"/>
        <w:rPr>
          <w:rFonts w:ascii="Vremena Grotesk Medium" w:hAnsi="Vremena Grotesk Medium" w:cs="Arial"/>
        </w:rPr>
      </w:pPr>
      <w:r w:rsidRPr="00B14322">
        <w:rPr>
          <w:rFonts w:ascii="Vremena Grotesk Medium" w:hAnsi="Vremena Grotesk Medium" w:cs="Arial"/>
        </w:rPr>
        <w:t>L</w:t>
      </w:r>
      <w:r w:rsidR="00A77098" w:rsidRPr="00B14322">
        <w:rPr>
          <w:rFonts w:ascii="Vremena Grotesk Medium" w:hAnsi="Vremena Grotesk Medium" w:cs="Arial"/>
        </w:rPr>
        <w:t xml:space="preserve">eapfrogging </w:t>
      </w:r>
    </w:p>
    <w:p w14:paraId="0AE4DDC0" w14:textId="29B4420E" w:rsidR="00A77098" w:rsidRPr="00B14322" w:rsidRDefault="00A77098" w:rsidP="006C600F">
      <w:pPr>
        <w:autoSpaceDE w:val="0"/>
        <w:autoSpaceDN w:val="0"/>
        <w:adjustRightInd w:val="0"/>
        <w:spacing w:line="480" w:lineRule="auto"/>
        <w:rPr>
          <w:rFonts w:ascii="ABC Marist Book Unlicensed Tria" w:hAnsi="ABC Marist Book Unlicensed Tria"/>
        </w:rPr>
      </w:pPr>
      <w:r w:rsidRPr="00B14322">
        <w:rPr>
          <w:rFonts w:ascii="ABC Marist Book Unlicensed Tria" w:hAnsi="ABC Marist Book Unlicensed Tria"/>
        </w:rPr>
        <w:t xml:space="preserve">In October 2019, during the panel “A world without the Amazon?” at Princeton University, Elena </w:t>
      </w:r>
      <w:proofErr w:type="spellStart"/>
      <w:r w:rsidRPr="00B14322">
        <w:rPr>
          <w:rFonts w:ascii="ABC Marist Book Unlicensed Tria" w:hAnsi="ABC Marist Book Unlicensed Tria"/>
        </w:rPr>
        <w:t>Shevliakova</w:t>
      </w:r>
      <w:proofErr w:type="spellEnd"/>
      <w:r w:rsidRPr="00B14322">
        <w:rPr>
          <w:rFonts w:ascii="ABC Marist Book Unlicensed Tria" w:hAnsi="ABC Marist Book Unlicensed Tria"/>
        </w:rPr>
        <w:t xml:space="preserve"> and ecologist Stephen </w:t>
      </w:r>
      <w:proofErr w:type="spellStart"/>
      <w:r w:rsidRPr="00B14322">
        <w:rPr>
          <w:rFonts w:ascii="ABC Marist Book Unlicensed Tria" w:hAnsi="ABC Marist Book Unlicensed Tria"/>
        </w:rPr>
        <w:t>Pacala</w:t>
      </w:r>
      <w:proofErr w:type="spellEnd"/>
      <w:r w:rsidRPr="00B14322">
        <w:rPr>
          <w:rFonts w:ascii="ABC Marist Book Unlicensed Tria" w:hAnsi="ABC Marist Book Unlicensed Tria"/>
        </w:rPr>
        <w:t xml:space="preserve"> presented an </w:t>
      </w:r>
      <w:r w:rsidRPr="00B14322">
        <w:rPr>
          <w:rFonts w:ascii="ABC Marist Book Unlicensed Tria" w:hAnsi="ABC Marist Book Unlicensed Tria"/>
        </w:rPr>
        <w:lastRenderedPageBreak/>
        <w:t>experimental climate model</w:t>
      </w:r>
      <w:r w:rsidRPr="003378F8">
        <w:rPr>
          <w:rFonts w:ascii="ABC Marist Book Unlicensed Tria" w:hAnsi="ABC Marist Book Unlicensed Tria"/>
          <w:highlight w:val="green"/>
        </w:rPr>
        <w:t xml:space="preserve">. </w:t>
      </w:r>
      <w:r w:rsidR="003378F8" w:rsidRPr="003378F8">
        <w:rPr>
          <w:rFonts w:ascii="ABC Marist Book Unlicensed Tria" w:hAnsi="ABC Marist Book Unlicensed Tria"/>
          <w:highlight w:val="green"/>
        </w:rPr>
        <w:t>[VIDEO 16]</w:t>
      </w:r>
      <w:r w:rsidR="003378F8">
        <w:rPr>
          <w:rFonts w:ascii="ABC Marist Book Unlicensed Tria" w:hAnsi="ABC Marist Book Unlicensed Tria"/>
        </w:rPr>
        <w:t xml:space="preserve"> </w:t>
      </w:r>
      <w:r w:rsidRPr="00B14322">
        <w:rPr>
          <w:rFonts w:ascii="ABC Marist Book Unlicensed Tria" w:hAnsi="ABC Marist Book Unlicensed Tria"/>
        </w:rPr>
        <w:t>In the Geophysical Fluid Dynamics Laboratory, they simulated how the Earth would respond if the entire Amazonia was deforested by 2050. Super-computers processed the effects of a gradual substitution of the land correspondent to rainforest with grasslands over 30 years in parallel with the already average expected changes. In this scenario of total deforestation, they predict an increase in the global average temperatures of 0.25</w:t>
      </w:r>
      <w:r w:rsidRPr="00B14322">
        <w:rPr>
          <w:rFonts w:ascii="ABC Marist Book Unlicensed Tria" w:hAnsi="ABC Marist Book Unlicensed Tria"/>
          <w:shd w:val="clear" w:color="auto" w:fill="FFFFFF"/>
        </w:rPr>
        <w:t>°C</w:t>
      </w:r>
      <w:r w:rsidRPr="00B14322">
        <w:rPr>
          <w:rFonts w:ascii="ABC Marist Book Unlicensed Tria" w:hAnsi="ABC Marist Book Unlicensed Tria"/>
        </w:rPr>
        <w:t xml:space="preserve"> beyond the global general expectation, and of 4.5</w:t>
      </w:r>
      <w:r w:rsidRPr="00B14322">
        <w:rPr>
          <w:rFonts w:ascii="ABC Marist Book Unlicensed Tria" w:hAnsi="ABC Marist Book Unlicensed Tria"/>
          <w:shd w:val="clear" w:color="auto" w:fill="FFFFFF"/>
        </w:rPr>
        <w:t xml:space="preserve">°C for </w:t>
      </w:r>
      <w:r w:rsidRPr="00B14322">
        <w:rPr>
          <w:rFonts w:ascii="ABC Marist Book Unlicensed Tria" w:hAnsi="ABC Marist Book Unlicensed Tria"/>
        </w:rPr>
        <w:t>Brazil’s northern region</w:t>
      </w:r>
      <w:r w:rsidRPr="00B14322">
        <w:rPr>
          <w:rFonts w:ascii="ABC Marist Book Unlicensed Tria" w:hAnsi="ABC Marist Book Unlicensed Tria"/>
          <w:shd w:val="clear" w:color="auto" w:fill="FFFFFF"/>
        </w:rPr>
        <w:t>.</w:t>
      </w:r>
      <w:r w:rsidRPr="00B14322">
        <w:rPr>
          <w:rStyle w:val="FootnoteReference"/>
          <w:rFonts w:ascii="ABC Marist Book Unlicensed Tria" w:hAnsi="ABC Marist Book Unlicensed Tria"/>
          <w:shd w:val="clear" w:color="auto" w:fill="FFFFFF"/>
        </w:rPr>
        <w:footnoteReference w:id="156"/>
      </w:r>
      <w:r w:rsidRPr="00B14322">
        <w:rPr>
          <w:rFonts w:ascii="ABC Marist Book Unlicensed Tria" w:hAnsi="ABC Marist Book Unlicensed Tria"/>
        </w:rPr>
        <w:t xml:space="preserve"> During their lecture, </w:t>
      </w:r>
      <w:proofErr w:type="spellStart"/>
      <w:r w:rsidRPr="00B14322">
        <w:rPr>
          <w:rFonts w:ascii="ABC Marist Book Unlicensed Tria" w:hAnsi="ABC Marist Book Unlicensed Tria"/>
        </w:rPr>
        <w:t>Shevliakova</w:t>
      </w:r>
      <w:proofErr w:type="spellEnd"/>
      <w:r w:rsidRPr="00B14322">
        <w:rPr>
          <w:rFonts w:ascii="ABC Marist Book Unlicensed Tria" w:hAnsi="ABC Marist Book Unlicensed Tria"/>
        </w:rPr>
        <w:t xml:space="preserve"> and </w:t>
      </w:r>
      <w:proofErr w:type="spellStart"/>
      <w:r w:rsidRPr="00B14322">
        <w:rPr>
          <w:rFonts w:ascii="ABC Marist Book Unlicensed Tria" w:hAnsi="ABC Marist Book Unlicensed Tria"/>
        </w:rPr>
        <w:t>Pacala</w:t>
      </w:r>
      <w:proofErr w:type="spellEnd"/>
      <w:r w:rsidRPr="00B14322">
        <w:rPr>
          <w:rFonts w:ascii="ABC Marist Book Unlicensed Tria" w:hAnsi="ABC Marist Book Unlicensed Tria"/>
        </w:rPr>
        <w:t xml:space="preserve"> carried a small badge in their chest, together with a credential. </w:t>
      </w:r>
      <w:r w:rsidR="003378F8" w:rsidRPr="003378F8">
        <w:rPr>
          <w:rFonts w:ascii="ABC Marist Book Unlicensed Tria" w:hAnsi="ABC Marist Book Unlicensed Tria"/>
          <w:highlight w:val="yellow"/>
        </w:rPr>
        <w:t>[EXTRA 28]</w:t>
      </w:r>
      <w:r w:rsidR="003378F8">
        <w:rPr>
          <w:rFonts w:ascii="ABC Marist Book Unlicensed Tria" w:hAnsi="ABC Marist Book Unlicensed Tria"/>
        </w:rPr>
        <w:t xml:space="preserve"> </w:t>
      </w:r>
      <w:r w:rsidRPr="00B14322">
        <w:rPr>
          <w:rFonts w:ascii="ABC Marist Book Unlicensed Tria" w:hAnsi="ABC Marist Book Unlicensed Tria"/>
        </w:rPr>
        <w:t>As a sort of flag or identification, the</w:t>
      </w:r>
      <w:r w:rsidRPr="00B14322">
        <w:rPr>
          <w:rFonts w:ascii="ABC Marist Book Unlicensed Tria" w:hAnsi="ABC Marist Book Unlicensed Tria"/>
          <w:color w:val="141412"/>
          <w:shd w:val="clear" w:color="auto" w:fill="FFFFFF"/>
        </w:rPr>
        <w:t xml:space="preserve"> image represents annual global temperatures from 1850-2017. Beginning with mostly dark blue stripes from the right and turning to maroon ones in the left, the image synthetizes global warming as a linear change. The flag excludes all other “superfluous information” turning it into the most abstract Irma Boom-like images.</w:t>
      </w:r>
      <w:r w:rsidRPr="00B14322">
        <w:rPr>
          <w:rStyle w:val="FootnoteReference"/>
          <w:rFonts w:ascii="ABC Marist Book Unlicensed Tria" w:hAnsi="ABC Marist Book Unlicensed Tria"/>
          <w:color w:val="141412"/>
          <w:shd w:val="clear" w:color="auto" w:fill="FFFFFF"/>
        </w:rPr>
        <w:footnoteReference w:id="157"/>
      </w:r>
      <w:r w:rsidRPr="00B14322">
        <w:rPr>
          <w:rFonts w:ascii="ABC Marist Book Unlicensed Tria" w:hAnsi="ABC Marist Book Unlicensed Tria"/>
          <w:color w:val="141412"/>
          <w:shd w:val="clear" w:color="auto" w:fill="FFFFFF"/>
        </w:rPr>
        <w:t xml:space="preserve"> </w:t>
      </w:r>
      <w:r w:rsidRPr="00B14322">
        <w:rPr>
          <w:rFonts w:ascii="ABC Marist Book Unlicensed Tria" w:hAnsi="ABC Marist Book Unlicensed Tria"/>
        </w:rPr>
        <w:t>Their abstraction is productive as they create thresholds as the standards to what we consider too hot, too dry, too chaotic, and too dangerous.</w:t>
      </w:r>
      <w:r w:rsidRPr="00B14322">
        <w:rPr>
          <w:rStyle w:val="FootnoteReference"/>
          <w:rFonts w:ascii="ABC Marist Book Unlicensed Tria" w:hAnsi="ABC Marist Book Unlicensed Tria"/>
        </w:rPr>
        <w:footnoteReference w:id="158"/>
      </w:r>
      <w:r w:rsidRPr="00B14322">
        <w:rPr>
          <w:rFonts w:ascii="ABC Marist Book Unlicensed Tria" w:hAnsi="ABC Marist Book Unlicensed Tria"/>
        </w:rPr>
        <w:t xml:space="preserve"> They make complex and large-scale climatic changes easier to read as they are presented a sort of weather forecast.</w:t>
      </w:r>
    </w:p>
    <w:p w14:paraId="091BD629" w14:textId="77777777" w:rsidR="00A77098" w:rsidRPr="00B14322" w:rsidRDefault="00A77098" w:rsidP="006C600F">
      <w:pPr>
        <w:spacing w:line="480" w:lineRule="auto"/>
        <w:ind w:firstLine="720"/>
        <w:rPr>
          <w:rFonts w:ascii="ABC Marist Book Unlicensed Tria" w:hAnsi="ABC Marist Book Unlicensed Tria"/>
        </w:rPr>
      </w:pPr>
      <w:r w:rsidRPr="00B14322">
        <w:rPr>
          <w:rFonts w:ascii="ABC Marist Book Unlicensed Tria" w:hAnsi="ABC Marist Book Unlicensed Tria"/>
        </w:rPr>
        <w:lastRenderedPageBreak/>
        <w:t xml:space="preserve">In her presentation titled “Exploring the world without the Amazon,” professor </w:t>
      </w:r>
      <w:proofErr w:type="spellStart"/>
      <w:r w:rsidRPr="00B14322">
        <w:rPr>
          <w:rFonts w:ascii="ABC Marist Book Unlicensed Tria" w:hAnsi="ABC Marist Book Unlicensed Tria"/>
        </w:rPr>
        <w:t>Shevliakova</w:t>
      </w:r>
      <w:proofErr w:type="spellEnd"/>
      <w:r w:rsidRPr="00B14322">
        <w:rPr>
          <w:rFonts w:ascii="ABC Marist Book Unlicensed Tria" w:hAnsi="ABC Marist Book Unlicensed Tria"/>
        </w:rPr>
        <w:t xml:space="preserve"> begins by explaining how changes in land use by human or climatic reasons affect regional and global climates. She is referring to the Climate Change and Land IPCC report from 2019, which highlights how regional climate change can be somewhat controlled by local land cover and land use, which is the most efficient way of controlling temperature changes. This means that not only carbon emissions count in understanding global climate, but also the ways people use land</w:t>
      </w:r>
      <w:r w:rsidRPr="00B14322">
        <w:rPr>
          <w:rFonts w:ascii="ABC Marist Book Unlicensed Tria" w:hAnsi="ABC Marist Book Unlicensed Tria"/>
          <w:shd w:val="clear" w:color="auto" w:fill="FFFFFF"/>
        </w:rPr>
        <w:t>. If the rainforest is torn down, the tropical country will become severely hotter. Taking down trees would eliminate carbon stocks and stop the flows that take the rainforest’s humidity to Brazil’s Midwest, Southeast, and South regions. I</w:t>
      </w:r>
      <w:r w:rsidRPr="00B14322">
        <w:rPr>
          <w:rFonts w:ascii="ABC Marist Book Unlicensed Tria" w:hAnsi="ABC Marist Book Unlicensed Tria"/>
        </w:rPr>
        <w:t xml:space="preserve">t would also rain 25% less in the country, meaning that droughts would become more and more usual. This would impact the access to water in urban centers and the production of the country’s primary export commodities, as soybeans, coffee, and corn crops depend on rainfall. The grass that substitutes the tree coverage in the model not only erodes the soil and exhausts its original resources but also interrupts the vaporization system that allows the current agricultural production in the region. </w:t>
      </w:r>
    </w:p>
    <w:p w14:paraId="1B74E555" w14:textId="414B43B8" w:rsidR="00A77098" w:rsidRPr="00B14322" w:rsidRDefault="006E31A6" w:rsidP="00975C64">
      <w:pPr>
        <w:autoSpaceDE w:val="0"/>
        <w:autoSpaceDN w:val="0"/>
        <w:adjustRightInd w:val="0"/>
        <w:spacing w:line="480" w:lineRule="auto"/>
        <w:ind w:firstLine="720"/>
        <w:rPr>
          <w:rFonts w:ascii="ABC Marist Book Unlicensed Tria" w:hAnsi="ABC Marist Book Unlicensed Tria"/>
        </w:rPr>
      </w:pPr>
      <w:proofErr w:type="spellStart"/>
      <w:r w:rsidRPr="00B14322">
        <w:rPr>
          <w:rFonts w:ascii="ABC Marist Book Unlicensed Tria" w:hAnsi="ABC Marist Book Unlicensed Tria"/>
        </w:rPr>
        <w:t>Shevliakova</w:t>
      </w:r>
      <w:proofErr w:type="spellEnd"/>
      <w:r w:rsidR="00A77098" w:rsidRPr="00B14322">
        <w:rPr>
          <w:rFonts w:ascii="ABC Marist Book Unlicensed Tria" w:hAnsi="ABC Marist Book Unlicensed Tria"/>
        </w:rPr>
        <w:t xml:space="preserve"> explained that models are probable scenarios, and they don’t work with single outcomes. Many laboratories collaborate to cross information and work to get more precise predictions, but they always have multiple outcomes based on different inputs. In her presentation only</w:t>
      </w:r>
      <w:r w:rsidR="00B92DD7" w:rsidRPr="00B14322">
        <w:rPr>
          <w:rFonts w:ascii="ABC Marist Book Unlicensed Tria" w:hAnsi="ABC Marist Book Unlicensed Tria"/>
        </w:rPr>
        <w:t>,</w:t>
      </w:r>
      <w:r w:rsidR="00A77098" w:rsidRPr="00B14322">
        <w:rPr>
          <w:rFonts w:ascii="ABC Marist Book Unlicensed Tria" w:hAnsi="ABC Marist Book Unlicensed Tria"/>
        </w:rPr>
        <w:t xml:space="preserve"> </w:t>
      </w:r>
      <w:r w:rsidR="00B92DD7" w:rsidRPr="00B14322">
        <w:rPr>
          <w:rFonts w:ascii="ABC Marist Book Unlicensed Tria" w:hAnsi="ABC Marist Book Unlicensed Tria"/>
        </w:rPr>
        <w:t>there were</w:t>
      </w:r>
      <w:r w:rsidR="00A77098" w:rsidRPr="00B14322">
        <w:rPr>
          <w:rFonts w:ascii="ABC Marist Book Unlicensed Tria" w:hAnsi="ABC Marist Book Unlicensed Tria"/>
        </w:rPr>
        <w:t xml:space="preserve"> two possible scenarios. SSP1 is the optimistic prediction, in which ‘we’ take ‘the green road,’ and 50% of the Amazonia is deforested. It considers a change in land use, simulating a form of </w:t>
      </w:r>
      <w:r w:rsidR="00A77098" w:rsidRPr="00B14322">
        <w:rPr>
          <w:rFonts w:ascii="ABC Marist Book Unlicensed Tria" w:hAnsi="ABC Marist Book Unlicensed Tria"/>
        </w:rPr>
        <w:lastRenderedPageBreak/>
        <w:t xml:space="preserve">mitigation that would be the result of policy regarding land management. The second, SSP5 ‘takes the highway,’ and 100% is deforested, causing a disastrous effect locally, but </w:t>
      </w:r>
      <w:r w:rsidR="00094936" w:rsidRPr="00B14322">
        <w:rPr>
          <w:rFonts w:ascii="ABC Marist Book Unlicensed Tria" w:hAnsi="ABC Marist Book Unlicensed Tria"/>
        </w:rPr>
        <w:t xml:space="preserve">cascading </w:t>
      </w:r>
      <w:r w:rsidR="00A77098" w:rsidRPr="00B14322">
        <w:rPr>
          <w:rFonts w:ascii="ABC Marist Book Unlicensed Tria" w:hAnsi="ABC Marist Book Unlicensed Tria"/>
        </w:rPr>
        <w:t>disturbances</w:t>
      </w:r>
      <w:r w:rsidR="00747464" w:rsidRPr="00B14322">
        <w:rPr>
          <w:rFonts w:ascii="ABC Marist Book Unlicensed Tria" w:hAnsi="ABC Marist Book Unlicensed Tria"/>
        </w:rPr>
        <w:t xml:space="preserve"> </w:t>
      </w:r>
      <w:r w:rsidR="00094936" w:rsidRPr="00B14322">
        <w:rPr>
          <w:rFonts w:ascii="ABC Marist Book Unlicensed Tria" w:hAnsi="ABC Marist Book Unlicensed Tria"/>
        </w:rPr>
        <w:t>would be</w:t>
      </w:r>
      <w:r w:rsidR="00747464" w:rsidRPr="00B14322">
        <w:rPr>
          <w:rFonts w:ascii="ABC Marist Book Unlicensed Tria" w:hAnsi="ABC Marist Book Unlicensed Tria"/>
        </w:rPr>
        <w:t xml:space="preserve"> felt all over the planet</w:t>
      </w:r>
      <w:r w:rsidR="00A77098" w:rsidRPr="00B14322">
        <w:rPr>
          <w:rFonts w:ascii="ABC Marist Book Unlicensed Tria" w:hAnsi="ABC Marist Book Unlicensed Tria"/>
        </w:rPr>
        <w:t xml:space="preserve">. During the Q&amp;A, after being asked about the assumptions the team makes regarding climate mitigation policy, </w:t>
      </w:r>
      <w:r w:rsidR="00914AE8" w:rsidRPr="00B14322">
        <w:rPr>
          <w:rFonts w:ascii="ABC Marist Book Unlicensed Tria" w:hAnsi="ABC Marist Book Unlicensed Tria"/>
        </w:rPr>
        <w:t xml:space="preserve">professor </w:t>
      </w:r>
      <w:proofErr w:type="spellStart"/>
      <w:r w:rsidR="00914AE8" w:rsidRPr="00B14322">
        <w:rPr>
          <w:rFonts w:ascii="ABC Marist Book Unlicensed Tria" w:hAnsi="ABC Marist Book Unlicensed Tria"/>
        </w:rPr>
        <w:t>Shevliakova</w:t>
      </w:r>
      <w:proofErr w:type="spellEnd"/>
      <w:r w:rsidR="00A77098" w:rsidRPr="00B14322">
        <w:rPr>
          <w:rFonts w:ascii="ABC Marist Book Unlicensed Tria" w:hAnsi="ABC Marist Book Unlicensed Tria"/>
        </w:rPr>
        <w:t xml:space="preserve"> </w:t>
      </w:r>
      <w:r w:rsidR="00914AE8" w:rsidRPr="00B14322">
        <w:rPr>
          <w:rFonts w:ascii="ABC Marist Book Unlicensed Tria" w:hAnsi="ABC Marist Book Unlicensed Tria"/>
        </w:rPr>
        <w:t>underlined</w:t>
      </w:r>
      <w:r w:rsidR="00A77098" w:rsidRPr="00B14322">
        <w:rPr>
          <w:rFonts w:ascii="ABC Marist Book Unlicensed Tria" w:hAnsi="ABC Marist Book Unlicensed Tria"/>
        </w:rPr>
        <w:t xml:space="preserve"> that these images are not predictions, but projections. As the system is fundamentally chaotic, she said, the models can only inform us about the things we can lose and “hopefully point to the things we can gain.”</w:t>
      </w:r>
      <w:r w:rsidR="00B637A4">
        <w:rPr>
          <w:rFonts w:ascii="ABC Marist Book Unlicensed Tria" w:hAnsi="ABC Marist Book Unlicensed Tria"/>
        </w:rPr>
        <w:t xml:space="preserve"> </w:t>
      </w:r>
    </w:p>
    <w:p w14:paraId="6E8EACAB" w14:textId="317344E8" w:rsidR="00A77098" w:rsidRPr="00B14322" w:rsidRDefault="00A77098" w:rsidP="006C600F">
      <w:pPr>
        <w:spacing w:line="480" w:lineRule="auto"/>
        <w:ind w:firstLine="720"/>
        <w:rPr>
          <w:rFonts w:ascii="ABC Marist Book Unlicensed Tria" w:hAnsi="ABC Marist Book Unlicensed Tria"/>
          <w:color w:val="040404"/>
          <w:shd w:val="clear" w:color="auto" w:fill="FFFFFF"/>
        </w:rPr>
      </w:pPr>
      <w:r w:rsidRPr="00B14322">
        <w:rPr>
          <w:rFonts w:ascii="ABC Marist Book Unlicensed Tria" w:hAnsi="ABC Marist Book Unlicensed Tria"/>
        </w:rPr>
        <w:t>The panel was held at Princeton University as part of the conference “Amazonian Leapfrogging: Long-term Vision for Safeguarding the Amazon for Brazil and the Planet,”</w:t>
      </w:r>
      <w:r w:rsidRPr="00B14322">
        <w:rPr>
          <w:rFonts w:ascii="ABC Marist Book Unlicensed Tria" w:hAnsi="ABC Marist Book Unlicensed Tria"/>
          <w:color w:val="040404"/>
          <w:shd w:val="clear" w:color="auto" w:fill="FFFFFF"/>
        </w:rPr>
        <w:t xml:space="preserve"> organized to discuss alternative visions for a forest “threatened by illegal deforestation, fires and socioeconomic inequality.”</w:t>
      </w:r>
      <w:r w:rsidRPr="00B14322">
        <w:rPr>
          <w:rFonts w:ascii="ABC Marist Book Unlicensed Tria" w:hAnsi="ABC Marist Book Unlicensed Tria"/>
        </w:rPr>
        <w:t xml:space="preserve"> With graphs and maps that mark the planet’s surface with red and purple specks, and multiple references to IPCC reports,</w:t>
      </w:r>
      <w:r w:rsidRPr="00B14322">
        <w:rPr>
          <w:rStyle w:val="FootnoteReference"/>
          <w:rFonts w:ascii="ABC Marist Book Unlicensed Tria" w:hAnsi="ABC Marist Book Unlicensed Tria"/>
        </w:rPr>
        <w:footnoteReference w:id="159"/>
      </w:r>
      <w:r w:rsidRPr="00B14322">
        <w:rPr>
          <w:rFonts w:ascii="ABC Marist Book Unlicensed Tria" w:hAnsi="ABC Marist Book Unlicensed Tria"/>
        </w:rPr>
        <w:t xml:space="preserve"> the presenters made the case for not only stopping ongoing deforestation, but also for urgent efforts to recover forest coverage and to cease the burning of fossil fuels. </w:t>
      </w:r>
      <w:r w:rsidRPr="00B14322">
        <w:rPr>
          <w:rFonts w:ascii="ABC Marist Book Unlicensed Tria" w:hAnsi="ABC Marist Book Unlicensed Tria"/>
          <w:color w:val="040404"/>
          <w:shd w:val="clear" w:color="auto" w:fill="FFFFFF"/>
        </w:rPr>
        <w:t xml:space="preserve">The grammar of these scientists and environmentalists borrows the idea of “Leapfrog” from guides for economic development. </w:t>
      </w:r>
      <w:r w:rsidR="000963BF" w:rsidRPr="00B14322">
        <w:rPr>
          <w:rFonts w:ascii="ABC Marist Book Unlicensed Tria" w:hAnsi="ABC Marist Book Unlicensed Tria"/>
          <w:color w:val="040404"/>
          <w:shd w:val="clear" w:color="auto" w:fill="FFFFFF"/>
        </w:rPr>
        <w:t xml:space="preserve">The term </w:t>
      </w:r>
      <w:r w:rsidR="00D3398A" w:rsidRPr="00B14322">
        <w:rPr>
          <w:rFonts w:ascii="ABC Marist Book Unlicensed Tria" w:hAnsi="ABC Marist Book Unlicensed Tria"/>
          <w:color w:val="040404"/>
          <w:shd w:val="clear" w:color="auto" w:fill="FFFFFF"/>
        </w:rPr>
        <w:t xml:space="preserve">hints at </w:t>
      </w:r>
      <w:r w:rsidR="000963BF" w:rsidRPr="00B14322">
        <w:rPr>
          <w:rFonts w:ascii="ABC Marist Book Unlicensed Tria" w:hAnsi="ABC Marist Book Unlicensed Tria"/>
          <w:color w:val="040404"/>
          <w:shd w:val="clear" w:color="auto" w:fill="FFFFFF"/>
        </w:rPr>
        <w:t>s</w:t>
      </w:r>
      <w:r w:rsidRPr="00B14322">
        <w:rPr>
          <w:rFonts w:ascii="ABC Marist Book Unlicensed Tria" w:hAnsi="ABC Marist Book Unlicensed Tria"/>
          <w:color w:val="040404"/>
          <w:shd w:val="clear" w:color="auto" w:fill="FFFFFF"/>
        </w:rPr>
        <w:t xml:space="preserve">trategies for jumping steps ahead, so that whoever is behind can catch up sooner for the benefit of all. It usually refers to the sustained used of innovation by a </w:t>
      </w:r>
      <w:r w:rsidRPr="00B14322">
        <w:rPr>
          <w:rFonts w:ascii="ABC Marist Book Unlicensed Tria" w:hAnsi="ABC Marist Book Unlicensed Tria"/>
          <w:color w:val="040404"/>
          <w:shd w:val="clear" w:color="auto" w:fill="FFFFFF"/>
        </w:rPr>
        <w:lastRenderedPageBreak/>
        <w:t xml:space="preserve">corporation to keep its competitive status. More recently, the term has been applied for technologies capable of promoting development without environmental harm. It refers to the collective effort during the conference to turn Amazonia into an economically and infrastructurally integrated region and at the same time avoiding the destructive pattern of growth of industrialized nations. Social and environmental solutions are juxtaposed, and the forest’s “bio-social diversity and environmental services” </w:t>
      </w:r>
      <w:r w:rsidR="006202DC" w:rsidRPr="00B14322">
        <w:rPr>
          <w:rFonts w:ascii="ABC Marist Book Unlicensed Tria" w:hAnsi="ABC Marist Book Unlicensed Tria"/>
          <w:color w:val="040404"/>
          <w:shd w:val="clear" w:color="auto" w:fill="FFFFFF"/>
        </w:rPr>
        <w:t>are turned into</w:t>
      </w:r>
      <w:r w:rsidRPr="00B14322">
        <w:rPr>
          <w:rFonts w:ascii="ABC Marist Book Unlicensed Tria" w:hAnsi="ABC Marist Book Unlicensed Tria"/>
          <w:color w:val="040404"/>
          <w:shd w:val="clear" w:color="auto" w:fill="FFFFFF"/>
        </w:rPr>
        <w:t xml:space="preserve"> </w:t>
      </w:r>
      <w:r w:rsidR="006202DC" w:rsidRPr="00B14322">
        <w:rPr>
          <w:rFonts w:ascii="ABC Marist Book Unlicensed Tria" w:hAnsi="ABC Marist Book Unlicensed Tria"/>
          <w:color w:val="040404"/>
          <w:shd w:val="clear" w:color="auto" w:fill="FFFFFF"/>
        </w:rPr>
        <w:t>an asset</w:t>
      </w:r>
      <w:r w:rsidRPr="00B14322">
        <w:rPr>
          <w:rFonts w:ascii="ABC Marist Book Unlicensed Tria" w:hAnsi="ABC Marist Book Unlicensed Tria"/>
          <w:color w:val="040404"/>
          <w:shd w:val="clear" w:color="auto" w:fill="FFFFFF"/>
        </w:rPr>
        <w:t xml:space="preserve">. </w:t>
      </w:r>
    </w:p>
    <w:p w14:paraId="1EB4E4A3" w14:textId="04370F7E" w:rsidR="00866594" w:rsidRPr="00B14322" w:rsidRDefault="00A77098" w:rsidP="006C600F">
      <w:pPr>
        <w:spacing w:line="480" w:lineRule="auto"/>
        <w:ind w:firstLine="720"/>
        <w:rPr>
          <w:rFonts w:ascii="ABC Marist Book Unlicensed Tria" w:hAnsi="ABC Marist Book Unlicensed Tria"/>
          <w:color w:val="040404"/>
          <w:shd w:val="clear" w:color="auto" w:fill="FFFFFF"/>
        </w:rPr>
      </w:pPr>
      <w:r w:rsidRPr="00B14322">
        <w:rPr>
          <w:rFonts w:ascii="ABC Marist Book Unlicensed Tria" w:hAnsi="ABC Marist Book Unlicensed Tria"/>
          <w:color w:val="040404"/>
          <w:shd w:val="clear" w:color="auto" w:fill="FFFFFF"/>
        </w:rPr>
        <w:t xml:space="preserve">But juxtaposing social and environmental issues, rather than complexifying the response, creates hopeful illusions for conflated packages of green development. This conflation of social and environmental crisis reduces the ‘social’ to an issue of poverty and the environmental to an issue of ‘resilience.’ However, </w:t>
      </w:r>
      <w:r w:rsidR="008873A5" w:rsidRPr="00B14322">
        <w:rPr>
          <w:rFonts w:ascii="ABC Marist Book Unlicensed Tria" w:hAnsi="ABC Marist Book Unlicensed Tria"/>
          <w:color w:val="040404"/>
          <w:shd w:val="clear" w:color="auto" w:fill="FFFFFF"/>
        </w:rPr>
        <w:t xml:space="preserve">when </w:t>
      </w:r>
      <w:r w:rsidR="00C723EE" w:rsidRPr="00B14322">
        <w:rPr>
          <w:rFonts w:ascii="ABC Marist Book Unlicensed Tria" w:hAnsi="ABC Marist Book Unlicensed Tria"/>
          <w:color w:val="040404"/>
          <w:shd w:val="clear" w:color="auto" w:fill="FFFFFF"/>
        </w:rPr>
        <w:t>translating</w:t>
      </w:r>
      <w:r w:rsidR="008873A5" w:rsidRPr="00B14322">
        <w:rPr>
          <w:rFonts w:ascii="ABC Marist Book Unlicensed Tria" w:hAnsi="ABC Marist Book Unlicensed Tria"/>
          <w:color w:val="040404"/>
          <w:shd w:val="clear" w:color="auto" w:fill="FFFFFF"/>
        </w:rPr>
        <w:t xml:space="preserve"> the forest</w:t>
      </w:r>
      <w:r w:rsidR="0084768C" w:rsidRPr="00B14322">
        <w:rPr>
          <w:rFonts w:ascii="ABC Marist Book Unlicensed Tria" w:hAnsi="ABC Marist Book Unlicensed Tria"/>
          <w:color w:val="040404"/>
          <w:shd w:val="clear" w:color="auto" w:fill="FFFFFF"/>
        </w:rPr>
        <w:t>’s value</w:t>
      </w:r>
      <w:r w:rsidR="008873A5" w:rsidRPr="00B14322">
        <w:rPr>
          <w:rFonts w:ascii="ABC Marist Book Unlicensed Tria" w:hAnsi="ABC Marist Book Unlicensed Tria"/>
          <w:color w:val="040404"/>
          <w:shd w:val="clear" w:color="auto" w:fill="FFFFFF"/>
        </w:rPr>
        <w:t xml:space="preserve"> </w:t>
      </w:r>
      <w:r w:rsidR="00C723EE" w:rsidRPr="00B14322">
        <w:rPr>
          <w:rFonts w:ascii="ABC Marist Book Unlicensed Tria" w:hAnsi="ABC Marist Book Unlicensed Tria"/>
          <w:color w:val="040404"/>
          <w:shd w:val="clear" w:color="auto" w:fill="FFFFFF"/>
        </w:rPr>
        <w:t>to</w:t>
      </w:r>
      <w:r w:rsidR="008873A5" w:rsidRPr="00B14322">
        <w:rPr>
          <w:rFonts w:ascii="ABC Marist Book Unlicensed Tria" w:hAnsi="ABC Marist Book Unlicensed Tria"/>
          <w:color w:val="040404"/>
          <w:shd w:val="clear" w:color="auto" w:fill="FFFFFF"/>
        </w:rPr>
        <w:t xml:space="preserve"> </w:t>
      </w:r>
      <w:r w:rsidR="0084768C" w:rsidRPr="00B14322">
        <w:rPr>
          <w:rFonts w:ascii="ABC Marist Book Unlicensed Tria" w:hAnsi="ABC Marist Book Unlicensed Tria"/>
          <w:color w:val="040404"/>
          <w:shd w:val="clear" w:color="auto" w:fill="FFFFFF"/>
        </w:rPr>
        <w:t xml:space="preserve">a </w:t>
      </w:r>
      <w:r w:rsidR="00F55B9E" w:rsidRPr="00B14322">
        <w:rPr>
          <w:rFonts w:ascii="ABC Marist Book Unlicensed Tria" w:hAnsi="ABC Marist Book Unlicensed Tria"/>
          <w:color w:val="040404"/>
          <w:shd w:val="clear" w:color="auto" w:fill="FFFFFF"/>
        </w:rPr>
        <w:t xml:space="preserve">desired </w:t>
      </w:r>
      <w:r w:rsidR="0084768C" w:rsidRPr="00B14322">
        <w:rPr>
          <w:rFonts w:ascii="ABC Marist Book Unlicensed Tria" w:hAnsi="ABC Marist Book Unlicensed Tria"/>
          <w:color w:val="040404"/>
          <w:shd w:val="clear" w:color="auto" w:fill="FFFFFF"/>
        </w:rPr>
        <w:t>currency</w:t>
      </w:r>
      <w:r w:rsidR="00F55B9E" w:rsidRPr="00B14322">
        <w:rPr>
          <w:rFonts w:ascii="ABC Marist Book Unlicensed Tria" w:hAnsi="ABC Marist Book Unlicensed Tria"/>
          <w:color w:val="040404"/>
          <w:shd w:val="clear" w:color="auto" w:fill="FFFFFF"/>
        </w:rPr>
        <w:t xml:space="preserve"> in</w:t>
      </w:r>
      <w:r w:rsidR="00912F37" w:rsidRPr="00B14322">
        <w:rPr>
          <w:rFonts w:ascii="ABC Marist Book Unlicensed Tria" w:hAnsi="ABC Marist Book Unlicensed Tria"/>
          <w:color w:val="040404"/>
          <w:shd w:val="clear" w:color="auto" w:fill="FFFFFF"/>
        </w:rPr>
        <w:t xml:space="preserve"> global</w:t>
      </w:r>
      <w:r w:rsidR="00F55B9E" w:rsidRPr="00B14322">
        <w:rPr>
          <w:rFonts w:ascii="ABC Marist Book Unlicensed Tria" w:hAnsi="ABC Marist Book Unlicensed Tria"/>
          <w:color w:val="040404"/>
          <w:shd w:val="clear" w:color="auto" w:fill="FFFFFF"/>
        </w:rPr>
        <w:t xml:space="preserve"> financial markets</w:t>
      </w:r>
      <w:r w:rsidR="0084768C" w:rsidRPr="00B14322">
        <w:rPr>
          <w:rFonts w:ascii="ABC Marist Book Unlicensed Tria" w:hAnsi="ABC Marist Book Unlicensed Tria"/>
          <w:color w:val="040404"/>
          <w:shd w:val="clear" w:color="auto" w:fill="FFFFFF"/>
        </w:rPr>
        <w:t>,</w:t>
      </w:r>
      <w:r w:rsidR="003C5357" w:rsidRPr="00B14322">
        <w:rPr>
          <w:rFonts w:ascii="ABC Marist Book Unlicensed Tria" w:hAnsi="ABC Marist Book Unlicensed Tria"/>
          <w:color w:val="040404"/>
          <w:shd w:val="clear" w:color="auto" w:fill="FFFFFF"/>
        </w:rPr>
        <w:t xml:space="preserve"> </w:t>
      </w:r>
      <w:r w:rsidR="003305CD" w:rsidRPr="00B14322">
        <w:rPr>
          <w:rFonts w:ascii="ABC Marist Book Unlicensed Tria" w:hAnsi="ABC Marist Book Unlicensed Tria"/>
          <w:color w:val="040404"/>
          <w:shd w:val="clear" w:color="auto" w:fill="FFFFFF"/>
        </w:rPr>
        <w:t xml:space="preserve">the symbolic capital </w:t>
      </w:r>
      <w:r w:rsidR="009B20BE" w:rsidRPr="00B14322">
        <w:rPr>
          <w:rFonts w:ascii="ABC Marist Book Unlicensed Tria" w:hAnsi="ABC Marist Book Unlicensed Tria"/>
          <w:color w:val="040404"/>
          <w:shd w:val="clear" w:color="auto" w:fill="FFFFFF"/>
        </w:rPr>
        <w:t xml:space="preserve">of ecological </w:t>
      </w:r>
      <w:r w:rsidR="00912F37" w:rsidRPr="00B14322">
        <w:rPr>
          <w:rFonts w:ascii="ABC Marist Book Unlicensed Tria" w:hAnsi="ABC Marist Book Unlicensed Tria"/>
          <w:color w:val="040404"/>
          <w:shd w:val="clear" w:color="auto" w:fill="FFFFFF"/>
        </w:rPr>
        <w:t>con</w:t>
      </w:r>
      <w:r w:rsidR="009B20BE" w:rsidRPr="00B14322">
        <w:rPr>
          <w:rFonts w:ascii="ABC Marist Book Unlicensed Tria" w:hAnsi="ABC Marist Book Unlicensed Tria"/>
          <w:color w:val="040404"/>
          <w:shd w:val="clear" w:color="auto" w:fill="FFFFFF"/>
        </w:rPr>
        <w:t>servation</w:t>
      </w:r>
      <w:r w:rsidR="00912F37" w:rsidRPr="00B14322">
        <w:rPr>
          <w:rFonts w:ascii="ABC Marist Book Unlicensed Tria" w:hAnsi="ABC Marist Book Unlicensed Tria"/>
          <w:color w:val="040404"/>
          <w:shd w:val="clear" w:color="auto" w:fill="FFFFFF"/>
        </w:rPr>
        <w:t xml:space="preserve"> </w:t>
      </w:r>
      <w:r w:rsidR="009F5299" w:rsidRPr="00B14322">
        <w:rPr>
          <w:rFonts w:ascii="ABC Marist Book Unlicensed Tria" w:hAnsi="ABC Marist Book Unlicensed Tria"/>
          <w:color w:val="040404"/>
          <w:shd w:val="clear" w:color="auto" w:fill="FFFFFF"/>
        </w:rPr>
        <w:t>and stewardship,</w:t>
      </w:r>
      <w:r w:rsidR="0084768C" w:rsidRPr="00B14322">
        <w:rPr>
          <w:rFonts w:ascii="ABC Marist Book Unlicensed Tria" w:hAnsi="ABC Marist Book Unlicensed Tria"/>
          <w:color w:val="040404"/>
          <w:shd w:val="clear" w:color="auto" w:fill="FFFFFF"/>
        </w:rPr>
        <w:t xml:space="preserve"> </w:t>
      </w:r>
      <w:r w:rsidR="0039666E" w:rsidRPr="00B14322">
        <w:rPr>
          <w:rFonts w:ascii="ABC Marist Book Unlicensed Tria" w:hAnsi="ABC Marist Book Unlicensed Tria"/>
          <w:color w:val="040404"/>
          <w:shd w:val="clear" w:color="auto" w:fill="FFFFFF"/>
        </w:rPr>
        <w:t>generate</w:t>
      </w:r>
      <w:r w:rsidR="009F5299" w:rsidRPr="00B14322">
        <w:rPr>
          <w:rFonts w:ascii="ABC Marist Book Unlicensed Tria" w:hAnsi="ABC Marist Book Unlicensed Tria"/>
          <w:color w:val="040404"/>
          <w:shd w:val="clear" w:color="auto" w:fill="FFFFFF"/>
        </w:rPr>
        <w:t>s</w:t>
      </w:r>
      <w:r w:rsidR="0039666E" w:rsidRPr="00B14322">
        <w:rPr>
          <w:rFonts w:ascii="ABC Marist Book Unlicensed Tria" w:hAnsi="ABC Marist Book Unlicensed Tria"/>
          <w:color w:val="040404"/>
          <w:shd w:val="clear" w:color="auto" w:fill="FFFFFF"/>
        </w:rPr>
        <w:t xml:space="preserve"> more revenue </w:t>
      </w:r>
      <w:r w:rsidR="00912F37" w:rsidRPr="00B14322">
        <w:rPr>
          <w:rFonts w:ascii="ABC Marist Book Unlicensed Tria" w:hAnsi="ABC Marist Book Unlicensed Tria"/>
          <w:color w:val="040404"/>
          <w:shd w:val="clear" w:color="auto" w:fill="FFFFFF"/>
        </w:rPr>
        <w:t xml:space="preserve">to distant investors </w:t>
      </w:r>
      <w:r w:rsidR="00B019EB" w:rsidRPr="00B14322">
        <w:rPr>
          <w:rFonts w:ascii="ABC Marist Book Unlicensed Tria" w:hAnsi="ABC Marist Book Unlicensed Tria"/>
          <w:color w:val="040404"/>
          <w:shd w:val="clear" w:color="auto" w:fill="FFFFFF"/>
        </w:rPr>
        <w:t>than</w:t>
      </w:r>
      <w:r w:rsidR="0039666E" w:rsidRPr="00B14322">
        <w:rPr>
          <w:rFonts w:ascii="ABC Marist Book Unlicensed Tria" w:hAnsi="ABC Marist Book Unlicensed Tria"/>
          <w:color w:val="040404"/>
          <w:shd w:val="clear" w:color="auto" w:fill="FFFFFF"/>
        </w:rPr>
        <w:t xml:space="preserve"> </w:t>
      </w:r>
      <w:r w:rsidR="00912F37" w:rsidRPr="00B14322">
        <w:rPr>
          <w:rFonts w:ascii="ABC Marist Book Unlicensed Tria" w:hAnsi="ABC Marist Book Unlicensed Tria"/>
          <w:color w:val="040404"/>
          <w:shd w:val="clear" w:color="auto" w:fill="FFFFFF"/>
        </w:rPr>
        <w:t xml:space="preserve">the </w:t>
      </w:r>
      <w:r w:rsidR="008E20C1" w:rsidRPr="00B14322">
        <w:rPr>
          <w:rFonts w:ascii="ABC Marist Book Unlicensed Tria" w:hAnsi="ABC Marist Book Unlicensed Tria"/>
          <w:color w:val="040404"/>
          <w:shd w:val="clear" w:color="auto" w:fill="FFFFFF"/>
        </w:rPr>
        <w:t>fruition</w:t>
      </w:r>
      <w:r w:rsidR="00D03529" w:rsidRPr="00B14322">
        <w:rPr>
          <w:rFonts w:ascii="ABC Marist Book Unlicensed Tria" w:hAnsi="ABC Marist Book Unlicensed Tria"/>
          <w:color w:val="040404"/>
          <w:shd w:val="clear" w:color="auto" w:fill="FFFFFF"/>
        </w:rPr>
        <w:t xml:space="preserve"> </w:t>
      </w:r>
      <w:r w:rsidR="008E20C1" w:rsidRPr="00B14322">
        <w:rPr>
          <w:rFonts w:ascii="ABC Marist Book Unlicensed Tria" w:hAnsi="ABC Marist Book Unlicensed Tria"/>
          <w:color w:val="040404"/>
          <w:shd w:val="clear" w:color="auto" w:fill="FFFFFF"/>
        </w:rPr>
        <w:t>of</w:t>
      </w:r>
      <w:r w:rsidR="00D03529" w:rsidRPr="00B14322">
        <w:rPr>
          <w:rFonts w:ascii="ABC Marist Book Unlicensed Tria" w:hAnsi="ABC Marist Book Unlicensed Tria"/>
          <w:color w:val="040404"/>
          <w:shd w:val="clear" w:color="auto" w:fill="FFFFFF"/>
        </w:rPr>
        <w:t xml:space="preserve"> </w:t>
      </w:r>
      <w:r w:rsidR="00741954" w:rsidRPr="00B14322">
        <w:rPr>
          <w:rFonts w:ascii="ABC Marist Book Unlicensed Tria" w:hAnsi="ABC Marist Book Unlicensed Tria"/>
          <w:color w:val="040404"/>
          <w:shd w:val="clear" w:color="auto" w:fill="FFFFFF"/>
        </w:rPr>
        <w:t>smaller</w:t>
      </w:r>
      <w:r w:rsidR="00D03529" w:rsidRPr="00B14322">
        <w:rPr>
          <w:rFonts w:ascii="ABC Marist Book Unlicensed Tria" w:hAnsi="ABC Marist Book Unlicensed Tria"/>
          <w:color w:val="040404"/>
          <w:shd w:val="clear" w:color="auto" w:fill="FFFFFF"/>
        </w:rPr>
        <w:t xml:space="preserve"> economies</w:t>
      </w:r>
      <w:r w:rsidR="003458B8">
        <w:rPr>
          <w:rFonts w:ascii="ABC Marist Book Unlicensed Tria" w:hAnsi="ABC Marist Book Unlicensed Tria"/>
          <w:color w:val="040404"/>
          <w:shd w:val="clear" w:color="auto" w:fill="FFFFFF"/>
        </w:rPr>
        <w:t>.</w:t>
      </w:r>
    </w:p>
    <w:p w14:paraId="7282FE33" w14:textId="196B357A" w:rsidR="00A77098" w:rsidRPr="00B14322" w:rsidRDefault="00A77098" w:rsidP="006C600F">
      <w:pPr>
        <w:spacing w:line="480" w:lineRule="auto"/>
        <w:ind w:firstLine="720"/>
        <w:rPr>
          <w:rFonts w:ascii="ABC Marist Book Unlicensed Tria" w:hAnsi="ABC Marist Book Unlicensed Tria"/>
        </w:rPr>
      </w:pPr>
      <w:r w:rsidRPr="00B14322">
        <w:rPr>
          <w:rFonts w:ascii="ABC Marist Book Unlicensed Tria" w:hAnsi="ABC Marist Book Unlicensed Tria"/>
          <w:shd w:val="clear" w:color="auto" w:fill="FFFFFF"/>
        </w:rPr>
        <w:t>Environmental scholar and professor at Princeton Rob Nixon coined the term “slow violence” to explain the chronic and long-term impacts of environmental degradation, climate change, toxic exposure, and other environmental harms that are a type of gradual and uneventful violence. Difficult to make palpable and quickly engaging, they can have long but quantifiable effects such as forced migration and dispossession but also less visible consequences.</w:t>
      </w:r>
      <w:r w:rsidRPr="00B14322">
        <w:rPr>
          <w:rStyle w:val="FootnoteReference"/>
          <w:rFonts w:ascii="ABC Marist Book Unlicensed Tria" w:hAnsi="ABC Marist Book Unlicensed Tria"/>
          <w:shd w:val="clear" w:color="auto" w:fill="FFFFFF"/>
        </w:rPr>
        <w:footnoteReference w:id="160"/>
      </w:r>
      <w:r w:rsidRPr="00B14322">
        <w:rPr>
          <w:rFonts w:ascii="ABC Marist Book Unlicensed Tria" w:hAnsi="ABC Marist Book Unlicensed Tria"/>
          <w:shd w:val="clear" w:color="auto" w:fill="FFFFFF"/>
        </w:rPr>
        <w:t xml:space="preserve"> As amorphous calamities</w:t>
      </w:r>
      <w:r w:rsidR="009C17AE" w:rsidRPr="00B14322">
        <w:rPr>
          <w:rFonts w:ascii="ABC Marist Book Unlicensed Tria" w:hAnsi="ABC Marist Book Unlicensed Tria"/>
          <w:shd w:val="clear" w:color="auto" w:fill="FFFFFF"/>
        </w:rPr>
        <w:t>,</w:t>
      </w:r>
      <w:r w:rsidRPr="00B14322">
        <w:rPr>
          <w:rFonts w:ascii="ABC Marist Book Unlicensed Tria" w:hAnsi="ABC Marist Book Unlicensed Tria"/>
          <w:shd w:val="clear" w:color="auto" w:fill="FFFFFF"/>
        </w:rPr>
        <w:t xml:space="preserve"> they are </w:t>
      </w:r>
      <w:r w:rsidRPr="00B14322">
        <w:rPr>
          <w:rFonts w:ascii="ABC Marist Book Unlicensed Tria" w:hAnsi="ABC Marist Book Unlicensed Tria"/>
          <w:shd w:val="clear" w:color="auto" w:fill="FFFFFF"/>
        </w:rPr>
        <w:lastRenderedPageBreak/>
        <w:t>sometimes incapable of mobilizing public attention, that often requires a dramatization of violence. In the case of Amazonia, many new urban dwellers suffer with the lack of access to water, public health system, public education, or internet access, but also from the theft of ways of living. Rather than a psychic or conceptual violence, this theft happened with the reinforcement of state control from both right- and left-wing plans that, to develop the region, transformed autonomous populations into urban workers.</w:t>
      </w:r>
      <w:r w:rsidRPr="00B14322">
        <w:rPr>
          <w:rStyle w:val="FootnoteReference"/>
          <w:rFonts w:ascii="ABC Marist Book Unlicensed Tria" w:hAnsi="ABC Marist Book Unlicensed Tria"/>
          <w:shd w:val="clear" w:color="auto" w:fill="FFFFFF"/>
        </w:rPr>
        <w:footnoteReference w:id="161"/>
      </w:r>
    </w:p>
    <w:p w14:paraId="265EE1E4" w14:textId="10D44F37" w:rsidR="00A77098" w:rsidRPr="00B14322" w:rsidRDefault="00A77098" w:rsidP="006C600F">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rPr>
        <w:t>Thus, the crossing between empirical data (based on sensing) and creative modeling (based on manipulation of inputs) has a productive sense: craft desirable futures by attaching rainforest protection with economic growth.</w:t>
      </w:r>
      <w:r w:rsidRPr="00B14322">
        <w:rPr>
          <w:rStyle w:val="FootnoteReference"/>
          <w:rFonts w:ascii="ABC Marist Book Unlicensed Tria" w:hAnsi="ABC Marist Book Unlicensed Tria"/>
        </w:rPr>
        <w:t xml:space="preserve"> </w:t>
      </w:r>
      <w:r w:rsidRPr="00B14322">
        <w:rPr>
          <w:rStyle w:val="FootnoteReference"/>
          <w:rFonts w:ascii="ABC Marist Book Unlicensed Tria" w:hAnsi="ABC Marist Book Unlicensed Tria"/>
        </w:rPr>
        <w:footnoteReference w:id="162"/>
      </w:r>
      <w:r w:rsidRPr="00B14322">
        <w:rPr>
          <w:rFonts w:ascii="ABC Marist Book Unlicensed Tria" w:hAnsi="ABC Marist Book Unlicensed Tria"/>
        </w:rPr>
        <w:t xml:space="preserve"> In this model, the dramatization of deforestation creates a simulation of total subtraction that acts in two ways. First</w:t>
      </w:r>
      <w:r w:rsidR="00443169" w:rsidRPr="00B14322">
        <w:rPr>
          <w:rFonts w:ascii="ABC Marist Book Unlicensed Tria" w:hAnsi="ABC Marist Book Unlicensed Tria"/>
        </w:rPr>
        <w:t>,</w:t>
      </w:r>
      <w:r w:rsidRPr="00B14322">
        <w:rPr>
          <w:rFonts w:ascii="ABC Marist Book Unlicensed Tria" w:hAnsi="ABC Marist Book Unlicensed Tria"/>
        </w:rPr>
        <w:t xml:space="preserve"> it creates a state of emergence concomitant with the common disastrous images of higher sea levels, drastically loss of biodiversity, massive migration, and more natural disasters that have been popularized since the 60s. The aesthetics of disaster create a moment of suspension before something bad happens. It allows exceptions for rule reinforcement and give unwarranted credibility to the old strategies for development and economic inclusion. Secondly, </w:t>
      </w:r>
      <w:r w:rsidR="00DE347F" w:rsidRPr="00B14322">
        <w:rPr>
          <w:rFonts w:ascii="ABC Marist Book Unlicensed Tria" w:hAnsi="ABC Marist Book Unlicensed Tria"/>
        </w:rPr>
        <w:t>the simulation of</w:t>
      </w:r>
      <w:r w:rsidRPr="00B14322">
        <w:rPr>
          <w:rFonts w:ascii="ABC Marist Book Unlicensed Tria" w:hAnsi="ABC Marist Book Unlicensed Tria"/>
        </w:rPr>
        <w:t xml:space="preserve"> total subtraction </w:t>
      </w:r>
      <w:r w:rsidR="00D53E1A" w:rsidRPr="00B14322">
        <w:rPr>
          <w:rFonts w:ascii="ABC Marist Book Unlicensed Tria" w:hAnsi="ABC Marist Book Unlicensed Tria"/>
        </w:rPr>
        <w:t>enables</w:t>
      </w:r>
      <w:r w:rsidRPr="00B14322">
        <w:rPr>
          <w:rFonts w:ascii="ABC Marist Book Unlicensed Tria" w:hAnsi="ABC Marist Book Unlicensed Tria"/>
        </w:rPr>
        <w:t xml:space="preserve"> </w:t>
      </w:r>
      <w:r w:rsidR="00DE347F" w:rsidRPr="00B14322">
        <w:rPr>
          <w:rFonts w:ascii="ABC Marist Book Unlicensed Tria" w:hAnsi="ABC Marist Book Unlicensed Tria"/>
        </w:rPr>
        <w:t xml:space="preserve">monetary </w:t>
      </w:r>
      <w:r w:rsidRPr="00B14322">
        <w:rPr>
          <w:rFonts w:ascii="ABC Marist Book Unlicensed Tria" w:hAnsi="ABC Marist Book Unlicensed Tria"/>
        </w:rPr>
        <w:t xml:space="preserve">valuation. </w:t>
      </w:r>
    </w:p>
    <w:p w14:paraId="210CA8F1" w14:textId="767E9650" w:rsidR="00A77098" w:rsidRPr="00B14322" w:rsidRDefault="00A77098" w:rsidP="006C600F">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rPr>
        <w:lastRenderedPageBreak/>
        <w:t xml:space="preserve">In this case, the future scenario ignores the parameters of believability that usually guide the risk assessments. Despite the logic description of the problem, based on vast data bases, the </w:t>
      </w:r>
      <w:proofErr w:type="gramStart"/>
      <w:r w:rsidRPr="00B14322">
        <w:rPr>
          <w:rFonts w:ascii="ABC Marist Book Unlicensed Tria" w:hAnsi="ABC Marist Book Unlicensed Tria"/>
        </w:rPr>
        <w:t>total destruction</w:t>
      </w:r>
      <w:proofErr w:type="gramEnd"/>
      <w:r w:rsidRPr="00B14322">
        <w:rPr>
          <w:rFonts w:ascii="ABC Marist Book Unlicensed Tria" w:hAnsi="ABC Marist Book Unlicensed Tria"/>
        </w:rPr>
        <w:t xml:space="preserve"> scenario is very unlikely as it isolates Amazonia as a single extra source of carbon emissions. But it becomes productive because it extrapolates the point of producing scientific truths to clarify the relevance of the rainforest in Earth Systems. It illustrates the famous conception of the rainforest as a cooling system for the planet. Detaching the rainforest as an independent entity is like putting it on a scale. When subtracted from the Earth System, the disruption in average temperature can be translated into market value. Although creating the sense of urgency for more efficient policies to “protect” the environment, these disastrous scenarios also produce a precise valuation of the biome. </w:t>
      </w:r>
      <w:r w:rsidR="00EF73E5" w:rsidRPr="00B14322">
        <w:rPr>
          <w:rFonts w:ascii="ABC Marist Book Unlicensed Tria" w:hAnsi="ABC Marist Book Unlicensed Tria"/>
        </w:rPr>
        <w:t>That is, this model gives a monetary value to the “natural carbon-capture-and-storage technology” while creating an emotional appeal from the threat of a state of emergency.</w:t>
      </w:r>
    </w:p>
    <w:p w14:paraId="7DB9F978" w14:textId="30969B4A" w:rsidR="00A77098" w:rsidRPr="00B14322" w:rsidRDefault="00A77098" w:rsidP="006C600F">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rPr>
        <w:t xml:space="preserve">The connection between catastrophic renderings and environmental governance is visible when looking at the project Amazonia 2030. Since 2020, the non-governmental research initiative works closely with Princeton University’s Brazil LAB to create “precise recommendations for immediate adoption by private decision makers (such as businessmen, entrepreneurs, investors, and banks), public decision makers (such as the Executive and Legislative branches, as well as municipal, state, and federal agencies), and international cooperation and investment </w:t>
      </w:r>
      <w:r w:rsidRPr="00B14322">
        <w:rPr>
          <w:rFonts w:ascii="ABC Marist Book Unlicensed Tria" w:hAnsi="ABC Marist Book Unlicensed Tria"/>
        </w:rPr>
        <w:lastRenderedPageBreak/>
        <w:t>agents.”</w:t>
      </w:r>
      <w:r w:rsidRPr="00B14322">
        <w:rPr>
          <w:rStyle w:val="FootnoteReference"/>
          <w:rFonts w:ascii="ABC Marist Book Unlicensed Tria" w:hAnsi="ABC Marist Book Unlicensed Tria"/>
        </w:rPr>
        <w:t xml:space="preserve"> </w:t>
      </w:r>
      <w:r w:rsidRPr="00B14322">
        <w:rPr>
          <w:rStyle w:val="FootnoteReference"/>
          <w:rFonts w:ascii="ABC Marist Book Unlicensed Tria" w:hAnsi="ABC Marist Book Unlicensed Tria"/>
        </w:rPr>
        <w:footnoteReference w:id="163"/>
      </w:r>
      <w:r w:rsidRPr="00B14322">
        <w:rPr>
          <w:rFonts w:ascii="ABC Marist Book Unlicensed Tria" w:hAnsi="ABC Marist Book Unlicensed Tria"/>
        </w:rPr>
        <w:t xml:space="preserve"> In two years, a group of 60 researchers has published over 50 technical reports on topics of sustainable development. One of them, titled “Financial Opportunities for Brazil with Reduced Deforestation in the Amazon</w:t>
      </w:r>
      <w:r w:rsidR="003E62FF" w:rsidRPr="00B14322">
        <w:rPr>
          <w:rFonts w:ascii="ABC Marist Book Unlicensed Tria" w:hAnsi="ABC Marist Book Unlicensed Tria"/>
        </w:rPr>
        <w:t>,</w:t>
      </w:r>
      <w:r w:rsidRPr="00B14322">
        <w:rPr>
          <w:rFonts w:ascii="ABC Marist Book Unlicensed Tria" w:hAnsi="ABC Marist Book Unlicensed Tria"/>
        </w:rPr>
        <w:t>”</w:t>
      </w:r>
      <w:r w:rsidRPr="00B14322">
        <w:rPr>
          <w:rStyle w:val="FootnoteReference"/>
          <w:rFonts w:ascii="ABC Marist Book Unlicensed Tria" w:hAnsi="ABC Marist Book Unlicensed Tria"/>
        </w:rPr>
        <w:footnoteReference w:id="164"/>
      </w:r>
      <w:r w:rsidRPr="00B14322">
        <w:rPr>
          <w:rFonts w:ascii="ABC Marist Book Unlicensed Tria" w:hAnsi="ABC Marist Book Unlicensed Tria"/>
        </w:rPr>
        <w:t xml:space="preserve"> see</w:t>
      </w:r>
      <w:r w:rsidR="003E62FF" w:rsidRPr="00B14322">
        <w:rPr>
          <w:rFonts w:ascii="ABC Marist Book Unlicensed Tria" w:hAnsi="ABC Marist Book Unlicensed Tria"/>
        </w:rPr>
        <w:t>s</w:t>
      </w:r>
      <w:r w:rsidRPr="00B14322">
        <w:rPr>
          <w:rFonts w:ascii="ABC Marist Book Unlicensed Tria" w:hAnsi="ABC Marist Book Unlicensed Tria"/>
        </w:rPr>
        <w:t xml:space="preserve"> high rates of deforestation as an opportunity for carbon credit sales. It states that stopping the predicted legal and illegal deforestation between 2022 and 2031 can generate revenues of over US$18 billion. The value is based on the promises of voluntary and regulated carbon markets from the expansion of REDD+ donations to the private sector. This approach takes the ecological relevance of the rainforest as an opportunity to reinforce its connections with global markets. It aims at businessmen, the state, and mysterious investors that already dictate the rules of the game. Framing the rainforest as “one of the planet’s most threatened ecologies,” rather than a neutral strategy to attract resources for conservation, opens a door for seemingly benevolent donations.</w:t>
      </w:r>
    </w:p>
    <w:p w14:paraId="62A45B37" w14:textId="7AD4E50F" w:rsidR="00A77098" w:rsidRPr="00B14322" w:rsidRDefault="001B6719" w:rsidP="006C600F">
      <w:pPr>
        <w:spacing w:line="480" w:lineRule="auto"/>
        <w:ind w:firstLine="720"/>
        <w:rPr>
          <w:rFonts w:ascii="ABC Marist Book Unlicensed Tria" w:hAnsi="ABC Marist Book Unlicensed Tria"/>
          <w:color w:val="040404"/>
          <w:shd w:val="clear" w:color="auto" w:fill="FFFFFF"/>
        </w:rPr>
      </w:pPr>
      <w:r w:rsidRPr="00B14322">
        <w:rPr>
          <w:rFonts w:ascii="ABC Marist Book Unlicensed Tria" w:hAnsi="ABC Marist Book Unlicensed Tria"/>
          <w:shd w:val="clear" w:color="auto" w:fill="FFFFFF"/>
        </w:rPr>
        <w:t>The same maps that raise</w:t>
      </w:r>
      <w:r w:rsidR="00A77098" w:rsidRPr="00B14322">
        <w:rPr>
          <w:rFonts w:ascii="ABC Marist Book Unlicensed Tria" w:hAnsi="ABC Marist Book Unlicensed Tria"/>
          <w:shd w:val="clear" w:color="auto" w:fill="FFFFFF"/>
        </w:rPr>
        <w:t xml:space="preserve"> environmental consciousness</w:t>
      </w:r>
      <w:r w:rsidRPr="00B14322">
        <w:rPr>
          <w:rFonts w:ascii="ABC Marist Book Unlicensed Tria" w:hAnsi="ABC Marist Book Unlicensed Tria"/>
          <w:shd w:val="clear" w:color="auto" w:fill="FFFFFF"/>
        </w:rPr>
        <w:t xml:space="preserve"> </w:t>
      </w:r>
      <w:r w:rsidR="00B86189" w:rsidRPr="00B14322">
        <w:rPr>
          <w:rFonts w:ascii="ABC Marist Book Unlicensed Tria" w:hAnsi="ABC Marist Book Unlicensed Tria"/>
          <w:shd w:val="clear" w:color="auto" w:fill="FFFFFF"/>
        </w:rPr>
        <w:t xml:space="preserve">also </w:t>
      </w:r>
      <w:r w:rsidR="00703C04" w:rsidRPr="00B14322">
        <w:rPr>
          <w:rFonts w:ascii="ABC Marist Book Unlicensed Tria" w:hAnsi="ABC Marist Book Unlicensed Tria"/>
          <w:shd w:val="clear" w:color="auto" w:fill="FFFFFF"/>
        </w:rPr>
        <w:t>endorse</w:t>
      </w:r>
      <w:r w:rsidR="00A77098" w:rsidRPr="00B14322">
        <w:rPr>
          <w:rFonts w:ascii="ABC Marist Book Unlicensed Tria" w:hAnsi="ABC Marist Book Unlicensed Tria"/>
          <w:shd w:val="clear" w:color="auto" w:fill="FFFFFF"/>
        </w:rPr>
        <w:t xml:space="preserve"> plans </w:t>
      </w:r>
      <w:r w:rsidR="007E70A4" w:rsidRPr="00B14322">
        <w:rPr>
          <w:rFonts w:ascii="ABC Marist Book Unlicensed Tria" w:hAnsi="ABC Marist Book Unlicensed Tria"/>
          <w:shd w:val="clear" w:color="auto" w:fill="FFFFFF"/>
        </w:rPr>
        <w:t>that</w:t>
      </w:r>
      <w:r w:rsidR="00A77098" w:rsidRPr="00B14322">
        <w:rPr>
          <w:rFonts w:ascii="ABC Marist Book Unlicensed Tria" w:hAnsi="ABC Marist Book Unlicensed Tria"/>
          <w:shd w:val="clear" w:color="auto" w:fill="FFFFFF"/>
        </w:rPr>
        <w:t xml:space="preserve"> </w:t>
      </w:r>
      <w:r w:rsidR="007E70A4" w:rsidRPr="00B14322">
        <w:rPr>
          <w:rFonts w:ascii="ABC Marist Book Unlicensed Tria" w:hAnsi="ABC Marist Book Unlicensed Tria"/>
          <w:shd w:val="clear" w:color="auto" w:fill="FFFFFF"/>
        </w:rPr>
        <w:t xml:space="preserve">foresee the forest’s </w:t>
      </w:r>
      <w:r w:rsidR="00A77098" w:rsidRPr="00B14322">
        <w:rPr>
          <w:rFonts w:ascii="ABC Marist Book Unlicensed Tria" w:hAnsi="ABC Marist Book Unlicensed Tria"/>
          <w:shd w:val="clear" w:color="auto" w:fill="FFFFFF"/>
        </w:rPr>
        <w:t>financializ</w:t>
      </w:r>
      <w:r w:rsidR="007E70A4" w:rsidRPr="00B14322">
        <w:rPr>
          <w:rFonts w:ascii="ABC Marist Book Unlicensed Tria" w:hAnsi="ABC Marist Book Unlicensed Tria"/>
          <w:shd w:val="clear" w:color="auto" w:fill="FFFFFF"/>
        </w:rPr>
        <w:t>ation</w:t>
      </w:r>
      <w:r w:rsidR="00A77098" w:rsidRPr="00B14322">
        <w:rPr>
          <w:rFonts w:ascii="ABC Marist Book Unlicensed Tria" w:hAnsi="ABC Marist Book Unlicensed Tria"/>
          <w:shd w:val="clear" w:color="auto" w:fill="FFFFFF"/>
        </w:rPr>
        <w:t>.</w:t>
      </w:r>
      <w:r w:rsidR="00A77098" w:rsidRPr="00B14322">
        <w:rPr>
          <w:rStyle w:val="FootnoteReference"/>
          <w:rFonts w:ascii="ABC Marist Book Unlicensed Tria" w:hAnsi="ABC Marist Book Unlicensed Tria"/>
          <w:shd w:val="clear" w:color="auto" w:fill="FFFFFF"/>
        </w:rPr>
        <w:footnoteReference w:id="165"/>
      </w:r>
      <w:r w:rsidR="00A77098" w:rsidRPr="00B14322">
        <w:rPr>
          <w:rFonts w:ascii="ABC Marist Book Unlicensed Tria" w:hAnsi="ABC Marist Book Unlicensed Tria"/>
          <w:shd w:val="clear" w:color="auto" w:fill="FFFFFF"/>
        </w:rPr>
        <w:t xml:space="preserve">  Here</w:t>
      </w:r>
      <w:r w:rsidR="00BB52EA" w:rsidRPr="00B14322">
        <w:rPr>
          <w:rFonts w:ascii="ABC Marist Book Unlicensed Tria" w:hAnsi="ABC Marist Book Unlicensed Tria"/>
          <w:shd w:val="clear" w:color="auto" w:fill="FFFFFF"/>
        </w:rPr>
        <w:t xml:space="preserve"> too we have a problem of how to </w:t>
      </w:r>
      <w:r w:rsidR="00272828" w:rsidRPr="00B14322">
        <w:rPr>
          <w:rFonts w:ascii="ABC Marist Book Unlicensed Tria" w:hAnsi="ABC Marist Book Unlicensed Tria"/>
          <w:shd w:val="clear" w:color="auto" w:fill="FFFFFF"/>
        </w:rPr>
        <w:t>make perceivable</w:t>
      </w:r>
      <w:r w:rsidR="003E4165" w:rsidRPr="00B14322">
        <w:rPr>
          <w:rFonts w:ascii="ABC Marist Book Unlicensed Tria" w:hAnsi="ABC Marist Book Unlicensed Tria"/>
          <w:shd w:val="clear" w:color="auto" w:fill="FFFFFF"/>
        </w:rPr>
        <w:t xml:space="preserve"> otherwise invisible </w:t>
      </w:r>
      <w:r w:rsidR="00272828" w:rsidRPr="00B14322">
        <w:rPr>
          <w:rFonts w:ascii="ABC Marist Book Unlicensed Tria" w:hAnsi="ABC Marist Book Unlicensed Tria"/>
          <w:shd w:val="clear" w:color="auto" w:fill="FFFFFF"/>
        </w:rPr>
        <w:t>realities</w:t>
      </w:r>
      <w:r w:rsidR="00D50F80" w:rsidRPr="00B14322">
        <w:rPr>
          <w:rFonts w:ascii="ABC Marist Book Unlicensed Tria" w:hAnsi="ABC Marist Book Unlicensed Tria"/>
          <w:shd w:val="clear" w:color="auto" w:fill="FFFFFF"/>
        </w:rPr>
        <w:t>—</w:t>
      </w:r>
      <w:r w:rsidR="00272828" w:rsidRPr="00B14322">
        <w:rPr>
          <w:rFonts w:ascii="ABC Marist Book Unlicensed Tria" w:hAnsi="ABC Marist Book Unlicensed Tria"/>
          <w:shd w:val="clear" w:color="auto" w:fill="FFFFFF"/>
        </w:rPr>
        <w:t xml:space="preserve">of </w:t>
      </w:r>
      <w:r w:rsidR="00BB52EA" w:rsidRPr="00B14322">
        <w:rPr>
          <w:rFonts w:ascii="ABC Marist Book Unlicensed Tria" w:hAnsi="ABC Marist Book Unlicensed Tria"/>
          <w:shd w:val="clear" w:color="auto" w:fill="FFFFFF"/>
        </w:rPr>
        <w:t>how to create</w:t>
      </w:r>
      <w:r w:rsidR="00A77098" w:rsidRPr="00B14322">
        <w:rPr>
          <w:rFonts w:ascii="ABC Marist Book Unlicensed Tria" w:hAnsi="ABC Marist Book Unlicensed Tria"/>
          <w:shd w:val="clear" w:color="auto" w:fill="FFFFFF"/>
        </w:rPr>
        <w:t xml:space="preserve"> a second type of presence. That is, if awareness about a crisis leads to false alternatives, there is a mistake not just in the solutionist efforts that attempt to solve it with big plans, but a </w:t>
      </w:r>
      <w:r w:rsidR="00A77098" w:rsidRPr="00B14322">
        <w:rPr>
          <w:rFonts w:ascii="ABC Marist Book Unlicensed Tria" w:hAnsi="ABC Marist Book Unlicensed Tria"/>
          <w:shd w:val="clear" w:color="auto" w:fill="FFFFFF"/>
        </w:rPr>
        <w:lastRenderedPageBreak/>
        <w:t xml:space="preserve">mistake in the very interpretation of the crisis. The challenge in interpreting is tethered to the </w:t>
      </w:r>
      <w:r w:rsidR="004630DE" w:rsidRPr="00B14322">
        <w:rPr>
          <w:rFonts w:ascii="ABC Marist Book Unlicensed Tria" w:hAnsi="ABC Marist Book Unlicensed Tria"/>
          <w:shd w:val="clear" w:color="auto" w:fill="FFFFFF"/>
        </w:rPr>
        <w:t>predicament</w:t>
      </w:r>
      <w:r w:rsidR="00A77098" w:rsidRPr="00B14322">
        <w:rPr>
          <w:rFonts w:ascii="ABC Marist Book Unlicensed Tria" w:hAnsi="ABC Marist Book Unlicensed Tria"/>
          <w:shd w:val="clear" w:color="auto" w:fill="FFFFFF"/>
        </w:rPr>
        <w:t xml:space="preserve"> </w:t>
      </w:r>
      <w:r w:rsidR="004630DE" w:rsidRPr="00B14322">
        <w:rPr>
          <w:rFonts w:ascii="ABC Marist Book Unlicensed Tria" w:hAnsi="ABC Marist Book Unlicensed Tria"/>
          <w:shd w:val="clear" w:color="auto" w:fill="FFFFFF"/>
        </w:rPr>
        <w:t>of</w:t>
      </w:r>
      <w:r w:rsidR="00A77098" w:rsidRPr="00B14322">
        <w:rPr>
          <w:rFonts w:ascii="ABC Marist Book Unlicensed Tria" w:hAnsi="ABC Marist Book Unlicensed Tria"/>
          <w:shd w:val="clear" w:color="auto" w:fill="FFFFFF"/>
        </w:rPr>
        <w:t xml:space="preserve"> representing. In an age that venerates instant spectacle and in which systemic violence is too obvious and visible, the violence that happens in very different timely and spatial scales from that of the human body become</w:t>
      </w:r>
      <w:r w:rsidR="00383B48" w:rsidRPr="00B14322">
        <w:rPr>
          <w:rFonts w:ascii="ABC Marist Book Unlicensed Tria" w:hAnsi="ABC Marist Book Unlicensed Tria"/>
          <w:shd w:val="clear" w:color="auto" w:fill="FFFFFF"/>
        </w:rPr>
        <w:t>s</w:t>
      </w:r>
      <w:r w:rsidR="00A77098" w:rsidRPr="00B14322">
        <w:rPr>
          <w:rFonts w:ascii="ABC Marist Book Unlicensed Tria" w:hAnsi="ABC Marist Book Unlicensed Tria"/>
          <w:shd w:val="clear" w:color="auto" w:fill="FFFFFF"/>
        </w:rPr>
        <w:t xml:space="preserve"> very hard to address. </w:t>
      </w:r>
    </w:p>
    <w:p w14:paraId="564C391A" w14:textId="77777777" w:rsidR="00A77098" w:rsidRPr="00B14322" w:rsidRDefault="00A77098" w:rsidP="006C600F">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color w:val="211D1E"/>
        </w:rPr>
        <w:t xml:space="preserve">If the mathematization of the rainforest can lead to the financialization of ecological thinking, </w:t>
      </w:r>
      <w:r w:rsidRPr="00B14322">
        <w:rPr>
          <w:rFonts w:ascii="ABC Marist Book Unlicensed Tria" w:hAnsi="ABC Marist Book Unlicensed Tria"/>
          <w:shd w:val="clear" w:color="auto" w:fill="FFFFFF"/>
        </w:rPr>
        <w:t xml:space="preserve">one could argue that data are inherently cold and that by suppressing intimate spheres they disable imaginative alternatives. But </w:t>
      </w:r>
      <w:r w:rsidRPr="00B14322">
        <w:rPr>
          <w:rFonts w:ascii="ABC Marist Book Unlicensed Tria" w:hAnsi="ABC Marist Book Unlicensed Tria"/>
        </w:rPr>
        <w:t xml:space="preserve">what puts models in the category of the quantitative metric mapping are not the sensing technologies for data collecting. What makes them feel distant is the centralized techno-scientific authorship that tunes an ungovernable atmosphere into a legible set of patterns. But is not the data that works in reaffirming the same measurement systems over and over, but the format (the world-image) it is bounded to. Democratizing the capacity to measure can also give hints on how to counter the top-down forces that manage environmental governance.  </w:t>
      </w:r>
    </w:p>
    <w:p w14:paraId="2DAD29BB" w14:textId="199409A0" w:rsidR="00260A59" w:rsidRPr="00AD040E" w:rsidRDefault="00A77098" w:rsidP="00AD040E">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rPr>
        <w:t xml:space="preserve">Instead of debunking models, the question is how other formats might expand these sensing technologies to stretch ways of seeing rather than narrowing them down?  </w:t>
      </w:r>
    </w:p>
    <w:p w14:paraId="530A6C1D" w14:textId="77777777" w:rsidR="00260A59" w:rsidRPr="00B14322" w:rsidRDefault="00260A59" w:rsidP="006C600F">
      <w:pPr>
        <w:autoSpaceDE w:val="0"/>
        <w:autoSpaceDN w:val="0"/>
        <w:adjustRightInd w:val="0"/>
        <w:spacing w:line="480" w:lineRule="auto"/>
        <w:ind w:firstLine="720"/>
      </w:pPr>
    </w:p>
    <w:p w14:paraId="7CABC42D" w14:textId="5B394A0B" w:rsidR="00A77098" w:rsidRPr="00AD040E" w:rsidRDefault="00A77098" w:rsidP="006C600F">
      <w:pPr>
        <w:autoSpaceDE w:val="0"/>
        <w:autoSpaceDN w:val="0"/>
        <w:adjustRightInd w:val="0"/>
        <w:spacing w:line="480" w:lineRule="auto"/>
        <w:rPr>
          <w:rFonts w:ascii="Vremena Grotesk Medium" w:hAnsi="Vremena Grotesk Medium" w:cs="Arial"/>
        </w:rPr>
      </w:pPr>
      <w:r w:rsidRPr="00B14322">
        <w:rPr>
          <w:rFonts w:ascii="Vremena Grotesk Medium" w:hAnsi="Vremena Grotesk Medium" w:cs="Arial"/>
        </w:rPr>
        <w:t xml:space="preserve">grids and maps </w:t>
      </w:r>
    </w:p>
    <w:p w14:paraId="6FA1F592" w14:textId="77B68C55" w:rsidR="00CE3471" w:rsidRPr="00CE3471" w:rsidRDefault="00CE3471" w:rsidP="006C600F">
      <w:pPr>
        <w:autoSpaceDE w:val="0"/>
        <w:autoSpaceDN w:val="0"/>
        <w:adjustRightInd w:val="0"/>
        <w:spacing w:line="480" w:lineRule="auto"/>
        <w:rPr>
          <w:rFonts w:ascii="ABC Marist Book Unlicensed Tria" w:hAnsi="ABC Marist Book Unlicensed Tria"/>
        </w:rPr>
      </w:pPr>
      <w:r w:rsidRPr="00CE3471">
        <w:rPr>
          <w:rFonts w:ascii="ABC Marist Book Unlicensed Tria" w:hAnsi="ABC Marist Book Unlicensed Tria"/>
        </w:rPr>
        <w:t xml:space="preserve">Amazonia’s vastness has made the cartographic view from above a dominant point of view for guiding regional planning. </w:t>
      </w:r>
      <w:r w:rsidR="00136D48" w:rsidRPr="00273753">
        <w:rPr>
          <w:rFonts w:ascii="ABC Marist Book Unlicensed Tria" w:hAnsi="ABC Marist Book Unlicensed Tria"/>
          <w:highlight w:val="yellow"/>
        </w:rPr>
        <w:t>[</w:t>
      </w:r>
      <w:r w:rsidR="00273753" w:rsidRPr="00273753">
        <w:rPr>
          <w:rFonts w:ascii="ABC Marist Book Unlicensed Tria" w:hAnsi="ABC Marist Book Unlicensed Tria"/>
          <w:highlight w:val="yellow"/>
        </w:rPr>
        <w:t>IMG54]</w:t>
      </w:r>
      <w:r w:rsidR="00273753">
        <w:rPr>
          <w:rFonts w:ascii="ABC Marist Book Unlicensed Tria" w:hAnsi="ABC Marist Book Unlicensed Tria"/>
        </w:rPr>
        <w:t xml:space="preserve"> </w:t>
      </w:r>
      <w:r w:rsidRPr="00CE3471">
        <w:rPr>
          <w:rFonts w:ascii="ABC Marist Book Unlicensed Tria" w:hAnsi="ABC Marist Book Unlicensed Tria"/>
        </w:rPr>
        <w:t xml:space="preserve">Whether from a regional, </w:t>
      </w:r>
      <w:proofErr w:type="gramStart"/>
      <w:r w:rsidRPr="00CE3471">
        <w:rPr>
          <w:rFonts w:ascii="ABC Marist Book Unlicensed Tria" w:hAnsi="ABC Marist Book Unlicensed Tria"/>
        </w:rPr>
        <w:t>national</w:t>
      </w:r>
      <w:proofErr w:type="gramEnd"/>
      <w:r w:rsidRPr="00CE3471">
        <w:rPr>
          <w:rFonts w:ascii="ABC Marist Book Unlicensed Tria" w:hAnsi="ABC Marist Book Unlicensed Tria"/>
        </w:rPr>
        <w:t xml:space="preserve"> or </w:t>
      </w:r>
      <w:r w:rsidRPr="00CE3471">
        <w:rPr>
          <w:rFonts w:ascii="ABC Marist Book Unlicensed Tria" w:hAnsi="ABC Marist Book Unlicensed Tria"/>
        </w:rPr>
        <w:lastRenderedPageBreak/>
        <w:t xml:space="preserve">global scale, distanced maps with abstraction capacities unify the rainforest as a single and closed body. Through visualization, they create a passive (and endangered) object to be planned, helped, and saved from itself. But if these images, for naivety, intention or necessity ignore the subjective micro-realities on the ground, they do so by erasing something else. The dualistic (local x global) modes of representation for the forest, rather than complementary, flatten the </w:t>
      </w:r>
      <w:proofErr w:type="spellStart"/>
      <w:r w:rsidRPr="00CE3471">
        <w:rPr>
          <w:rFonts w:ascii="ABC Marist Book Unlicensed Tria" w:hAnsi="ABC Marist Book Unlicensed Tria"/>
        </w:rPr>
        <w:t>multiscalar</w:t>
      </w:r>
      <w:proofErr w:type="spellEnd"/>
      <w:r w:rsidRPr="00CE3471">
        <w:rPr>
          <w:rFonts w:ascii="ABC Marist Book Unlicensed Tria" w:hAnsi="ABC Marist Book Unlicensed Tria"/>
        </w:rPr>
        <w:t xml:space="preserve"> and unbounded relationships between small villages, mosquitos, soy, clouds, and big cities like São Paulo.</w:t>
      </w:r>
      <w:r w:rsidRPr="00CE3471">
        <w:rPr>
          <w:rStyle w:val="FootnoteReference"/>
          <w:rFonts w:ascii="ABC Marist Book Unlicensed Tria" w:hAnsi="ABC Marist Book Unlicensed Tria"/>
        </w:rPr>
        <w:footnoteReference w:id="166"/>
      </w:r>
      <w:r w:rsidRPr="00CE3471">
        <w:rPr>
          <w:rFonts w:ascii="ABC Marist Book Unlicensed Tria" w:hAnsi="ABC Marist Book Unlicensed Tria"/>
        </w:rPr>
        <w:t xml:space="preserve">  </w:t>
      </w:r>
    </w:p>
    <w:p w14:paraId="6491E2AA" w14:textId="74FFA9F9" w:rsidR="00A77098" w:rsidRPr="00B14322" w:rsidRDefault="00560621" w:rsidP="00CE3471">
      <w:pPr>
        <w:autoSpaceDE w:val="0"/>
        <w:autoSpaceDN w:val="0"/>
        <w:adjustRightInd w:val="0"/>
        <w:spacing w:line="480" w:lineRule="auto"/>
        <w:ind w:firstLine="720"/>
        <w:rPr>
          <w:rFonts w:ascii="ABC Marist Book Unlicensed Tria" w:hAnsi="ABC Marist Book Unlicensed Tria"/>
          <w:shd w:val="clear" w:color="auto" w:fill="FFFFFF"/>
        </w:rPr>
      </w:pPr>
      <w:r>
        <w:rPr>
          <w:rFonts w:ascii="ABC Marist Book Unlicensed Tria" w:hAnsi="ABC Marist Book Unlicensed Tria"/>
        </w:rPr>
        <w:t xml:space="preserve">Just </w:t>
      </w:r>
      <w:r w:rsidR="00DB5926">
        <w:rPr>
          <w:rFonts w:ascii="ABC Marist Book Unlicensed Tria" w:hAnsi="ABC Marist Book Unlicensed Tria"/>
        </w:rPr>
        <w:t xml:space="preserve">as maps, </w:t>
      </w:r>
      <w:r w:rsidR="00A77098" w:rsidRPr="00B14322">
        <w:rPr>
          <w:rFonts w:ascii="ABC Marist Book Unlicensed Tria" w:hAnsi="ABC Marist Book Unlicensed Tria"/>
        </w:rPr>
        <w:t xml:space="preserve">Climate Models </w:t>
      </w:r>
      <w:r w:rsidR="00DB5926">
        <w:rPr>
          <w:rFonts w:ascii="ABC Marist Book Unlicensed Tria" w:hAnsi="ABC Marist Book Unlicensed Tria"/>
        </w:rPr>
        <w:t xml:space="preserve">are </w:t>
      </w:r>
      <w:r w:rsidR="00D86CC5" w:rsidRPr="00B14322">
        <w:rPr>
          <w:rFonts w:ascii="ABC Marist Book Unlicensed Tria" w:hAnsi="ABC Marist Book Unlicensed Tria"/>
        </w:rPr>
        <w:t>frequently</w:t>
      </w:r>
      <w:r w:rsidR="00A77098" w:rsidRPr="00B14322">
        <w:rPr>
          <w:rFonts w:ascii="ABC Marist Book Unlicensed Tria" w:hAnsi="ABC Marist Book Unlicensed Tria"/>
        </w:rPr>
        <w:t xml:space="preserve"> </w:t>
      </w:r>
      <w:r w:rsidR="00D86CC5" w:rsidRPr="00B14322">
        <w:rPr>
          <w:rFonts w:ascii="ABC Marist Book Unlicensed Tria" w:hAnsi="ABC Marist Book Unlicensed Tria"/>
        </w:rPr>
        <w:t xml:space="preserve">at the service of </w:t>
      </w:r>
      <w:r w:rsidR="00A77098" w:rsidRPr="00B14322">
        <w:rPr>
          <w:rFonts w:ascii="ABC Marist Book Unlicensed Tria" w:hAnsi="ABC Marist Book Unlicensed Tria"/>
        </w:rPr>
        <w:t xml:space="preserve">master projects for Amazonia. </w:t>
      </w:r>
      <w:r w:rsidR="009C793E">
        <w:rPr>
          <w:rFonts w:ascii="ABC Marist Book Unlicensed Tria" w:hAnsi="ABC Marist Book Unlicensed Tria"/>
        </w:rPr>
        <w:t>These objects</w:t>
      </w:r>
      <w:r w:rsidR="00A77098" w:rsidRPr="00B14322">
        <w:rPr>
          <w:rFonts w:ascii="ABC Marist Book Unlicensed Tria" w:hAnsi="ABC Marist Book Unlicensed Tria"/>
        </w:rPr>
        <w:t xml:space="preserve"> are simplifying visual artifacts that support the ability to manage a territory. As we’ve seen with Latour’s theorization, this capacity is tethered to a</w:t>
      </w:r>
      <w:r w:rsidR="00A77098" w:rsidRPr="00B14322">
        <w:rPr>
          <w:rFonts w:ascii="ABC Marist Book Unlicensed Tria" w:hAnsi="ABC Marist Book Unlicensed Tria"/>
          <w:shd w:val="clear" w:color="auto" w:fill="FFFFFF"/>
        </w:rPr>
        <w:t xml:space="preserve"> growing abstraction that, in the case of models, comes with an expanding data collection. Comparing it with two dimensional maps </w:t>
      </w:r>
      <w:r w:rsidR="003D31A9" w:rsidRPr="00B14322">
        <w:rPr>
          <w:rFonts w:ascii="ABC Marist Book Unlicensed Tria" w:hAnsi="ABC Marist Book Unlicensed Tria"/>
          <w:shd w:val="clear" w:color="auto" w:fill="FFFFFF"/>
        </w:rPr>
        <w:t>is helpful to</w:t>
      </w:r>
      <w:r w:rsidR="00A77098" w:rsidRPr="00B14322">
        <w:rPr>
          <w:rFonts w:ascii="ABC Marist Book Unlicensed Tria" w:hAnsi="ABC Marist Book Unlicensed Tria"/>
          <w:shd w:val="clear" w:color="auto" w:fill="FFFFFF"/>
        </w:rPr>
        <w:t xml:space="preserve"> understand how the simplification of information can facilitate legibility of a </w:t>
      </w:r>
      <w:r w:rsidR="00260A59" w:rsidRPr="00B14322">
        <w:rPr>
          <w:rFonts w:ascii="ABC Marist Book Unlicensed Tria" w:hAnsi="ABC Marist Book Unlicensed Tria"/>
          <w:shd w:val="clear" w:color="auto" w:fill="FFFFFF"/>
        </w:rPr>
        <w:t>large-scale</w:t>
      </w:r>
      <w:r w:rsidR="00BA54B7" w:rsidRPr="00B14322">
        <w:rPr>
          <w:rFonts w:ascii="ABC Marist Book Unlicensed Tria" w:hAnsi="ABC Marist Book Unlicensed Tria"/>
          <w:shd w:val="clear" w:color="auto" w:fill="FFFFFF"/>
        </w:rPr>
        <w:t xml:space="preserve"> territory</w:t>
      </w:r>
      <w:r w:rsidR="00A77098" w:rsidRPr="00B14322">
        <w:rPr>
          <w:rFonts w:ascii="ABC Marist Book Unlicensed Tria" w:hAnsi="ABC Marist Book Unlicensed Tria"/>
          <w:shd w:val="clear" w:color="auto" w:fill="FFFFFF"/>
        </w:rPr>
        <w:t xml:space="preserve"> and increase management capacity upon </w:t>
      </w:r>
      <w:r w:rsidR="00BA54B7" w:rsidRPr="00B14322">
        <w:rPr>
          <w:rFonts w:ascii="ABC Marist Book Unlicensed Tria" w:hAnsi="ABC Marist Book Unlicensed Tria"/>
          <w:shd w:val="clear" w:color="auto" w:fill="FFFFFF"/>
        </w:rPr>
        <w:t>the area</w:t>
      </w:r>
      <w:r w:rsidR="00A77098" w:rsidRPr="00B14322">
        <w:rPr>
          <w:rFonts w:ascii="ABC Marist Book Unlicensed Tria" w:hAnsi="ABC Marist Book Unlicensed Tria"/>
          <w:shd w:val="clear" w:color="auto" w:fill="FFFFFF"/>
        </w:rPr>
        <w:t>. Political theorist James C Scott explains how, more than an arrangement of information, maps forge the “utopian, immanent and continually frustrated goal of the modern state.” For master plans</w:t>
      </w:r>
      <w:r w:rsidR="00A77098" w:rsidRPr="00B14322">
        <w:rPr>
          <w:rFonts w:ascii="ABC Marist Book Unlicensed Tria" w:hAnsi="ABC Marist Book Unlicensed Tria"/>
          <w:color w:val="181818"/>
          <w:shd w:val="clear" w:color="auto" w:fill="FFFFFF"/>
        </w:rPr>
        <w:t xml:space="preserve"> “reduce the chaotic, disorderly, constantly changing social reality beneath it to something more </w:t>
      </w:r>
      <w:r w:rsidR="00A77098" w:rsidRPr="00B14322">
        <w:rPr>
          <w:rFonts w:ascii="ABC Marist Book Unlicensed Tria" w:hAnsi="ABC Marist Book Unlicensed Tria"/>
          <w:color w:val="181818"/>
          <w:shd w:val="clear" w:color="auto" w:fill="FFFFFF"/>
        </w:rPr>
        <w:lastRenderedPageBreak/>
        <w:t>closely resembling the administrative grid of its observations.”</w:t>
      </w:r>
      <w:r w:rsidR="00A77098" w:rsidRPr="00B14322">
        <w:rPr>
          <w:rStyle w:val="FootnoteReference"/>
          <w:rFonts w:ascii="ABC Marist Book Unlicensed Tria" w:hAnsi="ABC Marist Book Unlicensed Tria"/>
          <w:color w:val="181818"/>
          <w:shd w:val="clear" w:color="auto" w:fill="FFFFFF"/>
        </w:rPr>
        <w:footnoteReference w:id="167"/>
      </w:r>
      <w:r w:rsidR="00A77098" w:rsidRPr="00B14322">
        <w:rPr>
          <w:rFonts w:ascii="ABC Marist Book Unlicensed Tria" w:hAnsi="ABC Marist Book Unlicensed Tria"/>
          <w:shd w:val="clear" w:color="auto" w:fill="FFFFFF"/>
        </w:rPr>
        <w:t xml:space="preserve">As Scott argues, abstraction facilitates the state’s ability to engineer people and space at the expense of local, autonomous, and practical forms of knowledge. As cadastral mapping, climate models classify “Nature” not simply to know and represent it, </w:t>
      </w:r>
      <w:proofErr w:type="gramStart"/>
      <w:r w:rsidR="00A77098" w:rsidRPr="00B14322">
        <w:rPr>
          <w:rFonts w:ascii="ABC Marist Book Unlicensed Tria" w:hAnsi="ABC Marist Book Unlicensed Tria"/>
          <w:shd w:val="clear" w:color="auto" w:fill="FFFFFF"/>
        </w:rPr>
        <w:t>and also</w:t>
      </w:r>
      <w:proofErr w:type="gramEnd"/>
      <w:r w:rsidR="00A77098" w:rsidRPr="00B14322">
        <w:rPr>
          <w:rFonts w:ascii="ABC Marist Book Unlicensed Tria" w:hAnsi="ABC Marist Book Unlicensed Tria"/>
          <w:shd w:val="clear" w:color="auto" w:fill="FFFFFF"/>
        </w:rPr>
        <w:t xml:space="preserve"> not just to inform guides for technical rearrangement. They foster the planner’s utopian desires to control and solve problems as a quest to obtain the illusional stability that those same images portray. </w:t>
      </w:r>
      <w:r w:rsidR="00A77098" w:rsidRPr="00B14322">
        <w:rPr>
          <w:rFonts w:ascii="ABC Marist Book Unlicensed Tria" w:hAnsi="ABC Marist Book Unlicensed Tria"/>
        </w:rPr>
        <w:t>As master maps, they steer master plans that bound biomes as climatic machines and try to protect it with capital injections.</w:t>
      </w:r>
      <w:r w:rsidR="00A77098" w:rsidRPr="00B14322">
        <w:rPr>
          <w:rFonts w:ascii="ABC Marist Book Unlicensed Tria" w:hAnsi="ABC Marist Book Unlicensed Tria"/>
          <w:shd w:val="clear" w:color="auto" w:fill="FFFFFF"/>
        </w:rPr>
        <w:t xml:space="preserve"> </w:t>
      </w:r>
      <w:r w:rsidR="00FE4B80" w:rsidRPr="00B14322">
        <w:rPr>
          <w:rFonts w:ascii="ABC Marist Book Unlicensed Tria" w:hAnsi="ABC Marist Book Unlicensed Tria"/>
          <w:shd w:val="clear" w:color="auto" w:fill="FFFFFF"/>
        </w:rPr>
        <w:t>These distanced representations</w:t>
      </w:r>
      <w:r w:rsidR="00A77098" w:rsidRPr="00B14322">
        <w:rPr>
          <w:rFonts w:ascii="ABC Marist Book Unlicensed Tria" w:hAnsi="ABC Marist Book Unlicensed Tria"/>
          <w:shd w:val="clear" w:color="auto" w:fill="FFFFFF"/>
        </w:rPr>
        <w:t xml:space="preserve"> create unifying perceptions that ignore the complexity of habitats by rendering them as public utilities and economic resources. If cadastral maps produce a synoptic view for the state that ignores local knowledge,</w:t>
      </w:r>
      <w:r w:rsidR="00A77098" w:rsidRPr="00B14322">
        <w:rPr>
          <w:rStyle w:val="FootnoteReference"/>
          <w:rFonts w:ascii="ABC Marist Book Unlicensed Tria" w:hAnsi="ABC Marist Book Unlicensed Tria"/>
          <w:shd w:val="clear" w:color="auto" w:fill="FFFFFF"/>
        </w:rPr>
        <w:footnoteReference w:id="168"/>
      </w:r>
      <w:r w:rsidR="00A77098" w:rsidRPr="00B14322">
        <w:rPr>
          <w:rFonts w:ascii="ABC Marist Book Unlicensed Tria" w:hAnsi="ABC Marist Book Unlicensed Tria"/>
          <w:shd w:val="clear" w:color="auto" w:fill="FFFFFF"/>
        </w:rPr>
        <w:t xml:space="preserve"> climate models inform extra-state plans that build upon the global and local spheres to foster ecological governance.</w:t>
      </w:r>
    </w:p>
    <w:p w14:paraId="3BA3DD1E" w14:textId="57843173" w:rsidR="00BA266A" w:rsidRPr="00B14322" w:rsidRDefault="00A45759" w:rsidP="006C600F">
      <w:pPr>
        <w:autoSpaceDE w:val="0"/>
        <w:autoSpaceDN w:val="0"/>
        <w:adjustRightInd w:val="0"/>
        <w:spacing w:line="480" w:lineRule="auto"/>
        <w:ind w:firstLine="720"/>
        <w:rPr>
          <w:rFonts w:ascii="ABC Marist Book Unlicensed Tria" w:hAnsi="ABC Marist Book Unlicensed Tria"/>
        </w:rPr>
      </w:pPr>
      <w:r>
        <w:rPr>
          <w:rFonts w:ascii="ABC Marist Book Unlicensed Tria" w:hAnsi="ABC Marist Book Unlicensed Tria"/>
        </w:rPr>
        <w:t>But i</w:t>
      </w:r>
      <w:r w:rsidR="00A77098" w:rsidRPr="00B14322">
        <w:rPr>
          <w:rFonts w:ascii="ABC Marist Book Unlicensed Tria" w:hAnsi="ABC Marist Book Unlicensed Tria"/>
        </w:rPr>
        <w:t xml:space="preserve">nstead of the thin planar projection of cadastral maps, models represent a thicker Earth’s crust as a three-dimensional grid with pieces of atmosphere, ocean, sea ice and land surface. </w:t>
      </w:r>
      <w:r w:rsidR="006E3076">
        <w:rPr>
          <w:rFonts w:ascii="ABC Marist Book Unlicensed Tria" w:hAnsi="ABC Marist Book Unlicensed Tria"/>
        </w:rPr>
        <w:t>Contrary to the privileged aerial view, t</w:t>
      </w:r>
      <w:r w:rsidR="00A77098" w:rsidRPr="00B14322">
        <w:rPr>
          <w:rFonts w:ascii="ABC Marist Book Unlicensed Tria" w:hAnsi="ABC Marist Book Unlicensed Tria"/>
        </w:rPr>
        <w:t xml:space="preserve">he vast gathering of data on geophysical processes is distributed in a spherical matrix of cells. Ever smaller grid cells generate ever more precise renderings. Also differently from two-dimensional maps, models are not frozen in time like a snapshot as they work with a </w:t>
      </w:r>
      <w:r w:rsidR="00A77098" w:rsidRPr="00B14322">
        <w:rPr>
          <w:rFonts w:ascii="ABC Marist Book Unlicensed Tria" w:hAnsi="ABC Marist Book Unlicensed Tria"/>
        </w:rPr>
        <w:lastRenderedPageBreak/>
        <w:t xml:space="preserve">time step that simulates change within days, months, or years. More detailed probabilistic calculation means smaller time steps and smaller grid cells. At the Princeton University conference, </w:t>
      </w:r>
      <w:proofErr w:type="spellStart"/>
      <w:r w:rsidR="00A77098" w:rsidRPr="00B14322">
        <w:rPr>
          <w:rFonts w:ascii="ABC Marist Book Unlicensed Tria" w:hAnsi="ABC Marist Book Unlicensed Tria"/>
        </w:rPr>
        <w:t>Shevliakova</w:t>
      </w:r>
      <w:proofErr w:type="spellEnd"/>
      <w:r w:rsidR="00A77098" w:rsidRPr="00B14322">
        <w:rPr>
          <w:rFonts w:ascii="ABC Marist Book Unlicensed Tria" w:hAnsi="ABC Marist Book Unlicensed Tria"/>
        </w:rPr>
        <w:t xml:space="preserve"> showed a world-map in which pixelated red and purple clouds indicate temperature variations. </w:t>
      </w:r>
      <w:r w:rsidR="0031613D" w:rsidRPr="00B14322">
        <w:rPr>
          <w:rFonts w:ascii="ABC Marist Book Unlicensed Tria" w:hAnsi="ABC Marist Book Unlicensed Tria"/>
        </w:rPr>
        <w:t>The researcher</w:t>
      </w:r>
      <w:r w:rsidR="00A77098" w:rsidRPr="00B14322">
        <w:rPr>
          <w:rFonts w:ascii="ABC Marist Book Unlicensed Tria" w:hAnsi="ABC Marist Book Unlicensed Tria"/>
        </w:rPr>
        <w:t xml:space="preserve"> explained that </w:t>
      </w:r>
      <w:r w:rsidR="008347FC" w:rsidRPr="00B14322">
        <w:rPr>
          <w:rFonts w:ascii="ABC Marist Book Unlicensed Tria" w:hAnsi="ABC Marist Book Unlicensed Tria"/>
        </w:rPr>
        <w:t>the resemblance to low resolution</w:t>
      </w:r>
      <w:r w:rsidR="00BA266A" w:rsidRPr="00B14322">
        <w:rPr>
          <w:rFonts w:ascii="ABC Marist Book Unlicensed Tria" w:hAnsi="ABC Marist Book Unlicensed Tria"/>
        </w:rPr>
        <w:t xml:space="preserve"> images happens </w:t>
      </w:r>
      <w:r w:rsidR="00A77098" w:rsidRPr="00B14322">
        <w:rPr>
          <w:rFonts w:ascii="ABC Marist Book Unlicensed Tria" w:hAnsi="ABC Marist Book Unlicensed Tria"/>
        </w:rPr>
        <w:t xml:space="preserve">because each pixel corresponded to the smallest part modelers could divide the planet’s surface into to form a grid analysis of land use. </w:t>
      </w:r>
      <w:r w:rsidR="00B07D3C" w:rsidRPr="00B14322">
        <w:rPr>
          <w:rFonts w:ascii="ABC Marist Book Unlicensed Tria" w:hAnsi="ABC Marist Book Unlicensed Tria"/>
        </w:rPr>
        <w:t xml:space="preserve">Instead of opting for illustrations </w:t>
      </w:r>
      <w:r w:rsidR="00377148" w:rsidRPr="00B14322">
        <w:rPr>
          <w:rFonts w:ascii="ABC Marist Book Unlicensed Tria" w:hAnsi="ABC Marist Book Unlicensed Tria"/>
        </w:rPr>
        <w:t>with</w:t>
      </w:r>
      <w:r w:rsidR="00B07D3C" w:rsidRPr="00B14322">
        <w:rPr>
          <w:rFonts w:ascii="ABC Marist Book Unlicensed Tria" w:hAnsi="ABC Marist Book Unlicensed Tria"/>
        </w:rPr>
        <w:t xml:space="preserve"> </w:t>
      </w:r>
      <w:r w:rsidR="00221BFE" w:rsidRPr="00B14322">
        <w:rPr>
          <w:rFonts w:ascii="ABC Marist Book Unlicensed Tria" w:hAnsi="ABC Marist Book Unlicensed Tria"/>
        </w:rPr>
        <w:t xml:space="preserve">smoother </w:t>
      </w:r>
      <w:r w:rsidR="003061CE" w:rsidRPr="00B14322">
        <w:rPr>
          <w:rFonts w:ascii="ABC Marist Book Unlicensed Tria" w:hAnsi="ABC Marist Book Unlicensed Tria"/>
        </w:rPr>
        <w:t xml:space="preserve">temperature patches, </w:t>
      </w:r>
      <w:r w:rsidR="00AA0E11" w:rsidRPr="00B14322">
        <w:rPr>
          <w:rFonts w:ascii="ABC Marist Book Unlicensed Tria" w:hAnsi="ABC Marist Book Unlicensed Tria"/>
        </w:rPr>
        <w:t xml:space="preserve">they </w:t>
      </w:r>
      <w:r w:rsidR="00D7285D" w:rsidRPr="00B14322">
        <w:rPr>
          <w:rFonts w:ascii="ABC Marist Book Unlicensed Tria" w:hAnsi="ABC Marist Book Unlicensed Tria"/>
        </w:rPr>
        <w:t xml:space="preserve">stuck with </w:t>
      </w:r>
      <w:r w:rsidR="00592B1C" w:rsidRPr="00B14322">
        <w:rPr>
          <w:rFonts w:ascii="ABC Marist Book Unlicensed Tria" w:hAnsi="ABC Marist Book Unlicensed Tria"/>
        </w:rPr>
        <w:t>raw images from the model.</w:t>
      </w:r>
      <w:r w:rsidR="006657CB" w:rsidRPr="00B14322">
        <w:rPr>
          <w:rFonts w:ascii="ABC Marist Book Unlicensed Tria" w:hAnsi="ABC Marist Book Unlicensed Tria"/>
        </w:rPr>
        <w:t xml:space="preserve"> As </w:t>
      </w:r>
      <w:r w:rsidR="003C1EAB" w:rsidRPr="00B14322">
        <w:rPr>
          <w:rFonts w:ascii="ABC Marist Book Unlicensed Tria" w:hAnsi="ABC Marist Book Unlicensed Tria"/>
        </w:rPr>
        <w:t xml:space="preserve">hardware </w:t>
      </w:r>
      <w:r w:rsidR="006657CB" w:rsidRPr="00B14322">
        <w:rPr>
          <w:rFonts w:ascii="ABC Marist Book Unlicensed Tria" w:hAnsi="ABC Marist Book Unlicensed Tria"/>
        </w:rPr>
        <w:t xml:space="preserve">nails and </w:t>
      </w:r>
      <w:r w:rsidR="004768C6" w:rsidRPr="00B14322">
        <w:rPr>
          <w:rFonts w:ascii="ABC Marist Book Unlicensed Tria" w:hAnsi="ABC Marist Book Unlicensed Tria"/>
        </w:rPr>
        <w:t>natural</w:t>
      </w:r>
      <w:r w:rsidR="006657CB" w:rsidRPr="00B14322">
        <w:rPr>
          <w:rFonts w:ascii="ABC Marist Book Unlicensed Tria" w:hAnsi="ABC Marist Book Unlicensed Tria"/>
        </w:rPr>
        <w:t xml:space="preserve"> wood</w:t>
      </w:r>
      <w:r w:rsidR="00FB4FAC" w:rsidRPr="00B14322">
        <w:rPr>
          <w:rFonts w:ascii="ABC Marist Book Unlicensed Tria" w:hAnsi="ABC Marist Book Unlicensed Tria"/>
        </w:rPr>
        <w:t xml:space="preserve"> in a chair</w:t>
      </w:r>
      <w:r w:rsidR="006657CB" w:rsidRPr="00B14322">
        <w:rPr>
          <w:rFonts w:ascii="ABC Marist Book Unlicensed Tria" w:hAnsi="ABC Marist Book Unlicensed Tria"/>
        </w:rPr>
        <w:t xml:space="preserve">, </w:t>
      </w:r>
      <w:r w:rsidR="00FB4FAC" w:rsidRPr="00B14322">
        <w:rPr>
          <w:rFonts w:ascii="ABC Marist Book Unlicensed Tria" w:hAnsi="ABC Marist Book Unlicensed Tria"/>
        </w:rPr>
        <w:t>the pixels reveal</w:t>
      </w:r>
      <w:r w:rsidR="00302904" w:rsidRPr="00B14322">
        <w:rPr>
          <w:rFonts w:ascii="ABC Marist Book Unlicensed Tria" w:hAnsi="ABC Marist Book Unlicensed Tria"/>
        </w:rPr>
        <w:t xml:space="preserve"> the computational process of model’s fabrication.</w:t>
      </w:r>
      <w:r w:rsidR="00A40329" w:rsidRPr="00B14322">
        <w:rPr>
          <w:rFonts w:ascii="ABC Marist Book Unlicensed Tria" w:hAnsi="ABC Marist Book Unlicensed Tria"/>
        </w:rPr>
        <w:t xml:space="preserve"> </w:t>
      </w:r>
      <w:r w:rsidR="006A778A" w:rsidRPr="00B14322">
        <w:rPr>
          <w:rFonts w:ascii="ABC Marist Book Unlicensed Tria" w:hAnsi="ABC Marist Book Unlicensed Tria"/>
        </w:rPr>
        <w:t>T</w:t>
      </w:r>
      <w:r w:rsidR="009D4B0F" w:rsidRPr="00B14322">
        <w:rPr>
          <w:rFonts w:ascii="ABC Marist Book Unlicensed Tria" w:hAnsi="ABC Marist Book Unlicensed Tria"/>
        </w:rPr>
        <w:t xml:space="preserve">he decision </w:t>
      </w:r>
      <w:r w:rsidR="006A778A" w:rsidRPr="00B14322">
        <w:rPr>
          <w:rFonts w:ascii="ABC Marist Book Unlicensed Tria" w:hAnsi="ABC Marist Book Unlicensed Tria"/>
        </w:rPr>
        <w:t xml:space="preserve">might </w:t>
      </w:r>
      <w:r w:rsidR="009D4B0F" w:rsidRPr="00B14322">
        <w:rPr>
          <w:rFonts w:ascii="ABC Marist Book Unlicensed Tria" w:hAnsi="ABC Marist Book Unlicensed Tria"/>
        </w:rPr>
        <w:t xml:space="preserve">signal to </w:t>
      </w:r>
      <w:r w:rsidR="006A778A" w:rsidRPr="00B14322">
        <w:rPr>
          <w:rFonts w:ascii="ABC Marist Book Unlicensed Tria" w:hAnsi="ABC Marist Book Unlicensed Tria"/>
        </w:rPr>
        <w:t>an</w:t>
      </w:r>
      <w:r w:rsidR="004F4E5C" w:rsidRPr="00B14322">
        <w:rPr>
          <w:rFonts w:ascii="ABC Marist Book Unlicensed Tria" w:hAnsi="ABC Marist Book Unlicensed Tria"/>
        </w:rPr>
        <w:t xml:space="preserve"> honesty regarding the </w:t>
      </w:r>
      <w:r w:rsidR="00B91ABD" w:rsidRPr="00B14322">
        <w:rPr>
          <w:rFonts w:ascii="ABC Marist Book Unlicensed Tria" w:hAnsi="ABC Marist Book Unlicensed Tria"/>
        </w:rPr>
        <w:t>making</w:t>
      </w:r>
      <w:r w:rsidR="00924338" w:rsidRPr="00B14322">
        <w:rPr>
          <w:rFonts w:ascii="ABC Marist Book Unlicensed Tria" w:hAnsi="ABC Marist Book Unlicensed Tria"/>
        </w:rPr>
        <w:t xml:space="preserve"> of the map and a pride of </w:t>
      </w:r>
      <w:r w:rsidR="00C36E78" w:rsidRPr="00B14322">
        <w:rPr>
          <w:rFonts w:ascii="ABC Marist Book Unlicensed Tria" w:hAnsi="ABC Marist Book Unlicensed Tria"/>
        </w:rPr>
        <w:t>the unfished object</w:t>
      </w:r>
      <w:r w:rsidR="006A778A" w:rsidRPr="00B14322">
        <w:rPr>
          <w:rFonts w:ascii="ABC Marist Book Unlicensed Tria" w:hAnsi="ABC Marist Book Unlicensed Tria"/>
        </w:rPr>
        <w:t>. But,</w:t>
      </w:r>
      <w:r w:rsidR="00C36E78" w:rsidRPr="00B14322">
        <w:rPr>
          <w:rFonts w:ascii="ABC Marist Book Unlicensed Tria" w:hAnsi="ABC Marist Book Unlicensed Tria"/>
        </w:rPr>
        <w:t xml:space="preserve"> in the context of </w:t>
      </w:r>
      <w:r w:rsidR="00E70086" w:rsidRPr="00B14322">
        <w:rPr>
          <w:rFonts w:ascii="ABC Marist Book Unlicensed Tria" w:hAnsi="ABC Marist Book Unlicensed Tria"/>
        </w:rPr>
        <w:t>climate simulation</w:t>
      </w:r>
      <w:r w:rsidR="00C36E78" w:rsidRPr="00B14322">
        <w:rPr>
          <w:rFonts w:ascii="ABC Marist Book Unlicensed Tria" w:hAnsi="ABC Marist Book Unlicensed Tria"/>
        </w:rPr>
        <w:t xml:space="preserve">, it can also </w:t>
      </w:r>
      <w:r w:rsidR="003C104A" w:rsidRPr="00B14322">
        <w:rPr>
          <w:rFonts w:ascii="ABC Marist Book Unlicensed Tria" w:hAnsi="ABC Marist Book Unlicensed Tria"/>
        </w:rPr>
        <w:t>convey</w:t>
      </w:r>
      <w:r w:rsidR="00C36E78" w:rsidRPr="00B14322">
        <w:rPr>
          <w:rFonts w:ascii="ABC Marist Book Unlicensed Tria" w:hAnsi="ABC Marist Book Unlicensed Tria"/>
        </w:rPr>
        <w:t xml:space="preserve"> </w:t>
      </w:r>
      <w:r w:rsidR="00E70086" w:rsidRPr="00B14322">
        <w:rPr>
          <w:rFonts w:ascii="ABC Marist Book Unlicensed Tria" w:hAnsi="ABC Marist Book Unlicensed Tria"/>
        </w:rPr>
        <w:t xml:space="preserve">a Beta </w:t>
      </w:r>
      <w:r w:rsidR="003C104A" w:rsidRPr="00B14322">
        <w:rPr>
          <w:rFonts w:ascii="ABC Marist Book Unlicensed Tria" w:hAnsi="ABC Marist Book Unlicensed Tria"/>
        </w:rPr>
        <w:t>quality</w:t>
      </w:r>
      <w:r w:rsidR="009116A1" w:rsidRPr="00B14322">
        <w:rPr>
          <w:rFonts w:ascii="ABC Marist Book Unlicensed Tria" w:hAnsi="ABC Marist Book Unlicensed Tria"/>
        </w:rPr>
        <w:t xml:space="preserve"> and </w:t>
      </w:r>
      <w:r w:rsidR="006A778A" w:rsidRPr="00B14322">
        <w:rPr>
          <w:rFonts w:ascii="ABC Marist Book Unlicensed Tria" w:hAnsi="ABC Marist Book Unlicensed Tria"/>
        </w:rPr>
        <w:t xml:space="preserve">a promise of future completeness. </w:t>
      </w:r>
    </w:p>
    <w:p w14:paraId="4BB17863" w14:textId="74972576" w:rsidR="00A77098" w:rsidRPr="00B14322" w:rsidRDefault="00A77098" w:rsidP="006C600F">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rPr>
        <w:t>In the Geophysical Fluid Dynamics Laboratory, where a team processed the model, scientists divided the globe into ‘boxes’ each with 30 layers corresponding to 110x110km parcels of land and 55x55km parcels of ocean. This scale corresponds to the latest version of a series of resolution improvements in models. By 1990, the first IPCC Assessment Report used a grid of cells of 500km x 500km with one-layer for the ocean and ten atmospheric layers. The expectation of higher resolution increases confidence in the fidelity of models with reality. As they can always get more precise their inaccurate character gives space to a hope for the perfect model that will be able to provide total reliance. And at every new partition of cells, models seem to get closer to the two-dimensional efforts of maps.</w:t>
      </w:r>
    </w:p>
    <w:p w14:paraId="726445A1" w14:textId="77777777" w:rsidR="00A77098" w:rsidRPr="00B14322" w:rsidRDefault="00A77098" w:rsidP="006C600F">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rPr>
        <w:lastRenderedPageBreak/>
        <w:t xml:space="preserve">The interactions between the cells are programmed based on the repetitions of previous meteorological events. (The observable atmosphere’s patterned language provides rules to speculate about future climatic conditions.) Only after processing this simulation, the results are translated into a visual mapping that turns a complex process into a legible artifact. Usually accompanied with a temperature red-to-blue spectrum key on the side, the map is superposed by pixelized red and blue clouds that represent the expected rise in temperature and the disruption of cloud formation processes. </w:t>
      </w:r>
    </w:p>
    <w:p w14:paraId="0BD01F43" w14:textId="11215C38" w:rsidR="00A77098" w:rsidRPr="00B14322" w:rsidRDefault="00A77098" w:rsidP="006C600F">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color w:val="221E1F"/>
        </w:rPr>
        <w:t xml:space="preserve">For these models, weirdly, higher levels of abstraction come with higher levels of detail. Scott refers to the diagrammatic aspect of maps as an “abstract sketchiness” that has the power to make visible selective facts and with that support authoritative acts. Models, on the other hand, convey a hoarding of information rather than a thin selection. </w:t>
      </w:r>
      <w:r w:rsidRPr="00B14322">
        <w:rPr>
          <w:rFonts w:ascii="ABC Marist Book Unlicensed Tria" w:hAnsi="ABC Marist Book Unlicensed Tria"/>
        </w:rPr>
        <w:t xml:space="preserve">That is, although climate modelers don’t explicitly tell policymakers how to act, their intention is to inform about the risks and implications certain responses to climate change might have. So, to justify any measure, cut, or goal in geopolitical environmentally concerned debates, an increasing amount of information must be accounted for so that these risks are measured with precision. As if to </w:t>
      </w:r>
      <w:r w:rsidR="00283DE1" w:rsidRPr="00B14322">
        <w:rPr>
          <w:rFonts w:ascii="ABC Marist Book Unlicensed Tria" w:hAnsi="ABC Marist Book Unlicensed Tria"/>
        </w:rPr>
        <w:t>guarantee</w:t>
      </w:r>
      <w:r w:rsidRPr="00B14322">
        <w:rPr>
          <w:rFonts w:ascii="ABC Marist Book Unlicensed Tria" w:hAnsi="ABC Marist Book Unlicensed Tria"/>
        </w:rPr>
        <w:t xml:space="preserve"> that no radical numbers or exaggerated disturbance in current human arrangements </w:t>
      </w:r>
      <w:proofErr w:type="gramStart"/>
      <w:r w:rsidRPr="00B14322">
        <w:rPr>
          <w:rFonts w:ascii="ABC Marist Book Unlicensed Tria" w:hAnsi="ABC Marist Book Unlicensed Tria"/>
        </w:rPr>
        <w:t>has to</w:t>
      </w:r>
      <w:proofErr w:type="gramEnd"/>
      <w:r w:rsidRPr="00B14322">
        <w:rPr>
          <w:rFonts w:ascii="ABC Marist Book Unlicensed Tria" w:hAnsi="ABC Marist Book Unlicensed Tria"/>
        </w:rPr>
        <w:t xml:space="preserve"> be done. Although not all models should necessarily be higher-definition than the previous and different resolutions are complimentary, the political leverage and ‘policy-relevant’ (in opposition to “policy-prescriptive”) status they aim at requires a </w:t>
      </w:r>
      <w:r w:rsidRPr="00B14322">
        <w:rPr>
          <w:rFonts w:ascii="ABC Marist Book Unlicensed Tria" w:hAnsi="ABC Marist Book Unlicensed Tria"/>
        </w:rPr>
        <w:lastRenderedPageBreak/>
        <w:t xml:space="preserve">sense of accuracy and full coverage that comes with quantity and constant development. </w:t>
      </w:r>
    </w:p>
    <w:p w14:paraId="4A4C04DD" w14:textId="48A8207D" w:rsidR="00A77098" w:rsidRPr="00B14322" w:rsidRDefault="00A77098" w:rsidP="006C600F">
      <w:pPr>
        <w:autoSpaceDE w:val="0"/>
        <w:autoSpaceDN w:val="0"/>
        <w:adjustRightInd w:val="0"/>
        <w:spacing w:line="480" w:lineRule="auto"/>
        <w:ind w:firstLine="720"/>
        <w:rPr>
          <w:rFonts w:ascii="ABC Marist Book Unlicensed Tria" w:hAnsi="ABC Marist Book Unlicensed Tria"/>
          <w:highlight w:val="yellow"/>
        </w:rPr>
      </w:pPr>
      <w:r w:rsidRPr="00B14322">
        <w:rPr>
          <w:rFonts w:ascii="ABC Marist Book Unlicensed Tria" w:hAnsi="ABC Marist Book Unlicensed Tria"/>
          <w:color w:val="211D1E"/>
        </w:rPr>
        <w:t>To be policy-relevant the analysis from models must surpass the technical language to achieve more people. The colorful graphs and data diagrams that travel easily might suggest a broader popular participation but usually the opposite is true. As we’ve seen</w:t>
      </w:r>
      <w:r w:rsidR="00D7730C" w:rsidRPr="00B14322">
        <w:rPr>
          <w:rFonts w:ascii="ABC Marist Book Unlicensed Tria" w:hAnsi="ABC Marist Book Unlicensed Tria"/>
          <w:color w:val="211D1E"/>
        </w:rPr>
        <w:t>,</w:t>
      </w:r>
      <w:r w:rsidRPr="00B14322">
        <w:rPr>
          <w:rFonts w:ascii="ABC Marist Book Unlicensed Tria" w:hAnsi="ABC Marist Book Unlicensed Tria"/>
          <w:color w:val="211D1E"/>
        </w:rPr>
        <w:t xml:space="preserve"> the multiplication of data visualization hardly coincides with significant change of destructive patterns of extraction or broad conscientization. The process that transforms model’s hoarding of data into diagrams can flatten the big by framing it as </w:t>
      </w:r>
      <w:r w:rsidR="00465DFF" w:rsidRPr="00B14322">
        <w:rPr>
          <w:rFonts w:ascii="ABC Marist Book Unlicensed Tria" w:hAnsi="ABC Marist Book Unlicensed Tria"/>
          <w:color w:val="211D1E"/>
        </w:rPr>
        <w:t>“</w:t>
      </w:r>
      <w:r w:rsidRPr="00B14322">
        <w:rPr>
          <w:rFonts w:ascii="ABC Marist Book Unlicensed Tria" w:hAnsi="ABC Marist Book Unlicensed Tria"/>
          <w:color w:val="211D1E"/>
        </w:rPr>
        <w:t>too complex</w:t>
      </w:r>
      <w:r w:rsidR="007B2E3E" w:rsidRPr="00B14322">
        <w:rPr>
          <w:rFonts w:ascii="ABC Marist Book Unlicensed Tria" w:hAnsi="ABC Marist Book Unlicensed Tria"/>
          <w:color w:val="211D1E"/>
        </w:rPr>
        <w:t xml:space="preserve"> to comprehend and deal with.” Instead of new modes of governance, seems easier and manageable to</w:t>
      </w:r>
      <w:r w:rsidRPr="00B14322">
        <w:rPr>
          <w:rFonts w:ascii="ABC Marist Book Unlicensed Tria" w:hAnsi="ABC Marist Book Unlicensed Tria"/>
          <w:color w:val="211D1E"/>
        </w:rPr>
        <w:t xml:space="preserve"> turn to the local as a possible action path. </w:t>
      </w:r>
      <w:r w:rsidR="00AD1EED" w:rsidRPr="00B14322">
        <w:rPr>
          <w:rFonts w:ascii="ABC Marist Book Unlicensed Tria" w:hAnsi="ABC Marist Book Unlicensed Tria"/>
          <w:color w:val="211D1E"/>
        </w:rPr>
        <w:t>But</w:t>
      </w:r>
      <w:r w:rsidR="002A6345" w:rsidRPr="00B14322">
        <w:rPr>
          <w:rFonts w:ascii="ABC Marist Book Unlicensed Tria" w:hAnsi="ABC Marist Book Unlicensed Tria"/>
          <w:color w:val="211D1E"/>
        </w:rPr>
        <w:t xml:space="preserve"> rather than an alternative to modernity’s universals</w:t>
      </w:r>
      <w:r w:rsidR="003A72A3" w:rsidRPr="00B14322">
        <w:rPr>
          <w:rFonts w:ascii="ABC Marist Book Unlicensed Tria" w:hAnsi="ABC Marist Book Unlicensed Tria"/>
          <w:color w:val="211D1E"/>
        </w:rPr>
        <w:t xml:space="preserve"> and global representations,</w:t>
      </w:r>
      <w:r w:rsidR="00B63041" w:rsidRPr="00B14322">
        <w:rPr>
          <w:rFonts w:ascii="ABC Marist Book Unlicensed Tria" w:hAnsi="ABC Marist Book Unlicensed Tria"/>
          <w:color w:val="211D1E"/>
        </w:rPr>
        <w:t xml:space="preserve"> this inverted binary can only fetishize the local in neoliberal schemes </w:t>
      </w:r>
      <w:r w:rsidR="003A72A3" w:rsidRPr="00B14322">
        <w:rPr>
          <w:rFonts w:ascii="ABC Marist Book Unlicensed Tria" w:hAnsi="ABC Marist Book Unlicensed Tria"/>
          <w:color w:val="211D1E"/>
        </w:rPr>
        <w:t xml:space="preserve">that </w:t>
      </w:r>
      <w:r w:rsidR="00AD1EED" w:rsidRPr="00B14322">
        <w:rPr>
          <w:rFonts w:ascii="ABC Marist Book Unlicensed Tria" w:hAnsi="ABC Marist Book Unlicensed Tria"/>
          <w:color w:val="211D1E"/>
        </w:rPr>
        <w:t>individualize</w:t>
      </w:r>
      <w:r w:rsidR="003A72A3" w:rsidRPr="00B14322">
        <w:rPr>
          <w:rFonts w:ascii="ABC Marist Book Unlicensed Tria" w:hAnsi="ABC Marist Book Unlicensed Tria"/>
          <w:color w:val="211D1E"/>
        </w:rPr>
        <w:t xml:space="preserve"> ecological</w:t>
      </w:r>
      <w:r w:rsidR="002A6345" w:rsidRPr="00B14322">
        <w:rPr>
          <w:rFonts w:ascii="ABC Marist Book Unlicensed Tria" w:hAnsi="ABC Marist Book Unlicensed Tria"/>
          <w:color w:val="211D1E"/>
        </w:rPr>
        <w:t xml:space="preserve"> </w:t>
      </w:r>
      <w:r w:rsidR="00AD1EED" w:rsidRPr="00B14322">
        <w:rPr>
          <w:rFonts w:ascii="ABC Marist Book Unlicensed Tria" w:hAnsi="ABC Marist Book Unlicensed Tria"/>
          <w:color w:val="211D1E"/>
        </w:rPr>
        <w:t>harm</w:t>
      </w:r>
      <w:r w:rsidR="003A72A3" w:rsidRPr="00B14322">
        <w:rPr>
          <w:rFonts w:ascii="ABC Marist Book Unlicensed Tria" w:hAnsi="ABC Marist Book Unlicensed Tria"/>
          <w:color w:val="211D1E"/>
        </w:rPr>
        <w:t xml:space="preserve">. </w:t>
      </w:r>
    </w:p>
    <w:p w14:paraId="61635C9D" w14:textId="6E18B4F3" w:rsidR="00A77098" w:rsidRPr="00B14322" w:rsidRDefault="00A77098" w:rsidP="00D7730C">
      <w:pPr>
        <w:autoSpaceDE w:val="0"/>
        <w:autoSpaceDN w:val="0"/>
        <w:adjustRightInd w:val="0"/>
        <w:spacing w:line="480" w:lineRule="auto"/>
        <w:ind w:firstLine="720"/>
        <w:rPr>
          <w:rFonts w:ascii="ABC Marist Book Unlicensed Tria" w:hAnsi="ABC Marist Book Unlicensed Tria"/>
          <w:highlight w:val="yellow"/>
        </w:rPr>
      </w:pPr>
      <w:r w:rsidRPr="00B14322">
        <w:rPr>
          <w:rFonts w:ascii="ABC Marist Book Unlicensed Tria" w:hAnsi="ABC Marist Book Unlicensed Tria"/>
        </w:rPr>
        <w:t xml:space="preserve">While they challenge the capacity of total master maps, the symmetrical inversion to the local fails to grasp atmospheric behavior. The “think globally, act locally” </w:t>
      </w:r>
      <w:r w:rsidR="00263449" w:rsidRPr="00B14322">
        <w:rPr>
          <w:rFonts w:ascii="ABC Marist Book Unlicensed Tria" w:hAnsi="ABC Marist Book Unlicensed Tria"/>
        </w:rPr>
        <w:t>maxim</w:t>
      </w:r>
      <w:r w:rsidRPr="00B14322">
        <w:rPr>
          <w:rFonts w:ascii="ABC Marist Book Unlicensed Tria" w:hAnsi="ABC Marist Book Unlicensed Tria"/>
        </w:rPr>
        <w:t xml:space="preserve"> </w:t>
      </w:r>
      <w:r w:rsidR="00263449" w:rsidRPr="00B14322">
        <w:rPr>
          <w:rFonts w:ascii="ABC Marist Book Unlicensed Tria" w:hAnsi="ABC Marist Book Unlicensed Tria"/>
        </w:rPr>
        <w:t>sets the mood</w:t>
      </w:r>
      <w:r w:rsidRPr="00B14322">
        <w:rPr>
          <w:rFonts w:ascii="ABC Marist Book Unlicensed Tria" w:hAnsi="ABC Marist Book Unlicensed Tria"/>
        </w:rPr>
        <w:t xml:space="preserve"> for broad</w:t>
      </w:r>
      <w:r w:rsidR="004F7B01" w:rsidRPr="00B14322">
        <w:rPr>
          <w:rFonts w:ascii="ABC Marist Book Unlicensed Tria" w:hAnsi="ABC Marist Book Unlicensed Tria"/>
        </w:rPr>
        <w:t xml:space="preserve"> popular</w:t>
      </w:r>
      <w:r w:rsidRPr="00B14322">
        <w:rPr>
          <w:rFonts w:ascii="ABC Marist Book Unlicensed Tria" w:hAnsi="ABC Marist Book Unlicensed Tria"/>
        </w:rPr>
        <w:t xml:space="preserve"> </w:t>
      </w:r>
      <w:r w:rsidR="004F7B01" w:rsidRPr="00B14322">
        <w:rPr>
          <w:rFonts w:ascii="ABC Marist Book Unlicensed Tria" w:hAnsi="ABC Marist Book Unlicensed Tria"/>
        </w:rPr>
        <w:t>ecological</w:t>
      </w:r>
      <w:r w:rsidRPr="00B14322">
        <w:rPr>
          <w:rFonts w:ascii="ABC Marist Book Unlicensed Tria" w:hAnsi="ABC Marist Book Unlicensed Tria"/>
        </w:rPr>
        <w:t xml:space="preserve"> </w:t>
      </w:r>
      <w:r w:rsidR="004F7B01" w:rsidRPr="00B14322">
        <w:rPr>
          <w:rFonts w:ascii="ABC Marist Book Unlicensed Tria" w:hAnsi="ABC Marist Book Unlicensed Tria"/>
        </w:rPr>
        <w:t>consciousness</w:t>
      </w:r>
      <w:r w:rsidRPr="00B14322">
        <w:rPr>
          <w:rFonts w:ascii="ABC Marist Book Unlicensed Tria" w:hAnsi="ABC Marist Book Unlicensed Tria"/>
        </w:rPr>
        <w:t xml:space="preserve"> </w:t>
      </w:r>
      <w:r w:rsidR="004F7B01" w:rsidRPr="00B14322">
        <w:rPr>
          <w:rFonts w:ascii="ABC Marist Book Unlicensed Tria" w:hAnsi="ABC Marist Book Unlicensed Tria"/>
        </w:rPr>
        <w:t>as</w:t>
      </w:r>
      <w:r w:rsidRPr="00B14322">
        <w:rPr>
          <w:rFonts w:ascii="ABC Marist Book Unlicensed Tria" w:hAnsi="ABC Marist Book Unlicensed Tria"/>
        </w:rPr>
        <w:t xml:space="preserve"> a response to the failure of states to deal with a planetary crisis. The return diametrical turn to the local (or even to the individual, when thinking that no one is too small) rather than disrupting the global, reinforces it by opposition. The trope opens </w:t>
      </w:r>
      <w:r w:rsidR="00055C2F" w:rsidRPr="00B14322">
        <w:rPr>
          <w:rFonts w:ascii="ABC Marist Book Unlicensed Tria" w:hAnsi="ABC Marist Book Unlicensed Tria"/>
        </w:rPr>
        <w:t xml:space="preserve">also </w:t>
      </w:r>
      <w:r w:rsidR="00CA100A" w:rsidRPr="00B14322">
        <w:rPr>
          <w:rFonts w:ascii="ABC Marist Book Unlicensed Tria" w:hAnsi="ABC Marist Book Unlicensed Tria"/>
        </w:rPr>
        <w:t>enables</w:t>
      </w:r>
      <w:r w:rsidRPr="00B14322">
        <w:rPr>
          <w:rFonts w:ascii="ABC Marist Book Unlicensed Tria" w:hAnsi="ABC Marist Book Unlicensed Tria"/>
        </w:rPr>
        <w:t xml:space="preserve"> neoliberal ecological efforts such as multinationals claiming environmental responsibility by creating local roots. </w:t>
      </w:r>
      <w:r w:rsidR="00470121" w:rsidRPr="00B14322">
        <w:rPr>
          <w:rFonts w:ascii="ABC Marist Book Unlicensed Tria" w:hAnsi="ABC Marist Book Unlicensed Tria"/>
        </w:rPr>
        <w:t>This</w:t>
      </w:r>
      <w:r w:rsidR="008154F0" w:rsidRPr="00B14322">
        <w:rPr>
          <w:rFonts w:ascii="ABC Marist Book Unlicensed Tria" w:hAnsi="ABC Marist Book Unlicensed Tria"/>
        </w:rPr>
        <w:t xml:space="preserve"> </w:t>
      </w:r>
      <w:r w:rsidR="00783AB4" w:rsidRPr="00B14322">
        <w:rPr>
          <w:rFonts w:ascii="ABC Marist Book Unlicensed Tria" w:hAnsi="ABC Marist Book Unlicensed Tria"/>
        </w:rPr>
        <w:t>illusory</w:t>
      </w:r>
      <w:r w:rsidR="001F398E" w:rsidRPr="00B14322">
        <w:rPr>
          <w:rFonts w:ascii="ABC Marist Book Unlicensed Tria" w:hAnsi="ABC Marist Book Unlicensed Tria"/>
        </w:rPr>
        <w:t xml:space="preserve"> care for locals</w:t>
      </w:r>
      <w:r w:rsidRPr="00B14322">
        <w:rPr>
          <w:rFonts w:ascii="ABC Marist Book Unlicensed Tria" w:hAnsi="ABC Marist Book Unlicensed Tria"/>
        </w:rPr>
        <w:t xml:space="preserve"> grants the sense of action by ignoring grand-scale environmental impact and the need for cooperation far </w:t>
      </w:r>
      <w:r w:rsidRPr="00B14322">
        <w:rPr>
          <w:rFonts w:ascii="ABC Marist Book Unlicensed Tria" w:hAnsi="ABC Marist Book Unlicensed Tria"/>
        </w:rPr>
        <w:lastRenderedPageBreak/>
        <w:t xml:space="preserve">beyond the individual sphere. When crossing lack of state response to a catastrophic scenario in a simple equation the result always seems to be in the too weak and dangerous key of reversing the climatic fate around by leapfrogging ahead. </w:t>
      </w:r>
      <w:r w:rsidR="00D7730C" w:rsidRPr="00B14322">
        <w:rPr>
          <w:rFonts w:ascii="ABC Marist Book Unlicensed Tria" w:hAnsi="ABC Marist Book Unlicensed Tria"/>
          <w:color w:val="211D1E"/>
        </w:rPr>
        <w:t>While the collaborative aspirations of simple images and actions can suggest democratic process, it obscures bigger networks and responsibilities.</w:t>
      </w:r>
    </w:p>
    <w:p w14:paraId="3BE4D411" w14:textId="77777777" w:rsidR="00A77098" w:rsidRDefault="00A77098" w:rsidP="006C600F">
      <w:pPr>
        <w:spacing w:line="480" w:lineRule="auto"/>
        <w:ind w:firstLine="720"/>
        <w:rPr>
          <w:rFonts w:ascii="ABC Marist Book Unlicensed Tria" w:hAnsi="ABC Marist Book Unlicensed Tria" w:cs="AppleSystemUIFont"/>
        </w:rPr>
      </w:pPr>
      <w:r w:rsidRPr="00B14322">
        <w:rPr>
          <w:rFonts w:ascii="ABC Marist Book Unlicensed Tria" w:hAnsi="ABC Marist Book Unlicensed Tria"/>
        </w:rPr>
        <w:t>Even though representing the impossibility of local and global division, the consideration of non-observable metrics and the chaotic unpredictability of weather has been only recently explored. Models go through a process of ‘tuning’ in which physical models of unresolved process are simplified.</w:t>
      </w:r>
      <w:r w:rsidRPr="00B14322">
        <w:rPr>
          <w:rStyle w:val="FootnoteReference"/>
          <w:rFonts w:ascii="ABC Marist Book Unlicensed Tria" w:hAnsi="ABC Marist Book Unlicensed Tria"/>
        </w:rPr>
        <w:footnoteReference w:id="169"/>
      </w:r>
      <w:r w:rsidRPr="00B14322">
        <w:rPr>
          <w:rFonts w:ascii="ABC Marist Book Unlicensed Tria" w:hAnsi="ABC Marist Book Unlicensed Tria"/>
        </w:rPr>
        <w:t xml:space="preserve"> In these parametric choices, all parameters that cannot serve as input are adjusted to optimize model simulation. To optimize means to convey a believable aesthetic and to suggest correctness. Rather than looking for the precise total depiction however, what this search misses is the potential for error and incompleteness that are embedded in climate sensing. Considering this open range of unstable parameters can open the equation for disruption, by dismantling an idea of a stable and quantifiable “Nature.” To show how there is no stable circle to turn around to, only the space of bizarre numbers to which the result is necessarily a series of variables that grow and evolve in time.</w:t>
      </w:r>
      <w:r w:rsidRPr="00B14322">
        <w:rPr>
          <w:rFonts w:ascii="ABC Marist Book Unlicensed Tria" w:hAnsi="ABC Marist Book Unlicensed Tria" w:cs="AppleSystemUIFont"/>
        </w:rPr>
        <w:t xml:space="preserve"> </w:t>
      </w:r>
    </w:p>
    <w:p w14:paraId="7BCBE9A7" w14:textId="15D8DAE5" w:rsidR="008461EC" w:rsidRPr="00392D18" w:rsidRDefault="008461EC" w:rsidP="00392D18">
      <w:pPr>
        <w:spacing w:line="480" w:lineRule="auto"/>
        <w:ind w:firstLine="720"/>
        <w:rPr>
          <w:rFonts w:ascii="ABC Marist Book Unlicensed Tria" w:hAnsi="ABC Marist Book Unlicensed Tria"/>
          <w:shd w:val="clear" w:color="auto" w:fill="FFFFFF"/>
        </w:rPr>
      </w:pPr>
      <w:r w:rsidRPr="00392D18">
        <w:rPr>
          <w:rFonts w:ascii="ABC Marist Book Unlicensed Tria" w:hAnsi="ABC Marist Book Unlicensed Tria"/>
          <w:shd w:val="clear" w:color="auto" w:fill="FFFFFF"/>
        </w:rPr>
        <w:t xml:space="preserve">Just as grammar deals with language, climate modelers deal with the intractable patterns of climate. Reducing the “degrees of freedom” in tuning processes, also calibrates “the tension of the free play of human creativity against the </w:t>
      </w:r>
      <w:r w:rsidRPr="00392D18">
        <w:rPr>
          <w:rFonts w:ascii="ABC Marist Book Unlicensed Tria" w:hAnsi="ABC Marist Book Unlicensed Tria"/>
          <w:shd w:val="clear" w:color="auto" w:fill="FFFFFF"/>
        </w:rPr>
        <w:lastRenderedPageBreak/>
        <w:t>rules it is constantly generating.”</w:t>
      </w:r>
      <w:r w:rsidRPr="00392D18">
        <w:rPr>
          <w:rStyle w:val="FootnoteReference"/>
          <w:rFonts w:ascii="ABC Marist Book Unlicensed Tria" w:hAnsi="ABC Marist Book Unlicensed Tria"/>
          <w:shd w:val="clear" w:color="auto" w:fill="FFFFFF"/>
        </w:rPr>
        <w:t xml:space="preserve"> </w:t>
      </w:r>
      <w:r w:rsidRPr="00392D18">
        <w:rPr>
          <w:rStyle w:val="FootnoteReference"/>
          <w:rFonts w:ascii="ABC Marist Book Unlicensed Tria" w:hAnsi="ABC Marist Book Unlicensed Tria"/>
          <w:shd w:val="clear" w:color="auto" w:fill="FFFFFF"/>
        </w:rPr>
        <w:footnoteReference w:id="170"/>
      </w:r>
      <w:r w:rsidRPr="00392D18">
        <w:rPr>
          <w:rStyle w:val="FootnoteReference"/>
          <w:rFonts w:ascii="ABC Marist Book Unlicensed Tria" w:hAnsi="ABC Marist Book Unlicensed Tria"/>
          <w:shd w:val="clear" w:color="auto" w:fill="FFFFFF"/>
        </w:rPr>
        <w:t xml:space="preserve"> </w:t>
      </w:r>
      <w:r w:rsidRPr="00392D18">
        <w:rPr>
          <w:rFonts w:ascii="ABC Marist Book Unlicensed Tria" w:hAnsi="ABC Marist Book Unlicensed Tria"/>
          <w:shd w:val="clear" w:color="auto" w:fill="FFFFFF"/>
        </w:rPr>
        <w:t xml:space="preserve">Thus what makes it </w:t>
      </w:r>
      <w:proofErr w:type="gramStart"/>
      <w:r w:rsidRPr="00392D18">
        <w:rPr>
          <w:rFonts w:ascii="ABC Marist Book Unlicensed Tria" w:hAnsi="ABC Marist Book Unlicensed Tria"/>
          <w:shd w:val="clear" w:color="auto" w:fill="FFFFFF"/>
        </w:rPr>
        <w:t>cold</w:t>
      </w:r>
      <w:proofErr w:type="gramEnd"/>
      <w:r w:rsidRPr="00392D18">
        <w:rPr>
          <w:rFonts w:ascii="ABC Marist Book Unlicensed Tria" w:hAnsi="ABC Marist Book Unlicensed Tria"/>
          <w:shd w:val="clear" w:color="auto" w:fill="FFFFFF"/>
        </w:rPr>
        <w:t xml:space="preserve"> and static is not the process of calibration</w:t>
      </w:r>
      <w:r w:rsidR="00430F61" w:rsidRPr="00392D18">
        <w:rPr>
          <w:rFonts w:ascii="ABC Marist Book Unlicensed Tria" w:hAnsi="ABC Marist Book Unlicensed Tria"/>
          <w:shd w:val="clear" w:color="auto" w:fill="FFFFFF"/>
        </w:rPr>
        <w:t>.</w:t>
      </w:r>
      <w:r w:rsidRPr="00392D18">
        <w:rPr>
          <w:rFonts w:ascii="ABC Marist Book Unlicensed Tria" w:hAnsi="ABC Marist Book Unlicensed Tria"/>
          <w:shd w:val="clear" w:color="auto" w:fill="FFFFFF"/>
        </w:rPr>
        <w:t xml:space="preserve"> </w:t>
      </w:r>
      <w:r w:rsidR="00430F61" w:rsidRPr="00392D18">
        <w:rPr>
          <w:rFonts w:ascii="ABC Marist Book Unlicensed Tria" w:hAnsi="ABC Marist Book Unlicensed Tria"/>
          <w:shd w:val="clear" w:color="auto" w:fill="FFFFFF"/>
        </w:rPr>
        <w:t>G</w:t>
      </w:r>
      <w:r w:rsidRPr="00392D18">
        <w:rPr>
          <w:rFonts w:ascii="ABC Marist Book Unlicensed Tria" w:hAnsi="ABC Marist Book Unlicensed Tria"/>
          <w:shd w:val="clear" w:color="auto" w:fill="FFFFFF"/>
        </w:rPr>
        <w:t>rammar</w:t>
      </w:r>
      <w:r w:rsidR="00430F61" w:rsidRPr="00392D18">
        <w:rPr>
          <w:rFonts w:ascii="ABC Marist Book Unlicensed Tria" w:hAnsi="ABC Marist Book Unlicensed Tria"/>
          <w:shd w:val="clear" w:color="auto" w:fill="FFFFFF"/>
        </w:rPr>
        <w:t xml:space="preserve"> and</w:t>
      </w:r>
      <w:r w:rsidRPr="00392D18">
        <w:rPr>
          <w:rFonts w:ascii="ABC Marist Book Unlicensed Tria" w:hAnsi="ABC Marist Book Unlicensed Tria"/>
          <w:shd w:val="clear" w:color="auto" w:fill="FFFFFF"/>
        </w:rPr>
        <w:t xml:space="preserve"> simplification </w:t>
      </w:r>
      <w:r w:rsidR="00430F61" w:rsidRPr="00392D18">
        <w:rPr>
          <w:rFonts w:ascii="ABC Marist Book Unlicensed Tria" w:hAnsi="ABC Marist Book Unlicensed Tria"/>
          <w:shd w:val="clear" w:color="auto" w:fill="FFFFFF"/>
        </w:rPr>
        <w:t>are</w:t>
      </w:r>
      <w:r w:rsidRPr="00392D18">
        <w:rPr>
          <w:rFonts w:ascii="ABC Marist Book Unlicensed Tria" w:hAnsi="ABC Marist Book Unlicensed Tria"/>
          <w:shd w:val="clear" w:color="auto" w:fill="FFFFFF"/>
        </w:rPr>
        <w:t xml:space="preserve"> intrinsic to language, but </w:t>
      </w:r>
      <w:r w:rsidR="003C52A9" w:rsidRPr="00392D18">
        <w:rPr>
          <w:rFonts w:ascii="ABC Marist Book Unlicensed Tria" w:hAnsi="ABC Marist Book Unlicensed Tria"/>
          <w:shd w:val="clear" w:color="auto" w:fill="FFFFFF"/>
        </w:rPr>
        <w:t>if this</w:t>
      </w:r>
      <w:r w:rsidRPr="00392D18">
        <w:rPr>
          <w:rFonts w:ascii="ABC Marist Book Unlicensed Tria" w:hAnsi="ABC Marist Book Unlicensed Tria"/>
          <w:shd w:val="clear" w:color="auto" w:fill="FFFFFF"/>
        </w:rPr>
        <w:t xml:space="preserve"> tuning</w:t>
      </w:r>
      <w:r w:rsidR="003C52A9" w:rsidRPr="00392D18">
        <w:rPr>
          <w:rFonts w:ascii="ABC Marist Book Unlicensed Tria" w:hAnsi="ABC Marist Book Unlicensed Tria"/>
          <w:shd w:val="clear" w:color="auto" w:fill="FFFFFF"/>
        </w:rPr>
        <w:t xml:space="preserve"> can facilitate</w:t>
      </w:r>
      <w:r w:rsidRPr="00392D18">
        <w:rPr>
          <w:rFonts w:ascii="ABC Marist Book Unlicensed Tria" w:hAnsi="ABC Marist Book Unlicensed Tria"/>
          <w:shd w:val="clear" w:color="auto" w:fill="FFFFFF"/>
        </w:rPr>
        <w:t xml:space="preserve"> financialization </w:t>
      </w:r>
      <w:r w:rsidR="00B52A9C" w:rsidRPr="00392D18">
        <w:rPr>
          <w:rFonts w:ascii="ABC Marist Book Unlicensed Tria" w:hAnsi="ABC Marist Book Unlicensed Tria"/>
          <w:shd w:val="clear" w:color="auto" w:fill="FFFFFF"/>
        </w:rPr>
        <w:t xml:space="preserve">what other </w:t>
      </w:r>
      <w:r w:rsidR="00713504" w:rsidRPr="00392D18">
        <w:rPr>
          <w:rFonts w:ascii="ABC Marist Book Unlicensed Tria" w:hAnsi="ABC Marist Book Unlicensed Tria"/>
          <w:shd w:val="clear" w:color="auto" w:fill="FFFFFF"/>
        </w:rPr>
        <w:t>possibilities could come from new tunings?</w:t>
      </w:r>
      <w:r w:rsidRPr="00392D18">
        <w:rPr>
          <w:rFonts w:ascii="ABC Marist Book Unlicensed Tria" w:hAnsi="ABC Marist Book Unlicensed Tria"/>
          <w:shd w:val="clear" w:color="auto" w:fill="FFFFFF"/>
        </w:rPr>
        <w:t xml:space="preserve"> As Graeber underlines, “there is also no language in which everything, including grammar, is not constantly changing all the time.”</w:t>
      </w:r>
      <w:r w:rsidRPr="00392D18">
        <w:rPr>
          <w:rStyle w:val="FootnoteReference"/>
          <w:rFonts w:ascii="ABC Marist Book Unlicensed Tria" w:hAnsi="ABC Marist Book Unlicensed Tria"/>
          <w:shd w:val="clear" w:color="auto" w:fill="FFFFFF"/>
        </w:rPr>
        <w:footnoteReference w:id="171"/>
      </w:r>
      <w:r w:rsidRPr="00392D18">
        <w:rPr>
          <w:rFonts w:ascii="ABC Marist Book Unlicensed Tria" w:hAnsi="ABC Marist Book Unlicensed Tria"/>
          <w:shd w:val="clear" w:color="auto" w:fill="FFFFFF"/>
        </w:rPr>
        <w:t xml:space="preserve"> </w:t>
      </w:r>
      <w:r w:rsidRPr="00392D18">
        <w:rPr>
          <w:rFonts w:ascii="ABC Marist Book Unlicensed Tria" w:hAnsi="ABC Marist Book Unlicensed Tria"/>
        </w:rPr>
        <w:t xml:space="preserve">So if models are part of the discourses that privilege the distant rule of experts and, in the name of Nature, end up supporting systems of inequality, it’s because their technical apparatus is bended towards linear solutions when in fact, sensing technologies only turn evident that there is no single vector between local and global, and no possible way back to a stable controlled climate. </w:t>
      </w:r>
    </w:p>
    <w:p w14:paraId="54A872A1" w14:textId="5C05D58A" w:rsidR="00A77098" w:rsidRDefault="00A77098" w:rsidP="006C600F">
      <w:pPr>
        <w:autoSpaceDE w:val="0"/>
        <w:autoSpaceDN w:val="0"/>
        <w:adjustRightInd w:val="0"/>
        <w:spacing w:line="480" w:lineRule="auto"/>
        <w:ind w:firstLine="720"/>
        <w:rPr>
          <w:rFonts w:ascii="ABC Marist Book Unlicensed Tria" w:hAnsi="ABC Marist Book Unlicensed Tria"/>
        </w:rPr>
      </w:pPr>
      <w:r w:rsidRPr="00B14322">
        <w:rPr>
          <w:rFonts w:ascii="ABC Marist Book Unlicensed Tria" w:hAnsi="ABC Marist Book Unlicensed Tria"/>
        </w:rPr>
        <w:t xml:space="preserve">So, </w:t>
      </w:r>
      <w:r w:rsidR="00514230" w:rsidRPr="00B14322">
        <w:rPr>
          <w:rFonts w:ascii="ABC Marist Book Unlicensed Tria" w:hAnsi="ABC Marist Book Unlicensed Tria"/>
        </w:rPr>
        <w:t>albeit</w:t>
      </w:r>
      <w:r w:rsidRPr="00B14322">
        <w:rPr>
          <w:rFonts w:ascii="ABC Marist Book Unlicensed Tria" w:hAnsi="ABC Marist Book Unlicensed Tria"/>
        </w:rPr>
        <w:t xml:space="preserve"> the critique of visual simplification of world-maps </w:t>
      </w:r>
      <w:r w:rsidR="009F70E1" w:rsidRPr="00B14322">
        <w:rPr>
          <w:rFonts w:ascii="ABC Marist Book Unlicensed Tria" w:hAnsi="ABC Marist Book Unlicensed Tria"/>
        </w:rPr>
        <w:t xml:space="preserve">follows similar terms to the critique </w:t>
      </w:r>
      <w:r w:rsidR="000800F4" w:rsidRPr="00B14322">
        <w:rPr>
          <w:rFonts w:ascii="ABC Marist Book Unlicensed Tria" w:hAnsi="ABC Marist Book Unlicensed Tria"/>
        </w:rPr>
        <w:t xml:space="preserve">of </w:t>
      </w:r>
      <w:r w:rsidRPr="00B14322">
        <w:rPr>
          <w:rFonts w:ascii="ABC Marist Book Unlicensed Tria" w:hAnsi="ABC Marist Book Unlicensed Tria"/>
        </w:rPr>
        <w:t>observational cell</w:t>
      </w:r>
      <w:r w:rsidR="000800F4" w:rsidRPr="00B14322">
        <w:rPr>
          <w:rFonts w:ascii="ABC Marist Book Unlicensed Tria" w:hAnsi="ABC Marist Book Unlicensed Tria"/>
        </w:rPr>
        <w:t>s</w:t>
      </w:r>
      <w:r w:rsidRPr="00B14322">
        <w:rPr>
          <w:rFonts w:ascii="ABC Marist Book Unlicensed Tria" w:hAnsi="ABC Marist Book Unlicensed Tria"/>
        </w:rPr>
        <w:t xml:space="preserve"> as an architectural dispositive rooted in disciplinary society and biology,</w:t>
      </w:r>
      <w:r w:rsidRPr="00B14322">
        <w:rPr>
          <w:rStyle w:val="FootnoteReference"/>
          <w:rFonts w:ascii="ABC Marist Book Unlicensed Tria" w:hAnsi="ABC Marist Book Unlicensed Tria"/>
        </w:rPr>
        <w:t xml:space="preserve"> </w:t>
      </w:r>
      <w:r w:rsidRPr="00B14322">
        <w:rPr>
          <w:rStyle w:val="FootnoteReference"/>
          <w:rFonts w:ascii="ABC Marist Book Unlicensed Tria" w:hAnsi="ABC Marist Book Unlicensed Tria"/>
        </w:rPr>
        <w:footnoteReference w:id="172"/>
      </w:r>
      <w:r w:rsidRPr="00B14322">
        <w:rPr>
          <w:rFonts w:ascii="ABC Marist Book Unlicensed Tria" w:hAnsi="ABC Marist Book Unlicensed Tria"/>
        </w:rPr>
        <w:t xml:space="preserve">  models’ cells can also provide insights on the fragilities of the scalar imagination that separates local and global. Contrary to modern architecture’s cell this minimal element of construction in GCM works to support addition and creation of information rather than controlling and categorizing. Modeling, rather than used to give “Nature” a value or providing an assessment of </w:t>
      </w:r>
      <w:r w:rsidRPr="00B14322">
        <w:rPr>
          <w:rFonts w:ascii="ABC Marist Book Unlicensed Tria" w:hAnsi="ABC Marist Book Unlicensed Tria"/>
        </w:rPr>
        <w:lastRenderedPageBreak/>
        <w:t>risks, can also provide an observational frame that is not based in zoom-in and zoom-out mode of navigation.</w:t>
      </w:r>
      <w:r w:rsidRPr="00B14322">
        <w:rPr>
          <w:rStyle w:val="FootnoteReference"/>
          <w:rFonts w:ascii="ABC Marist Book Unlicensed Tria" w:hAnsi="ABC Marist Book Unlicensed Tria"/>
        </w:rPr>
        <w:footnoteReference w:id="173"/>
      </w:r>
      <w:r w:rsidRPr="00B14322">
        <w:rPr>
          <w:rFonts w:ascii="ABC Marist Book Unlicensed Tria" w:hAnsi="ABC Marist Book Unlicensed Tria"/>
        </w:rPr>
        <w:t xml:space="preserve"> </w:t>
      </w:r>
    </w:p>
    <w:p w14:paraId="2F59BA20" w14:textId="77777777" w:rsidR="004D26D3" w:rsidRPr="00B14322" w:rsidRDefault="004D26D3" w:rsidP="00AD040E">
      <w:pPr>
        <w:autoSpaceDE w:val="0"/>
        <w:autoSpaceDN w:val="0"/>
        <w:adjustRightInd w:val="0"/>
        <w:spacing w:line="480" w:lineRule="auto"/>
        <w:rPr>
          <w:rFonts w:ascii="ABC Marist Book Unlicensed Tria" w:hAnsi="ABC Marist Book Unlicensed Tria"/>
        </w:rPr>
      </w:pPr>
    </w:p>
    <w:p w14:paraId="337BA965" w14:textId="2B36BAC9" w:rsidR="00B3547D" w:rsidRPr="004D26D3" w:rsidRDefault="00A77098" w:rsidP="006C600F">
      <w:pPr>
        <w:spacing w:line="480" w:lineRule="auto"/>
        <w:rPr>
          <w:rFonts w:ascii="Vremena Grotesk Medium" w:hAnsi="Vremena Grotesk Medium" w:cs="Arial"/>
        </w:rPr>
      </w:pPr>
      <w:r w:rsidRPr="001D0294">
        <w:rPr>
          <w:rFonts w:ascii="Vremena Grotesk Medium" w:hAnsi="Vremena Grotesk Medium" w:cs="Arial"/>
        </w:rPr>
        <w:t>Pixie-dust</w:t>
      </w:r>
    </w:p>
    <w:p w14:paraId="1D3B3767" w14:textId="458BEE13" w:rsidR="00A77098" w:rsidRPr="001D0294" w:rsidRDefault="00E20B9A" w:rsidP="006C600F">
      <w:pPr>
        <w:spacing w:line="480" w:lineRule="auto"/>
        <w:rPr>
          <w:rFonts w:ascii="ABC Marist Book Unlicensed Tria" w:hAnsi="ABC Marist Book Unlicensed Tria"/>
        </w:rPr>
      </w:pPr>
      <w:r w:rsidRPr="0076764B">
        <w:rPr>
          <w:rFonts w:ascii="ABC Marist Book Unlicensed Tria" w:hAnsi="ABC Marist Book Unlicensed Tria"/>
          <w:highlight w:val="yellow"/>
        </w:rPr>
        <w:t>[</w:t>
      </w:r>
      <w:r w:rsidR="0076764B" w:rsidRPr="0076764B">
        <w:rPr>
          <w:rFonts w:ascii="ABC Marist Book Unlicensed Tria" w:hAnsi="ABC Marist Book Unlicensed Tria"/>
          <w:highlight w:val="yellow"/>
        </w:rPr>
        <w:t>IMG 17]</w:t>
      </w:r>
      <w:r w:rsidR="0076764B">
        <w:rPr>
          <w:rFonts w:ascii="ABC Marist Book Unlicensed Tria" w:hAnsi="ABC Marist Book Unlicensed Tria"/>
        </w:rPr>
        <w:t xml:space="preserve"> </w:t>
      </w:r>
      <w:r w:rsidR="00A77098" w:rsidRPr="001D0294">
        <w:rPr>
          <w:rFonts w:ascii="ABC Marist Book Unlicensed Tria" w:hAnsi="ABC Marist Book Unlicensed Tria"/>
        </w:rPr>
        <w:t xml:space="preserve">Invisible flying rivers bring water vapor from the Amazonian Basin to the south of the continent. To explain this mechanism, agronomist engineer Antonio Donato </w:t>
      </w:r>
      <w:proofErr w:type="spellStart"/>
      <w:r w:rsidR="00A77098" w:rsidRPr="001D0294">
        <w:rPr>
          <w:rFonts w:ascii="ABC Marist Book Unlicensed Tria" w:hAnsi="ABC Marist Book Unlicensed Tria"/>
        </w:rPr>
        <w:t>Nobre</w:t>
      </w:r>
      <w:proofErr w:type="spellEnd"/>
      <w:r w:rsidR="00A77098" w:rsidRPr="001D0294">
        <w:rPr>
          <w:rFonts w:ascii="ABC Marist Book Unlicensed Tria" w:hAnsi="ABC Marist Book Unlicensed Tria"/>
        </w:rPr>
        <w:t xml:space="preserve"> compares each of the 600 billion trees of the forest to a geyser. Every day, they </w:t>
      </w:r>
      <w:r w:rsidR="00724628" w:rsidRPr="001D0294">
        <w:rPr>
          <w:rFonts w:ascii="ABC Marist Book Unlicensed Tria" w:hAnsi="ABC Marist Book Unlicensed Tria"/>
        </w:rPr>
        <w:t>throw</w:t>
      </w:r>
      <w:r w:rsidR="00A77098" w:rsidRPr="001D0294">
        <w:rPr>
          <w:rFonts w:ascii="ABC Marist Book Unlicensed Tria" w:hAnsi="ABC Marist Book Unlicensed Tria"/>
        </w:rPr>
        <w:t xml:space="preserve"> in the atmosphere an amount of water bigger than the </w:t>
      </w:r>
      <w:r w:rsidR="00A021C4" w:rsidRPr="001D0294">
        <w:rPr>
          <w:rFonts w:ascii="ABC Marist Book Unlicensed Tria" w:hAnsi="ABC Marist Book Unlicensed Tria"/>
        </w:rPr>
        <w:t>Amazonas River</w:t>
      </w:r>
      <w:r w:rsidR="00A77098" w:rsidRPr="001D0294">
        <w:rPr>
          <w:rFonts w:ascii="ABC Marist Book Unlicensed Tria" w:hAnsi="ABC Marist Book Unlicensed Tria"/>
        </w:rPr>
        <w:t xml:space="preserve">. More than water, the trees emit what Donato calls </w:t>
      </w:r>
      <w:r w:rsidR="00A77098" w:rsidRPr="001D0294">
        <w:rPr>
          <w:rFonts w:ascii="ABC Marist Book Unlicensed Tria" w:hAnsi="ABC Marist Book Unlicensed Tria"/>
          <w:i/>
          <w:iCs/>
        </w:rPr>
        <w:t>pixie-dust</w:t>
      </w:r>
      <w:r w:rsidR="00A77098" w:rsidRPr="001D0294">
        <w:rPr>
          <w:rFonts w:ascii="ABC Marist Book Unlicensed Tria" w:hAnsi="ABC Marist Book Unlicensed Tria"/>
        </w:rPr>
        <w:t>, the organic compounds or aromas that make the nucleation of droplets more efficient and facilitate the formation of clouds. When such clouds form, the pressure above the rainforest decreases, pushing the ocean’s humidity into the continent. The interaction between the forest and the atmosphere changes the rain systems in South America and turn regions that would be otherwise deserts into productive</w:t>
      </w:r>
      <w:r w:rsidR="005153C2" w:rsidRPr="001D0294">
        <w:rPr>
          <w:rFonts w:ascii="ABC Marist Book Unlicensed Tria" w:hAnsi="ABC Marist Book Unlicensed Tria"/>
        </w:rPr>
        <w:t xml:space="preserve"> lands</w:t>
      </w:r>
      <w:r w:rsidR="00A77098" w:rsidRPr="001D0294">
        <w:rPr>
          <w:rFonts w:ascii="ABC Marist Book Unlicensed Tria" w:hAnsi="ABC Marist Book Unlicensed Tria"/>
        </w:rPr>
        <w:t xml:space="preserve"> for agriculture. Understanding </w:t>
      </w:r>
      <w:r w:rsidR="00A05E99" w:rsidRPr="001D0294">
        <w:rPr>
          <w:rFonts w:ascii="ABC Marist Book Unlicensed Tria" w:hAnsi="ABC Marist Book Unlicensed Tria"/>
        </w:rPr>
        <w:t>Amazonia as a</w:t>
      </w:r>
      <w:r w:rsidR="00A77098" w:rsidRPr="001D0294">
        <w:rPr>
          <w:rFonts w:ascii="ABC Marist Book Unlicensed Tria" w:hAnsi="ABC Marist Book Unlicensed Tria"/>
        </w:rPr>
        <w:t xml:space="preserve"> “biotic humidity bomb” </w:t>
      </w:r>
      <w:r w:rsidR="00A05E99" w:rsidRPr="001D0294">
        <w:rPr>
          <w:rFonts w:ascii="ABC Marist Book Unlicensed Tria" w:hAnsi="ABC Marist Book Unlicensed Tria"/>
        </w:rPr>
        <w:t xml:space="preserve">unsettles the local x global </w:t>
      </w:r>
      <w:r w:rsidR="00A77098" w:rsidRPr="001D0294">
        <w:rPr>
          <w:rFonts w:ascii="ABC Marist Book Unlicensed Tria" w:hAnsi="ABC Marist Book Unlicensed Tria"/>
        </w:rPr>
        <w:t>scalar divisions</w:t>
      </w:r>
      <w:r w:rsidR="00A05E99" w:rsidRPr="001D0294">
        <w:rPr>
          <w:rFonts w:ascii="ABC Marist Book Unlicensed Tria" w:hAnsi="ABC Marist Book Unlicensed Tria"/>
        </w:rPr>
        <w:t xml:space="preserve"> that </w:t>
      </w:r>
      <w:r w:rsidR="00F84FBB" w:rsidRPr="001D0294">
        <w:rPr>
          <w:rFonts w:ascii="ABC Marist Book Unlicensed Tria" w:hAnsi="ABC Marist Book Unlicensed Tria"/>
        </w:rPr>
        <w:t xml:space="preserve">typically </w:t>
      </w:r>
      <w:r w:rsidR="00A05E99" w:rsidRPr="001D0294">
        <w:rPr>
          <w:rFonts w:ascii="ABC Marist Book Unlicensed Tria" w:hAnsi="ABC Marist Book Unlicensed Tria"/>
        </w:rPr>
        <w:t>describe it</w:t>
      </w:r>
      <w:r w:rsidR="00A77098" w:rsidRPr="001D0294">
        <w:rPr>
          <w:rFonts w:ascii="ABC Marist Book Unlicensed Tria" w:hAnsi="ABC Marist Book Unlicensed Tria"/>
        </w:rPr>
        <w:t xml:space="preserve">. That because, insisting on the anatomical analogies, its image becomes more like veins that spread in many directions and facilitate connection rather than a bonded organ within a body.   </w:t>
      </w:r>
    </w:p>
    <w:p w14:paraId="03C918F4" w14:textId="03D31A8B" w:rsidR="00A77098" w:rsidRPr="001D0294" w:rsidRDefault="00A77098" w:rsidP="006C600F">
      <w:pPr>
        <w:autoSpaceDE w:val="0"/>
        <w:autoSpaceDN w:val="0"/>
        <w:adjustRightInd w:val="0"/>
        <w:spacing w:line="480" w:lineRule="auto"/>
        <w:ind w:firstLine="720"/>
        <w:rPr>
          <w:rFonts w:ascii="ABC Marist Book Unlicensed Tria" w:hAnsi="ABC Marist Book Unlicensed Tria"/>
        </w:rPr>
      </w:pPr>
      <w:r w:rsidRPr="001D0294">
        <w:rPr>
          <w:rFonts w:ascii="ABC Marist Book Unlicensed Tria" w:hAnsi="ABC Marist Book Unlicensed Tria"/>
        </w:rPr>
        <w:t xml:space="preserve">Before Elena </w:t>
      </w:r>
      <w:proofErr w:type="spellStart"/>
      <w:r w:rsidRPr="001D0294">
        <w:rPr>
          <w:rFonts w:ascii="ABC Marist Book Unlicensed Tria" w:hAnsi="ABC Marist Book Unlicensed Tria"/>
        </w:rPr>
        <w:t>Shevliakova’s</w:t>
      </w:r>
      <w:proofErr w:type="spellEnd"/>
      <w:r w:rsidRPr="001D0294">
        <w:rPr>
          <w:rFonts w:ascii="ABC Marist Book Unlicensed Tria" w:hAnsi="ABC Marist Book Unlicensed Tria"/>
        </w:rPr>
        <w:t xml:space="preserve"> presentation, Paulo </w:t>
      </w:r>
      <w:proofErr w:type="spellStart"/>
      <w:r w:rsidRPr="001D0294">
        <w:rPr>
          <w:rFonts w:ascii="ABC Marist Book Unlicensed Tria" w:hAnsi="ABC Marist Book Unlicensed Tria"/>
        </w:rPr>
        <w:t>Artaxo</w:t>
      </w:r>
      <w:proofErr w:type="spellEnd"/>
      <w:r w:rsidRPr="001D0294">
        <w:rPr>
          <w:rFonts w:ascii="ABC Marist Book Unlicensed Tria" w:hAnsi="ABC Marist Book Unlicensed Tria"/>
        </w:rPr>
        <w:t xml:space="preserve">, a professor from São Paulo University, started his lecture reminding the audience that although Amazonia </w:t>
      </w:r>
      <w:r w:rsidRPr="001D0294">
        <w:rPr>
          <w:rFonts w:ascii="ABC Marist Book Unlicensed Tria" w:hAnsi="ABC Marist Book Unlicensed Tria"/>
        </w:rPr>
        <w:lastRenderedPageBreak/>
        <w:t xml:space="preserve">is a key component in the Earth System, its isolation is </w:t>
      </w:r>
      <w:r w:rsidR="00F84FBB" w:rsidRPr="001D0294">
        <w:rPr>
          <w:rFonts w:ascii="ABC Marist Book Unlicensed Tria" w:hAnsi="ABC Marist Book Unlicensed Tria"/>
        </w:rPr>
        <w:t>counterproductive</w:t>
      </w:r>
      <w:r w:rsidRPr="001D0294">
        <w:rPr>
          <w:rFonts w:ascii="ABC Marist Book Unlicensed Tria" w:hAnsi="ABC Marist Book Unlicensed Tria"/>
        </w:rPr>
        <w:t>. Even if all the tree coverage is demarcated and preserved, on a planet in which energy is fossil-fuel based, the inevitable increase in temperature will necessarily cause permanent harm to the forest’s ecosystem. He shared the recent results of his team’s research of combined climate models and empirical data that shows changing conditions in the rainforest’s carbon emissions and hydrological fluxes. Beyond the typical claims that frame the biome as a carbon sink, he started his presentation by underlining that the planet needs Amazonia as much as Amazonia needs planetary cooperation. In a room full of scientists, journalists, and politicians, he reminded them that “Amazonia is a living organism, and sometimes climate modelers ignore that.”</w:t>
      </w:r>
      <w:r w:rsidRPr="001D0294">
        <w:rPr>
          <w:rStyle w:val="FootnoteReference"/>
          <w:rFonts w:ascii="ABC Marist Book Unlicensed Tria" w:hAnsi="ABC Marist Book Unlicensed Tria"/>
        </w:rPr>
        <w:footnoteReference w:id="174"/>
      </w:r>
      <w:r w:rsidRPr="001D0294">
        <w:rPr>
          <w:rFonts w:ascii="ABC Marist Book Unlicensed Tria" w:hAnsi="ABC Marist Book Unlicensed Tria"/>
        </w:rPr>
        <w:t xml:space="preserve"> </w:t>
      </w:r>
      <w:proofErr w:type="spellStart"/>
      <w:r w:rsidRPr="001D0294">
        <w:rPr>
          <w:rFonts w:ascii="ABC Marist Book Unlicensed Tria" w:hAnsi="ABC Marist Book Unlicensed Tria"/>
        </w:rPr>
        <w:t>Artaxo</w:t>
      </w:r>
      <w:proofErr w:type="spellEnd"/>
      <w:r w:rsidRPr="001D0294">
        <w:rPr>
          <w:rFonts w:ascii="ABC Marist Book Unlicensed Tria" w:hAnsi="ABC Marist Book Unlicensed Tria"/>
        </w:rPr>
        <w:t xml:space="preserve"> was referring to the intricate and </w:t>
      </w:r>
      <w:proofErr w:type="spellStart"/>
      <w:r w:rsidRPr="001D0294">
        <w:rPr>
          <w:rFonts w:ascii="ABC Marist Book Unlicensed Tria" w:hAnsi="ABC Marist Book Unlicensed Tria"/>
        </w:rPr>
        <w:t>multiscalar</w:t>
      </w:r>
      <w:proofErr w:type="spellEnd"/>
      <w:r w:rsidRPr="001D0294">
        <w:rPr>
          <w:rFonts w:ascii="ABC Marist Book Unlicensed Tria" w:hAnsi="ABC Marist Book Unlicensed Tria"/>
        </w:rPr>
        <w:t xml:space="preserve"> geophysical feedbacks that the biome is entangled with. </w:t>
      </w:r>
      <w:r w:rsidR="009218B0" w:rsidRPr="001D0294">
        <w:rPr>
          <w:rFonts w:ascii="ABC Marist Book Unlicensed Tria" w:hAnsi="ABC Marist Book Unlicensed Tria"/>
        </w:rPr>
        <w:t>They describe complex</w:t>
      </w:r>
      <w:r w:rsidRPr="001D0294">
        <w:rPr>
          <w:rFonts w:ascii="ABC Marist Book Unlicensed Tria" w:hAnsi="ABC Marist Book Unlicensed Tria"/>
        </w:rPr>
        <w:t xml:space="preserve"> </w:t>
      </w:r>
      <w:r w:rsidR="00E23F37" w:rsidRPr="001D0294">
        <w:rPr>
          <w:rFonts w:ascii="ABC Marist Book Unlicensed Tria" w:hAnsi="ABC Marist Book Unlicensed Tria"/>
        </w:rPr>
        <w:t xml:space="preserve">and unpredictable </w:t>
      </w:r>
      <w:r w:rsidRPr="001D0294">
        <w:rPr>
          <w:rFonts w:ascii="ABC Marist Book Unlicensed Tria" w:hAnsi="ABC Marist Book Unlicensed Tria"/>
        </w:rPr>
        <w:t xml:space="preserve">chains of causality </w:t>
      </w:r>
      <w:r w:rsidR="005E5FB8" w:rsidRPr="001D0294">
        <w:rPr>
          <w:rFonts w:ascii="ABC Marist Book Unlicensed Tria" w:hAnsi="ABC Marist Book Unlicensed Tria"/>
        </w:rPr>
        <w:t xml:space="preserve">that are </w:t>
      </w:r>
      <w:r w:rsidR="00E23F37" w:rsidRPr="001D0294">
        <w:rPr>
          <w:rFonts w:ascii="ABC Marist Book Unlicensed Tria" w:hAnsi="ABC Marist Book Unlicensed Tria"/>
        </w:rPr>
        <w:t>impossible</w:t>
      </w:r>
      <w:r w:rsidRPr="001D0294">
        <w:rPr>
          <w:rFonts w:ascii="ABC Marist Book Unlicensed Tria" w:hAnsi="ABC Marist Book Unlicensed Tria"/>
        </w:rPr>
        <w:t xml:space="preserve"> to trace. Yet, climate scientists keep relying on more precise devices to observe in more detail biogenic aerosols interactions to then process and cross the data with more powerful computers. Rather than more precise outcomes, they make otherwise invisible qualities of the rainforest tangible.</w:t>
      </w:r>
      <w:r w:rsidRPr="001D0294">
        <w:rPr>
          <w:rStyle w:val="FootnoteReference"/>
          <w:rFonts w:ascii="ABC Marist Book Unlicensed Tria" w:hAnsi="ABC Marist Book Unlicensed Tria"/>
        </w:rPr>
        <w:footnoteReference w:id="175"/>
      </w:r>
      <w:r w:rsidRPr="001D0294">
        <w:rPr>
          <w:rFonts w:ascii="ABC Marist Book Unlicensed Tria" w:hAnsi="ABC Marist Book Unlicensed Tria"/>
        </w:rPr>
        <w:t xml:space="preserve"> </w:t>
      </w:r>
    </w:p>
    <w:p w14:paraId="54CEF466" w14:textId="4591E0E7" w:rsidR="00A77098" w:rsidRPr="001D0294" w:rsidRDefault="00A77098" w:rsidP="006C600F">
      <w:pPr>
        <w:autoSpaceDE w:val="0"/>
        <w:autoSpaceDN w:val="0"/>
        <w:adjustRightInd w:val="0"/>
        <w:spacing w:line="480" w:lineRule="auto"/>
        <w:rPr>
          <w:rFonts w:ascii="ABC Marist Book Unlicensed Tria" w:hAnsi="ABC Marist Book Unlicensed Tria"/>
          <w:i/>
          <w:iCs/>
          <w:color w:val="231F20"/>
        </w:rPr>
      </w:pPr>
      <w:r w:rsidRPr="001D0294">
        <w:rPr>
          <w:rFonts w:ascii="ABC Marist Book Unlicensed Tria" w:hAnsi="ABC Marist Book Unlicensed Tria"/>
        </w:rPr>
        <w:tab/>
        <w:t xml:space="preserve">The </w:t>
      </w:r>
      <w:proofErr w:type="spellStart"/>
      <w:r w:rsidRPr="001D0294">
        <w:rPr>
          <w:rFonts w:ascii="ABC Marist Book Unlicensed Tria" w:hAnsi="ABC Marist Book Unlicensed Tria"/>
        </w:rPr>
        <w:t>biogeophysical</w:t>
      </w:r>
      <w:proofErr w:type="spellEnd"/>
      <w:r w:rsidRPr="001D0294">
        <w:rPr>
          <w:rFonts w:ascii="ABC Marist Book Unlicensed Tria" w:hAnsi="ABC Marist Book Unlicensed Tria"/>
        </w:rPr>
        <w:t xml:space="preserve"> feedbacks that professor </w:t>
      </w:r>
      <w:proofErr w:type="spellStart"/>
      <w:r w:rsidRPr="001D0294">
        <w:rPr>
          <w:rFonts w:ascii="ABC Marist Book Unlicensed Tria" w:hAnsi="ABC Marist Book Unlicensed Tria"/>
        </w:rPr>
        <w:t>Artaxo</w:t>
      </w:r>
      <w:proofErr w:type="spellEnd"/>
      <w:r w:rsidRPr="001D0294">
        <w:rPr>
          <w:rFonts w:ascii="ABC Marist Book Unlicensed Tria" w:hAnsi="ABC Marist Book Unlicensed Tria"/>
        </w:rPr>
        <w:t xml:space="preserve"> described shows how sensing technologies provide ways of seeing (and imagining) Amazonia that are neither from above nor on the ground. </w:t>
      </w:r>
      <w:r w:rsidR="001F02B3" w:rsidRPr="0057319B">
        <w:rPr>
          <w:rFonts w:ascii="ABC Marist Book Unlicensed Tria" w:hAnsi="ABC Marist Book Unlicensed Tria"/>
          <w:highlight w:val="yellow"/>
        </w:rPr>
        <w:t xml:space="preserve">[EXTRA </w:t>
      </w:r>
      <w:r w:rsidR="0057319B" w:rsidRPr="0057319B">
        <w:rPr>
          <w:rFonts w:ascii="ABC Marist Book Unlicensed Tria" w:hAnsi="ABC Marist Book Unlicensed Tria"/>
          <w:highlight w:val="yellow"/>
        </w:rPr>
        <w:t>29]</w:t>
      </w:r>
      <w:r w:rsidR="0057319B">
        <w:rPr>
          <w:rFonts w:ascii="ABC Marist Book Unlicensed Tria" w:hAnsi="ABC Marist Book Unlicensed Tria"/>
        </w:rPr>
        <w:t xml:space="preserve"> </w:t>
      </w:r>
      <w:r w:rsidR="00E23AB6" w:rsidRPr="001D0294">
        <w:rPr>
          <w:rFonts w:ascii="ABC Marist Book Unlicensed Tria" w:hAnsi="ABC Marist Book Unlicensed Tria"/>
        </w:rPr>
        <w:t xml:space="preserve">For instance, sensing </w:t>
      </w:r>
      <w:r w:rsidR="00E23AB6" w:rsidRPr="001D0294">
        <w:rPr>
          <w:rFonts w:ascii="ABC Marist Book Unlicensed Tria" w:hAnsi="ABC Marist Book Unlicensed Tria"/>
        </w:rPr>
        <w:lastRenderedPageBreak/>
        <w:t>technologies can track</w:t>
      </w:r>
      <w:r w:rsidRPr="001D0294">
        <w:rPr>
          <w:rFonts w:ascii="ABC Marist Book Unlicensed Tria" w:hAnsi="ABC Marist Book Unlicensed Tria"/>
        </w:rPr>
        <w:t xml:space="preserve"> how the anthropogenic emissions in urban centers like Manaus alter pathways of biogenic aerosols forming over the Amazon basin and </w:t>
      </w:r>
      <w:r w:rsidR="00D01C52" w:rsidRPr="001D0294">
        <w:rPr>
          <w:rFonts w:ascii="ABC Marist Book Unlicensed Tria" w:hAnsi="ABC Marist Book Unlicensed Tria"/>
        </w:rPr>
        <w:t xml:space="preserve">have an impact on </w:t>
      </w:r>
      <w:r w:rsidRPr="001D0294">
        <w:rPr>
          <w:rFonts w:ascii="ABC Marist Book Unlicensed Tria" w:hAnsi="ABC Marist Book Unlicensed Tria"/>
        </w:rPr>
        <w:t xml:space="preserve">patterns of hydrological circulation. </w:t>
      </w:r>
      <w:r w:rsidR="00D01C52" w:rsidRPr="001D0294">
        <w:rPr>
          <w:rFonts w:ascii="ABC Marist Book Unlicensed Tria" w:hAnsi="ABC Marist Book Unlicensed Tria"/>
        </w:rPr>
        <w:t>M</w:t>
      </w:r>
      <w:r w:rsidRPr="001D0294">
        <w:rPr>
          <w:rFonts w:ascii="ABC Marist Book Unlicensed Tria" w:hAnsi="ABC Marist Book Unlicensed Tria"/>
        </w:rPr>
        <w:t xml:space="preserve">odels </w:t>
      </w:r>
      <w:r w:rsidR="00D01C52" w:rsidRPr="001D0294">
        <w:rPr>
          <w:rFonts w:ascii="ABC Marist Book Unlicensed Tria" w:hAnsi="ABC Marist Book Unlicensed Tria"/>
        </w:rPr>
        <w:t xml:space="preserve">can </w:t>
      </w:r>
      <w:r w:rsidRPr="001D0294">
        <w:rPr>
          <w:rFonts w:ascii="ABC Marist Book Unlicensed Tria" w:hAnsi="ABC Marist Book Unlicensed Tria"/>
        </w:rPr>
        <w:t xml:space="preserve">describe continuous cycles that connect humans and more-than-human transpirations. But they do more than proving that faraway places in the Earth’s surface are connected to each other. </w:t>
      </w:r>
      <w:proofErr w:type="spellStart"/>
      <w:r w:rsidRPr="001D0294">
        <w:rPr>
          <w:rFonts w:ascii="ABC Marist Book Unlicensed Tria" w:hAnsi="ABC Marist Book Unlicensed Tria"/>
        </w:rPr>
        <w:t>Artaxo’s</w:t>
      </w:r>
      <w:proofErr w:type="spellEnd"/>
      <w:r w:rsidRPr="001D0294">
        <w:rPr>
          <w:rFonts w:ascii="ABC Marist Book Unlicensed Tria" w:hAnsi="ABC Marist Book Unlicensed Tria"/>
        </w:rPr>
        <w:t xml:space="preserve"> research shows how practices of observation can impact hegemonic ways of describing the world. They are affective insofar that they expand the ways we can perceive the rainforest. Not in a subjective way, but in a collective sense that affects our political imagination as well. </w:t>
      </w:r>
      <w:r w:rsidR="001334C8" w:rsidRPr="001334C8">
        <w:rPr>
          <w:rFonts w:ascii="ABC Marist Book Unlicensed Tria" w:hAnsi="ABC Marist Book Unlicensed Tria"/>
          <w:highlight w:val="yellow"/>
        </w:rPr>
        <w:t>[IMG 59]</w:t>
      </w:r>
      <w:r w:rsidR="001334C8">
        <w:rPr>
          <w:rFonts w:ascii="ABC Marist Book Unlicensed Tria" w:hAnsi="ABC Marist Book Unlicensed Tria"/>
        </w:rPr>
        <w:t xml:space="preserve"> </w:t>
      </w:r>
      <w:r w:rsidRPr="001D0294">
        <w:rPr>
          <w:rFonts w:ascii="ABC Marist Book Unlicensed Tria" w:hAnsi="ABC Marist Book Unlicensed Tria"/>
        </w:rPr>
        <w:t>As argued</w:t>
      </w:r>
      <w:r w:rsidR="009457F3" w:rsidRPr="001D0294">
        <w:rPr>
          <w:rFonts w:ascii="ABC Marist Book Unlicensed Tria" w:hAnsi="ABC Marist Book Unlicensed Tria"/>
        </w:rPr>
        <w:t xml:space="preserve"> before</w:t>
      </w:r>
      <w:r w:rsidRPr="001D0294">
        <w:rPr>
          <w:rFonts w:ascii="ABC Marist Book Unlicensed Tria" w:hAnsi="ABC Marist Book Unlicensed Tria"/>
        </w:rPr>
        <w:t xml:space="preserve"> by Kathryn </w:t>
      </w:r>
      <w:proofErr w:type="spellStart"/>
      <w:r w:rsidRPr="001D0294">
        <w:rPr>
          <w:rFonts w:ascii="ABC Marist Book Unlicensed Tria" w:hAnsi="ABC Marist Book Unlicensed Tria"/>
        </w:rPr>
        <w:t>Yusoff</w:t>
      </w:r>
      <w:proofErr w:type="spellEnd"/>
      <w:r w:rsidRPr="001D0294">
        <w:rPr>
          <w:rFonts w:ascii="ABC Marist Book Unlicensed Tria" w:hAnsi="ABC Marist Book Unlicensed Tria"/>
        </w:rPr>
        <w:t xml:space="preserve"> and Jennifer </w:t>
      </w:r>
      <w:proofErr w:type="spellStart"/>
      <w:r w:rsidRPr="001D0294">
        <w:rPr>
          <w:rFonts w:ascii="ABC Marist Book Unlicensed Tria" w:hAnsi="ABC Marist Book Unlicensed Tria"/>
        </w:rPr>
        <w:t>Gabrys</w:t>
      </w:r>
      <w:proofErr w:type="spellEnd"/>
      <w:r w:rsidRPr="001D0294">
        <w:rPr>
          <w:rFonts w:ascii="ABC Marist Book Unlicensed Tria" w:hAnsi="ABC Marist Book Unlicensed Tria"/>
        </w:rPr>
        <w:t>, the affective spaces of climate change are not simply a turn from the remote to the intimate, they are also</w:t>
      </w:r>
      <w:r w:rsidRPr="001D0294">
        <w:rPr>
          <w:rFonts w:ascii="ABC Marist Book Unlicensed Tria" w:hAnsi="ABC Marist Book Unlicensed Tria"/>
          <w:color w:val="231F20"/>
        </w:rPr>
        <w:t xml:space="preserve"> “effective in reconstituting the registers and knowledge networks of climate change through their material-sensible arrangements.”</w:t>
      </w:r>
      <w:r w:rsidRPr="001D0294">
        <w:rPr>
          <w:rStyle w:val="FootnoteReference"/>
          <w:rFonts w:ascii="ABC Marist Book Unlicensed Tria" w:hAnsi="ABC Marist Book Unlicensed Tria"/>
          <w:color w:val="231F20"/>
        </w:rPr>
        <w:footnoteReference w:id="176"/>
      </w:r>
      <w:r w:rsidRPr="001D0294">
        <w:rPr>
          <w:rFonts w:ascii="ABC Marist Book Unlicensed Tria" w:hAnsi="ABC Marist Book Unlicensed Tria"/>
          <w:i/>
          <w:iCs/>
          <w:color w:val="231F20"/>
        </w:rPr>
        <w:t xml:space="preserve"> </w:t>
      </w:r>
    </w:p>
    <w:p w14:paraId="0E880BB2" w14:textId="456DB1C5" w:rsidR="00A77098" w:rsidRPr="00025F58" w:rsidRDefault="00A77098" w:rsidP="00216D8C">
      <w:pPr>
        <w:spacing w:line="480" w:lineRule="auto"/>
        <w:ind w:firstLine="360"/>
        <w:rPr>
          <w:rFonts w:ascii="ABC Marist Book Unlicensed Tria" w:hAnsi="ABC Marist Book Unlicensed Tria"/>
        </w:rPr>
      </w:pPr>
      <w:r w:rsidRPr="00025F58">
        <w:rPr>
          <w:rFonts w:ascii="ABC Marist Book Unlicensed Tria" w:hAnsi="ABC Marist Book Unlicensed Tria"/>
          <w:i/>
          <w:iCs/>
        </w:rPr>
        <w:tab/>
      </w:r>
      <w:r w:rsidR="006633A0" w:rsidRPr="00025F58">
        <w:rPr>
          <w:rFonts w:ascii="ABC Marist Book Unlicensed Tria" w:hAnsi="ABC Marist Book Unlicensed Tria"/>
        </w:rPr>
        <w:t xml:space="preserve">Environmental perceptions are tethered to our political imaginations. </w:t>
      </w:r>
      <w:r w:rsidRPr="00025F58">
        <w:rPr>
          <w:rFonts w:ascii="ABC Marist Book Unlicensed Tria" w:hAnsi="ABC Marist Book Unlicensed Tria"/>
        </w:rPr>
        <w:t xml:space="preserve">The modern atmosphere is conceptualized as a totalizing sphere, as the stage for the image of a globalized and multicultural citizen to emerge. </w:t>
      </w:r>
      <w:r w:rsidR="000A5489" w:rsidRPr="00025F58">
        <w:rPr>
          <w:rFonts w:ascii="ABC Marist Book Unlicensed Tria" w:hAnsi="ABC Marist Book Unlicensed Tria"/>
        </w:rPr>
        <w:t>S</w:t>
      </w:r>
      <w:r w:rsidRPr="00025F58">
        <w:rPr>
          <w:rFonts w:ascii="ABC Marist Book Unlicensed Tria" w:hAnsi="ABC Marist Book Unlicensed Tria"/>
        </w:rPr>
        <w:t xml:space="preserve">atellite views of deforestation, for example, organize the imaginary division between protectors and enemies of the forest. But sensing technologies offer us images with different effects from the detached view from above. When reduced </w:t>
      </w:r>
      <w:r w:rsidR="00606869" w:rsidRPr="00025F58">
        <w:rPr>
          <w:rFonts w:ascii="ABC Marist Book Unlicensed Tria" w:hAnsi="ABC Marist Book Unlicensed Tria"/>
        </w:rPr>
        <w:t>to</w:t>
      </w:r>
      <w:r w:rsidRPr="00025F58">
        <w:rPr>
          <w:rFonts w:ascii="ABC Marist Book Unlicensed Tria" w:hAnsi="ABC Marist Book Unlicensed Tria"/>
        </w:rPr>
        <w:t xml:space="preserve"> an epistemological novelty, they create the chance for ideological maneuvers, but when faced as objects that </w:t>
      </w:r>
      <w:r w:rsidRPr="00025F58">
        <w:rPr>
          <w:rFonts w:ascii="ABC Marist Book Unlicensed Tria" w:hAnsi="ABC Marist Book Unlicensed Tria"/>
        </w:rPr>
        <w:lastRenderedPageBreak/>
        <w:t xml:space="preserve">require an ontological questioning, they present grounds for new </w:t>
      </w:r>
      <w:r w:rsidR="00350983" w:rsidRPr="00025F58">
        <w:rPr>
          <w:rFonts w:ascii="ABC Marist Book Unlicensed Tria" w:hAnsi="ABC Marist Book Unlicensed Tria"/>
        </w:rPr>
        <w:t>environmental</w:t>
      </w:r>
      <w:r w:rsidRPr="00025F58">
        <w:rPr>
          <w:rFonts w:ascii="ABC Marist Book Unlicensed Tria" w:hAnsi="ABC Marist Book Unlicensed Tria"/>
        </w:rPr>
        <w:t xml:space="preserve"> imaginations. If the modern atmosphere is a totalizing image, the ever-changing atmosphere of these models are a way of unlearning this blanket understanding of the sky and, consequently</w:t>
      </w:r>
      <w:r w:rsidR="00800EF7" w:rsidRPr="00025F58">
        <w:rPr>
          <w:rFonts w:ascii="ABC Marist Book Unlicensed Tria" w:hAnsi="ABC Marist Book Unlicensed Tria"/>
        </w:rPr>
        <w:t>,</w:t>
      </w:r>
      <w:r w:rsidRPr="00025F58">
        <w:rPr>
          <w:rFonts w:ascii="ABC Marist Book Unlicensed Tria" w:hAnsi="ABC Marist Book Unlicensed Tria"/>
        </w:rPr>
        <w:t xml:space="preserve"> the </w:t>
      </w:r>
      <w:r w:rsidR="00800EF7" w:rsidRPr="00025F58">
        <w:rPr>
          <w:rFonts w:ascii="ABC Marist Book Unlicensed Tria" w:hAnsi="ABC Marist Book Unlicensed Tria"/>
        </w:rPr>
        <w:t>category</w:t>
      </w:r>
      <w:r w:rsidRPr="00025F58">
        <w:rPr>
          <w:rFonts w:ascii="ABC Marist Book Unlicensed Tria" w:hAnsi="ABC Marist Book Unlicensed Tria"/>
        </w:rPr>
        <w:t xml:space="preserve"> of the human itself.</w:t>
      </w:r>
      <w:r w:rsidR="001F5189">
        <w:rPr>
          <w:rFonts w:ascii="ABC Marist Book Unlicensed Tria" w:hAnsi="ABC Marist Book Unlicensed Tria"/>
        </w:rPr>
        <w:t xml:space="preserve"> </w:t>
      </w:r>
      <w:r w:rsidR="001F5189" w:rsidRPr="00E37AB4">
        <w:rPr>
          <w:rFonts w:ascii="ABC Marist Book Unlicensed Tria" w:hAnsi="ABC Marist Book Unlicensed Tria"/>
          <w:highlight w:val="green"/>
        </w:rPr>
        <w:t xml:space="preserve">[VIDEO </w:t>
      </w:r>
      <w:r w:rsidR="00E37AB4" w:rsidRPr="00E37AB4">
        <w:rPr>
          <w:rFonts w:ascii="ABC Marist Book Unlicensed Tria" w:hAnsi="ABC Marist Book Unlicensed Tria"/>
          <w:highlight w:val="green"/>
        </w:rPr>
        <w:t>70]</w:t>
      </w:r>
    </w:p>
    <w:p w14:paraId="7F1EB743" w14:textId="78A47D61" w:rsidR="00A77098" w:rsidRPr="00025F58" w:rsidRDefault="00A77098" w:rsidP="00025F58">
      <w:pPr>
        <w:spacing w:line="480" w:lineRule="auto"/>
        <w:ind w:firstLine="720"/>
        <w:rPr>
          <w:rFonts w:ascii="ABC Marist Book Unlicensed Tria" w:hAnsi="ABC Marist Book Unlicensed Tria"/>
        </w:rPr>
      </w:pPr>
      <w:r w:rsidRPr="001D0294">
        <w:rPr>
          <w:rFonts w:ascii="ABC Marist Book Unlicensed Tria" w:hAnsi="ABC Marist Book Unlicensed Tria"/>
        </w:rPr>
        <w:t xml:space="preserve">More than a way of quantifying carbon stocks so that environmental services can be trade with fairness, seeing the complexity of the earth’s crust by </w:t>
      </w:r>
      <w:r w:rsidR="005A5301">
        <w:rPr>
          <w:rFonts w:ascii="ABC Marist Book Unlicensed Tria" w:hAnsi="ABC Marist Book Unlicensed Tria"/>
        </w:rPr>
        <w:t xml:space="preserve">multiplying the ways we look at the sky </w:t>
      </w:r>
      <w:r w:rsidRPr="001D0294">
        <w:rPr>
          <w:rFonts w:ascii="ABC Marist Book Unlicensed Tria" w:hAnsi="ABC Marist Book Unlicensed Tria"/>
        </w:rPr>
        <w:t>means a possibility of an affective geography in which object and subject are not divided</w:t>
      </w:r>
      <w:r w:rsidR="009F58D5" w:rsidRPr="001D0294">
        <w:rPr>
          <w:rFonts w:ascii="ABC Marist Book Unlicensed Tria" w:hAnsi="ABC Marist Book Unlicensed Tria"/>
        </w:rPr>
        <w:t>, one that is neither vertical nor horizontal</w:t>
      </w:r>
      <w:r w:rsidRPr="001D0294">
        <w:rPr>
          <w:rFonts w:ascii="ABC Marist Book Unlicensed Tria" w:hAnsi="ABC Marist Book Unlicensed Tria"/>
        </w:rPr>
        <w:t xml:space="preserve">. Amazonia seizes to be a passive object </w:t>
      </w:r>
      <w:r w:rsidR="00025F58">
        <w:rPr>
          <w:rFonts w:ascii="ABC Marist Book Unlicensed Tria" w:hAnsi="ABC Marist Book Unlicensed Tria"/>
        </w:rPr>
        <w:t>to</w:t>
      </w:r>
      <w:r w:rsidRPr="001D0294">
        <w:rPr>
          <w:rFonts w:ascii="ABC Marist Book Unlicensed Tria" w:hAnsi="ABC Marist Book Unlicensed Tria"/>
        </w:rPr>
        <w:t xml:space="preserve"> become an agent. Sensing can render visible, with all its imperfections, the atmosphere as an interaction between life and non-life, between human and more-than-human matters. </w:t>
      </w:r>
    </w:p>
    <w:p w14:paraId="3FA5B02B" w14:textId="77777777" w:rsidR="006928C0" w:rsidRDefault="006928C0" w:rsidP="006C600F">
      <w:pPr>
        <w:autoSpaceDE w:val="0"/>
        <w:autoSpaceDN w:val="0"/>
        <w:adjustRightInd w:val="0"/>
        <w:spacing w:line="480" w:lineRule="auto"/>
        <w:rPr>
          <w:rFonts w:ascii="Arial" w:hAnsi="Arial" w:cs="Arial"/>
          <w:b/>
          <w:bCs/>
        </w:rPr>
      </w:pPr>
    </w:p>
    <w:p w14:paraId="6841A6F2" w14:textId="77777777" w:rsidR="006928C0" w:rsidRPr="001D0294" w:rsidRDefault="006928C0" w:rsidP="006C600F">
      <w:pPr>
        <w:autoSpaceDE w:val="0"/>
        <w:autoSpaceDN w:val="0"/>
        <w:adjustRightInd w:val="0"/>
        <w:spacing w:line="480" w:lineRule="auto"/>
        <w:rPr>
          <w:rFonts w:ascii="Arial" w:hAnsi="Arial" w:cs="Arial"/>
          <w:b/>
          <w:bCs/>
        </w:rPr>
      </w:pPr>
    </w:p>
    <w:p w14:paraId="63FE2E30" w14:textId="2CA3CDFE" w:rsidR="00A77098" w:rsidRPr="00AD040E" w:rsidRDefault="00A77098" w:rsidP="006C600F">
      <w:pPr>
        <w:autoSpaceDE w:val="0"/>
        <w:autoSpaceDN w:val="0"/>
        <w:adjustRightInd w:val="0"/>
        <w:spacing w:line="480" w:lineRule="auto"/>
        <w:rPr>
          <w:rFonts w:ascii="Vremena Grotesk Medium" w:hAnsi="Vremena Grotesk Medium" w:cs="Arial"/>
        </w:rPr>
      </w:pPr>
      <w:r w:rsidRPr="001D0294">
        <w:rPr>
          <w:rFonts w:ascii="Vremena Grotesk Medium" w:hAnsi="Vremena Grotesk Medium" w:cs="Arial"/>
        </w:rPr>
        <w:t>embodied evidence</w:t>
      </w:r>
    </w:p>
    <w:p w14:paraId="293EDA3B" w14:textId="1F44CE65" w:rsidR="00A77098" w:rsidRPr="001D0294" w:rsidRDefault="00A77098" w:rsidP="006C600F">
      <w:pPr>
        <w:autoSpaceDE w:val="0"/>
        <w:autoSpaceDN w:val="0"/>
        <w:adjustRightInd w:val="0"/>
        <w:spacing w:line="480" w:lineRule="auto"/>
        <w:rPr>
          <w:rFonts w:ascii="ABC Marist Book Unlicensed Tria" w:hAnsi="ABC Marist Book Unlicensed Tria"/>
          <w:color w:val="211D1E"/>
        </w:rPr>
      </w:pPr>
      <w:r w:rsidRPr="001D0294">
        <w:rPr>
          <w:rFonts w:ascii="ABC Marist Book Unlicensed Tria" w:hAnsi="ABC Marist Book Unlicensed Tria"/>
          <w:color w:val="211D1E"/>
        </w:rPr>
        <w:t>Considering the broadly discussed techno-scientific threats of world-images</w:t>
      </w:r>
      <w:r w:rsidRPr="001D0294">
        <w:rPr>
          <w:rFonts w:ascii="ABC Marist Book Unlicensed Tria" w:hAnsi="ABC Marist Book Unlicensed Tria"/>
        </w:rPr>
        <w:t xml:space="preserve">, thinking planetary representations is part of shifting hegemonic aspirations for Amazonia. In the </w:t>
      </w:r>
      <w:r w:rsidRPr="001D0294">
        <w:rPr>
          <w:rFonts w:ascii="ABC Marist Book Unlicensed Tria" w:hAnsi="ABC Marist Book Unlicensed Tria"/>
          <w:color w:val="211D1E"/>
        </w:rPr>
        <w:t>2008 exhibition “</w:t>
      </w:r>
      <w:r w:rsidRPr="001D0294">
        <w:rPr>
          <w:rFonts w:ascii="ABC Marist Book Unlicensed Tria" w:hAnsi="ABC Marist Book Unlicensed Tria"/>
        </w:rPr>
        <w:t xml:space="preserve">Native Land, Stop Eject,” curated by Paul </w:t>
      </w:r>
      <w:proofErr w:type="spellStart"/>
      <w:r w:rsidRPr="001D0294">
        <w:rPr>
          <w:rFonts w:ascii="ABC Marist Book Unlicensed Tria" w:hAnsi="ABC Marist Book Unlicensed Tria"/>
        </w:rPr>
        <w:t>Virilio</w:t>
      </w:r>
      <w:proofErr w:type="spellEnd"/>
      <w:r w:rsidRPr="001D0294">
        <w:rPr>
          <w:rFonts w:ascii="ABC Marist Book Unlicensed Tria" w:hAnsi="ABC Marist Book Unlicensed Tria"/>
        </w:rPr>
        <w:t xml:space="preserve"> and Raymond </w:t>
      </w:r>
      <w:proofErr w:type="spellStart"/>
      <w:r w:rsidRPr="001D0294">
        <w:rPr>
          <w:rFonts w:ascii="ABC Marist Book Unlicensed Tria" w:hAnsi="ABC Marist Book Unlicensed Tria"/>
        </w:rPr>
        <w:t>Depardon</w:t>
      </w:r>
      <w:proofErr w:type="spellEnd"/>
      <w:r w:rsidRPr="001D0294">
        <w:rPr>
          <w:rFonts w:ascii="ABC Marist Book Unlicensed Tria" w:hAnsi="ABC Marist Book Unlicensed Tria"/>
        </w:rPr>
        <w:t>, multiple video panoramas mapped physical and digital mobilities (e.g., forced migration, cash flows) to discuss the conditions of rooting and habitation in a time of rapid general movement.</w:t>
      </w:r>
      <w:r w:rsidRPr="001D0294">
        <w:rPr>
          <w:rStyle w:val="FootnoteReference"/>
          <w:rFonts w:ascii="ABC Marist Book Unlicensed Tria" w:hAnsi="ABC Marist Book Unlicensed Tria"/>
          <w:i/>
          <w:iCs/>
        </w:rPr>
        <w:t xml:space="preserve"> </w:t>
      </w:r>
      <w:r w:rsidRPr="001D0294">
        <w:rPr>
          <w:rStyle w:val="FootnoteReference"/>
          <w:rFonts w:ascii="ABC Marist Book Unlicensed Tria" w:hAnsi="ABC Marist Book Unlicensed Tria"/>
        </w:rPr>
        <w:footnoteReference w:id="177"/>
      </w:r>
      <w:r w:rsidRPr="001D0294">
        <w:rPr>
          <w:rFonts w:ascii="ABC Marist Book Unlicensed Tria" w:hAnsi="ABC Marist Book Unlicensed Tria"/>
        </w:rPr>
        <w:t xml:space="preserve"> The panorama </w:t>
      </w:r>
      <w:r w:rsidRPr="001D0294">
        <w:rPr>
          <w:rFonts w:ascii="ABC Marist Book Unlicensed Tria" w:hAnsi="ABC Marist Book Unlicensed Tria"/>
          <w:i/>
          <w:iCs/>
        </w:rPr>
        <w:t>Exit</w:t>
      </w:r>
      <w:r w:rsidRPr="001D0294">
        <w:rPr>
          <w:rFonts w:ascii="ABC Marist Book Unlicensed Tria" w:hAnsi="ABC Marist Book Unlicensed Tria"/>
        </w:rPr>
        <w:t xml:space="preserve"> dedicates its </w:t>
      </w:r>
      <w:r w:rsidRPr="001D0294">
        <w:rPr>
          <w:rFonts w:ascii="ABC Marist Book Unlicensed Tria" w:hAnsi="ABC Marist Book Unlicensed Tria"/>
        </w:rPr>
        <w:lastRenderedPageBreak/>
        <w:t>final section to the effects of this global condition in tropical forests or the places that are “the home of many indigenous people and contain 90% of Earth’s biodiversity.”</w:t>
      </w:r>
      <w:r w:rsidRPr="001D0294">
        <w:rPr>
          <w:rStyle w:val="FootnoteReference"/>
          <w:rFonts w:ascii="ABC Marist Book Unlicensed Tria" w:hAnsi="ABC Marist Book Unlicensed Tria"/>
        </w:rPr>
        <w:footnoteReference w:id="178"/>
      </w:r>
      <w:r w:rsidRPr="001D0294">
        <w:rPr>
          <w:rFonts w:ascii="ABC Marist Book Unlicensed Tria" w:hAnsi="ABC Marist Book Unlicensed Tria"/>
        </w:rPr>
        <w:t xml:space="preserve"> The video shows increasing deforestation by substituting the abstract green shapes of tree coverage with a bright red grass-like texture. </w:t>
      </w:r>
      <w:r w:rsidR="00AA4EB6" w:rsidRPr="00AA4EB6">
        <w:rPr>
          <w:rFonts w:ascii="ABC Marist Book Unlicensed Tria" w:hAnsi="ABC Marist Book Unlicensed Tria"/>
          <w:highlight w:val="green"/>
        </w:rPr>
        <w:t>[VIDEO 53]</w:t>
      </w:r>
      <w:r w:rsidR="00AA4EB6">
        <w:rPr>
          <w:rFonts w:ascii="ABC Marist Book Unlicensed Tria" w:hAnsi="ABC Marist Book Unlicensed Tria"/>
        </w:rPr>
        <w:t xml:space="preserve"> </w:t>
      </w:r>
      <w:r w:rsidRPr="001D0294">
        <w:rPr>
          <w:rFonts w:ascii="ABC Marist Book Unlicensed Tria" w:hAnsi="ABC Marist Book Unlicensed Tria"/>
        </w:rPr>
        <w:t xml:space="preserve">The sound of chainsaws and falling trees becomes louder and mingles with the bird tweets and frog quacks in the background. In a close-up of the Xingu Indigenous Park (MT, Brazil), black pixels substitute the green and pink background image showing the expansion of soybean fields and pastureland use. Fifty-six yellow crosses pop over the satellite image of the area, each representing one of the </w:t>
      </w:r>
      <w:proofErr w:type="spellStart"/>
      <w:r w:rsidRPr="001D0294">
        <w:rPr>
          <w:rFonts w:ascii="ABC Marist Book Unlicensed Tria" w:hAnsi="ABC Marist Book Unlicensed Tria"/>
        </w:rPr>
        <w:t>xinguano</w:t>
      </w:r>
      <w:proofErr w:type="spellEnd"/>
      <w:r w:rsidRPr="001D0294">
        <w:rPr>
          <w:rFonts w:ascii="ABC Marist Book Unlicensed Tria" w:hAnsi="ABC Marist Book Unlicensed Tria"/>
        </w:rPr>
        <w:t xml:space="preserve"> villages endangered by the advance of industrial farming. With each cross that appears, a video game beep goes off. The subtitle on the bottom of the screen remembers the viewer that “the destruction of indigenous peoples’ environment leads to the loss of their culture and language.”</w:t>
      </w:r>
      <w:r w:rsidRPr="001D0294">
        <w:rPr>
          <w:rStyle w:val="FootnoteReference"/>
          <w:rFonts w:ascii="ABC Marist Book Unlicensed Tria" w:hAnsi="ABC Marist Book Unlicensed Tria"/>
        </w:rPr>
        <w:footnoteReference w:id="179"/>
      </w:r>
      <w:r w:rsidRPr="001D0294">
        <w:rPr>
          <w:rFonts w:ascii="ABC Marist Book Unlicensed Tria" w:hAnsi="ABC Marist Book Unlicensed Tria"/>
        </w:rPr>
        <w:t xml:space="preserve"> </w:t>
      </w:r>
      <w:r w:rsidRPr="001D0294">
        <w:rPr>
          <w:rFonts w:ascii="ABC Marist Book Unlicensed Tria" w:hAnsi="ABC Marist Book Unlicensed Tria"/>
          <w:color w:val="211D1E"/>
        </w:rPr>
        <w:t xml:space="preserve">Each pixel represents one person, or one village, or one hectare. But the pixelization of the body, in this context, rather than a pervasive abstraction, works towards the revelation of the affective and local nuances that master maps tend to overlook. </w:t>
      </w:r>
      <w:r w:rsidRPr="001D0294">
        <w:rPr>
          <w:rFonts w:ascii="ABC Marist Book Unlicensed Tria" w:hAnsi="ABC Marist Book Unlicensed Tria"/>
        </w:rPr>
        <w:t xml:space="preserve">The panorama ends with the same spinning globe that repeatedly shows up between each one of the sections, but now, instead of the google-earth satellite image composition, the globe is all black like a screen—one single marble with no oceans nor </w:t>
      </w:r>
      <w:r w:rsidRPr="001D0294">
        <w:rPr>
          <w:rFonts w:ascii="ABC Marist Book Unlicensed Tria" w:hAnsi="ABC Marist Book Unlicensed Tria"/>
        </w:rPr>
        <w:lastRenderedPageBreak/>
        <w:t>continents. The long list of endangered languages becomes red characters that gather throughout the globe’s surface in their respective native geographical location.</w:t>
      </w:r>
    </w:p>
    <w:p w14:paraId="6B46C766" w14:textId="77777777" w:rsidR="00A77098" w:rsidRPr="001D0294" w:rsidRDefault="00A77098" w:rsidP="006C600F">
      <w:pPr>
        <w:autoSpaceDE w:val="0"/>
        <w:autoSpaceDN w:val="0"/>
        <w:adjustRightInd w:val="0"/>
        <w:spacing w:line="480" w:lineRule="auto"/>
        <w:ind w:firstLine="720"/>
        <w:rPr>
          <w:rFonts w:ascii="ABC Marist Book Unlicensed Tria" w:hAnsi="ABC Marist Book Unlicensed Tria"/>
        </w:rPr>
      </w:pPr>
      <w:r w:rsidRPr="001D0294">
        <w:rPr>
          <w:rFonts w:ascii="ABC Marist Book Unlicensed Tria" w:hAnsi="ABC Marist Book Unlicensed Tria"/>
          <w:color w:val="211D1E"/>
        </w:rPr>
        <w:t>In his analysis of the exhibition, philosopher of technology Benjamin Bratton writes that the “</w:t>
      </w:r>
      <w:r w:rsidRPr="001D0294">
        <w:rPr>
          <w:rFonts w:ascii="ABC Marist Book Unlicensed Tria" w:hAnsi="ABC Marist Book Unlicensed Tria"/>
        </w:rPr>
        <w:t>persistent irony of modernity’s auto-</w:t>
      </w:r>
      <w:proofErr w:type="spellStart"/>
      <w:r w:rsidRPr="001D0294">
        <w:rPr>
          <w:rFonts w:ascii="ABC Marist Book Unlicensed Tria" w:hAnsi="ABC Marist Book Unlicensed Tria"/>
        </w:rPr>
        <w:t>technologisation</w:t>
      </w:r>
      <w:proofErr w:type="spellEnd"/>
      <w:r w:rsidRPr="001D0294">
        <w:rPr>
          <w:rFonts w:ascii="ABC Marist Book Unlicensed Tria" w:hAnsi="ABC Marist Book Unlicensed Tria"/>
        </w:rPr>
        <w:t xml:space="preserve"> is that as the capacity for very high-resolution representations of worldly space scales quantitatively, our own individual and collective abilities to comprehend and access the world as a coherent situation correspondingly wane.”</w:t>
      </w:r>
      <w:r w:rsidRPr="006928C0">
        <w:rPr>
          <w:rStyle w:val="FootnoteReference"/>
          <w:rFonts w:ascii="ABC Marist Book Unlicensed Tria" w:hAnsi="ABC Marist Book Unlicensed Tria"/>
        </w:rPr>
        <w:t xml:space="preserve"> </w:t>
      </w:r>
      <w:r w:rsidRPr="006928C0">
        <w:rPr>
          <w:rStyle w:val="FootnoteReference"/>
          <w:rFonts w:ascii="ABC Marist Book Unlicensed Tria" w:hAnsi="ABC Marist Book Unlicensed Tria"/>
        </w:rPr>
        <w:footnoteReference w:id="180"/>
      </w:r>
      <w:r w:rsidRPr="001D0294">
        <w:rPr>
          <w:rFonts w:ascii="ABC Marist Book Unlicensed Tria" w:hAnsi="ABC Marist Book Unlicensed Tria"/>
        </w:rPr>
        <w:t xml:space="preserve"> This ‘modern ethos’ ends up acting in dominating other worlds to put forth its own project of auto-technologization. The common assumption is that it creates a disjuncture in which the multiplication of data and the effort to represent the planet with accuracy ends up dissipating any situated, embodied concerns. For Bratton, what has been categorized as a “metaphysical catastrophe, political disorientation and a pervasive precarity of social cognition,”</w:t>
      </w:r>
      <w:r w:rsidRPr="001D0294">
        <w:rPr>
          <w:rStyle w:val="FootnoteReference"/>
          <w:rFonts w:ascii="ABC Marist Book Unlicensed Tria" w:hAnsi="ABC Marist Book Unlicensed Tria"/>
        </w:rPr>
        <w:footnoteReference w:id="181"/>
      </w:r>
      <w:r w:rsidRPr="001D0294">
        <w:rPr>
          <w:rFonts w:ascii="ABC Marist Book Unlicensed Tria" w:hAnsi="ABC Marist Book Unlicensed Tria"/>
        </w:rPr>
        <w:t xml:space="preserve"> is “not a pathology of the modern but a condition of worldliness per se, of the inscription of territorial information as a reductive ‘framing of the earth’, and as the fundamental basis first of architecture and then of art, of any synthetic identification and projection: of design itself.”</w:t>
      </w:r>
      <w:r w:rsidRPr="001D0294">
        <w:rPr>
          <w:rStyle w:val="FootnoteReference"/>
          <w:rFonts w:ascii="ABC Marist Book Unlicensed Tria" w:hAnsi="ABC Marist Book Unlicensed Tria"/>
        </w:rPr>
        <w:footnoteReference w:id="182"/>
      </w:r>
    </w:p>
    <w:p w14:paraId="155C7637" w14:textId="12206F1B" w:rsidR="00A77098" w:rsidRPr="001D0294" w:rsidRDefault="0032790C" w:rsidP="006C600F">
      <w:pPr>
        <w:autoSpaceDE w:val="0"/>
        <w:autoSpaceDN w:val="0"/>
        <w:adjustRightInd w:val="0"/>
        <w:spacing w:line="480" w:lineRule="auto"/>
        <w:ind w:firstLine="720"/>
        <w:rPr>
          <w:rFonts w:ascii="ABC Marist Book Unlicensed Tria" w:hAnsi="ABC Marist Book Unlicensed Tria"/>
        </w:rPr>
      </w:pPr>
      <w:r>
        <w:rPr>
          <w:rFonts w:ascii="ABC Marist Book Unlicensed Tria" w:hAnsi="ABC Marist Book Unlicensed Tria"/>
        </w:rPr>
        <w:t>In the EXIT panorama,</w:t>
      </w:r>
      <w:r w:rsidR="00A77098" w:rsidRPr="001D0294">
        <w:rPr>
          <w:rFonts w:ascii="ABC Marist Book Unlicensed Tria" w:hAnsi="ABC Marist Book Unlicensed Tria"/>
        </w:rPr>
        <w:t xml:space="preserve"> </w:t>
      </w:r>
      <w:r w:rsidR="00B13C21">
        <w:rPr>
          <w:rFonts w:ascii="ABC Marist Book Unlicensed Tria" w:hAnsi="ABC Marist Book Unlicensed Tria"/>
        </w:rPr>
        <w:t xml:space="preserve">mobile </w:t>
      </w:r>
      <w:r w:rsidR="00A77098" w:rsidRPr="001D0294">
        <w:rPr>
          <w:rFonts w:ascii="ABC Marist Book Unlicensed Tria" w:hAnsi="ABC Marist Book Unlicensed Tria"/>
        </w:rPr>
        <w:t>bod</w:t>
      </w:r>
      <w:r>
        <w:rPr>
          <w:rFonts w:ascii="ABC Marist Book Unlicensed Tria" w:hAnsi="ABC Marist Book Unlicensed Tria"/>
        </w:rPr>
        <w:t xml:space="preserve">ies </w:t>
      </w:r>
      <w:r w:rsidR="00B13C21">
        <w:rPr>
          <w:rFonts w:ascii="ABC Marist Book Unlicensed Tria" w:hAnsi="ABC Marist Book Unlicensed Tria"/>
        </w:rPr>
        <w:t xml:space="preserve">are represented </w:t>
      </w:r>
      <w:r w:rsidR="00750655">
        <w:rPr>
          <w:rFonts w:ascii="ABC Marist Book Unlicensed Tria" w:hAnsi="ABC Marist Book Unlicensed Tria"/>
        </w:rPr>
        <w:t>simply as</w:t>
      </w:r>
      <w:r w:rsidR="00A77098" w:rsidRPr="001D0294">
        <w:rPr>
          <w:rFonts w:ascii="ABC Marist Book Unlicensed Tria" w:hAnsi="ABC Marist Book Unlicensed Tria"/>
        </w:rPr>
        <w:t xml:space="preserve"> </w:t>
      </w:r>
      <w:r w:rsidR="00B13C21">
        <w:rPr>
          <w:rFonts w:ascii="ABC Marist Book Unlicensed Tria" w:hAnsi="ABC Marist Book Unlicensed Tria"/>
        </w:rPr>
        <w:t xml:space="preserve">floating </w:t>
      </w:r>
      <w:r w:rsidR="00A77098" w:rsidRPr="001D0294">
        <w:rPr>
          <w:rFonts w:ascii="ABC Marist Book Unlicensed Tria" w:hAnsi="ABC Marist Book Unlicensed Tria"/>
        </w:rPr>
        <w:t>pixel</w:t>
      </w:r>
      <w:r>
        <w:rPr>
          <w:rFonts w:ascii="ABC Marist Book Unlicensed Tria" w:hAnsi="ABC Marist Book Unlicensed Tria"/>
        </w:rPr>
        <w:t>s</w:t>
      </w:r>
      <w:r w:rsidR="00B13C21">
        <w:rPr>
          <w:rFonts w:ascii="ABC Marist Book Unlicensed Tria" w:hAnsi="ABC Marist Book Unlicensed Tria"/>
        </w:rPr>
        <w:t>.</w:t>
      </w:r>
      <w:r w:rsidR="00A77098" w:rsidRPr="001D0294">
        <w:rPr>
          <w:rFonts w:ascii="ABC Marist Book Unlicensed Tria" w:hAnsi="ABC Marist Book Unlicensed Tria"/>
        </w:rPr>
        <w:t xml:space="preserve"> </w:t>
      </w:r>
      <w:r w:rsidR="00FA1128">
        <w:rPr>
          <w:rFonts w:ascii="ABC Marist Book Unlicensed Tria" w:hAnsi="ABC Marist Book Unlicensed Tria"/>
        </w:rPr>
        <w:t xml:space="preserve">But </w:t>
      </w:r>
      <w:r w:rsidR="00A77098" w:rsidRPr="001D0294">
        <w:rPr>
          <w:rFonts w:ascii="ABC Marist Book Unlicensed Tria" w:hAnsi="ABC Marist Book Unlicensed Tria"/>
        </w:rPr>
        <w:t>th</w:t>
      </w:r>
      <w:r w:rsidR="00FA1128">
        <w:rPr>
          <w:rFonts w:ascii="ABC Marist Book Unlicensed Tria" w:hAnsi="ABC Marist Book Unlicensed Tria"/>
        </w:rPr>
        <w:t>is</w:t>
      </w:r>
      <w:r w:rsidR="00A77098" w:rsidRPr="001D0294">
        <w:rPr>
          <w:rFonts w:ascii="ABC Marist Book Unlicensed Tria" w:hAnsi="ABC Marist Book Unlicensed Tria"/>
        </w:rPr>
        <w:t xml:space="preserve"> reduction and </w:t>
      </w:r>
      <w:r w:rsidR="00FA1128">
        <w:rPr>
          <w:rFonts w:ascii="ABC Marist Book Unlicensed Tria" w:hAnsi="ABC Marist Book Unlicensed Tria"/>
        </w:rPr>
        <w:t>“</w:t>
      </w:r>
      <w:r w:rsidR="00A77098" w:rsidRPr="001D0294">
        <w:rPr>
          <w:rFonts w:ascii="ABC Marist Book Unlicensed Tria" w:hAnsi="ABC Marist Book Unlicensed Tria"/>
        </w:rPr>
        <w:t>tuning</w:t>
      </w:r>
      <w:r w:rsidR="00FA1128">
        <w:rPr>
          <w:rFonts w:ascii="ABC Marist Book Unlicensed Tria" w:hAnsi="ABC Marist Book Unlicensed Tria"/>
        </w:rPr>
        <w:t>”</w:t>
      </w:r>
      <w:r w:rsidR="00A77098" w:rsidRPr="001D0294">
        <w:rPr>
          <w:rFonts w:ascii="ABC Marist Book Unlicensed Tria" w:hAnsi="ABC Marist Book Unlicensed Tria"/>
        </w:rPr>
        <w:t xml:space="preserve"> that </w:t>
      </w:r>
      <w:r w:rsidR="00FA1128">
        <w:rPr>
          <w:rFonts w:ascii="ABC Marist Book Unlicensed Tria" w:hAnsi="ABC Marist Book Unlicensed Tria"/>
        </w:rPr>
        <w:t>purposefully</w:t>
      </w:r>
      <w:r w:rsidR="00A77098" w:rsidRPr="001D0294">
        <w:rPr>
          <w:rFonts w:ascii="ABC Marist Book Unlicensed Tria" w:hAnsi="ABC Marist Book Unlicensed Tria"/>
        </w:rPr>
        <w:t xml:space="preserve"> cuts out subjective aspects </w:t>
      </w:r>
      <w:r w:rsidR="00FA1128">
        <w:rPr>
          <w:rFonts w:ascii="ABC Marist Book Unlicensed Tria" w:hAnsi="ABC Marist Book Unlicensed Tria"/>
        </w:rPr>
        <w:t>in</w:t>
      </w:r>
      <w:r w:rsidR="00A77098" w:rsidRPr="001D0294">
        <w:rPr>
          <w:rFonts w:ascii="ABC Marist Book Unlicensed Tria" w:hAnsi="ABC Marist Book Unlicensed Tria"/>
        </w:rPr>
        <w:t xml:space="preserve"> world-images is not per se what forces the mathematization of life or the techno-</w:t>
      </w:r>
      <w:r w:rsidR="00A77098" w:rsidRPr="001D0294">
        <w:rPr>
          <w:rFonts w:ascii="ABC Marist Book Unlicensed Tria" w:hAnsi="ABC Marist Book Unlicensed Tria"/>
        </w:rPr>
        <w:lastRenderedPageBreak/>
        <w:t>scientific solutions. Rather, the scalar division of local and global and the privilege of one over the other in maps</w:t>
      </w:r>
      <w:r w:rsidR="00186EDA">
        <w:rPr>
          <w:rFonts w:ascii="ABC Marist Book Unlicensed Tria" w:hAnsi="ABC Marist Book Unlicensed Tria"/>
        </w:rPr>
        <w:t xml:space="preserve"> and models</w:t>
      </w:r>
      <w:r w:rsidR="00A77098" w:rsidRPr="001D0294">
        <w:rPr>
          <w:rFonts w:ascii="ABC Marist Book Unlicensed Tria" w:hAnsi="ABC Marist Book Unlicensed Tria"/>
        </w:rPr>
        <w:t xml:space="preserve"> is the logical background that organizes the too weak monetary driven approaches. The pixelization of</w:t>
      </w:r>
      <w:r w:rsidR="00186EDA">
        <w:rPr>
          <w:rFonts w:ascii="ABC Marist Book Unlicensed Tria" w:hAnsi="ABC Marist Book Unlicensed Tria"/>
        </w:rPr>
        <w:t xml:space="preserve"> individuals, </w:t>
      </w:r>
      <w:r w:rsidR="00A77098" w:rsidRPr="001D0294">
        <w:rPr>
          <w:rFonts w:ascii="ABC Marist Book Unlicensed Tria" w:hAnsi="ABC Marist Book Unlicensed Tria"/>
        </w:rPr>
        <w:t>instead of imposing an address or function to the body</w:t>
      </w:r>
      <w:r w:rsidR="001F78C4">
        <w:rPr>
          <w:rFonts w:ascii="ABC Marist Book Unlicensed Tria" w:hAnsi="ABC Marist Book Unlicensed Tria"/>
        </w:rPr>
        <w:t xml:space="preserve">, </w:t>
      </w:r>
      <w:r w:rsidR="00B55702">
        <w:rPr>
          <w:rFonts w:ascii="ABC Marist Book Unlicensed Tria" w:hAnsi="ABC Marist Book Unlicensed Tria"/>
        </w:rPr>
        <w:t>carries only</w:t>
      </w:r>
      <w:r w:rsidR="001F78C4">
        <w:rPr>
          <w:rFonts w:ascii="ABC Marist Book Unlicensed Tria" w:hAnsi="ABC Marist Book Unlicensed Tria"/>
        </w:rPr>
        <w:t xml:space="preserve"> </w:t>
      </w:r>
      <w:r w:rsidR="00D85CD6">
        <w:rPr>
          <w:rFonts w:ascii="ABC Marist Book Unlicensed Tria" w:hAnsi="ABC Marist Book Unlicensed Tria"/>
        </w:rPr>
        <w:t>quantitative</w:t>
      </w:r>
      <w:r w:rsidR="001F78C4">
        <w:rPr>
          <w:rFonts w:ascii="ABC Marist Book Unlicensed Tria" w:hAnsi="ABC Marist Book Unlicensed Tria"/>
        </w:rPr>
        <w:t xml:space="preserve"> </w:t>
      </w:r>
      <w:r w:rsidR="00D85CD6">
        <w:rPr>
          <w:rFonts w:ascii="ABC Marist Book Unlicensed Tria" w:hAnsi="ABC Marist Book Unlicensed Tria"/>
        </w:rPr>
        <w:t>data</w:t>
      </w:r>
      <w:r w:rsidR="00A77098" w:rsidRPr="001D0294">
        <w:rPr>
          <w:rFonts w:ascii="ABC Marist Book Unlicensed Tria" w:hAnsi="ABC Marist Book Unlicensed Tria"/>
        </w:rPr>
        <w:t xml:space="preserve">. </w:t>
      </w:r>
      <w:r w:rsidR="00437249">
        <w:rPr>
          <w:rFonts w:ascii="ABC Marist Book Unlicensed Tria" w:hAnsi="ABC Marist Book Unlicensed Tria"/>
        </w:rPr>
        <w:t>Those pixels don’t</w:t>
      </w:r>
      <w:r w:rsidR="00A77098" w:rsidRPr="001D0294">
        <w:rPr>
          <w:rFonts w:ascii="ABC Marist Book Unlicensed Tria" w:hAnsi="ABC Marist Book Unlicensed Tria"/>
        </w:rPr>
        <w:t xml:space="preserve"> have the ambition of representing a body in its completeness and subjective subtleties, </w:t>
      </w:r>
      <w:r w:rsidR="00CE6286">
        <w:rPr>
          <w:rFonts w:ascii="ABC Marist Book Unlicensed Tria" w:hAnsi="ABC Marist Book Unlicensed Tria"/>
        </w:rPr>
        <w:t>they iso</w:t>
      </w:r>
      <w:r w:rsidR="00E97AAE">
        <w:rPr>
          <w:rFonts w:ascii="ABC Marist Book Unlicensed Tria" w:hAnsi="ABC Marist Book Unlicensed Tria"/>
        </w:rPr>
        <w:t>late numeric</w:t>
      </w:r>
      <w:r w:rsidR="00A73DBF">
        <w:rPr>
          <w:rFonts w:ascii="ABC Marist Book Unlicensed Tria" w:hAnsi="ABC Marist Book Unlicensed Tria"/>
        </w:rPr>
        <w:t xml:space="preserve"> </w:t>
      </w:r>
      <w:r w:rsidR="00B269A0">
        <w:rPr>
          <w:rFonts w:ascii="ABC Marist Book Unlicensed Tria" w:hAnsi="ABC Marist Book Unlicensed Tria"/>
        </w:rPr>
        <w:t xml:space="preserve">functions </w:t>
      </w:r>
      <w:r w:rsidR="00B269A0" w:rsidRPr="001D0294">
        <w:rPr>
          <w:rFonts w:ascii="ABC Marist Book Unlicensed Tria" w:hAnsi="ABC Marist Book Unlicensed Tria"/>
        </w:rPr>
        <w:t>precisely</w:t>
      </w:r>
      <w:r w:rsidR="00A77098" w:rsidRPr="001D0294">
        <w:rPr>
          <w:rFonts w:ascii="ABC Marist Book Unlicensed Tria" w:hAnsi="ABC Marist Book Unlicensed Tria"/>
        </w:rPr>
        <w:t xml:space="preserve"> to build meaning upon it. The flock of green pixels that flow over the black background world-map describes feedbacks between on the ground small-scale events and global flows in a disruption of the opposition between local and global. Here “the ‘global’ is not some master abstraction, and the local is not an autonomous thread of events and instances.”</w:t>
      </w:r>
      <w:r w:rsidR="00A77098" w:rsidRPr="001D0294">
        <w:rPr>
          <w:rStyle w:val="FootnoteReference"/>
          <w:rFonts w:ascii="ABC Marist Book Unlicensed Tria" w:hAnsi="ABC Marist Book Unlicensed Tria"/>
        </w:rPr>
        <w:footnoteReference w:id="183"/>
      </w:r>
      <w:r w:rsidR="00A77098" w:rsidRPr="001D0294">
        <w:rPr>
          <w:rFonts w:ascii="ABC Marist Book Unlicensed Tria" w:hAnsi="ABC Marist Book Unlicensed Tria"/>
        </w:rPr>
        <w:t xml:space="preserve"> Just as in cloud feedbacks, molecular scale, bodily scale, planetary scale are all within one another. </w:t>
      </w:r>
    </w:p>
    <w:p w14:paraId="2C87FBA7" w14:textId="77777777" w:rsidR="002E57A3" w:rsidRPr="00050519" w:rsidRDefault="00A77098" w:rsidP="006C600F">
      <w:pPr>
        <w:autoSpaceDE w:val="0"/>
        <w:autoSpaceDN w:val="0"/>
        <w:adjustRightInd w:val="0"/>
        <w:spacing w:line="480" w:lineRule="auto"/>
        <w:ind w:firstLine="720"/>
        <w:rPr>
          <w:rFonts w:ascii="ABC Marist Book Unlicensed Tria" w:hAnsi="ABC Marist Book Unlicensed Tria"/>
        </w:rPr>
      </w:pPr>
      <w:r w:rsidRPr="00050519">
        <w:rPr>
          <w:rFonts w:ascii="ABC Marist Book Unlicensed Tria" w:hAnsi="ABC Marist Book Unlicensed Tria"/>
        </w:rPr>
        <w:t xml:space="preserve">As </w:t>
      </w:r>
      <w:proofErr w:type="spellStart"/>
      <w:r w:rsidRPr="00050519">
        <w:rPr>
          <w:rFonts w:ascii="ABC Marist Book Unlicensed Tria" w:hAnsi="ABC Marist Book Unlicensed Tria"/>
        </w:rPr>
        <w:t>cosmograms</w:t>
      </w:r>
      <w:proofErr w:type="spellEnd"/>
      <w:r w:rsidRPr="00050519">
        <w:rPr>
          <w:rFonts w:ascii="ABC Marist Book Unlicensed Tria" w:hAnsi="ABC Marist Book Unlicensed Tria"/>
        </w:rPr>
        <w:t xml:space="preserve">, models are not symbolic images separated from the world they represent, but projective ones that are interwoven with such world. As historian of science John </w:t>
      </w:r>
      <w:proofErr w:type="spellStart"/>
      <w:r w:rsidRPr="00050519">
        <w:rPr>
          <w:rFonts w:ascii="ABC Marist Book Unlicensed Tria" w:hAnsi="ABC Marist Book Unlicensed Tria"/>
        </w:rPr>
        <w:t>Tresch</w:t>
      </w:r>
      <w:proofErr w:type="spellEnd"/>
      <w:r w:rsidRPr="00050519">
        <w:rPr>
          <w:rFonts w:ascii="ABC Marist Book Unlicensed Tria" w:hAnsi="ABC Marist Book Unlicensed Tria"/>
        </w:rPr>
        <w:t xml:space="preserve"> defines it, </w:t>
      </w:r>
      <w:proofErr w:type="spellStart"/>
      <w:r w:rsidRPr="00050519">
        <w:rPr>
          <w:rFonts w:ascii="ABC Marist Book Unlicensed Tria" w:hAnsi="ABC Marist Book Unlicensed Tria"/>
        </w:rPr>
        <w:t>cosmograms</w:t>
      </w:r>
      <w:proofErr w:type="spellEnd"/>
      <w:r w:rsidRPr="00050519">
        <w:rPr>
          <w:rFonts w:ascii="ABC Marist Book Unlicensed Tria" w:hAnsi="ABC Marist Book Unlicensed Tria"/>
        </w:rPr>
        <w:t xml:space="preserve"> are human depictions of the “elements of the cosmos and the connections among them.”</w:t>
      </w:r>
      <w:r w:rsidRPr="00050519">
        <w:rPr>
          <w:rStyle w:val="FootnoteReference"/>
          <w:rFonts w:ascii="ABC Marist Book Unlicensed Tria" w:hAnsi="ABC Marist Book Unlicensed Tria"/>
        </w:rPr>
        <w:footnoteReference w:id="184"/>
      </w:r>
      <w:r w:rsidRPr="00050519">
        <w:rPr>
          <w:rFonts w:ascii="ABC Marist Book Unlicensed Tria" w:hAnsi="ABC Marist Book Unlicensed Tria"/>
        </w:rPr>
        <w:t xml:space="preserve"> They act back in the world by fostering, challenging, and keeping ways of thinking about it. Rather than a measurement of the present, of something we can touch and see, modelling creates measurements.</w:t>
      </w:r>
      <w:r w:rsidRPr="00050519">
        <w:rPr>
          <w:rStyle w:val="FootnoteReference"/>
          <w:rFonts w:ascii="ABC Marist Book Unlicensed Tria" w:hAnsi="ABC Marist Book Unlicensed Tria"/>
        </w:rPr>
        <w:footnoteReference w:id="185"/>
      </w:r>
      <w:r w:rsidRPr="00050519">
        <w:rPr>
          <w:rFonts w:ascii="ABC Marist Book Unlicensed Tria" w:hAnsi="ABC Marist Book Unlicensed Tria"/>
        </w:rPr>
        <w:t xml:space="preserve"> Unruly cloud feedbacks, or floating flocks of pixels are images that, </w:t>
      </w:r>
      <w:r w:rsidRPr="00050519">
        <w:rPr>
          <w:rFonts w:ascii="ABC Marist Book Unlicensed Tria" w:hAnsi="ABC Marist Book Unlicensed Tria"/>
        </w:rPr>
        <w:lastRenderedPageBreak/>
        <w:t>by collapsing the local x global dichotomy allows us to look back at a patchy planetary scale instead of the unifying global one.</w:t>
      </w:r>
      <w:r w:rsidRPr="00050519">
        <w:rPr>
          <w:rStyle w:val="FootnoteReference"/>
          <w:rFonts w:ascii="ABC Marist Book Unlicensed Tria" w:hAnsi="ABC Marist Book Unlicensed Tria"/>
        </w:rPr>
        <w:t xml:space="preserve"> </w:t>
      </w:r>
      <w:r w:rsidRPr="00050519">
        <w:rPr>
          <w:rStyle w:val="FootnoteReference"/>
          <w:rFonts w:ascii="ABC Marist Book Unlicensed Tria" w:hAnsi="ABC Marist Book Unlicensed Tria"/>
        </w:rPr>
        <w:footnoteReference w:id="186"/>
      </w:r>
      <w:r w:rsidRPr="00050519">
        <w:rPr>
          <w:rFonts w:ascii="ABC Marist Book Unlicensed Tria" w:hAnsi="ABC Marist Book Unlicensed Tria"/>
        </w:rPr>
        <w:t xml:space="preserve"> The feedback loops that happen among abstract grided boxes of earth, water and air partially show a particular event. </w:t>
      </w:r>
    </w:p>
    <w:p w14:paraId="1FF19048" w14:textId="4969C43A" w:rsidR="00A77098" w:rsidRPr="00050519" w:rsidRDefault="00A77098" w:rsidP="002E57A3">
      <w:pPr>
        <w:autoSpaceDE w:val="0"/>
        <w:autoSpaceDN w:val="0"/>
        <w:adjustRightInd w:val="0"/>
        <w:spacing w:line="480" w:lineRule="auto"/>
        <w:ind w:firstLine="720"/>
        <w:rPr>
          <w:rFonts w:ascii="ABC Marist Book Unlicensed Tria" w:hAnsi="ABC Marist Book Unlicensed Tria"/>
        </w:rPr>
      </w:pPr>
      <w:r w:rsidRPr="00050519">
        <w:rPr>
          <w:rFonts w:ascii="ABC Marist Book Unlicensed Tria" w:hAnsi="ABC Marist Book Unlicensed Tria"/>
        </w:rPr>
        <w:t xml:space="preserve">In these </w:t>
      </w:r>
      <w:proofErr w:type="spellStart"/>
      <w:r w:rsidRPr="00050519">
        <w:rPr>
          <w:rFonts w:ascii="ABC Marist Book Unlicensed Tria" w:hAnsi="ABC Marist Book Unlicensed Tria"/>
        </w:rPr>
        <w:t>cosmograms</w:t>
      </w:r>
      <w:proofErr w:type="spellEnd"/>
      <w:r w:rsidRPr="00050519">
        <w:rPr>
          <w:rFonts w:ascii="ABC Marist Book Unlicensed Tria" w:hAnsi="ABC Marist Book Unlicensed Tria"/>
        </w:rPr>
        <w:t xml:space="preserve">, what is outside of the frame of a depicted event is not a zoomed-out view but a diagonal drift that must go closer and further away. Rather than working as master maps, its crossing nested parameters create yet other ways of seeing Amazonia. When considering more than that which is observable, models of global climate may create a sense of disorientation that debunk simple solutions. Rather than an all-encompassing globe with flat unifying layers of sea and land, they shape a planetary materiality that consists of uneven atmospheric patterns. These can only be read and exist by the crossing of multiple agencies and interpretations. Digital climate models don’t work individually, their authors are constantly referencing each other in readings that can only make sense through comparison. When seen individually, these navigational tools might indicate the climate crisis as a linear crossing from A to B, as referring nostalgically to the cold days of the nineteenth century. But as a collection, they also simulate the </w:t>
      </w:r>
      <w:proofErr w:type="spellStart"/>
      <w:r w:rsidRPr="00050519">
        <w:rPr>
          <w:rFonts w:ascii="ABC Marist Book Unlicensed Tria" w:hAnsi="ABC Marist Book Unlicensed Tria"/>
        </w:rPr>
        <w:t>dissensual</w:t>
      </w:r>
      <w:proofErr w:type="spellEnd"/>
      <w:r w:rsidRPr="00050519">
        <w:rPr>
          <w:rFonts w:ascii="ABC Marist Book Unlicensed Tria" w:hAnsi="ABC Marist Book Unlicensed Tria"/>
        </w:rPr>
        <w:t xml:space="preserve"> array of material positions and imaginations regarding climate mitigation. These images are contradictory. At the same time phenomenologically shallow but central in the task of reimagining a politics capable of sustaining Amazonian livelihoods. Dealing with such contradictions requires aligning our cognition (or our interpretation) not to what is </w:t>
      </w:r>
      <w:r w:rsidRPr="00050519">
        <w:rPr>
          <w:rFonts w:ascii="ABC Marist Book Unlicensed Tria" w:hAnsi="ABC Marist Book Unlicensed Tria"/>
        </w:rPr>
        <w:lastRenderedPageBreak/>
        <w:t xml:space="preserve">already known (the neutral understanding of facts, including the experiences of the </w:t>
      </w:r>
      <w:r w:rsidRPr="00050519">
        <w:rPr>
          <w:rFonts w:ascii="ABC Marist Book Unlicensed Tria" w:hAnsi="ABC Marist Book Unlicensed Tria"/>
          <w:i/>
          <w:iCs/>
        </w:rPr>
        <w:t>local</w:t>
      </w:r>
      <w:r w:rsidRPr="00050519">
        <w:rPr>
          <w:rFonts w:ascii="ABC Marist Book Unlicensed Tria" w:hAnsi="ABC Marist Book Unlicensed Tria"/>
        </w:rPr>
        <w:t>) but to what makes us look for new (planetary) interpretative parameters.</w:t>
      </w:r>
    </w:p>
    <w:p w14:paraId="7E37DC44" w14:textId="77777777" w:rsidR="001D0294" w:rsidRPr="001D0294" w:rsidRDefault="001D0294" w:rsidP="001D0294">
      <w:pPr>
        <w:spacing w:line="480" w:lineRule="auto"/>
        <w:ind w:firstLine="720"/>
        <w:rPr>
          <w:rFonts w:ascii="ABC Marist Book Unlicensed Tria" w:hAnsi="ABC Marist Book Unlicensed Tria"/>
          <w:shd w:val="clear" w:color="auto" w:fill="FFFFFF"/>
        </w:rPr>
      </w:pPr>
    </w:p>
    <w:p w14:paraId="4116D94B" w14:textId="77777777" w:rsidR="00BC3301" w:rsidRPr="001D0294" w:rsidRDefault="00BC3301" w:rsidP="006C600F">
      <w:pPr>
        <w:autoSpaceDE w:val="0"/>
        <w:autoSpaceDN w:val="0"/>
        <w:adjustRightInd w:val="0"/>
        <w:spacing w:line="480" w:lineRule="auto"/>
        <w:rPr>
          <w:rFonts w:ascii="Vremena Grotesk Medium" w:hAnsi="Vremena Grotesk Medium"/>
          <w:color w:val="333333"/>
          <w:shd w:val="clear" w:color="auto" w:fill="FFFFFF"/>
        </w:rPr>
      </w:pPr>
    </w:p>
    <w:p w14:paraId="5DE8AA91" w14:textId="33F74C69" w:rsidR="00A77098" w:rsidRPr="00AD040E" w:rsidRDefault="00A77098" w:rsidP="006C600F">
      <w:pPr>
        <w:autoSpaceDE w:val="0"/>
        <w:autoSpaceDN w:val="0"/>
        <w:adjustRightInd w:val="0"/>
        <w:spacing w:line="480" w:lineRule="auto"/>
        <w:rPr>
          <w:rFonts w:ascii="Vremena Grotesk Medium" w:hAnsi="Vremena Grotesk Medium" w:cs="Arial"/>
        </w:rPr>
      </w:pPr>
      <w:r w:rsidRPr="001D0294">
        <w:rPr>
          <w:rFonts w:ascii="Vremena Grotesk Medium" w:hAnsi="Vremena Grotesk Medium" w:cs="Arial"/>
        </w:rPr>
        <w:t>can the sky speak?</w:t>
      </w:r>
    </w:p>
    <w:p w14:paraId="41E456F7" w14:textId="5E34727C" w:rsidR="00A77098" w:rsidRPr="004A7761" w:rsidRDefault="00A77098" w:rsidP="006C600F">
      <w:pPr>
        <w:autoSpaceDE w:val="0"/>
        <w:autoSpaceDN w:val="0"/>
        <w:adjustRightInd w:val="0"/>
        <w:spacing w:line="480" w:lineRule="auto"/>
        <w:rPr>
          <w:rFonts w:ascii="ABC Marist Book Unlicensed Tria" w:hAnsi="ABC Marist Book Unlicensed Tria"/>
          <w:szCs w:val="22"/>
        </w:rPr>
      </w:pPr>
      <w:r w:rsidRPr="001D0294">
        <w:rPr>
          <w:rFonts w:ascii="ABC Marist Book Unlicensed Tria" w:hAnsi="ABC Marist Book Unlicensed Tria"/>
        </w:rPr>
        <w:t>So far, we understand that the parametric tuning of climate models can forge a false image of atmospheric stability that sets the grammar for climatic solutions. But, at the same time, models represent the sky not just by making it visible through drawings and charts, but by making its representation central in geopolitical debates and for environmental policy decisions. The maps derived</w:t>
      </w:r>
      <w:r w:rsidRPr="004A7761">
        <w:rPr>
          <w:rFonts w:ascii="ABC Marist Book Unlicensed Tria" w:hAnsi="ABC Marist Book Unlicensed Tria"/>
          <w:szCs w:val="22"/>
        </w:rPr>
        <w:t xml:space="preserve"> from a vast sensing apparatus describe the atmosphere as a patterned and rhythmic phenomenon in a trick of metric representations. Described from fundamental Newtonian physical laws, models frame forests as ecological entities through the quantification of water </w:t>
      </w:r>
      <w:r w:rsidR="00620F7D" w:rsidRPr="004A7761">
        <w:rPr>
          <w:rFonts w:ascii="ABC Marist Book Unlicensed Tria" w:hAnsi="ABC Marist Book Unlicensed Tria"/>
          <w:szCs w:val="22"/>
        </w:rPr>
        <w:t>vapor</w:t>
      </w:r>
      <w:r w:rsidRPr="004A7761">
        <w:rPr>
          <w:rFonts w:ascii="ABC Marist Book Unlicensed Tria" w:hAnsi="ABC Marist Book Unlicensed Tria"/>
          <w:szCs w:val="22"/>
        </w:rPr>
        <w:t xml:space="preserve">, reflection of solar radiation, or cloud feedbacks, they elapse its unpredictable behavior. If this is a process of silencing, what can we say then about the insights these models offer </w:t>
      </w:r>
      <w:r w:rsidR="00937900" w:rsidRPr="004A7761">
        <w:rPr>
          <w:rFonts w:ascii="ABC Marist Book Unlicensed Tria" w:hAnsi="ABC Marist Book Unlicensed Tria"/>
          <w:szCs w:val="22"/>
        </w:rPr>
        <w:t>us,</w:t>
      </w:r>
      <w:r w:rsidRPr="004A7761">
        <w:rPr>
          <w:rFonts w:ascii="ABC Marist Book Unlicensed Tria" w:hAnsi="ABC Marist Book Unlicensed Tria"/>
          <w:szCs w:val="22"/>
        </w:rPr>
        <w:t xml:space="preserve"> and the potential ability sensing technologies </w:t>
      </w:r>
      <w:proofErr w:type="gramStart"/>
      <w:r w:rsidRPr="004A7761">
        <w:rPr>
          <w:rFonts w:ascii="ABC Marist Book Unlicensed Tria" w:hAnsi="ABC Marist Book Unlicensed Tria"/>
          <w:szCs w:val="22"/>
        </w:rPr>
        <w:t>have to</w:t>
      </w:r>
      <w:proofErr w:type="gramEnd"/>
      <w:r w:rsidRPr="004A7761">
        <w:rPr>
          <w:rFonts w:ascii="ABC Marist Book Unlicensed Tria" w:hAnsi="ABC Marist Book Unlicensed Tria"/>
          <w:szCs w:val="22"/>
        </w:rPr>
        <w:t xml:space="preserve"> make the sky speak?</w:t>
      </w:r>
      <w:r w:rsidRPr="004A7761">
        <w:rPr>
          <w:rStyle w:val="FootnoteReference"/>
          <w:rFonts w:ascii="ABC Marist Book Unlicensed Tria" w:hAnsi="ABC Marist Book Unlicensed Tria"/>
          <w:szCs w:val="22"/>
        </w:rPr>
        <w:footnoteReference w:id="187"/>
      </w:r>
    </w:p>
    <w:p w14:paraId="709C2940" w14:textId="77777777" w:rsidR="00937900" w:rsidRDefault="00A77098" w:rsidP="00937900">
      <w:pPr>
        <w:autoSpaceDE w:val="0"/>
        <w:autoSpaceDN w:val="0"/>
        <w:adjustRightInd w:val="0"/>
        <w:spacing w:line="480" w:lineRule="auto"/>
        <w:ind w:firstLine="720"/>
        <w:rPr>
          <w:rFonts w:ascii="ABC Marist Book Unlicensed Tria" w:hAnsi="ABC Marist Book Unlicensed Tria"/>
          <w:szCs w:val="22"/>
        </w:rPr>
      </w:pPr>
      <w:r w:rsidRPr="004A7761">
        <w:rPr>
          <w:rFonts w:ascii="ABC Marist Book Unlicensed Tria" w:hAnsi="ABC Marist Book Unlicensed Tria"/>
          <w:szCs w:val="22"/>
        </w:rPr>
        <w:t xml:space="preserve">In her presentation, professor </w:t>
      </w:r>
      <w:proofErr w:type="spellStart"/>
      <w:r w:rsidRPr="004A7761">
        <w:rPr>
          <w:rFonts w:ascii="ABC Marist Book Unlicensed Tria" w:hAnsi="ABC Marist Book Unlicensed Tria"/>
          <w:szCs w:val="22"/>
        </w:rPr>
        <w:t>Shevliakova</w:t>
      </w:r>
      <w:proofErr w:type="spellEnd"/>
      <w:r w:rsidRPr="004A7761">
        <w:rPr>
          <w:rFonts w:ascii="ABC Marist Book Unlicensed Tria" w:hAnsi="ABC Marist Book Unlicensed Tria"/>
          <w:szCs w:val="22"/>
        </w:rPr>
        <w:t xml:space="preserve"> pointed out a few times that the images she is presenting are not a solidified future, or a grand scientific narrative of </w:t>
      </w:r>
      <w:r w:rsidRPr="004A7761">
        <w:rPr>
          <w:rFonts w:ascii="ABC Marist Book Unlicensed Tria" w:hAnsi="ABC Marist Book Unlicensed Tria"/>
          <w:szCs w:val="22"/>
        </w:rPr>
        <w:lastRenderedPageBreak/>
        <w:t xml:space="preserve">doomsday. Rather, she said, they want to predict multiple futures to be avoided so that there is </w:t>
      </w:r>
      <w:r w:rsidRPr="004A7761">
        <w:rPr>
          <w:rFonts w:ascii="ABC Marist Book Unlicensed Tria" w:hAnsi="ABC Marist Book Unlicensed Tria"/>
          <w:i/>
          <w:iCs/>
          <w:szCs w:val="22"/>
        </w:rPr>
        <w:t xml:space="preserve">hope </w:t>
      </w:r>
      <w:r w:rsidRPr="004A7761">
        <w:rPr>
          <w:rFonts w:ascii="ABC Marist Book Unlicensed Tria" w:hAnsi="ABC Marist Book Unlicensed Tria"/>
          <w:szCs w:val="22"/>
        </w:rPr>
        <w:t xml:space="preserve">for better ones— “It’s a leap of faith.” </w:t>
      </w:r>
    </w:p>
    <w:p w14:paraId="5C1E69DB" w14:textId="4EDC13C4" w:rsidR="00A77098" w:rsidRPr="004A7761" w:rsidRDefault="00A77098" w:rsidP="00937900">
      <w:pPr>
        <w:autoSpaceDE w:val="0"/>
        <w:autoSpaceDN w:val="0"/>
        <w:adjustRightInd w:val="0"/>
        <w:spacing w:line="480" w:lineRule="auto"/>
        <w:ind w:firstLine="720"/>
        <w:rPr>
          <w:rFonts w:ascii="ABC Marist Book Unlicensed Tria" w:hAnsi="ABC Marist Book Unlicensed Tria"/>
          <w:szCs w:val="22"/>
        </w:rPr>
      </w:pPr>
      <w:r w:rsidRPr="004A7761">
        <w:rPr>
          <w:rFonts w:ascii="ABC Marist Book Unlicensed Tria" w:hAnsi="ABC Marist Book Unlicensed Tria"/>
          <w:szCs w:val="22"/>
        </w:rPr>
        <w:t xml:space="preserve">When dealing with the atmosphere, the spiritual commitment of modern science seems to stand out. If this in no way raises doubts in earth sciences’ findings, it does question the effects of its visualizations. The previously cited analysis of </w:t>
      </w:r>
      <w:r w:rsidR="00696F91" w:rsidRPr="004A7761">
        <w:rPr>
          <w:rFonts w:ascii="ABC Marist Book Unlicensed Tria" w:hAnsi="ABC Marist Book Unlicensed Tria"/>
          <w:szCs w:val="22"/>
        </w:rPr>
        <w:t>Debora</w:t>
      </w:r>
      <w:r w:rsidRPr="004A7761">
        <w:rPr>
          <w:rFonts w:ascii="ABC Marist Book Unlicensed Tria" w:hAnsi="ABC Marist Book Unlicensed Tria"/>
          <w:szCs w:val="22"/>
        </w:rPr>
        <w:t xml:space="preserve"> Coen and Robert Nixon overlap on pointing out to a general political homeostasis coming from a flaw in representation. The question at hand seems to be what kind of images are necessary not just to see and sense better but to what is the kind of evidence capable of pushing forward the appropriate responses.</w:t>
      </w:r>
      <w:r w:rsidRPr="004A7761">
        <w:rPr>
          <w:rStyle w:val="FootnoteReference"/>
          <w:rFonts w:ascii="ABC Marist Book Unlicensed Tria" w:hAnsi="ABC Marist Book Unlicensed Tria"/>
          <w:szCs w:val="22"/>
        </w:rPr>
        <w:footnoteReference w:id="188"/>
      </w:r>
      <w:r w:rsidRPr="004A7761">
        <w:rPr>
          <w:rFonts w:ascii="ABC Marist Book Unlicensed Tria" w:hAnsi="ABC Marist Book Unlicensed Tria"/>
          <w:szCs w:val="22"/>
        </w:rPr>
        <w:t xml:space="preserve"> </w:t>
      </w:r>
    </w:p>
    <w:p w14:paraId="15CFED79" w14:textId="0D198986" w:rsidR="00A77098" w:rsidRPr="004A7761" w:rsidRDefault="00A77098" w:rsidP="006C600F">
      <w:pPr>
        <w:autoSpaceDE w:val="0"/>
        <w:autoSpaceDN w:val="0"/>
        <w:adjustRightInd w:val="0"/>
        <w:spacing w:line="480" w:lineRule="auto"/>
        <w:ind w:firstLine="720"/>
        <w:rPr>
          <w:rFonts w:ascii="ABC Marist Book Unlicensed Tria" w:hAnsi="ABC Marist Book Unlicensed Tria"/>
          <w:szCs w:val="22"/>
        </w:rPr>
      </w:pPr>
      <w:r w:rsidRPr="004A7761">
        <w:rPr>
          <w:rFonts w:ascii="ABC Marist Book Unlicensed Tria" w:hAnsi="ABC Marist Book Unlicensed Tria"/>
          <w:szCs w:val="22"/>
        </w:rPr>
        <w:t>There is no one response to the aesthetic strategies that should be adopted to disturb the dominant tuning of climatic representations. For instance, media scholar Macarena Gómez-</w:t>
      </w:r>
      <w:proofErr w:type="spellStart"/>
      <w:r w:rsidRPr="004A7761">
        <w:rPr>
          <w:rFonts w:ascii="ABC Marist Book Unlicensed Tria" w:hAnsi="ABC Marist Book Unlicensed Tria"/>
          <w:szCs w:val="22"/>
        </w:rPr>
        <w:t>Barris</w:t>
      </w:r>
      <w:proofErr w:type="spellEnd"/>
      <w:r w:rsidRPr="004A7761">
        <w:rPr>
          <w:rFonts w:ascii="ABC Marist Book Unlicensed Tria" w:hAnsi="ABC Marist Book Unlicensed Tria"/>
          <w:szCs w:val="22"/>
        </w:rPr>
        <w:t xml:space="preserve"> calls out for a view from below, or a “fish-eye episteme” from which river bodies’ voices can emerge.</w:t>
      </w:r>
      <w:r w:rsidRPr="004A7761">
        <w:rPr>
          <w:rStyle w:val="FootnoteReference"/>
          <w:rFonts w:ascii="ABC Marist Book Unlicensed Tria" w:hAnsi="ABC Marist Book Unlicensed Tria"/>
          <w:szCs w:val="22"/>
        </w:rPr>
        <w:footnoteReference w:id="189"/>
      </w:r>
      <w:r w:rsidRPr="004A7761">
        <w:rPr>
          <w:rFonts w:ascii="ABC Marist Book Unlicensed Tria" w:hAnsi="ABC Marist Book Unlicensed Tria"/>
          <w:szCs w:val="22"/>
        </w:rPr>
        <w:t xml:space="preserve">  If the distanced view from above facilitates the construction of dams that “silence rivers,” a change of perspective could point out to a different mindset. To hear the voice of more-than-human bodies is not a project for a general agreement of an idealized entity with rights. Far from a description of an endangered ‘Mother Nature’ or pristine Amazonia that needs saving, breaking the divide between Nature and Culture means to facilitate translation and dissent. Taking the sky as a political actor means to see it, as Marisol </w:t>
      </w:r>
      <w:r w:rsidRPr="004A7761">
        <w:rPr>
          <w:rFonts w:ascii="ABC Marist Book Unlicensed Tria" w:hAnsi="ABC Marist Book Unlicensed Tria"/>
          <w:szCs w:val="22"/>
        </w:rPr>
        <w:lastRenderedPageBreak/>
        <w:t>de la Cadena puts it, as “not only” property, “not only” a functional natural entity, and “not only” as a person.</w:t>
      </w:r>
      <w:r w:rsidRPr="004A7761">
        <w:rPr>
          <w:rStyle w:val="FootnoteReference"/>
          <w:rFonts w:ascii="ABC Marist Book Unlicensed Tria" w:hAnsi="ABC Marist Book Unlicensed Tria"/>
          <w:szCs w:val="22"/>
        </w:rPr>
        <w:footnoteReference w:id="190"/>
      </w:r>
      <w:r w:rsidRPr="004A7761">
        <w:rPr>
          <w:rFonts w:ascii="ABC Marist Book Unlicensed Tria" w:hAnsi="ABC Marist Book Unlicensed Tria"/>
          <w:szCs w:val="22"/>
        </w:rPr>
        <w:t xml:space="preserve"> Again, it doesn’t embrace the romanticized take back of a feminized Nature but creates the capacity to restructure spatial protocols that see partitioning grounds and financialization as the possible strategies to protect the biome. Giving the sky political meaning is swerving the generalizing efforts of the same scientific images that make it visible in the first place. The patterned language of the sky must also occupy a space in the language of political equivocation more than that of scientific knowledge, not always a simplification but also another way to perceive an event. </w:t>
      </w:r>
    </w:p>
    <w:p w14:paraId="64D5F88C" w14:textId="1813D133" w:rsidR="00A77098" w:rsidRPr="004A7761" w:rsidRDefault="00A77098" w:rsidP="006C600F">
      <w:pPr>
        <w:autoSpaceDE w:val="0"/>
        <w:autoSpaceDN w:val="0"/>
        <w:adjustRightInd w:val="0"/>
        <w:spacing w:line="480" w:lineRule="auto"/>
        <w:ind w:firstLine="720"/>
        <w:rPr>
          <w:rFonts w:ascii="ABC Marist Book Unlicensed Tria" w:hAnsi="ABC Marist Book Unlicensed Tria"/>
          <w:szCs w:val="22"/>
        </w:rPr>
      </w:pPr>
      <w:r w:rsidRPr="004A7761">
        <w:rPr>
          <w:rFonts w:ascii="ABC Marist Book Unlicensed Tria" w:hAnsi="ABC Marist Book Unlicensed Tria"/>
          <w:szCs w:val="22"/>
        </w:rPr>
        <w:t xml:space="preserve">The issue of conscientization about the importance of the rainforest then, rather than a learning process that operates through cognition, or simply a process of calculation that could be recalibrated, is an aesthetic and embodied process. As </w:t>
      </w:r>
      <w:r w:rsidR="007D1329" w:rsidRPr="004A7761">
        <w:rPr>
          <w:rFonts w:ascii="ABC Marist Book Unlicensed Tria" w:hAnsi="ABC Marist Book Unlicensed Tria"/>
          <w:szCs w:val="22"/>
        </w:rPr>
        <w:t>Debora</w:t>
      </w:r>
      <w:r w:rsidRPr="004A7761">
        <w:rPr>
          <w:rFonts w:ascii="ABC Marist Book Unlicensed Tria" w:hAnsi="ABC Marist Book Unlicensed Tria"/>
          <w:szCs w:val="22"/>
        </w:rPr>
        <w:t xml:space="preserve"> Coen explains, these new modes of representation should come with a somatic and collective revision of the senses.</w:t>
      </w:r>
      <w:r w:rsidRPr="004A7761">
        <w:rPr>
          <w:rStyle w:val="FootnoteReference"/>
          <w:rFonts w:ascii="ABC Marist Book Unlicensed Tria" w:hAnsi="ABC Marist Book Unlicensed Tria"/>
          <w:szCs w:val="22"/>
        </w:rPr>
        <w:t xml:space="preserve"> </w:t>
      </w:r>
      <w:r w:rsidRPr="004A7761">
        <w:rPr>
          <w:rStyle w:val="FootnoteReference"/>
          <w:rFonts w:ascii="ABC Marist Book Unlicensed Tria" w:hAnsi="ABC Marist Book Unlicensed Tria"/>
          <w:szCs w:val="22"/>
        </w:rPr>
        <w:footnoteReference w:id="191"/>
      </w:r>
      <w:r w:rsidRPr="004A7761">
        <w:rPr>
          <w:rFonts w:ascii="ABC Marist Book Unlicensed Tria" w:hAnsi="ABC Marist Book Unlicensed Tria"/>
          <w:szCs w:val="22"/>
        </w:rPr>
        <w:t xml:space="preserve">Although this might seem a task that resides outside the imagining of GCM, they already indicate emergent ways of seeing. For it's not only the scalar category that is destabilized in the modeling process but the limits between human (figure) and non-human (background) as they are a means through which the sky can communicate. The expanding observations made through weather sensing allow for what Giuliana </w:t>
      </w:r>
      <w:proofErr w:type="spellStart"/>
      <w:r w:rsidRPr="004A7761">
        <w:rPr>
          <w:rFonts w:ascii="ABC Marist Book Unlicensed Tria" w:hAnsi="ABC Marist Book Unlicensed Tria"/>
          <w:szCs w:val="22"/>
        </w:rPr>
        <w:t>Brunno</w:t>
      </w:r>
      <w:proofErr w:type="spellEnd"/>
      <w:r w:rsidRPr="004A7761">
        <w:rPr>
          <w:rFonts w:ascii="ABC Marist Book Unlicensed Tria" w:hAnsi="ABC Marist Book Unlicensed Tria"/>
          <w:szCs w:val="22"/>
        </w:rPr>
        <w:t xml:space="preserve"> calls an “atmospheric thinking” in </w:t>
      </w:r>
      <w:r w:rsidRPr="004A7761">
        <w:rPr>
          <w:rFonts w:ascii="ABC Marist Book Unlicensed Tria" w:hAnsi="ABC Marist Book Unlicensed Tria"/>
          <w:szCs w:val="22"/>
        </w:rPr>
        <w:lastRenderedPageBreak/>
        <w:t>which the atmosphere is “constituted as a live medium of spatialized affects, memories, and sensations, it provides the very basis for sentient mixture and connection between diverse beings.”</w:t>
      </w:r>
      <w:r w:rsidRPr="004A7761">
        <w:rPr>
          <w:rStyle w:val="FootnoteReference"/>
          <w:rFonts w:ascii="ABC Marist Book Unlicensed Tria" w:hAnsi="ABC Marist Book Unlicensed Tria"/>
          <w:szCs w:val="22"/>
        </w:rPr>
        <w:footnoteReference w:id="192"/>
      </w:r>
      <w:r w:rsidRPr="004A7761">
        <w:rPr>
          <w:rFonts w:ascii="ABC Marist Book Unlicensed Tria" w:hAnsi="ABC Marist Book Unlicensed Tria"/>
          <w:szCs w:val="22"/>
        </w:rPr>
        <w:t xml:space="preserve"> Here, “Nature” is not a balanced system composed by smaller biotic systems that balance each other. But if models can support the financialization of Nature as we’ve seen, the mathematization through sensing technologies is also part of an </w:t>
      </w:r>
      <w:proofErr w:type="spellStart"/>
      <w:r w:rsidRPr="004A7761">
        <w:rPr>
          <w:rFonts w:ascii="ABC Marist Book Unlicensed Tria" w:hAnsi="ABC Marist Book Unlicensed Tria"/>
          <w:szCs w:val="22"/>
        </w:rPr>
        <w:t>antiessentialist</w:t>
      </w:r>
      <w:proofErr w:type="spellEnd"/>
      <w:r w:rsidRPr="004A7761">
        <w:rPr>
          <w:rFonts w:ascii="ABC Marist Book Unlicensed Tria" w:hAnsi="ABC Marist Book Unlicensed Tria"/>
          <w:szCs w:val="22"/>
        </w:rPr>
        <w:t xml:space="preserve"> project. This is far from symbolic, or an emotional maneuver to convince, but a structural change in the basic distinction between Nature and Culture that supports the hegemony of growth-based ecological solutions. </w:t>
      </w:r>
    </w:p>
    <w:p w14:paraId="7FACF889" w14:textId="52FA21E8" w:rsidR="00A77098" w:rsidRPr="004A7761" w:rsidRDefault="00A77098" w:rsidP="006C600F">
      <w:pPr>
        <w:autoSpaceDE w:val="0"/>
        <w:autoSpaceDN w:val="0"/>
        <w:adjustRightInd w:val="0"/>
        <w:spacing w:line="480" w:lineRule="auto"/>
        <w:ind w:firstLine="720"/>
        <w:rPr>
          <w:rFonts w:ascii="ABC Marist Book Unlicensed Tria" w:hAnsi="ABC Marist Book Unlicensed Tria"/>
          <w:szCs w:val="22"/>
        </w:rPr>
      </w:pPr>
      <w:r w:rsidRPr="004A7761">
        <w:rPr>
          <w:rFonts w:ascii="ABC Marist Book Unlicensed Tria" w:hAnsi="ABC Marist Book Unlicensed Tria"/>
          <w:szCs w:val="22"/>
        </w:rPr>
        <w:t xml:space="preserve">In her critique of the feminist logics that rely on identity, or the conception of a total ‘Woman’s experience,’ Donna Haraway argues for a feminist critical empiricism committed to a mobile positioning. Such position assumes a detached embodiment, a way of knowing, a science, that dismisses the necessity of seeing from the subjugated standpoint to understand power structures. Because it sees the impossibility of doing so by taking a non-essentializing notion of ‘being:’ “One cannot “be” either a cell or molecule—or a woman, colonized person, laborer, and so on—if one intends to see and see from these positions critically.” Following Haraway, the question about whether the sky can speak or not is not an essentializing one, is not about </w:t>
      </w:r>
      <w:r w:rsidR="009F17BC">
        <w:rPr>
          <w:rFonts w:ascii="ABC Marist Book Unlicensed Tria" w:hAnsi="ABC Marist Book Unlicensed Tria"/>
          <w:szCs w:val="22"/>
        </w:rPr>
        <w:t xml:space="preserve">how to </w:t>
      </w:r>
      <w:r w:rsidR="00187550">
        <w:rPr>
          <w:rFonts w:ascii="ABC Marist Book Unlicensed Tria" w:hAnsi="ABC Marist Book Unlicensed Tria"/>
          <w:szCs w:val="22"/>
        </w:rPr>
        <w:t>simulat</w:t>
      </w:r>
      <w:r w:rsidR="009F17BC">
        <w:rPr>
          <w:rFonts w:ascii="ABC Marist Book Unlicensed Tria" w:hAnsi="ABC Marist Book Unlicensed Tria"/>
          <w:szCs w:val="22"/>
        </w:rPr>
        <w:t>e what is like to be</w:t>
      </w:r>
      <w:r w:rsidRPr="004A7761">
        <w:rPr>
          <w:rFonts w:ascii="ABC Marist Book Unlicensed Tria" w:hAnsi="ABC Marist Book Unlicensed Tria"/>
          <w:szCs w:val="22"/>
        </w:rPr>
        <w:t xml:space="preserve"> the sky or </w:t>
      </w:r>
      <w:r w:rsidR="009F17BC">
        <w:rPr>
          <w:rFonts w:ascii="ABC Marist Book Unlicensed Tria" w:hAnsi="ABC Marist Book Unlicensed Tria"/>
          <w:szCs w:val="22"/>
        </w:rPr>
        <w:t>be</w:t>
      </w:r>
      <w:r w:rsidRPr="004A7761">
        <w:rPr>
          <w:rFonts w:ascii="ABC Marist Book Unlicensed Tria" w:hAnsi="ABC Marist Book Unlicensed Tria"/>
          <w:szCs w:val="22"/>
        </w:rPr>
        <w:t xml:space="preserve"> Amazonia to grant them their </w:t>
      </w:r>
      <w:r w:rsidRPr="004A7761">
        <w:rPr>
          <w:rFonts w:ascii="ABC Marist Book Unlicensed Tria" w:hAnsi="ABC Marist Book Unlicensed Tria"/>
          <w:szCs w:val="22"/>
        </w:rPr>
        <w:lastRenderedPageBreak/>
        <w:t>own rights.</w:t>
      </w:r>
      <w:r w:rsidR="009F17BC">
        <w:rPr>
          <w:rStyle w:val="FootnoteReference"/>
          <w:rFonts w:ascii="ABC Marist Book Unlicensed Tria" w:hAnsi="ABC Marist Book Unlicensed Tria"/>
          <w:szCs w:val="22"/>
        </w:rPr>
        <w:footnoteReference w:id="193"/>
      </w:r>
      <w:r w:rsidRPr="004A7761">
        <w:rPr>
          <w:rFonts w:ascii="ABC Marist Book Unlicensed Tria" w:hAnsi="ABC Marist Book Unlicensed Tria"/>
          <w:szCs w:val="22"/>
        </w:rPr>
        <w:t xml:space="preserve"> The question is reading it to see the incongruencies and limitation</w:t>
      </w:r>
      <w:r w:rsidR="006B1E58">
        <w:rPr>
          <w:rFonts w:ascii="ABC Marist Book Unlicensed Tria" w:hAnsi="ABC Marist Book Unlicensed Tria"/>
          <w:szCs w:val="22"/>
        </w:rPr>
        <w:t>s</w:t>
      </w:r>
      <w:r w:rsidRPr="004A7761">
        <w:rPr>
          <w:rFonts w:ascii="ABC Marist Book Unlicensed Tria" w:hAnsi="ABC Marist Book Unlicensed Tria"/>
          <w:szCs w:val="22"/>
        </w:rPr>
        <w:t xml:space="preserve"> of current environmental politics to </w:t>
      </w:r>
      <w:r w:rsidR="00150717">
        <w:rPr>
          <w:rFonts w:ascii="ABC Marist Book Unlicensed Tria" w:hAnsi="ABC Marist Book Unlicensed Tria"/>
          <w:szCs w:val="22"/>
        </w:rPr>
        <w:t>trace</w:t>
      </w:r>
      <w:r w:rsidRPr="004A7761">
        <w:rPr>
          <w:rFonts w:ascii="ABC Marist Book Unlicensed Tria" w:hAnsi="ABC Marist Book Unlicensed Tria"/>
          <w:szCs w:val="22"/>
        </w:rPr>
        <w:t xml:space="preserve"> a line of thought capable of reorganizing it. As Haraway continues: “Vision is </w:t>
      </w:r>
      <w:r w:rsidRPr="004A7761">
        <w:rPr>
          <w:rFonts w:ascii="ABC Marist Book Unlicensed Tria" w:hAnsi="ABC Marist Book Unlicensed Tria"/>
          <w:i/>
          <w:iCs/>
          <w:szCs w:val="22"/>
        </w:rPr>
        <w:t>always</w:t>
      </w:r>
      <w:r w:rsidRPr="004A7761">
        <w:rPr>
          <w:rFonts w:ascii="ABC Marist Book Unlicensed Tria" w:hAnsi="ABC Marist Book Unlicensed Tria"/>
          <w:szCs w:val="22"/>
        </w:rPr>
        <w:t xml:space="preserve"> a question of the power to see—and perhaps of the violence implicit in our visualizing practices.”</w:t>
      </w:r>
      <w:r w:rsidRPr="004A7761">
        <w:rPr>
          <w:rStyle w:val="FootnoteReference"/>
          <w:rFonts w:ascii="ABC Marist Book Unlicensed Tria" w:hAnsi="ABC Marist Book Unlicensed Tria"/>
          <w:szCs w:val="22"/>
        </w:rPr>
        <w:footnoteReference w:id="194"/>
      </w:r>
      <w:r w:rsidRPr="004A7761">
        <w:rPr>
          <w:rFonts w:ascii="ABC Marist Book Unlicensed Tria" w:hAnsi="ABC Marist Book Unlicensed Tria"/>
          <w:szCs w:val="22"/>
        </w:rPr>
        <w:t xml:space="preserve"> Visualization as social organization is never innocent, but it can happen in a way that guarantees dissent and change. </w:t>
      </w:r>
    </w:p>
    <w:p w14:paraId="29C78C44" w14:textId="75B3AEEB" w:rsidR="00A77098" w:rsidRPr="004A7761" w:rsidRDefault="00A77098" w:rsidP="006C600F">
      <w:pPr>
        <w:autoSpaceDE w:val="0"/>
        <w:autoSpaceDN w:val="0"/>
        <w:adjustRightInd w:val="0"/>
        <w:spacing w:line="480" w:lineRule="auto"/>
        <w:ind w:firstLine="720"/>
        <w:rPr>
          <w:rFonts w:ascii="ABC Marist Book Unlicensed Tria" w:hAnsi="ABC Marist Book Unlicensed Tria"/>
          <w:szCs w:val="22"/>
        </w:rPr>
      </w:pPr>
      <w:r w:rsidRPr="004A7761">
        <w:rPr>
          <w:rFonts w:ascii="ABC Marist Book Unlicensed Tria" w:hAnsi="ABC Marist Book Unlicensed Tria"/>
          <w:szCs w:val="22"/>
        </w:rPr>
        <w:t xml:space="preserve">If every grammar invites playfulness in resistance to it, it’s because they are not simply </w:t>
      </w:r>
      <w:r w:rsidR="00770FF3">
        <w:rPr>
          <w:rFonts w:ascii="ABC Marist Book Unlicensed Tria" w:hAnsi="ABC Marist Book Unlicensed Tria"/>
          <w:szCs w:val="22"/>
        </w:rPr>
        <w:t>a</w:t>
      </w:r>
      <w:r w:rsidRPr="004A7761">
        <w:rPr>
          <w:rFonts w:ascii="ABC Marist Book Unlicensed Tria" w:hAnsi="ABC Marist Book Unlicensed Tria"/>
          <w:szCs w:val="22"/>
        </w:rPr>
        <w:t>bout knowing</w:t>
      </w:r>
      <w:r w:rsidR="0005170A">
        <w:rPr>
          <w:rFonts w:ascii="ABC Marist Book Unlicensed Tria" w:hAnsi="ABC Marist Book Unlicensed Tria"/>
          <w:szCs w:val="22"/>
        </w:rPr>
        <w:t xml:space="preserve"> the world</w:t>
      </w:r>
      <w:r w:rsidRPr="004A7761">
        <w:rPr>
          <w:rFonts w:ascii="ABC Marist Book Unlicensed Tria" w:hAnsi="ABC Marist Book Unlicensed Tria"/>
          <w:szCs w:val="22"/>
        </w:rPr>
        <w:t xml:space="preserve">, but </w:t>
      </w:r>
      <w:r w:rsidR="0005170A">
        <w:rPr>
          <w:rFonts w:ascii="ABC Marist Book Unlicensed Tria" w:hAnsi="ABC Marist Book Unlicensed Tria"/>
          <w:szCs w:val="22"/>
        </w:rPr>
        <w:t>about</w:t>
      </w:r>
      <w:r w:rsidR="003D103C">
        <w:rPr>
          <w:rFonts w:ascii="ABC Marist Book Unlicensed Tria" w:hAnsi="ABC Marist Book Unlicensed Tria"/>
          <w:szCs w:val="22"/>
        </w:rPr>
        <w:t xml:space="preserve"> how to navigate and</w:t>
      </w:r>
      <w:r w:rsidRPr="004A7761">
        <w:rPr>
          <w:rFonts w:ascii="ABC Marist Book Unlicensed Tria" w:hAnsi="ABC Marist Book Unlicensed Tria"/>
          <w:szCs w:val="22"/>
        </w:rPr>
        <w:t xml:space="preserve"> experienc</w:t>
      </w:r>
      <w:r w:rsidR="003D103C">
        <w:rPr>
          <w:rFonts w:ascii="ABC Marist Book Unlicensed Tria" w:hAnsi="ABC Marist Book Unlicensed Tria"/>
          <w:szCs w:val="22"/>
        </w:rPr>
        <w:t>e</w:t>
      </w:r>
      <w:r w:rsidRPr="004A7761">
        <w:rPr>
          <w:rFonts w:ascii="ABC Marist Book Unlicensed Tria" w:hAnsi="ABC Marist Book Unlicensed Tria"/>
          <w:szCs w:val="22"/>
        </w:rPr>
        <w:t xml:space="preserve"> </w:t>
      </w:r>
      <w:r w:rsidR="003D103C">
        <w:rPr>
          <w:rFonts w:ascii="ABC Marist Book Unlicensed Tria" w:hAnsi="ABC Marist Book Unlicensed Tria"/>
          <w:szCs w:val="22"/>
        </w:rPr>
        <w:t>it</w:t>
      </w:r>
      <w:r w:rsidRPr="004A7761">
        <w:rPr>
          <w:rFonts w:ascii="ABC Marist Book Unlicensed Tria" w:hAnsi="ABC Marist Book Unlicensed Tria"/>
          <w:szCs w:val="22"/>
        </w:rPr>
        <w:t>. Like climate models, they operate between nature and culture,</w:t>
      </w:r>
      <w:r w:rsidRPr="004A7761">
        <w:rPr>
          <w:rStyle w:val="FootnoteReference"/>
          <w:rFonts w:ascii="ABC Marist Book Unlicensed Tria" w:hAnsi="ABC Marist Book Unlicensed Tria"/>
          <w:szCs w:val="22"/>
        </w:rPr>
        <w:footnoteReference w:id="195"/>
      </w:r>
      <w:r w:rsidRPr="004A7761">
        <w:rPr>
          <w:rFonts w:ascii="ABC Marist Book Unlicensed Tria" w:hAnsi="ABC Marist Book Unlicensed Tria"/>
          <w:szCs w:val="22"/>
        </w:rPr>
        <w:t xml:space="preserve"> and bring together heaven and earth in such way that brings the cosmos into an intelligible use.</w:t>
      </w:r>
      <w:r w:rsidRPr="004A7761">
        <w:rPr>
          <w:rStyle w:val="FootnoteReference"/>
          <w:rFonts w:ascii="ABC Marist Book Unlicensed Tria" w:hAnsi="ABC Marist Book Unlicensed Tria"/>
          <w:szCs w:val="22"/>
        </w:rPr>
        <w:footnoteReference w:id="196"/>
      </w:r>
      <w:r w:rsidRPr="004A7761">
        <w:rPr>
          <w:rFonts w:ascii="ABC Marist Book Unlicensed Tria" w:hAnsi="ABC Marist Book Unlicensed Tria"/>
          <w:szCs w:val="22"/>
        </w:rPr>
        <w:t xml:space="preserve"> They act as Media in the sense that they not only bind (the past, the community) or network (space, time, people), but also organize. Thus, they are powerful disorganizing means. If they are coopted by the techno managerial efforts to rule politics through technique, at the same time they show how much we know about the chaotic </w:t>
      </w:r>
      <w:r w:rsidR="007D1329" w:rsidRPr="004A7761">
        <w:rPr>
          <w:rFonts w:ascii="ABC Marist Book Unlicensed Tria" w:hAnsi="ABC Marist Book Unlicensed Tria"/>
          <w:szCs w:val="22"/>
        </w:rPr>
        <w:t>behavior</w:t>
      </w:r>
      <w:r w:rsidRPr="004A7761">
        <w:rPr>
          <w:rFonts w:ascii="ABC Marist Book Unlicensed Tria" w:hAnsi="ABC Marist Book Unlicensed Tria"/>
          <w:szCs w:val="22"/>
        </w:rPr>
        <w:t xml:space="preserve"> of a secularized sky.</w:t>
      </w:r>
      <w:r w:rsidRPr="004A7761">
        <w:rPr>
          <w:rStyle w:val="FootnoteReference"/>
          <w:rFonts w:ascii="ABC Marist Book Unlicensed Tria" w:hAnsi="ABC Marist Book Unlicensed Tria"/>
          <w:szCs w:val="22"/>
        </w:rPr>
        <w:footnoteReference w:id="197"/>
      </w:r>
      <w:r w:rsidRPr="004A7761">
        <w:rPr>
          <w:rFonts w:ascii="ABC Marist Book Unlicensed Tria" w:hAnsi="ABC Marist Book Unlicensed Tria"/>
          <w:szCs w:val="22"/>
        </w:rPr>
        <w:t xml:space="preserve"> If the cloud is the image of frictionless communication coopted by neoliberal logics as neutral and liberatory, its feedbacks in a long-exposure also render a thick haze that obscures vision and demands the use of </w:t>
      </w:r>
      <w:r w:rsidRPr="004A7761">
        <w:rPr>
          <w:rFonts w:ascii="ABC Marist Book Unlicensed Tria" w:hAnsi="ABC Marist Book Unlicensed Tria"/>
          <w:szCs w:val="22"/>
        </w:rPr>
        <w:lastRenderedPageBreak/>
        <w:t>other senses so one can navigate.</w:t>
      </w:r>
      <w:r w:rsidRPr="004A7761">
        <w:rPr>
          <w:rStyle w:val="FootnoteReference"/>
          <w:rFonts w:ascii="ABC Marist Book Unlicensed Tria" w:hAnsi="ABC Marist Book Unlicensed Tria"/>
          <w:szCs w:val="22"/>
        </w:rPr>
        <w:footnoteReference w:id="198"/>
      </w:r>
      <w:r w:rsidRPr="004A7761">
        <w:rPr>
          <w:rFonts w:ascii="ABC Marist Book Unlicensed Tria" w:hAnsi="ABC Marist Book Unlicensed Tria"/>
          <w:szCs w:val="22"/>
        </w:rPr>
        <w:t xml:space="preserve"> Clouds are also what breaks the day-light sky symmetry.</w:t>
      </w:r>
    </w:p>
    <w:p w14:paraId="675CE724" w14:textId="38C2856D" w:rsidR="00A77098" w:rsidRPr="004A7761" w:rsidRDefault="00A77098" w:rsidP="006C600F">
      <w:pPr>
        <w:autoSpaceDE w:val="0"/>
        <w:autoSpaceDN w:val="0"/>
        <w:adjustRightInd w:val="0"/>
        <w:spacing w:line="480" w:lineRule="auto"/>
        <w:ind w:firstLine="360"/>
        <w:rPr>
          <w:rFonts w:ascii="ABC Marist Book Unlicensed Tria" w:hAnsi="ABC Marist Book Unlicensed Tria"/>
          <w:szCs w:val="22"/>
        </w:rPr>
      </w:pPr>
      <w:r w:rsidRPr="004A7761">
        <w:rPr>
          <w:rFonts w:ascii="ABC Marist Book Unlicensed Tria" w:hAnsi="ABC Marist Book Unlicensed Tria"/>
          <w:szCs w:val="22"/>
        </w:rPr>
        <w:t xml:space="preserve">Embodied evidence then, rather than a spiritual matter, is that which allows us to understand the </w:t>
      </w:r>
      <w:r w:rsidRPr="004A7761">
        <w:rPr>
          <w:rFonts w:ascii="ABC Marist Book Unlicensed Tria" w:hAnsi="ABC Marist Book Unlicensed Tria"/>
          <w:i/>
          <w:iCs/>
          <w:szCs w:val="22"/>
        </w:rPr>
        <w:t>para-empirical</w:t>
      </w:r>
      <w:r w:rsidRPr="004A7761">
        <w:rPr>
          <w:rFonts w:ascii="ABC Marist Book Unlicensed Tria" w:hAnsi="ABC Marist Book Unlicensed Tria"/>
          <w:szCs w:val="22"/>
        </w:rPr>
        <w:t xml:space="preserve"> condition of data and disturbs the comfortable illusion of control without dismissing the necessity of organization. Architect Laura Kurgan expands the critique on master maps: “They let us see too much, and hence blind us to what we cannot see, imposing a quiet tyranny of orientation that erases the possibility of disoriented discovery.”</w:t>
      </w:r>
      <w:r w:rsidRPr="004A7761">
        <w:rPr>
          <w:rStyle w:val="FootnoteReference"/>
          <w:rFonts w:ascii="ABC Marist Book Unlicensed Tria" w:hAnsi="ABC Marist Book Unlicensed Tria"/>
          <w:szCs w:val="22"/>
        </w:rPr>
        <w:footnoteReference w:id="199"/>
      </w:r>
      <w:r w:rsidRPr="004A7761">
        <w:rPr>
          <w:rFonts w:ascii="ABC Marist Book Unlicensed Tria" w:hAnsi="ABC Marist Book Unlicensed Tria"/>
          <w:szCs w:val="22"/>
        </w:rPr>
        <w:t xml:space="preserve"> In her work, visualizations are “not presentations of the things themselves, but representations, figures, mediations— subject, then, to all the conventions and aesthetics and </w:t>
      </w:r>
      <w:proofErr w:type="spellStart"/>
      <w:r w:rsidR="00B24EFF" w:rsidRPr="004A7761">
        <w:rPr>
          <w:rFonts w:ascii="ABC Marist Book Unlicensed Tria" w:hAnsi="ABC Marist Book Unlicensed Tria"/>
          <w:szCs w:val="22"/>
        </w:rPr>
        <w:t>rhetoric</w:t>
      </w:r>
      <w:r w:rsidR="00B24EFF">
        <w:rPr>
          <w:rFonts w:ascii="ABC Marist Book Unlicensed Tria" w:hAnsi="ABC Marist Book Unlicensed Tria"/>
          <w:szCs w:val="22"/>
        </w:rPr>
        <w:t>s</w:t>
      </w:r>
      <w:proofErr w:type="spellEnd"/>
      <w:r w:rsidRPr="004A7761">
        <w:rPr>
          <w:rFonts w:ascii="ABC Marist Book Unlicensed Tria" w:hAnsi="ABC Marist Book Unlicensed Tria"/>
          <w:szCs w:val="22"/>
        </w:rPr>
        <w:t xml:space="preserve"> that we have come to expect of our images and narratives.”</w:t>
      </w:r>
      <w:r w:rsidRPr="004A7761">
        <w:rPr>
          <w:rStyle w:val="FootnoteReference"/>
          <w:rFonts w:ascii="ABC Marist Book Unlicensed Tria" w:hAnsi="ABC Marist Book Unlicensed Tria"/>
          <w:szCs w:val="22"/>
        </w:rPr>
        <w:footnoteReference w:id="200"/>
      </w:r>
      <w:r w:rsidRPr="004A7761">
        <w:rPr>
          <w:rFonts w:ascii="ABC Marist Book Unlicensed Tria" w:hAnsi="ABC Marist Book Unlicensed Tria"/>
          <w:szCs w:val="22"/>
        </w:rPr>
        <w:t xml:space="preserve"> Kurgan cites art historian Rosalyn Deutsche to explain how this condition requires a consistent thickening of interpretations, a continuous work of seeing and forging gazes in order to avoid authoritarian claims of neutrality. Deutsche says that “in the absence of given or nonrelational meanings, any claim to know directly a truth outside representation emerges as an authoritarian form of representation employed in battles to name reality.”</w:t>
      </w:r>
      <w:r w:rsidRPr="004A7761">
        <w:rPr>
          <w:rStyle w:val="FootnoteReference"/>
          <w:rFonts w:ascii="ABC Marist Book Unlicensed Tria" w:hAnsi="ABC Marist Book Unlicensed Tria"/>
          <w:szCs w:val="22"/>
        </w:rPr>
        <w:footnoteReference w:id="201"/>
      </w:r>
      <w:r w:rsidRPr="004A7761">
        <w:rPr>
          <w:rFonts w:ascii="ABC Marist Book Unlicensed Tria" w:hAnsi="ABC Marist Book Unlicensed Tria"/>
          <w:szCs w:val="22"/>
        </w:rPr>
        <w:t xml:space="preserve"> This suggests the entanglement between truth and representation, and therefore a particular meaning of truth that doesn’t rely on visual observation. </w:t>
      </w:r>
      <w:r w:rsidRPr="004A7761">
        <w:rPr>
          <w:rFonts w:ascii="ABC Marist Book Unlicensed Tria" w:hAnsi="ABC Marist Book Unlicensed Tria"/>
          <w:szCs w:val="22"/>
        </w:rPr>
        <w:lastRenderedPageBreak/>
        <w:t xml:space="preserve">Weather sensing stretches the way we understand evidence because it is not purely informative, </w:t>
      </w:r>
      <w:r w:rsidR="00E96279">
        <w:rPr>
          <w:rFonts w:ascii="ABC Marist Book Unlicensed Tria" w:hAnsi="ABC Marist Book Unlicensed Tria"/>
          <w:szCs w:val="22"/>
        </w:rPr>
        <w:t xml:space="preserve">as it doesn’t describe a fixed object </w:t>
      </w:r>
      <w:r w:rsidR="005D41B0">
        <w:rPr>
          <w:rFonts w:ascii="ABC Marist Book Unlicensed Tria" w:hAnsi="ABC Marist Book Unlicensed Tria"/>
          <w:szCs w:val="22"/>
        </w:rPr>
        <w:t>but a series of intensities</w:t>
      </w:r>
      <w:r w:rsidRPr="004A7761">
        <w:rPr>
          <w:rFonts w:ascii="ABC Marist Book Unlicensed Tria" w:hAnsi="ABC Marist Book Unlicensed Tria"/>
          <w:szCs w:val="22"/>
        </w:rPr>
        <w:t>.</w:t>
      </w:r>
    </w:p>
    <w:p w14:paraId="721C3321" w14:textId="5B022C7F" w:rsidR="00A77098" w:rsidRPr="004A7761" w:rsidRDefault="00474709" w:rsidP="006C600F">
      <w:pPr>
        <w:autoSpaceDE w:val="0"/>
        <w:autoSpaceDN w:val="0"/>
        <w:adjustRightInd w:val="0"/>
        <w:spacing w:line="480" w:lineRule="auto"/>
        <w:ind w:firstLine="360"/>
        <w:rPr>
          <w:rFonts w:ascii="ABC Marist Book Unlicensed Tria" w:hAnsi="ABC Marist Book Unlicensed Tria"/>
          <w:szCs w:val="22"/>
        </w:rPr>
      </w:pPr>
      <w:r>
        <w:rPr>
          <w:rFonts w:ascii="ABC Marist Book Unlicensed Tria" w:hAnsi="ABC Marist Book Unlicensed Tria"/>
          <w:szCs w:val="22"/>
        </w:rPr>
        <w:t>A</w:t>
      </w:r>
      <w:r w:rsidR="0063441B">
        <w:rPr>
          <w:rFonts w:ascii="ABC Marist Book Unlicensed Tria" w:hAnsi="ABC Marist Book Unlicensed Tria"/>
          <w:szCs w:val="22"/>
        </w:rPr>
        <w:t xml:space="preserve">n </w:t>
      </w:r>
      <w:proofErr w:type="spellStart"/>
      <w:r w:rsidR="0063441B">
        <w:rPr>
          <w:rFonts w:ascii="ABC Marist Book Unlicensed Tria" w:hAnsi="ABC Marist Book Unlicensed Tria"/>
          <w:szCs w:val="22"/>
        </w:rPr>
        <w:t>increading</w:t>
      </w:r>
      <w:proofErr w:type="spellEnd"/>
      <w:r>
        <w:rPr>
          <w:rFonts w:ascii="ABC Marist Book Unlicensed Tria" w:hAnsi="ABC Marist Book Unlicensed Tria"/>
          <w:szCs w:val="22"/>
        </w:rPr>
        <w:t xml:space="preserve"> mobile population calls for </w:t>
      </w:r>
      <w:r w:rsidR="0063441B">
        <w:rPr>
          <w:rFonts w:ascii="ABC Marist Book Unlicensed Tria" w:hAnsi="ABC Marist Book Unlicensed Tria"/>
          <w:szCs w:val="22"/>
        </w:rPr>
        <w:t xml:space="preserve">other types of citizenship that are not attached to place, </w:t>
      </w:r>
      <w:r w:rsidR="004C537A">
        <w:rPr>
          <w:rFonts w:ascii="ABC Marist Book Unlicensed Tria" w:hAnsi="ABC Marist Book Unlicensed Tria"/>
          <w:szCs w:val="22"/>
        </w:rPr>
        <w:t xml:space="preserve">and the </w:t>
      </w:r>
      <w:r w:rsidR="00B72F62">
        <w:rPr>
          <w:rFonts w:ascii="ABC Marist Book Unlicensed Tria" w:hAnsi="ABC Marist Book Unlicensed Tria"/>
          <w:szCs w:val="22"/>
        </w:rPr>
        <w:t xml:space="preserve">planetary </w:t>
      </w:r>
      <w:r w:rsidR="004C537A">
        <w:rPr>
          <w:rFonts w:ascii="ABC Marist Book Unlicensed Tria" w:hAnsi="ABC Marist Book Unlicensed Tria"/>
          <w:szCs w:val="22"/>
        </w:rPr>
        <w:t>imagination</w:t>
      </w:r>
      <w:r w:rsidR="00044F7F">
        <w:rPr>
          <w:rFonts w:ascii="ABC Marist Book Unlicensed Tria" w:hAnsi="ABC Marist Book Unlicensed Tria"/>
          <w:szCs w:val="22"/>
        </w:rPr>
        <w:t xml:space="preserve"> </w:t>
      </w:r>
      <w:r w:rsidR="004C537A">
        <w:rPr>
          <w:rFonts w:ascii="ABC Marist Book Unlicensed Tria" w:hAnsi="ABC Marist Book Unlicensed Tria"/>
          <w:szCs w:val="22"/>
        </w:rPr>
        <w:t xml:space="preserve">can hint </w:t>
      </w:r>
      <w:r w:rsidR="00044F7F">
        <w:rPr>
          <w:rFonts w:ascii="ABC Marist Book Unlicensed Tria" w:hAnsi="ABC Marist Book Unlicensed Tria"/>
          <w:szCs w:val="22"/>
        </w:rPr>
        <w:t>at</w:t>
      </w:r>
      <w:r w:rsidR="004C537A">
        <w:rPr>
          <w:rFonts w:ascii="ABC Marist Book Unlicensed Tria" w:hAnsi="ABC Marist Book Unlicensed Tria"/>
          <w:szCs w:val="22"/>
        </w:rPr>
        <w:t xml:space="preserve"> what this </w:t>
      </w:r>
      <w:r w:rsidR="00044F7F">
        <w:rPr>
          <w:rFonts w:ascii="ABC Marist Book Unlicensed Tria" w:hAnsi="ABC Marist Book Unlicensed Tria"/>
          <w:szCs w:val="22"/>
        </w:rPr>
        <w:t xml:space="preserve">planetary </w:t>
      </w:r>
      <w:r w:rsidR="004C537A">
        <w:rPr>
          <w:rFonts w:ascii="ABC Marist Book Unlicensed Tria" w:hAnsi="ABC Marist Book Unlicensed Tria"/>
          <w:szCs w:val="22"/>
        </w:rPr>
        <w:t>citizenship loo</w:t>
      </w:r>
      <w:r w:rsidR="00B72F62">
        <w:rPr>
          <w:rFonts w:ascii="ABC Marist Book Unlicensed Tria" w:hAnsi="ABC Marist Book Unlicensed Tria"/>
          <w:szCs w:val="22"/>
        </w:rPr>
        <w:t>ks like.</w:t>
      </w:r>
      <w:r w:rsidR="0063441B">
        <w:rPr>
          <w:rFonts w:ascii="ABC Marist Book Unlicensed Tria" w:hAnsi="ABC Marist Book Unlicensed Tria"/>
          <w:szCs w:val="22"/>
        </w:rPr>
        <w:t xml:space="preserve"> </w:t>
      </w:r>
      <w:r w:rsidR="00A77098" w:rsidRPr="004A7761">
        <w:rPr>
          <w:rFonts w:ascii="ABC Marist Book Unlicensed Tria" w:hAnsi="ABC Marist Book Unlicensed Tria"/>
          <w:szCs w:val="22"/>
        </w:rPr>
        <w:t xml:space="preserve">Media scholar Jennifer </w:t>
      </w:r>
      <w:proofErr w:type="spellStart"/>
      <w:r w:rsidR="00A77098" w:rsidRPr="004A7761">
        <w:rPr>
          <w:rFonts w:ascii="ABC Marist Book Unlicensed Tria" w:hAnsi="ABC Marist Book Unlicensed Tria"/>
          <w:szCs w:val="22"/>
        </w:rPr>
        <w:t>Gabrys</w:t>
      </w:r>
      <w:proofErr w:type="spellEnd"/>
      <w:r w:rsidR="00A77098" w:rsidRPr="004A7761">
        <w:rPr>
          <w:rFonts w:ascii="ABC Marist Book Unlicensed Tria" w:hAnsi="ABC Marist Book Unlicensed Tria"/>
          <w:szCs w:val="22"/>
        </w:rPr>
        <w:t xml:space="preserve"> studies what we could call anti-bureaucratic forms of sensing.</w:t>
      </w:r>
      <w:r w:rsidR="00A77098" w:rsidRPr="004A7761">
        <w:rPr>
          <w:rStyle w:val="FootnoteReference"/>
          <w:rFonts w:ascii="ABC Marist Book Unlicensed Tria" w:hAnsi="ABC Marist Book Unlicensed Tria"/>
          <w:szCs w:val="22"/>
        </w:rPr>
        <w:footnoteReference w:id="202"/>
      </w:r>
      <w:r w:rsidR="00A77098" w:rsidRPr="004A7761">
        <w:rPr>
          <w:rFonts w:ascii="ABC Marist Book Unlicensed Tria" w:hAnsi="ABC Marist Book Unlicensed Tria"/>
          <w:szCs w:val="22"/>
        </w:rPr>
        <w:t xml:space="preserve"> In the essay “Being Planetary as Praxis,” </w:t>
      </w:r>
      <w:proofErr w:type="spellStart"/>
      <w:r w:rsidR="00A77098" w:rsidRPr="004A7761">
        <w:rPr>
          <w:rFonts w:ascii="ABC Marist Book Unlicensed Tria" w:hAnsi="ABC Marist Book Unlicensed Tria"/>
          <w:szCs w:val="22"/>
        </w:rPr>
        <w:t>Grabys</w:t>
      </w:r>
      <w:proofErr w:type="spellEnd"/>
      <w:r w:rsidR="00A77098" w:rsidRPr="004A7761">
        <w:rPr>
          <w:rFonts w:ascii="ABC Marist Book Unlicensed Tria" w:hAnsi="ABC Marist Book Unlicensed Tria"/>
          <w:szCs w:val="22"/>
        </w:rPr>
        <w:t xml:space="preserve"> draws from </w:t>
      </w:r>
      <w:r w:rsidR="00A77098" w:rsidRPr="004A7761">
        <w:rPr>
          <w:rFonts w:ascii="ABC Marist Book Unlicensed Tria" w:hAnsi="ABC Marist Book Unlicensed Tria"/>
          <w:szCs w:val="22"/>
          <w:shd w:val="clear" w:color="auto" w:fill="FFFFFF"/>
        </w:rPr>
        <w:t xml:space="preserve">Gayatri </w:t>
      </w:r>
      <w:r w:rsidR="00A77098" w:rsidRPr="004A7761">
        <w:rPr>
          <w:rFonts w:ascii="ABC Marist Book Unlicensed Tria" w:hAnsi="ABC Marist Book Unlicensed Tria"/>
          <w:szCs w:val="22"/>
        </w:rPr>
        <w:t>Spivak to frame the importance of a planetary imagination capable of fostering a sense of ‘collective responsibility.’</w:t>
      </w:r>
      <w:r w:rsidR="00A77098" w:rsidRPr="004A7761">
        <w:rPr>
          <w:rStyle w:val="FootnoteReference"/>
          <w:rFonts w:ascii="ABC Marist Book Unlicensed Tria" w:hAnsi="ABC Marist Book Unlicensed Tria"/>
          <w:szCs w:val="22"/>
        </w:rPr>
        <w:footnoteReference w:id="203"/>
      </w:r>
      <w:r w:rsidR="00A77098" w:rsidRPr="004A7761">
        <w:rPr>
          <w:rFonts w:ascii="ABC Marist Book Unlicensed Tria" w:hAnsi="ABC Marist Book Unlicensed Tria"/>
          <w:szCs w:val="22"/>
        </w:rPr>
        <w:t xml:space="preserve"> That is, rather than the hope for a universal and conscious citizen attached to the image of the global, the perception of the planet can support a sense of solidarity not only among humans but also non-human and more-than-human beings. The planetary here is a collective practice that doesn’t turn into the same imaginaries of multicultural liberalism but opens space for an open-ended dialogue and for the appropriation of </w:t>
      </w:r>
      <w:r w:rsidR="00DF2AF4">
        <w:rPr>
          <w:rFonts w:ascii="ABC Marist Book Unlicensed Tria" w:hAnsi="ABC Marist Book Unlicensed Tria"/>
          <w:szCs w:val="22"/>
        </w:rPr>
        <w:t>sensing</w:t>
      </w:r>
      <w:r w:rsidR="00A77098" w:rsidRPr="004A7761">
        <w:rPr>
          <w:rFonts w:ascii="ABC Marist Book Unlicensed Tria" w:hAnsi="ABC Marist Book Unlicensed Tria"/>
          <w:szCs w:val="22"/>
        </w:rPr>
        <w:t xml:space="preserve"> technologies that are often in service of neoliberal agendas of environmental governance. Technical images of sensing are in a way parallel to the project of a planetary mindset. Moving away from the oversight of satellite images, sensing translates the world into a set of parameters that challenge the visual predominance of evidence. </w:t>
      </w:r>
      <w:r w:rsidR="00A11855">
        <w:rPr>
          <w:rFonts w:ascii="ABC Marist Book Unlicensed Tria" w:hAnsi="ABC Marist Book Unlicensed Tria"/>
          <w:szCs w:val="22"/>
        </w:rPr>
        <w:t>Using</w:t>
      </w:r>
      <w:r w:rsidR="00A77098" w:rsidRPr="004A7761">
        <w:rPr>
          <w:rFonts w:ascii="ABC Marist Book Unlicensed Tria" w:hAnsi="ABC Marist Book Unlicensed Tria"/>
          <w:szCs w:val="22"/>
        </w:rPr>
        <w:t xml:space="preserve"> codes</w:t>
      </w:r>
      <w:r w:rsidR="00A11855">
        <w:rPr>
          <w:rFonts w:ascii="ABC Marist Book Unlicensed Tria" w:hAnsi="ABC Marist Book Unlicensed Tria"/>
          <w:szCs w:val="22"/>
        </w:rPr>
        <w:t xml:space="preserve"> and abstract parameters</w:t>
      </w:r>
      <w:r w:rsidR="00A77098" w:rsidRPr="004A7761">
        <w:rPr>
          <w:rFonts w:ascii="ABC Marist Book Unlicensed Tria" w:hAnsi="ABC Marist Book Unlicensed Tria"/>
          <w:szCs w:val="22"/>
        </w:rPr>
        <w:t xml:space="preserve">, rather than a single biosphere, weather monitoring and imagining represent a nested scalar atmospheric processing </w:t>
      </w:r>
      <w:r w:rsidR="00A77098" w:rsidRPr="004A7761">
        <w:rPr>
          <w:rFonts w:ascii="ABC Marist Book Unlicensed Tria" w:hAnsi="ABC Marist Book Unlicensed Tria"/>
          <w:szCs w:val="22"/>
        </w:rPr>
        <w:lastRenderedPageBreak/>
        <w:t>of the planet capable of disturbing the centrality of human agency and scale of the climatic debate.</w:t>
      </w:r>
    </w:p>
    <w:p w14:paraId="3EE27E23" w14:textId="23FFC702" w:rsidR="00A77098" w:rsidRPr="004A7761" w:rsidRDefault="008D44E5" w:rsidP="006C600F">
      <w:pPr>
        <w:autoSpaceDE w:val="0"/>
        <w:autoSpaceDN w:val="0"/>
        <w:adjustRightInd w:val="0"/>
        <w:spacing w:line="480" w:lineRule="auto"/>
        <w:ind w:firstLine="720"/>
        <w:rPr>
          <w:rFonts w:ascii="ABC Marist Book Unlicensed Tria" w:hAnsi="ABC Marist Book Unlicensed Tria"/>
          <w:szCs w:val="22"/>
        </w:rPr>
      </w:pPr>
      <w:r>
        <w:rPr>
          <w:rFonts w:ascii="ABC Marist Book Unlicensed Tria" w:hAnsi="ABC Marist Book Unlicensed Tria"/>
          <w:szCs w:val="22"/>
        </w:rPr>
        <w:t>Cloud’s</w:t>
      </w:r>
      <w:r w:rsidR="00A77098" w:rsidRPr="004A7761">
        <w:rPr>
          <w:rFonts w:ascii="ABC Marist Book Unlicensed Tria" w:hAnsi="ABC Marist Book Unlicensed Tria"/>
          <w:szCs w:val="22"/>
        </w:rPr>
        <w:t xml:space="preserve"> material qualities </w:t>
      </w:r>
      <w:r w:rsidR="00B01E2F">
        <w:rPr>
          <w:rFonts w:ascii="ABC Marist Book Unlicensed Tria" w:hAnsi="ABC Marist Book Unlicensed Tria"/>
          <w:szCs w:val="22"/>
        </w:rPr>
        <w:t xml:space="preserve">unveil </w:t>
      </w:r>
      <w:r w:rsidR="00351FF9">
        <w:rPr>
          <w:rFonts w:ascii="ABC Marist Book Unlicensed Tria" w:hAnsi="ABC Marist Book Unlicensed Tria"/>
          <w:szCs w:val="22"/>
        </w:rPr>
        <w:t>cartography’s top-down utopian ambitions. The</w:t>
      </w:r>
      <w:r w:rsidR="00394DE4">
        <w:rPr>
          <w:rFonts w:ascii="ABC Marist Book Unlicensed Tria" w:hAnsi="ABC Marist Book Unlicensed Tria"/>
          <w:szCs w:val="22"/>
        </w:rPr>
        <w:t>ir unruliness</w:t>
      </w:r>
      <w:r w:rsidR="00351FF9">
        <w:rPr>
          <w:rFonts w:ascii="ABC Marist Book Unlicensed Tria" w:hAnsi="ABC Marist Book Unlicensed Tria"/>
          <w:szCs w:val="22"/>
        </w:rPr>
        <w:t xml:space="preserve"> </w:t>
      </w:r>
      <w:r w:rsidR="00A77098" w:rsidRPr="004A7761">
        <w:rPr>
          <w:rStyle w:val="apple-converted-space"/>
          <w:rFonts w:ascii="ABC Marist Book Unlicensed Tria" w:hAnsi="ABC Marist Book Unlicensed Tria"/>
          <w:szCs w:val="22"/>
          <w:shd w:val="clear" w:color="auto" w:fill="FFFFFF"/>
        </w:rPr>
        <w:t>open</w:t>
      </w:r>
      <w:r w:rsidR="00394DE4">
        <w:rPr>
          <w:rStyle w:val="apple-converted-space"/>
          <w:rFonts w:ascii="ABC Marist Book Unlicensed Tria" w:hAnsi="ABC Marist Book Unlicensed Tria"/>
          <w:szCs w:val="22"/>
          <w:shd w:val="clear" w:color="auto" w:fill="FFFFFF"/>
        </w:rPr>
        <w:t>s</w:t>
      </w:r>
      <w:r w:rsidR="00A77098" w:rsidRPr="004A7761">
        <w:rPr>
          <w:rStyle w:val="apple-converted-space"/>
          <w:rFonts w:ascii="ABC Marist Book Unlicensed Tria" w:hAnsi="ABC Marist Book Unlicensed Tria"/>
          <w:szCs w:val="22"/>
          <w:shd w:val="clear" w:color="auto" w:fill="FFFFFF"/>
        </w:rPr>
        <w:t xml:space="preserve"> space to think the reason behind </w:t>
      </w:r>
      <w:r w:rsidR="00A77098" w:rsidRPr="004A7761">
        <w:rPr>
          <w:rFonts w:ascii="ABC Marist Book Unlicensed Tria" w:hAnsi="ABC Marist Book Unlicensed Tria"/>
          <w:szCs w:val="22"/>
          <w:shd w:val="clear" w:color="auto" w:fill="FFFFFF"/>
        </w:rPr>
        <w:t>informal processes, improvisation, and playfulness when considering social-environmental policy for the biome. More than engineering people, they show the need for plans that create spaces for such play to happen.</w:t>
      </w:r>
      <w:r w:rsidR="00A77098" w:rsidRPr="004A7761">
        <w:rPr>
          <w:rFonts w:ascii="ABC Marist Book Unlicensed Tria" w:hAnsi="ABC Marist Book Unlicensed Tria"/>
          <w:szCs w:val="22"/>
        </w:rPr>
        <w:t xml:space="preserve"> To think through embodied knowledge means not to think about one’s individual body but to discuss as a species what atmospheric role we want to have on this planet. The importance of the affective can be subjective</w:t>
      </w:r>
      <w:r w:rsidR="00C26C7F">
        <w:rPr>
          <w:rFonts w:ascii="ABC Marist Book Unlicensed Tria" w:hAnsi="ABC Marist Book Unlicensed Tria"/>
          <w:szCs w:val="22"/>
        </w:rPr>
        <w:t xml:space="preserve">, familiar, </w:t>
      </w:r>
      <w:r w:rsidR="00C26C7F" w:rsidRPr="004A7761">
        <w:rPr>
          <w:rFonts w:ascii="ABC Marist Book Unlicensed Tria" w:hAnsi="ABC Marist Book Unlicensed Tria"/>
          <w:szCs w:val="22"/>
        </w:rPr>
        <w:t>poetic,</w:t>
      </w:r>
      <w:r w:rsidR="00A77098" w:rsidRPr="004A7761">
        <w:rPr>
          <w:rFonts w:ascii="ABC Marist Book Unlicensed Tria" w:hAnsi="ABC Marist Book Unlicensed Tria"/>
          <w:szCs w:val="22"/>
        </w:rPr>
        <w:t xml:space="preserve"> </w:t>
      </w:r>
      <w:proofErr w:type="gramStart"/>
      <w:r w:rsidR="00A77098" w:rsidRPr="004A7761">
        <w:rPr>
          <w:rFonts w:ascii="ABC Marist Book Unlicensed Tria" w:hAnsi="ABC Marist Book Unlicensed Tria"/>
          <w:szCs w:val="22"/>
        </w:rPr>
        <w:t>and particular, but</w:t>
      </w:r>
      <w:proofErr w:type="gramEnd"/>
      <w:r w:rsidR="00A77098" w:rsidRPr="004A7761">
        <w:rPr>
          <w:rFonts w:ascii="ABC Marist Book Unlicensed Tria" w:hAnsi="ABC Marist Book Unlicensed Tria"/>
          <w:szCs w:val="22"/>
        </w:rPr>
        <w:t xml:space="preserve"> it should also be the construction of a collective bod</w:t>
      </w:r>
      <w:r w:rsidR="00431904">
        <w:rPr>
          <w:rFonts w:ascii="ABC Marist Book Unlicensed Tria" w:hAnsi="ABC Marist Book Unlicensed Tria"/>
          <w:szCs w:val="22"/>
        </w:rPr>
        <w:t>y. Sensing technologies are an unlikely</w:t>
      </w:r>
      <w:r w:rsidR="00A77098" w:rsidRPr="004A7761">
        <w:rPr>
          <w:rFonts w:ascii="ABC Marist Book Unlicensed Tria" w:hAnsi="ABC Marist Book Unlicensed Tria"/>
          <w:szCs w:val="22"/>
        </w:rPr>
        <w:t xml:space="preserve"> ally in the search for new mindsets. They start to require scientists to ask not only how it works, but where carbon emissions come from, and what to do with it. </w:t>
      </w:r>
    </w:p>
    <w:p w14:paraId="11DB29D5" w14:textId="3716497E" w:rsidR="00874E77" w:rsidRDefault="00A77098" w:rsidP="00874E77">
      <w:pPr>
        <w:spacing w:line="480" w:lineRule="auto"/>
        <w:ind w:firstLine="720"/>
        <w:rPr>
          <w:rFonts w:ascii="ABC Marist Book Unlicensed Tria" w:hAnsi="ABC Marist Book Unlicensed Tria"/>
          <w:szCs w:val="22"/>
        </w:rPr>
      </w:pPr>
      <w:r w:rsidRPr="004A7761">
        <w:rPr>
          <w:rFonts w:ascii="ABC Marist Book Unlicensed Tria" w:hAnsi="ABC Marist Book Unlicensed Tria"/>
          <w:szCs w:val="22"/>
        </w:rPr>
        <w:t>What might be pushed aside as the delirious image of an anthropomorphized sky with will</w:t>
      </w:r>
      <w:r w:rsidR="001863A8">
        <w:rPr>
          <w:rFonts w:ascii="ABC Marist Book Unlicensed Tria" w:hAnsi="ABC Marist Book Unlicensed Tria"/>
          <w:szCs w:val="22"/>
        </w:rPr>
        <w:t xml:space="preserve">, </w:t>
      </w:r>
      <w:r w:rsidRPr="004A7761">
        <w:rPr>
          <w:rFonts w:ascii="ABC Marist Book Unlicensed Tria" w:hAnsi="ABC Marist Book Unlicensed Tria"/>
          <w:szCs w:val="22"/>
        </w:rPr>
        <w:t xml:space="preserve">however, in many ways, what already guides environmental sensibilities. It is not a denial of simplification either. Cutting is, of course, a necessity of design and history, as Tafuri reminds is so many times. But cutting is not </w:t>
      </w:r>
      <w:r w:rsidR="00C71545">
        <w:rPr>
          <w:rFonts w:ascii="ABC Marist Book Unlicensed Tria" w:hAnsi="ABC Marist Book Unlicensed Tria"/>
          <w:szCs w:val="22"/>
        </w:rPr>
        <w:t xml:space="preserve">synonym </w:t>
      </w:r>
      <w:r w:rsidR="00B70599">
        <w:rPr>
          <w:rFonts w:ascii="ABC Marist Book Unlicensed Tria" w:hAnsi="ABC Marist Book Unlicensed Tria"/>
          <w:szCs w:val="22"/>
        </w:rPr>
        <w:t xml:space="preserve">for </w:t>
      </w:r>
      <w:r w:rsidRPr="004A7761">
        <w:rPr>
          <w:rFonts w:ascii="ABC Marist Book Unlicensed Tria" w:hAnsi="ABC Marist Book Unlicensed Tria"/>
          <w:szCs w:val="22"/>
        </w:rPr>
        <w:t>suppressing nor suffocating. As they make visible what we don’t usually see, sensing technologies can cause another type of disorientation that is not that from the dramatization of disaster. If mapping technologies can be spatial “rules-as-</w:t>
      </w:r>
      <w:r w:rsidRPr="004A7761">
        <w:rPr>
          <w:rFonts w:ascii="ABC Marist Book Unlicensed Tria" w:hAnsi="ABC Marist Book Unlicensed Tria"/>
          <w:szCs w:val="22"/>
        </w:rPr>
        <w:lastRenderedPageBreak/>
        <w:t>constraining,” by establishing a common grammar, they turn into “rules-as-enabling.”</w:t>
      </w:r>
      <w:r w:rsidRPr="004A7761">
        <w:rPr>
          <w:rStyle w:val="FootnoteReference"/>
          <w:rFonts w:ascii="ABC Marist Book Unlicensed Tria" w:hAnsi="ABC Marist Book Unlicensed Tria"/>
          <w:szCs w:val="22"/>
        </w:rPr>
        <w:footnoteReference w:id="204"/>
      </w:r>
    </w:p>
    <w:p w14:paraId="769DF8D4" w14:textId="4C60D9CF" w:rsidR="00A77098" w:rsidRPr="004A7761" w:rsidRDefault="00A77098" w:rsidP="00874E77">
      <w:pPr>
        <w:spacing w:line="480" w:lineRule="auto"/>
        <w:ind w:firstLine="720"/>
        <w:rPr>
          <w:rFonts w:ascii="ABC Marist Book Unlicensed Tria" w:hAnsi="ABC Marist Book Unlicensed Tria"/>
          <w:szCs w:val="22"/>
        </w:rPr>
      </w:pPr>
      <w:r w:rsidRPr="004A7761">
        <w:rPr>
          <w:rFonts w:ascii="ABC Marist Book Unlicensed Tria" w:hAnsi="ABC Marist Book Unlicensed Tria"/>
          <w:szCs w:val="22"/>
        </w:rPr>
        <w:t xml:space="preserve">Ultimately, </w:t>
      </w:r>
      <w:r w:rsidR="005F6A7C">
        <w:rPr>
          <w:rFonts w:ascii="ABC Marist Book Unlicensed Tria" w:hAnsi="ABC Marist Book Unlicensed Tria"/>
          <w:szCs w:val="22"/>
        </w:rPr>
        <w:t xml:space="preserve">what </w:t>
      </w:r>
      <w:r w:rsidRPr="004A7761">
        <w:rPr>
          <w:rFonts w:ascii="ABC Marist Book Unlicensed Tria" w:hAnsi="ABC Marist Book Unlicensed Tria"/>
          <w:szCs w:val="22"/>
        </w:rPr>
        <w:t xml:space="preserve">models defy is the thin surface of conservation units, nation-states and indigenous territories jurisdiction that organizes ecological concerns. As much as this is hopeful it can also be that these thick geographies </w:t>
      </w:r>
      <w:r w:rsidR="005F6A7C">
        <w:rPr>
          <w:rFonts w:ascii="ABC Marist Book Unlicensed Tria" w:hAnsi="ABC Marist Book Unlicensed Tria"/>
          <w:szCs w:val="22"/>
        </w:rPr>
        <w:t>(</w:t>
      </w:r>
      <w:r w:rsidRPr="004A7761">
        <w:rPr>
          <w:rFonts w:ascii="ABC Marist Book Unlicensed Tria" w:hAnsi="ABC Marist Book Unlicensed Tria"/>
          <w:szCs w:val="22"/>
        </w:rPr>
        <w:t>as it has been so far</w:t>
      </w:r>
      <w:r w:rsidR="005F6A7C">
        <w:rPr>
          <w:rFonts w:ascii="ABC Marist Book Unlicensed Tria" w:hAnsi="ABC Marist Book Unlicensed Tria"/>
          <w:szCs w:val="22"/>
        </w:rPr>
        <w:t>)</w:t>
      </w:r>
      <w:r w:rsidRPr="004A7761">
        <w:rPr>
          <w:rFonts w:ascii="ABC Marist Book Unlicensed Tria" w:hAnsi="ABC Marist Book Unlicensed Tria"/>
          <w:szCs w:val="22"/>
        </w:rPr>
        <w:t xml:space="preserve"> can only be tools to destabilize the centrality of the state, </w:t>
      </w:r>
      <w:r w:rsidR="00A66656">
        <w:rPr>
          <w:rFonts w:ascii="ABC Marist Book Unlicensed Tria" w:hAnsi="ABC Marist Book Unlicensed Tria"/>
          <w:szCs w:val="22"/>
        </w:rPr>
        <w:t xml:space="preserve">by </w:t>
      </w:r>
      <w:r w:rsidRPr="004A7761">
        <w:rPr>
          <w:rFonts w:ascii="ABC Marist Book Unlicensed Tria" w:hAnsi="ABC Marist Book Unlicensed Tria"/>
          <w:szCs w:val="22"/>
        </w:rPr>
        <w:t xml:space="preserve">creating new nodes of political power without expanding democratic systems. Scientists can serve as proxies to give technical justification for non-governmental attempts to organize territory, create borders and securitize the forest. </w:t>
      </w:r>
      <w:r w:rsidR="00D64C53" w:rsidRPr="00D64C53">
        <w:rPr>
          <w:rFonts w:ascii="ABC Marist Book Unlicensed Tria" w:hAnsi="ABC Marist Book Unlicensed Tria"/>
          <w:szCs w:val="22"/>
          <w:highlight w:val="yellow"/>
        </w:rPr>
        <w:t>[IMG 63]</w:t>
      </w:r>
      <w:r w:rsidR="00D64C53">
        <w:rPr>
          <w:rFonts w:ascii="ABC Marist Book Unlicensed Tria" w:hAnsi="ABC Marist Book Unlicensed Tria"/>
          <w:szCs w:val="22"/>
        </w:rPr>
        <w:t xml:space="preserve"> </w:t>
      </w:r>
      <w:r w:rsidRPr="004A7761">
        <w:rPr>
          <w:rFonts w:ascii="ABC Marist Book Unlicensed Tria" w:hAnsi="ABC Marist Book Unlicensed Tria"/>
          <w:szCs w:val="22"/>
        </w:rPr>
        <w:t>If states and sovereignty are ill-suited to face the geopolitical tasks that emerge from an ecological crisis, a new type of political organization comes with a new spatial imagination, and a new sketchy quality for spatial representations. Sketchy in the sense that it is a space to drawn upon and project but with a grid that doesn’t work to control and fix, but that facilitates movement and change. That is, a multiscale grammar that opens the path for unruly and ever-changing environmental organizations.</w:t>
      </w:r>
    </w:p>
    <w:p w14:paraId="255FCD43" w14:textId="0278FB32" w:rsidR="00A77098" w:rsidRPr="004A7761" w:rsidRDefault="00A77098" w:rsidP="006C600F">
      <w:pPr>
        <w:spacing w:line="480" w:lineRule="auto"/>
        <w:ind w:firstLine="720"/>
        <w:rPr>
          <w:rFonts w:ascii="ABC Marist Book Unlicensed Tria" w:hAnsi="ABC Marist Book Unlicensed Tria"/>
          <w:szCs w:val="22"/>
        </w:rPr>
      </w:pPr>
      <w:r w:rsidRPr="004A7761">
        <w:rPr>
          <w:rFonts w:ascii="ABC Marist Book Unlicensed Tria" w:hAnsi="ABC Marist Book Unlicensed Tria"/>
          <w:szCs w:val="22"/>
        </w:rPr>
        <w:t xml:space="preserve">Instead of an appetite for clear weather predictions that assists confident sailors, </w:t>
      </w:r>
      <w:r w:rsidR="00041523" w:rsidRPr="004A7761">
        <w:rPr>
          <w:rFonts w:ascii="ABC Marist Book Unlicensed Tria" w:hAnsi="ABC Marist Book Unlicensed Tria"/>
          <w:szCs w:val="22"/>
        </w:rPr>
        <w:t>hikers,</w:t>
      </w:r>
      <w:r w:rsidRPr="004A7761">
        <w:rPr>
          <w:rFonts w:ascii="ABC Marist Book Unlicensed Tria" w:hAnsi="ABC Marist Book Unlicensed Tria"/>
          <w:szCs w:val="22"/>
        </w:rPr>
        <w:t xml:space="preserve"> and explorers to navigate, what kind of endeavors can emerge from an erratic and disorienting climatic forecast?</w:t>
      </w:r>
    </w:p>
    <w:p w14:paraId="24C21598" w14:textId="77777777" w:rsidR="00A77098" w:rsidRDefault="00A77098" w:rsidP="006C600F">
      <w:pPr>
        <w:spacing w:line="480" w:lineRule="auto"/>
      </w:pPr>
    </w:p>
    <w:p w14:paraId="3F2A69C3" w14:textId="77777777" w:rsidR="00176260" w:rsidRDefault="00176260" w:rsidP="00B56D51">
      <w:pPr>
        <w:spacing w:line="480" w:lineRule="auto"/>
        <w:rPr>
          <w:rFonts w:ascii="ABC Marist Book Unlicensed Tria" w:hAnsi="ABC Marist Book Unlicensed Tria"/>
        </w:rPr>
      </w:pPr>
    </w:p>
    <w:p w14:paraId="767CC4EC" w14:textId="77777777" w:rsidR="00176260" w:rsidRDefault="00176260" w:rsidP="00B56D51">
      <w:pPr>
        <w:spacing w:line="480" w:lineRule="auto"/>
        <w:rPr>
          <w:rFonts w:ascii="ABC Marist Book Unlicensed Tria" w:hAnsi="ABC Marist Book Unlicensed Tria"/>
        </w:rPr>
      </w:pPr>
    </w:p>
    <w:p w14:paraId="22BA4F6B" w14:textId="1FA93703" w:rsidR="00166FAA" w:rsidRPr="009D4E64" w:rsidRDefault="00166FAA" w:rsidP="00791D11">
      <w:pPr>
        <w:spacing w:line="480" w:lineRule="auto"/>
        <w:rPr>
          <w:rFonts w:ascii="Arial Rounded MT Bold" w:hAnsi="Arial Rounded MT Bold" w:cs="Arial"/>
          <w:sz w:val="36"/>
          <w:szCs w:val="36"/>
        </w:rPr>
      </w:pPr>
      <w:r w:rsidRPr="009D4E64">
        <w:rPr>
          <w:rFonts w:ascii="Arial Rounded MT Bold" w:hAnsi="Arial Rounded MT Bold" w:cs="Arial"/>
          <w:sz w:val="36"/>
          <w:szCs w:val="36"/>
        </w:rPr>
        <w:t xml:space="preserve">Bibliography </w:t>
      </w:r>
    </w:p>
    <w:p w14:paraId="0F2B99DB" w14:textId="77777777" w:rsidR="00166FAA" w:rsidRPr="003C7F16" w:rsidRDefault="00166FAA" w:rsidP="009D4E64">
      <w:pPr>
        <w:spacing w:line="360" w:lineRule="auto"/>
      </w:pPr>
    </w:p>
    <w:p w14:paraId="60858839"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Anand, Nikhil, Akhil Gupta, and Hannah Appel, eds. The Promise of Infrastructure. A School for Advanced Research Advanced Seminar. Durham: Duke University Press, 2018.</w:t>
      </w:r>
    </w:p>
    <w:p w14:paraId="7DC7D010"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Angus, Siobhan. “Mining the History of Photography.” In Capitalism and the Camera: Essays on Photography and Extraction, edited by Kevin P. Coleman and Daniel James, 55–73. </w:t>
      </w:r>
      <w:proofErr w:type="gramStart"/>
      <w:r w:rsidRPr="0051404F">
        <w:rPr>
          <w:rFonts w:ascii="ABC Marist Book Unlicensed Tria" w:hAnsi="ABC Marist Book Unlicensed Tria"/>
        </w:rPr>
        <w:t>London</w:t>
      </w:r>
      <w:r w:rsidRPr="0051404F">
        <w:t> </w:t>
      </w:r>
      <w:r w:rsidRPr="0051404F">
        <w:rPr>
          <w:rFonts w:ascii="ABC Marist Book Unlicensed Tria" w:hAnsi="ABC Marist Book Unlicensed Tria"/>
        </w:rPr>
        <w:t>;</w:t>
      </w:r>
      <w:proofErr w:type="gramEnd"/>
      <w:r w:rsidRPr="0051404F">
        <w:rPr>
          <w:rFonts w:ascii="ABC Marist Book Unlicensed Tria" w:hAnsi="ABC Marist Book Unlicensed Tria"/>
        </w:rPr>
        <w:t xml:space="preserve"> New York: Verso, 2021.</w:t>
      </w:r>
    </w:p>
    <w:p w14:paraId="259261D2" w14:textId="79FA8F2C" w:rsidR="00604897" w:rsidRPr="0051404F" w:rsidRDefault="00604897"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Appadurai, Arjun. Fear of Small Numbers: An Essay on the Geography of Anger. Duke University Press: 2006.</w:t>
      </w:r>
    </w:p>
    <w:p w14:paraId="75860273" w14:textId="77777777" w:rsidR="00166FAA" w:rsidRPr="0051404F" w:rsidRDefault="00166FAA"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t>Arboleda</w:t>
      </w:r>
      <w:proofErr w:type="spellEnd"/>
      <w:r w:rsidRPr="0051404F">
        <w:rPr>
          <w:rFonts w:ascii="ABC Marist Book Unlicensed Tria" w:hAnsi="ABC Marist Book Unlicensed Tria"/>
        </w:rPr>
        <w:t>, Martín. “From Spaces to Circuits of Extraction: Value in Process and the Mine/City Nexus.” Capitalism Nature Socialism, 2019.</w:t>
      </w:r>
    </w:p>
    <w:p w14:paraId="3118F3BC"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Planetary Mine: Territories of Extraction under Late Capitalism. Brooklyn: Verso Books, 2020.</w:t>
      </w:r>
    </w:p>
    <w:p w14:paraId="510F7519"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Avelar, </w:t>
      </w:r>
      <w:proofErr w:type="spellStart"/>
      <w:r w:rsidRPr="0051404F">
        <w:rPr>
          <w:rFonts w:ascii="ABC Marist Book Unlicensed Tria" w:hAnsi="ABC Marist Book Unlicensed Tria"/>
        </w:rPr>
        <w:t>Idelber</w:t>
      </w:r>
      <w:proofErr w:type="spellEnd"/>
      <w:r w:rsidRPr="0051404F">
        <w:rPr>
          <w:rFonts w:ascii="ABC Marist Book Unlicensed Tria" w:hAnsi="ABC Marist Book Unlicensed Tria"/>
        </w:rPr>
        <w:t xml:space="preserve">. The Untimely Present: </w:t>
      </w:r>
      <w:proofErr w:type="spellStart"/>
      <w:r w:rsidRPr="0051404F">
        <w:rPr>
          <w:rFonts w:ascii="ABC Marist Book Unlicensed Tria" w:hAnsi="ABC Marist Book Unlicensed Tria"/>
        </w:rPr>
        <w:t>Postdictatorial</w:t>
      </w:r>
      <w:proofErr w:type="spellEnd"/>
      <w:r w:rsidRPr="0051404F">
        <w:rPr>
          <w:rFonts w:ascii="ABC Marist Book Unlicensed Tria" w:hAnsi="ABC Marist Book Unlicensed Tria"/>
        </w:rPr>
        <w:t xml:space="preserve"> Latin American Fiction and the Task of Mourning. Durham, NC: Duke University Press, 1999.</w:t>
      </w:r>
    </w:p>
    <w:p w14:paraId="693707EF" w14:textId="2C97739A" w:rsidR="00234A92" w:rsidRPr="0051404F" w:rsidRDefault="00234A92"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Badin, Luiz Armando. “</w:t>
      </w:r>
      <w:proofErr w:type="spellStart"/>
      <w:r w:rsidRPr="0051404F">
        <w:rPr>
          <w:rFonts w:ascii="ABC Marist Book Unlicensed Tria" w:hAnsi="ABC Marist Book Unlicensed Tria"/>
        </w:rPr>
        <w:t>Sobre</w:t>
      </w:r>
      <w:proofErr w:type="spellEnd"/>
      <w:r w:rsidRPr="0051404F">
        <w:rPr>
          <w:rFonts w:ascii="ABC Marist Book Unlicensed Tria" w:hAnsi="ABC Marist Book Unlicensed Tria"/>
        </w:rPr>
        <w:t xml:space="preserve"> o </w:t>
      </w:r>
      <w:proofErr w:type="spellStart"/>
      <w:r w:rsidRPr="0051404F">
        <w:rPr>
          <w:rFonts w:ascii="ABC Marist Book Unlicensed Tria" w:hAnsi="ABC Marist Book Unlicensed Tria"/>
        </w:rPr>
        <w:t>Conceito</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Constitucional</w:t>
      </w:r>
      <w:proofErr w:type="spellEnd"/>
      <w:r w:rsidRPr="0051404F">
        <w:rPr>
          <w:rFonts w:ascii="ABC Marist Book Unlicensed Tria" w:hAnsi="ABC Marist Book Unlicensed Tria"/>
        </w:rPr>
        <w:t xml:space="preserve"> de Terra </w:t>
      </w:r>
      <w:proofErr w:type="spellStart"/>
      <w:r w:rsidRPr="0051404F">
        <w:rPr>
          <w:rFonts w:ascii="ABC Marist Book Unlicensed Tria" w:hAnsi="ABC Marist Book Unlicensed Tria"/>
        </w:rPr>
        <w:t>Indígena</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Arquivos</w:t>
      </w:r>
      <w:proofErr w:type="spellEnd"/>
      <w:r w:rsidRPr="0051404F">
        <w:rPr>
          <w:rFonts w:ascii="ABC Marist Book Unlicensed Tria" w:hAnsi="ABC Marist Book Unlicensed Tria"/>
        </w:rPr>
        <w:t xml:space="preserve"> do </w:t>
      </w:r>
      <w:proofErr w:type="spellStart"/>
      <w:r w:rsidRPr="0051404F">
        <w:rPr>
          <w:rFonts w:ascii="ABC Marist Book Unlicensed Tria" w:hAnsi="ABC Marist Book Unlicensed Tria"/>
        </w:rPr>
        <w:t>Ministério</w:t>
      </w:r>
      <w:proofErr w:type="spellEnd"/>
      <w:r w:rsidRPr="0051404F">
        <w:rPr>
          <w:rFonts w:ascii="ABC Marist Book Unlicensed Tria" w:hAnsi="ABC Marist Book Unlicensed Tria"/>
        </w:rPr>
        <w:t xml:space="preserve"> da </w:t>
      </w:r>
      <w:proofErr w:type="spellStart"/>
      <w:r w:rsidRPr="0051404F">
        <w:rPr>
          <w:rFonts w:ascii="ABC Marist Book Unlicensed Tria" w:hAnsi="ABC Marist Book Unlicensed Tria"/>
        </w:rPr>
        <w:t>Justiça</w:t>
      </w:r>
      <w:proofErr w:type="spellEnd"/>
      <w:r w:rsidRPr="0051404F">
        <w:rPr>
          <w:rFonts w:ascii="ABC Marist Book Unlicensed Tria" w:hAnsi="ABC Marist Book Unlicensed Tria"/>
        </w:rPr>
        <w:t xml:space="preserve">, Brasília, </w:t>
      </w:r>
      <w:proofErr w:type="spellStart"/>
      <w:r w:rsidRPr="0051404F">
        <w:rPr>
          <w:rFonts w:ascii="ABC Marist Book Unlicensed Tria" w:hAnsi="ABC Marist Book Unlicensed Tria"/>
        </w:rPr>
        <w:t>Ano</w:t>
      </w:r>
      <w:proofErr w:type="spellEnd"/>
      <w:r w:rsidRPr="0051404F">
        <w:rPr>
          <w:rFonts w:ascii="ABC Marist Book Unlicensed Tria" w:hAnsi="ABC Marist Book Unlicensed Tria"/>
        </w:rPr>
        <w:t xml:space="preserve"> 51, </w:t>
      </w:r>
      <w:proofErr w:type="spellStart"/>
      <w:r w:rsidRPr="0051404F">
        <w:rPr>
          <w:rFonts w:ascii="ABC Marist Book Unlicensed Tria" w:hAnsi="ABC Marist Book Unlicensed Tria"/>
        </w:rPr>
        <w:t>número</w:t>
      </w:r>
      <w:proofErr w:type="spellEnd"/>
      <w:r w:rsidRPr="0051404F">
        <w:rPr>
          <w:rFonts w:ascii="ABC Marist Book Unlicensed Tria" w:hAnsi="ABC Marist Book Unlicensed Tria"/>
        </w:rPr>
        <w:t xml:space="preserve"> 190, </w:t>
      </w:r>
      <w:proofErr w:type="spellStart"/>
      <w:proofErr w:type="gramStart"/>
      <w:r w:rsidRPr="0051404F">
        <w:rPr>
          <w:rFonts w:ascii="ABC Marist Book Unlicensed Tria" w:hAnsi="ABC Marist Book Unlicensed Tria"/>
        </w:rPr>
        <w:t>jul.</w:t>
      </w:r>
      <w:proofErr w:type="spellEnd"/>
      <w:r w:rsidRPr="0051404F">
        <w:rPr>
          <w:rFonts w:ascii="ABC Marist Book Unlicensed Tria" w:hAnsi="ABC Marist Book Unlicensed Tria"/>
        </w:rPr>
        <w:t>/</w:t>
      </w:r>
      <w:proofErr w:type="spellStart"/>
      <w:proofErr w:type="gramEnd"/>
      <w:r w:rsidRPr="0051404F">
        <w:rPr>
          <w:rFonts w:ascii="ABC Marist Book Unlicensed Tria" w:hAnsi="ABC Marist Book Unlicensed Tria"/>
        </w:rPr>
        <w:t>dez</w:t>
      </w:r>
      <w:proofErr w:type="spellEnd"/>
      <w:r w:rsidRPr="0051404F">
        <w:rPr>
          <w:rFonts w:ascii="ABC Marist Book Unlicensed Tria" w:hAnsi="ABC Marist Book Unlicensed Tria"/>
        </w:rPr>
        <w:t>. 2006.</w:t>
      </w:r>
    </w:p>
    <w:p w14:paraId="6A3DDF1D" w14:textId="62A549D4" w:rsidR="00234A92"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Becker, Bertha K. Amazônia: </w:t>
      </w:r>
      <w:proofErr w:type="spellStart"/>
      <w:r w:rsidRPr="0051404F">
        <w:rPr>
          <w:rFonts w:ascii="ABC Marist Book Unlicensed Tria" w:hAnsi="ABC Marist Book Unlicensed Tria"/>
        </w:rPr>
        <w:t>Geopolítica</w:t>
      </w:r>
      <w:proofErr w:type="spellEnd"/>
      <w:r w:rsidRPr="0051404F">
        <w:rPr>
          <w:rFonts w:ascii="ABC Marist Book Unlicensed Tria" w:hAnsi="ABC Marist Book Unlicensed Tria"/>
        </w:rPr>
        <w:t xml:space="preserve"> Na </w:t>
      </w:r>
      <w:proofErr w:type="spellStart"/>
      <w:r w:rsidRPr="0051404F">
        <w:rPr>
          <w:rFonts w:ascii="ABC Marist Book Unlicensed Tria" w:hAnsi="ABC Marist Book Unlicensed Tria"/>
        </w:rPr>
        <w:t>Virada</w:t>
      </w:r>
      <w:proofErr w:type="spellEnd"/>
      <w:r w:rsidRPr="0051404F">
        <w:rPr>
          <w:rFonts w:ascii="ABC Marist Book Unlicensed Tria" w:hAnsi="ABC Marist Book Unlicensed Tria"/>
        </w:rPr>
        <w:t xml:space="preserve"> Do III </w:t>
      </w:r>
      <w:proofErr w:type="spellStart"/>
      <w:r w:rsidRPr="0051404F">
        <w:rPr>
          <w:rFonts w:ascii="ABC Marist Book Unlicensed Tria" w:hAnsi="ABC Marist Book Unlicensed Tria"/>
        </w:rPr>
        <w:t>Milênio</w:t>
      </w:r>
      <w:proofErr w:type="spellEnd"/>
      <w:r w:rsidRPr="0051404F">
        <w:rPr>
          <w:rFonts w:ascii="ABC Marist Book Unlicensed Tria" w:hAnsi="ABC Marist Book Unlicensed Tria"/>
        </w:rPr>
        <w:t>. Terra Mater. Rio de Janeiro, Brazil? Garamond, 2004.</w:t>
      </w:r>
    </w:p>
    <w:p w14:paraId="6A7DBC07"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Geopolítica</w:t>
      </w:r>
      <w:proofErr w:type="spellEnd"/>
      <w:r w:rsidRPr="0051404F">
        <w:rPr>
          <w:rFonts w:ascii="ABC Marist Book Unlicensed Tria" w:hAnsi="ABC Marist Book Unlicensed Tria"/>
        </w:rPr>
        <w:t xml:space="preserve"> Da Amazônia: A Nova </w:t>
      </w:r>
      <w:proofErr w:type="spellStart"/>
      <w:r w:rsidRPr="0051404F">
        <w:rPr>
          <w:rFonts w:ascii="ABC Marist Book Unlicensed Tria" w:hAnsi="ABC Marist Book Unlicensed Tria"/>
        </w:rPr>
        <w:t>Fronteira</w:t>
      </w:r>
      <w:proofErr w:type="spellEnd"/>
      <w:r w:rsidRPr="0051404F">
        <w:rPr>
          <w:rFonts w:ascii="ABC Marist Book Unlicensed Tria" w:hAnsi="ABC Marist Book Unlicensed Tria"/>
        </w:rPr>
        <w:t xml:space="preserve"> de </w:t>
      </w:r>
      <w:proofErr w:type="spellStart"/>
      <w:r w:rsidRPr="0051404F">
        <w:rPr>
          <w:rFonts w:ascii="ABC Marist Book Unlicensed Tria" w:hAnsi="ABC Marist Book Unlicensed Tria"/>
        </w:rPr>
        <w:t>Recursos</w:t>
      </w:r>
      <w:proofErr w:type="spellEnd"/>
      <w:r w:rsidRPr="0051404F">
        <w:rPr>
          <w:rFonts w:ascii="ABC Marist Book Unlicensed Tria" w:hAnsi="ABC Marist Book Unlicensed Tria"/>
        </w:rPr>
        <w:t xml:space="preserve">. Rio de Janeiro: </w:t>
      </w:r>
      <w:proofErr w:type="spellStart"/>
      <w:r w:rsidRPr="0051404F">
        <w:rPr>
          <w:rFonts w:ascii="ABC Marist Book Unlicensed Tria" w:hAnsi="ABC Marist Book Unlicensed Tria"/>
        </w:rPr>
        <w:t>Zahar</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Editores</w:t>
      </w:r>
      <w:proofErr w:type="spellEnd"/>
      <w:r w:rsidRPr="0051404F">
        <w:rPr>
          <w:rFonts w:ascii="ABC Marist Book Unlicensed Tria" w:hAnsi="ABC Marist Book Unlicensed Tria"/>
        </w:rPr>
        <w:t>, 1982.</w:t>
      </w:r>
    </w:p>
    <w:p w14:paraId="0DAA4167" w14:textId="0F39ED8E" w:rsidR="00234A92" w:rsidRPr="00246D48" w:rsidRDefault="00234A92" w:rsidP="00246D48">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Berardi, Franco. </w:t>
      </w:r>
      <w:r w:rsidRPr="0051404F">
        <w:rPr>
          <w:rFonts w:ascii="ABC Marist Book Unlicensed Tria" w:hAnsi="ABC Marist Book Unlicensed Tria"/>
          <w:i/>
          <w:iCs/>
        </w:rPr>
        <w:t>The Uprising: On Poetry and Finance</w:t>
      </w:r>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Semiotext</w:t>
      </w:r>
      <w:proofErr w:type="spellEnd"/>
      <w:r w:rsidRPr="0051404F">
        <w:rPr>
          <w:rFonts w:ascii="ABC Marist Book Unlicensed Tria" w:hAnsi="ABC Marist Book Unlicensed Tria"/>
        </w:rPr>
        <w:t xml:space="preserve">(e) Intervention Series 14. </w:t>
      </w:r>
      <w:r w:rsidRPr="00246D48">
        <w:rPr>
          <w:rFonts w:ascii="ABC Marist Book Unlicensed Tria" w:hAnsi="ABC Marist Book Unlicensed Tria"/>
        </w:rPr>
        <w:t xml:space="preserve">Los Angeles: </w:t>
      </w:r>
      <w:proofErr w:type="spellStart"/>
      <w:r w:rsidRPr="00246D48">
        <w:rPr>
          <w:rFonts w:ascii="ABC Marist Book Unlicensed Tria" w:hAnsi="ABC Marist Book Unlicensed Tria"/>
        </w:rPr>
        <w:t>Semiotext</w:t>
      </w:r>
      <w:proofErr w:type="spellEnd"/>
      <w:r w:rsidRPr="00246D48">
        <w:rPr>
          <w:rFonts w:ascii="ABC Marist Book Unlicensed Tria" w:hAnsi="ABC Marist Book Unlicensed Tria"/>
        </w:rPr>
        <w:t>(e), 2012.</w:t>
      </w:r>
    </w:p>
    <w:p w14:paraId="1C31DA72" w14:textId="06530360" w:rsidR="00712270" w:rsidRPr="00246D48" w:rsidRDefault="00F64563" w:rsidP="00246D48">
      <w:pPr>
        <w:spacing w:line="360" w:lineRule="auto"/>
        <w:ind w:hanging="480"/>
        <w:rPr>
          <w:rFonts w:ascii="ABC Marist Book Unlicensed Tria" w:hAnsi="ABC Marist Book Unlicensed Tria"/>
        </w:rPr>
      </w:pPr>
      <w:r w:rsidRPr="00246D48">
        <w:rPr>
          <w:rFonts w:ascii="ABC Marist Book Unlicensed Tria" w:hAnsi="ABC Marist Book Unlicensed Tria"/>
        </w:rPr>
        <w:t xml:space="preserve">Berlant, Lauren Gail. </w:t>
      </w:r>
      <w:r w:rsidRPr="00246D48">
        <w:rPr>
          <w:rFonts w:ascii="ABC Marist Book Unlicensed Tria" w:hAnsi="ABC Marist Book Unlicensed Tria"/>
          <w:i/>
          <w:iCs/>
        </w:rPr>
        <w:t>Cruel Optimism</w:t>
      </w:r>
      <w:r w:rsidRPr="00246D48">
        <w:rPr>
          <w:rFonts w:ascii="ABC Marist Book Unlicensed Tria" w:hAnsi="ABC Marist Book Unlicensed Tria"/>
        </w:rPr>
        <w:t>. Durham: Duke University Press, 2011.</w:t>
      </w:r>
    </w:p>
    <w:p w14:paraId="2558C060" w14:textId="13B4F493" w:rsidR="00AE6891" w:rsidRPr="00246D48" w:rsidRDefault="00AE6891" w:rsidP="00246D48">
      <w:pPr>
        <w:spacing w:line="360" w:lineRule="auto"/>
        <w:ind w:hanging="480"/>
        <w:rPr>
          <w:rFonts w:ascii="ABC Marist Book Unlicensed Tria" w:hAnsi="ABC Marist Book Unlicensed Tria"/>
        </w:rPr>
      </w:pPr>
      <w:r w:rsidRPr="00246D48">
        <w:rPr>
          <w:rFonts w:ascii="ABC Marist Book Unlicensed Tria" w:hAnsi="ABC Marist Book Unlicensed Tria"/>
        </w:rPr>
        <w:t xml:space="preserve">Bratton, Benjamin H. “What We Do Is Secrete: On Paul </w:t>
      </w:r>
      <w:proofErr w:type="spellStart"/>
      <w:r w:rsidRPr="00246D48">
        <w:rPr>
          <w:rFonts w:ascii="ABC Marist Book Unlicensed Tria" w:hAnsi="ABC Marist Book Unlicensed Tria"/>
        </w:rPr>
        <w:t>Virilio</w:t>
      </w:r>
      <w:proofErr w:type="spellEnd"/>
      <w:r w:rsidRPr="00246D48">
        <w:rPr>
          <w:rFonts w:ascii="ABC Marist Book Unlicensed Tria" w:hAnsi="ABC Marist Book Unlicensed Tria"/>
        </w:rPr>
        <w:t xml:space="preserve">, </w:t>
      </w:r>
      <w:proofErr w:type="spellStart"/>
      <w:r w:rsidRPr="00246D48">
        <w:rPr>
          <w:rFonts w:ascii="ABC Marist Book Unlicensed Tria" w:hAnsi="ABC Marist Book Unlicensed Tria"/>
        </w:rPr>
        <w:t>Planetarity</w:t>
      </w:r>
      <w:proofErr w:type="spellEnd"/>
      <w:r w:rsidRPr="00246D48">
        <w:rPr>
          <w:rFonts w:ascii="ABC Marist Book Unlicensed Tria" w:hAnsi="ABC Marist Book Unlicensed Tria"/>
        </w:rPr>
        <w:t xml:space="preserve"> and Data Visualization.” </w:t>
      </w:r>
      <w:proofErr w:type="spellStart"/>
      <w:r w:rsidRPr="00246D48">
        <w:rPr>
          <w:rFonts w:ascii="ABC Marist Book Unlicensed Tria" w:hAnsi="ABC Marist Book Unlicensed Tria"/>
          <w:i/>
          <w:iCs/>
        </w:rPr>
        <w:t>Virilio</w:t>
      </w:r>
      <w:proofErr w:type="spellEnd"/>
      <w:r w:rsidRPr="00246D48">
        <w:rPr>
          <w:rFonts w:ascii="ABC Marist Book Unlicensed Tria" w:hAnsi="ABC Marist Book Unlicensed Tria"/>
          <w:i/>
          <w:iCs/>
        </w:rPr>
        <w:t xml:space="preserve"> and Visual Culture</w:t>
      </w:r>
      <w:r w:rsidRPr="00246D48">
        <w:rPr>
          <w:rFonts w:ascii="ABC Marist Book Unlicensed Tria" w:hAnsi="ABC Marist Book Unlicensed Tria"/>
        </w:rPr>
        <w:t>, 2013.</w:t>
      </w:r>
    </w:p>
    <w:p w14:paraId="74A34C74"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lastRenderedPageBreak/>
        <w:t xml:space="preserve">Brenner, Neil, ed. Implosions - Explosions: Towards a Study of Planetary Urbanization. 2nd edition. Berlin: </w:t>
      </w:r>
      <w:proofErr w:type="spellStart"/>
      <w:r w:rsidRPr="0051404F">
        <w:rPr>
          <w:rFonts w:ascii="ABC Marist Book Unlicensed Tria" w:hAnsi="ABC Marist Book Unlicensed Tria"/>
        </w:rPr>
        <w:t>Jovis</w:t>
      </w:r>
      <w:proofErr w:type="spellEnd"/>
      <w:r w:rsidRPr="0051404F">
        <w:rPr>
          <w:rFonts w:ascii="ABC Marist Book Unlicensed Tria" w:hAnsi="ABC Marist Book Unlicensed Tria"/>
        </w:rPr>
        <w:t>, 2017.</w:t>
      </w:r>
    </w:p>
    <w:p w14:paraId="37B8FE45"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Brenner, Neil. New Urban Spaces: Urban Theory and the Scale Question. New York, NY: Oxford University Press, 2019.</w:t>
      </w:r>
    </w:p>
    <w:p w14:paraId="1979C696" w14:textId="0BBA4B50" w:rsidR="00AE6891" w:rsidRPr="0051404F" w:rsidRDefault="00AE6891"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Brum, </w:t>
      </w:r>
      <w:proofErr w:type="spellStart"/>
      <w:r w:rsidRPr="0051404F">
        <w:rPr>
          <w:rFonts w:ascii="ABC Marist Book Unlicensed Tria" w:hAnsi="ABC Marist Book Unlicensed Tria"/>
        </w:rPr>
        <w:t>Eliane</w:t>
      </w:r>
      <w:proofErr w:type="spellEnd"/>
      <w:r w:rsidRPr="0051404F">
        <w:rPr>
          <w:rFonts w:ascii="ABC Marist Book Unlicensed Tria" w:hAnsi="ABC Marist Book Unlicensed Tria"/>
        </w:rPr>
        <w:t>. “</w:t>
      </w:r>
      <w:r w:rsidRPr="0051404F">
        <w:rPr>
          <w:rFonts w:ascii="ABC Marist Book Unlicensed Tria" w:hAnsi="ABC Marist Book Unlicensed Tria"/>
          <w:color w:val="37312C"/>
          <w:shd w:val="clear" w:color="auto" w:fill="FDFDF7"/>
        </w:rPr>
        <w:t>How did 570 indigenous children die from the negligence of the Bolsonaro government?</w:t>
      </w:r>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Sumauma</w:t>
      </w:r>
      <w:proofErr w:type="spellEnd"/>
      <w:r w:rsidRPr="0051404F">
        <w:rPr>
          <w:rFonts w:ascii="ABC Marist Book Unlicensed Tria" w:hAnsi="ABC Marist Book Unlicensed Tria"/>
        </w:rPr>
        <w:t xml:space="preserve">. January 21, 2023. </w:t>
      </w:r>
      <w:hyperlink r:id="rId8" w:history="1">
        <w:r w:rsidRPr="0051404F">
          <w:rPr>
            <w:rStyle w:val="Hyperlink"/>
            <w:rFonts w:ascii="ABC Marist Book Unlicensed Tria" w:hAnsi="ABC Marist Book Unlicensed Tria"/>
          </w:rPr>
          <w:t>https://sumauma.com/en/como-chegamos-aos-570-pequenos-indigenas-mortos-por-negligencia-do-governo-bolsonaro/</w:t>
        </w:r>
      </w:hyperlink>
      <w:r w:rsidRPr="0051404F">
        <w:rPr>
          <w:rFonts w:ascii="ABC Marist Book Unlicensed Tria" w:hAnsi="ABC Marist Book Unlicensed Tria"/>
        </w:rPr>
        <w:t xml:space="preserve"> Accessed February 1, 2023.</w:t>
      </w:r>
    </w:p>
    <w:p w14:paraId="4EFF67EB"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Burke, Peter. </w:t>
      </w:r>
      <w:proofErr w:type="spellStart"/>
      <w:r w:rsidRPr="0051404F">
        <w:rPr>
          <w:rFonts w:ascii="ABC Marist Book Unlicensed Tria" w:hAnsi="ABC Marist Book Unlicensed Tria"/>
        </w:rPr>
        <w:t>Eyewitnessing</w:t>
      </w:r>
      <w:proofErr w:type="spellEnd"/>
      <w:r w:rsidRPr="0051404F">
        <w:rPr>
          <w:rFonts w:ascii="ABC Marist Book Unlicensed Tria" w:hAnsi="ABC Marist Book Unlicensed Tria"/>
        </w:rPr>
        <w:t xml:space="preserve">: The Uses of Images as Historical Evidence. First published. Picturing History. London: </w:t>
      </w:r>
      <w:proofErr w:type="spellStart"/>
      <w:r w:rsidRPr="0051404F">
        <w:rPr>
          <w:rFonts w:ascii="ABC Marist Book Unlicensed Tria" w:hAnsi="ABC Marist Book Unlicensed Tria"/>
        </w:rPr>
        <w:t>Reaktion</w:t>
      </w:r>
      <w:proofErr w:type="spellEnd"/>
      <w:r w:rsidRPr="0051404F">
        <w:rPr>
          <w:rFonts w:ascii="ABC Marist Book Unlicensed Tria" w:hAnsi="ABC Marist Book Unlicensed Tria"/>
        </w:rPr>
        <w:t xml:space="preserve"> Books, 2001.</w:t>
      </w:r>
    </w:p>
    <w:p w14:paraId="5B924B86" w14:textId="3653913B" w:rsidR="00AE6891" w:rsidRPr="0051404F" w:rsidRDefault="00AE6891"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Bruno, Giuliana. </w:t>
      </w:r>
      <w:r w:rsidRPr="0051404F">
        <w:rPr>
          <w:rFonts w:ascii="ABC Marist Book Unlicensed Tria" w:hAnsi="ABC Marist Book Unlicensed Tria"/>
          <w:i/>
          <w:iCs/>
        </w:rPr>
        <w:t xml:space="preserve">Atmospheres of Projection: </w:t>
      </w:r>
      <w:proofErr w:type="spellStart"/>
      <w:r w:rsidRPr="0051404F">
        <w:rPr>
          <w:rFonts w:ascii="ABC Marist Book Unlicensed Tria" w:hAnsi="ABC Marist Book Unlicensed Tria"/>
          <w:i/>
          <w:iCs/>
        </w:rPr>
        <w:t>Environmentality</w:t>
      </w:r>
      <w:proofErr w:type="spellEnd"/>
      <w:r w:rsidRPr="0051404F">
        <w:rPr>
          <w:rFonts w:ascii="ABC Marist Book Unlicensed Tria" w:hAnsi="ABC Marist Book Unlicensed Tria"/>
          <w:i/>
          <w:iCs/>
        </w:rPr>
        <w:t xml:space="preserve"> in Art and Screen Media</w:t>
      </w:r>
      <w:r w:rsidRPr="0051404F">
        <w:rPr>
          <w:rFonts w:ascii="ABC Marist Book Unlicensed Tria" w:hAnsi="ABC Marist Book Unlicensed Tria"/>
        </w:rPr>
        <w:t>. Chicago: University of Chicago Press, 2022.</w:t>
      </w:r>
    </w:p>
    <w:p w14:paraId="4B04C1BD" w14:textId="452A5FC8" w:rsidR="00B30FFA" w:rsidRPr="0051404F" w:rsidRDefault="00B30FF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Cadena, Marisol De La. </w:t>
      </w:r>
      <w:r w:rsidRPr="0051404F">
        <w:rPr>
          <w:rFonts w:ascii="ABC Marist Book Unlicensed Tria" w:hAnsi="ABC Marist Book Unlicensed Tria"/>
          <w:i/>
          <w:iCs/>
        </w:rPr>
        <w:t>Earth Beings: Ecologies of Practice across Andean Worlds</w:t>
      </w:r>
      <w:r w:rsidRPr="0051404F">
        <w:rPr>
          <w:rFonts w:ascii="ABC Marist Book Unlicensed Tria" w:hAnsi="ABC Marist Book Unlicensed Tria"/>
        </w:rPr>
        <w:t>. The Lewis Henry Morgan Lectures 2011. Durham: Duke University Press, 2015.</w:t>
      </w:r>
    </w:p>
    <w:p w14:paraId="740E4982" w14:textId="399CE8C2" w:rsidR="00B30FFA" w:rsidRPr="0051404F" w:rsidRDefault="00B30FF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w:t>
      </w:r>
      <w:proofErr w:type="spellStart"/>
      <w:r w:rsidRPr="0051404F">
        <w:rPr>
          <w:rFonts w:ascii="ABC Marist Book Unlicensed Tria" w:hAnsi="ABC Marist Book Unlicensed Tria"/>
        </w:rPr>
        <w:t>Uncommoning</w:t>
      </w:r>
      <w:proofErr w:type="spellEnd"/>
      <w:r w:rsidRPr="0051404F">
        <w:rPr>
          <w:rFonts w:ascii="ABC Marist Book Unlicensed Tria" w:hAnsi="ABC Marist Book Unlicensed Tria"/>
        </w:rPr>
        <w:t xml:space="preserve"> </w:t>
      </w:r>
      <w:proofErr w:type="gramStart"/>
      <w:r w:rsidRPr="0051404F">
        <w:rPr>
          <w:rFonts w:ascii="ABC Marist Book Unlicensed Tria" w:hAnsi="ABC Marist Book Unlicensed Tria"/>
        </w:rPr>
        <w:t>Nature::</w:t>
      </w:r>
      <w:proofErr w:type="gramEnd"/>
      <w:r w:rsidRPr="0051404F">
        <w:rPr>
          <w:rFonts w:ascii="ABC Marist Book Unlicensed Tria" w:hAnsi="ABC Marist Book Unlicensed Tria"/>
        </w:rPr>
        <w:t xml:space="preserve"> Stories from the Anthropo-Not-Seen.” In </w:t>
      </w:r>
      <w:r w:rsidRPr="0051404F">
        <w:rPr>
          <w:rFonts w:ascii="ABC Marist Book Unlicensed Tria" w:hAnsi="ABC Marist Book Unlicensed Tria"/>
          <w:i/>
          <w:iCs/>
        </w:rPr>
        <w:t>Anthropos and the Material</w:t>
      </w:r>
      <w:r w:rsidRPr="0051404F">
        <w:rPr>
          <w:rFonts w:ascii="ABC Marist Book Unlicensed Tria" w:hAnsi="ABC Marist Book Unlicensed Tria"/>
        </w:rPr>
        <w:t xml:space="preserve">, edited by Penny Harvey, Christian </w:t>
      </w:r>
      <w:proofErr w:type="spellStart"/>
      <w:r w:rsidRPr="0051404F">
        <w:rPr>
          <w:rFonts w:ascii="ABC Marist Book Unlicensed Tria" w:hAnsi="ABC Marist Book Unlicensed Tria"/>
        </w:rPr>
        <w:t>Krohn</w:t>
      </w:r>
      <w:proofErr w:type="spellEnd"/>
      <w:r w:rsidRPr="0051404F">
        <w:rPr>
          <w:rFonts w:ascii="ABC Marist Book Unlicensed Tria" w:hAnsi="ABC Marist Book Unlicensed Tria"/>
        </w:rPr>
        <w:t xml:space="preserve">-Hansen, and Knut G. </w:t>
      </w:r>
      <w:proofErr w:type="spellStart"/>
      <w:r w:rsidRPr="0051404F">
        <w:rPr>
          <w:rFonts w:ascii="ABC Marist Book Unlicensed Tria" w:hAnsi="ABC Marist Book Unlicensed Tria"/>
        </w:rPr>
        <w:t>Nustad</w:t>
      </w:r>
      <w:proofErr w:type="spellEnd"/>
      <w:r w:rsidRPr="0051404F">
        <w:rPr>
          <w:rFonts w:ascii="ABC Marist Book Unlicensed Tria" w:hAnsi="ABC Marist Book Unlicensed Tria"/>
        </w:rPr>
        <w:t xml:space="preserve">, 35–58. Duke University Press, 2019. </w:t>
      </w:r>
      <w:hyperlink r:id="rId9" w:history="1">
        <w:r w:rsidRPr="0051404F">
          <w:rPr>
            <w:rStyle w:val="Hyperlink"/>
            <w:rFonts w:ascii="ABC Marist Book Unlicensed Tria" w:hAnsi="ABC Marist Book Unlicensed Tria"/>
          </w:rPr>
          <w:t>https://doi.org/10.1215/9781478003311-003</w:t>
        </w:r>
      </w:hyperlink>
      <w:r w:rsidRPr="0051404F">
        <w:rPr>
          <w:rFonts w:ascii="ABC Marist Book Unlicensed Tria" w:hAnsi="ABC Marist Book Unlicensed Tria"/>
        </w:rPr>
        <w:t>.</w:t>
      </w:r>
    </w:p>
    <w:p w14:paraId="0F4776E7"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Campos de Melo, Ana Carolina, and Ana </w:t>
      </w:r>
      <w:proofErr w:type="spellStart"/>
      <w:r w:rsidRPr="0051404F">
        <w:rPr>
          <w:rFonts w:ascii="ABC Marist Book Unlicensed Tria" w:hAnsi="ABC Marist Book Unlicensed Tria"/>
        </w:rPr>
        <w:t>Cláudia</w:t>
      </w:r>
      <w:proofErr w:type="spellEnd"/>
      <w:r w:rsidRPr="0051404F">
        <w:rPr>
          <w:rFonts w:ascii="ABC Marist Book Unlicensed Tria" w:hAnsi="ABC Marist Book Unlicensed Tria"/>
        </w:rPr>
        <w:t xml:space="preserve"> Duarte Cardoso. “O </w:t>
      </w:r>
      <w:proofErr w:type="spellStart"/>
      <w:r w:rsidRPr="0051404F">
        <w:rPr>
          <w:rFonts w:ascii="ABC Marist Book Unlicensed Tria" w:hAnsi="ABC Marist Book Unlicensed Tria"/>
        </w:rPr>
        <w:t>Papel</w:t>
      </w:r>
      <w:proofErr w:type="spellEnd"/>
      <w:r w:rsidRPr="0051404F">
        <w:rPr>
          <w:rFonts w:ascii="ABC Marist Book Unlicensed Tria" w:hAnsi="ABC Marist Book Unlicensed Tria"/>
        </w:rPr>
        <w:t xml:space="preserve"> Da Grande </w:t>
      </w:r>
      <w:proofErr w:type="spellStart"/>
      <w:r w:rsidRPr="0051404F">
        <w:rPr>
          <w:rFonts w:ascii="ABC Marist Book Unlicensed Tria" w:hAnsi="ABC Marist Book Unlicensed Tria"/>
        </w:rPr>
        <w:t>Mineração</w:t>
      </w:r>
      <w:proofErr w:type="spellEnd"/>
      <w:r w:rsidRPr="0051404F">
        <w:rPr>
          <w:rFonts w:ascii="ABC Marist Book Unlicensed Tria" w:hAnsi="ABC Marist Book Unlicensed Tria"/>
        </w:rPr>
        <w:t xml:space="preserve"> e </w:t>
      </w:r>
      <w:proofErr w:type="spellStart"/>
      <w:r w:rsidRPr="0051404F">
        <w:rPr>
          <w:rFonts w:ascii="ABC Marist Book Unlicensed Tria" w:hAnsi="ABC Marist Book Unlicensed Tria"/>
        </w:rPr>
        <w:t>Sua</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Interação</w:t>
      </w:r>
      <w:proofErr w:type="spellEnd"/>
      <w:r w:rsidRPr="0051404F">
        <w:rPr>
          <w:rFonts w:ascii="ABC Marist Book Unlicensed Tria" w:hAnsi="ABC Marist Book Unlicensed Tria"/>
        </w:rPr>
        <w:t xml:space="preserve"> Com a </w:t>
      </w:r>
      <w:proofErr w:type="spellStart"/>
      <w:r w:rsidRPr="0051404F">
        <w:rPr>
          <w:rFonts w:ascii="ABC Marist Book Unlicensed Tria" w:hAnsi="ABC Marist Book Unlicensed Tria"/>
        </w:rPr>
        <w:t>Dinâmica</w:t>
      </w:r>
      <w:proofErr w:type="spellEnd"/>
      <w:r w:rsidRPr="0051404F">
        <w:rPr>
          <w:rFonts w:ascii="ABC Marist Book Unlicensed Tria" w:hAnsi="ABC Marist Book Unlicensed Tria"/>
        </w:rPr>
        <w:t xml:space="preserve"> Urbana </w:t>
      </w:r>
      <w:proofErr w:type="spellStart"/>
      <w:r w:rsidRPr="0051404F">
        <w:rPr>
          <w:rFonts w:ascii="ABC Marist Book Unlicensed Tria" w:hAnsi="ABC Marist Book Unlicensed Tria"/>
        </w:rPr>
        <w:t>Em</w:t>
      </w:r>
      <w:proofErr w:type="spellEnd"/>
      <w:r w:rsidRPr="0051404F">
        <w:rPr>
          <w:rFonts w:ascii="ABC Marist Book Unlicensed Tria" w:hAnsi="ABC Marist Book Unlicensed Tria"/>
        </w:rPr>
        <w:t xml:space="preserve"> Uma </w:t>
      </w:r>
      <w:proofErr w:type="spellStart"/>
      <w:r w:rsidRPr="0051404F">
        <w:rPr>
          <w:rFonts w:ascii="ABC Marist Book Unlicensed Tria" w:hAnsi="ABC Marist Book Unlicensed Tria"/>
        </w:rPr>
        <w:t>Região</w:t>
      </w:r>
      <w:proofErr w:type="spellEnd"/>
      <w:r w:rsidRPr="0051404F">
        <w:rPr>
          <w:rFonts w:ascii="ABC Marist Book Unlicensed Tria" w:hAnsi="ABC Marist Book Unlicensed Tria"/>
        </w:rPr>
        <w:t xml:space="preserve"> de </w:t>
      </w:r>
      <w:proofErr w:type="spellStart"/>
      <w:r w:rsidRPr="0051404F">
        <w:rPr>
          <w:rFonts w:ascii="ABC Marist Book Unlicensed Tria" w:hAnsi="ABC Marist Book Unlicensed Tria"/>
        </w:rPr>
        <w:t>Fronteira</w:t>
      </w:r>
      <w:proofErr w:type="spellEnd"/>
      <w:r w:rsidRPr="0051404F">
        <w:rPr>
          <w:rFonts w:ascii="ABC Marist Book Unlicensed Tria" w:hAnsi="ABC Marist Book Unlicensed Tria"/>
        </w:rPr>
        <w:t xml:space="preserve"> Na Amazônia.” Nova Economia 26 (2016): 1211–43.</w:t>
      </w:r>
    </w:p>
    <w:p w14:paraId="6C1C28DE" w14:textId="5A2DF62B" w:rsidR="00234A92" w:rsidRPr="0051404F" w:rsidRDefault="00234A92"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Coen, Deborah R. “Big Is a Thing of the Past: Climate Change and Methodology in the History of Ideas.” </w:t>
      </w:r>
      <w:r w:rsidRPr="0051404F">
        <w:rPr>
          <w:rFonts w:ascii="ABC Marist Book Unlicensed Tria" w:hAnsi="ABC Marist Book Unlicensed Tria"/>
          <w:i/>
          <w:iCs/>
        </w:rPr>
        <w:t>Journal of the History of Ideas</w:t>
      </w:r>
      <w:r w:rsidRPr="0051404F">
        <w:rPr>
          <w:rFonts w:ascii="ABC Marist Book Unlicensed Tria" w:hAnsi="ABC Marist Book Unlicensed Tria"/>
        </w:rPr>
        <w:t xml:space="preserve"> 77, no. 2 (2016): 305–21. </w:t>
      </w:r>
      <w:hyperlink r:id="rId10" w:history="1">
        <w:r w:rsidRPr="0051404F">
          <w:rPr>
            <w:rStyle w:val="Hyperlink"/>
            <w:rFonts w:ascii="ABC Marist Book Unlicensed Tria" w:hAnsi="ABC Marist Book Unlicensed Tria"/>
          </w:rPr>
          <w:t>https://doi.org/10.1353/jhi.2016.0019</w:t>
        </w:r>
      </w:hyperlink>
      <w:r w:rsidRPr="0051404F">
        <w:rPr>
          <w:rFonts w:ascii="ABC Marist Book Unlicensed Tria" w:hAnsi="ABC Marist Book Unlicensed Tria"/>
        </w:rPr>
        <w:t>.</w:t>
      </w:r>
    </w:p>
    <w:p w14:paraId="44FB247F" w14:textId="77777777" w:rsidR="00166FAA" w:rsidRPr="0051404F" w:rsidRDefault="00166FAA"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t>Cresswell</w:t>
      </w:r>
      <w:proofErr w:type="spellEnd"/>
      <w:r w:rsidRPr="0051404F">
        <w:rPr>
          <w:rFonts w:ascii="ABC Marist Book Unlicensed Tria" w:hAnsi="ABC Marist Book Unlicensed Tria"/>
        </w:rPr>
        <w:t>, Tim. On the Move: Mobility in the Modern Western World. New York: Routledge, 2006.</w:t>
      </w:r>
    </w:p>
    <w:p w14:paraId="71B40602"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Cubitt, Sean. “Decolonizing </w:t>
      </w:r>
      <w:proofErr w:type="spellStart"/>
      <w:r w:rsidRPr="0051404F">
        <w:rPr>
          <w:rFonts w:ascii="ABC Marist Book Unlicensed Tria" w:hAnsi="ABC Marist Book Unlicensed Tria"/>
        </w:rPr>
        <w:t>Ecomedia</w:t>
      </w:r>
      <w:proofErr w:type="spellEnd"/>
      <w:r w:rsidRPr="0051404F">
        <w:rPr>
          <w:rFonts w:ascii="ABC Marist Book Unlicensed Tria" w:hAnsi="ABC Marist Book Unlicensed Tria"/>
        </w:rPr>
        <w:t xml:space="preserve">.” Cultural Politics 10, no. 3 (November 1, 2014): 275–86. </w:t>
      </w:r>
      <w:hyperlink r:id="rId11" w:history="1">
        <w:r w:rsidRPr="0051404F">
          <w:rPr>
            <w:rStyle w:val="Hyperlink"/>
            <w:rFonts w:ascii="ABC Marist Book Unlicensed Tria" w:hAnsi="ABC Marist Book Unlicensed Tria"/>
          </w:rPr>
          <w:t>https://doi.org/10.1215/17432197-2795669</w:t>
        </w:r>
      </w:hyperlink>
      <w:r w:rsidRPr="0051404F">
        <w:rPr>
          <w:rFonts w:ascii="ABC Marist Book Unlicensed Tria" w:hAnsi="ABC Marist Book Unlicensed Tria"/>
        </w:rPr>
        <w:t>.</w:t>
      </w:r>
    </w:p>
    <w:p w14:paraId="22576DD2" w14:textId="77777777" w:rsidR="00166FAA" w:rsidRPr="0051404F" w:rsidRDefault="00166FAA"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lastRenderedPageBreak/>
        <w:t>Cusicanqui</w:t>
      </w:r>
      <w:proofErr w:type="spellEnd"/>
      <w:r w:rsidRPr="0051404F">
        <w:rPr>
          <w:rFonts w:ascii="ABC Marist Book Unlicensed Tria" w:hAnsi="ABC Marist Book Unlicensed Tria"/>
        </w:rPr>
        <w:t>, Silvia Rivera. “</w:t>
      </w:r>
      <w:proofErr w:type="spellStart"/>
      <w:r w:rsidRPr="0051404F">
        <w:rPr>
          <w:rFonts w:ascii="ABC Marist Book Unlicensed Tria" w:hAnsi="ABC Marist Book Unlicensed Tria"/>
        </w:rPr>
        <w:t>Ch’ixinakax</w:t>
      </w:r>
      <w:proofErr w:type="spellEnd"/>
      <w:r w:rsidRPr="0051404F">
        <w:rPr>
          <w:rFonts w:ascii="ABC Marist Book Unlicensed Tria" w:hAnsi="ABC Marist Book Unlicensed Tria"/>
        </w:rPr>
        <w:t xml:space="preserve"> </w:t>
      </w:r>
      <w:proofErr w:type="spellStart"/>
      <w:proofErr w:type="gramStart"/>
      <w:r w:rsidRPr="0051404F">
        <w:rPr>
          <w:rFonts w:ascii="ABC Marist Book Unlicensed Tria" w:hAnsi="ABC Marist Book Unlicensed Tria"/>
        </w:rPr>
        <w:t>Utxiwa</w:t>
      </w:r>
      <w:proofErr w:type="spellEnd"/>
      <w:r w:rsidRPr="0051404F">
        <w:t> </w:t>
      </w:r>
      <w:r w:rsidRPr="0051404F">
        <w:rPr>
          <w:rFonts w:ascii="ABC Marist Book Unlicensed Tria" w:hAnsi="ABC Marist Book Unlicensed Tria"/>
        </w:rPr>
        <w:t>:</w:t>
      </w:r>
      <w:proofErr w:type="gramEnd"/>
      <w:r w:rsidRPr="0051404F">
        <w:rPr>
          <w:rFonts w:ascii="ABC Marist Book Unlicensed Tria" w:hAnsi="ABC Marist Book Unlicensed Tria"/>
        </w:rPr>
        <w:t xml:space="preserve"> A Reflection on the Practices and Discourses of Decolonization.” South Atlantic Quarterly 111, no. 1 (January 1, 2012): 95–109. </w:t>
      </w:r>
      <w:hyperlink r:id="rId12" w:history="1">
        <w:r w:rsidRPr="0051404F">
          <w:rPr>
            <w:rStyle w:val="Hyperlink"/>
            <w:rFonts w:ascii="ABC Marist Book Unlicensed Tria" w:hAnsi="ABC Marist Book Unlicensed Tria"/>
          </w:rPr>
          <w:t>https://doi.org/10.1215/00382876-1472612</w:t>
        </w:r>
      </w:hyperlink>
      <w:r w:rsidRPr="0051404F">
        <w:rPr>
          <w:rFonts w:ascii="ABC Marist Book Unlicensed Tria" w:hAnsi="ABC Marist Book Unlicensed Tria"/>
        </w:rPr>
        <w:t>.</w:t>
      </w:r>
    </w:p>
    <w:p w14:paraId="27AA0EF0" w14:textId="5973D6CF" w:rsidR="00B30FFA" w:rsidRPr="009D4E64"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Danowski, </w:t>
      </w:r>
      <w:proofErr w:type="spellStart"/>
      <w:r w:rsidRPr="0051404F">
        <w:rPr>
          <w:rFonts w:ascii="ABC Marist Book Unlicensed Tria" w:hAnsi="ABC Marist Book Unlicensed Tria"/>
        </w:rPr>
        <w:t>Déborah</w:t>
      </w:r>
      <w:proofErr w:type="spellEnd"/>
      <w:r w:rsidRPr="0051404F">
        <w:rPr>
          <w:rFonts w:ascii="ABC Marist Book Unlicensed Tria" w:hAnsi="ABC Marist Book Unlicensed Tria"/>
        </w:rPr>
        <w:t xml:space="preserve">, and Eduardo </w:t>
      </w:r>
      <w:proofErr w:type="spellStart"/>
      <w:r w:rsidRPr="0051404F">
        <w:rPr>
          <w:rFonts w:ascii="ABC Marist Book Unlicensed Tria" w:hAnsi="ABC Marist Book Unlicensed Tria"/>
        </w:rPr>
        <w:t>Batalha</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Viveiros</w:t>
      </w:r>
      <w:proofErr w:type="spellEnd"/>
      <w:r w:rsidRPr="0051404F">
        <w:rPr>
          <w:rFonts w:ascii="ABC Marist Book Unlicensed Tria" w:hAnsi="ABC Marist Book Unlicensed Tria"/>
        </w:rPr>
        <w:t xml:space="preserve"> de Castro. The Ends of the World. Malden, MA: Polity, 2016.</w:t>
      </w:r>
    </w:p>
    <w:p w14:paraId="12EBBEC4"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Demos, T. J. Against the Anthropocene: Visual Culture and Environment Today. Berlin: Sternberg press, 2017.</w:t>
      </w:r>
    </w:p>
    <w:p w14:paraId="647BCEB6"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Easterling, Keller. </w:t>
      </w:r>
      <w:proofErr w:type="spellStart"/>
      <w:r w:rsidRPr="0051404F">
        <w:rPr>
          <w:rFonts w:ascii="ABC Marist Book Unlicensed Tria" w:hAnsi="ABC Marist Book Unlicensed Tria"/>
        </w:rPr>
        <w:t>Extrastatecraft</w:t>
      </w:r>
      <w:proofErr w:type="spellEnd"/>
      <w:r w:rsidRPr="0051404F">
        <w:rPr>
          <w:rFonts w:ascii="ABC Marist Book Unlicensed Tria" w:hAnsi="ABC Marist Book Unlicensed Tria"/>
        </w:rPr>
        <w:t xml:space="preserve">: The Power of Infrastructure Space. </w:t>
      </w:r>
      <w:proofErr w:type="gramStart"/>
      <w:r w:rsidRPr="0051404F">
        <w:rPr>
          <w:rFonts w:ascii="ABC Marist Book Unlicensed Tria" w:hAnsi="ABC Marist Book Unlicensed Tria"/>
        </w:rPr>
        <w:t>London</w:t>
      </w:r>
      <w:r w:rsidRPr="0051404F">
        <w:t> </w:t>
      </w:r>
      <w:r w:rsidRPr="0051404F">
        <w:rPr>
          <w:rFonts w:ascii="ABC Marist Book Unlicensed Tria" w:hAnsi="ABC Marist Book Unlicensed Tria"/>
        </w:rPr>
        <w:t>;</w:t>
      </w:r>
      <w:proofErr w:type="gramEnd"/>
      <w:r w:rsidRPr="0051404F">
        <w:rPr>
          <w:rFonts w:ascii="ABC Marist Book Unlicensed Tria" w:hAnsi="ABC Marist Book Unlicensed Tria"/>
        </w:rPr>
        <w:t xml:space="preserve"> New York: Verso, 2014.</w:t>
      </w:r>
    </w:p>
    <w:p w14:paraId="2C4B3787"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Ferreira do Nascimento, </w:t>
      </w:r>
      <w:proofErr w:type="spellStart"/>
      <w:r w:rsidRPr="0051404F">
        <w:rPr>
          <w:rFonts w:ascii="ABC Marist Book Unlicensed Tria" w:hAnsi="ABC Marist Book Unlicensed Tria"/>
        </w:rPr>
        <w:t>Vagner</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Walber</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Gineli</w:t>
      </w:r>
      <w:proofErr w:type="spellEnd"/>
      <w:r w:rsidRPr="0051404F">
        <w:rPr>
          <w:rFonts w:ascii="ABC Marist Book Unlicensed Tria" w:hAnsi="ABC Marist Book Unlicensed Tria"/>
        </w:rPr>
        <w:t xml:space="preserve"> de Jesus, Ana </w:t>
      </w:r>
      <w:proofErr w:type="spellStart"/>
      <w:r w:rsidRPr="0051404F">
        <w:rPr>
          <w:rFonts w:ascii="ABC Marist Book Unlicensed Tria" w:hAnsi="ABC Marist Book Unlicensed Tria"/>
        </w:rPr>
        <w:t>Cláudia</w:t>
      </w:r>
      <w:proofErr w:type="spellEnd"/>
      <w:r w:rsidRPr="0051404F">
        <w:rPr>
          <w:rFonts w:ascii="ABC Marist Book Unlicensed Tria" w:hAnsi="ABC Marist Book Unlicensed Tria"/>
        </w:rPr>
        <w:t xml:space="preserve"> Pereira </w:t>
      </w:r>
      <w:proofErr w:type="spellStart"/>
      <w:r w:rsidRPr="0051404F">
        <w:rPr>
          <w:rFonts w:ascii="ABC Marist Book Unlicensed Tria" w:hAnsi="ABC Marist Book Unlicensed Tria"/>
        </w:rPr>
        <w:t>Terças-Trettel</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Thalise</w:t>
      </w:r>
      <w:proofErr w:type="spellEnd"/>
      <w:r w:rsidRPr="0051404F">
        <w:rPr>
          <w:rFonts w:ascii="ABC Marist Book Unlicensed Tria" w:hAnsi="ABC Marist Book Unlicensed Tria"/>
        </w:rPr>
        <w:t xml:space="preserve"> Yuri Hattori, Juliana </w:t>
      </w:r>
      <w:proofErr w:type="spellStart"/>
      <w:r w:rsidRPr="0051404F">
        <w:rPr>
          <w:rFonts w:ascii="ABC Marist Book Unlicensed Tria" w:hAnsi="ABC Marist Book Unlicensed Tria"/>
        </w:rPr>
        <w:t>Benevenuto</w:t>
      </w:r>
      <w:proofErr w:type="spellEnd"/>
      <w:r w:rsidRPr="0051404F">
        <w:rPr>
          <w:rFonts w:ascii="ABC Marist Book Unlicensed Tria" w:hAnsi="ABC Marist Book Unlicensed Tria"/>
        </w:rPr>
        <w:t xml:space="preserve"> Reis, and </w:t>
      </w:r>
      <w:proofErr w:type="spellStart"/>
      <w:r w:rsidRPr="0051404F">
        <w:rPr>
          <w:rFonts w:ascii="ABC Marist Book Unlicensed Tria" w:hAnsi="ABC Marist Book Unlicensed Tria"/>
        </w:rPr>
        <w:t>Poliana</w:t>
      </w:r>
      <w:proofErr w:type="spellEnd"/>
      <w:r w:rsidRPr="0051404F">
        <w:rPr>
          <w:rFonts w:ascii="ABC Marist Book Unlicensed Tria" w:hAnsi="ABC Marist Book Unlicensed Tria"/>
        </w:rPr>
        <w:t xml:space="preserve"> Roma </w:t>
      </w:r>
      <w:proofErr w:type="spellStart"/>
      <w:r w:rsidRPr="0051404F">
        <w:rPr>
          <w:rFonts w:ascii="ABC Marist Book Unlicensed Tria" w:hAnsi="ABC Marist Book Unlicensed Tria"/>
        </w:rPr>
        <w:t>Greve</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Nodari</w:t>
      </w:r>
      <w:proofErr w:type="spellEnd"/>
      <w:r w:rsidRPr="0051404F">
        <w:rPr>
          <w:rFonts w:ascii="ABC Marist Book Unlicensed Tria" w:hAnsi="ABC Marist Book Unlicensed Tria"/>
        </w:rPr>
        <w:t xml:space="preserve">. “Vulnerabilities in Health of </w:t>
      </w:r>
      <w:proofErr w:type="spellStart"/>
      <w:r w:rsidRPr="0051404F">
        <w:rPr>
          <w:rFonts w:ascii="ABC Marist Book Unlicensed Tria" w:hAnsi="ABC Marist Book Unlicensed Tria"/>
        </w:rPr>
        <w:t>Garimpeiros</w:t>
      </w:r>
      <w:proofErr w:type="spellEnd"/>
      <w:r w:rsidRPr="0051404F">
        <w:rPr>
          <w:rFonts w:ascii="ABC Marist Book Unlicensed Tria" w:hAnsi="ABC Marist Book Unlicensed Tria"/>
        </w:rPr>
        <w:t xml:space="preserve"> of an Amazon Region.” </w:t>
      </w:r>
      <w:proofErr w:type="spellStart"/>
      <w:r w:rsidRPr="0051404F">
        <w:rPr>
          <w:rFonts w:ascii="ABC Marist Book Unlicensed Tria" w:hAnsi="ABC Marist Book Unlicensed Tria"/>
        </w:rPr>
        <w:t>Revista</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Electrónica</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Enfermería</w:t>
      </w:r>
      <w:proofErr w:type="spellEnd"/>
      <w:r w:rsidRPr="0051404F">
        <w:rPr>
          <w:rFonts w:ascii="ABC Marist Book Unlicensed Tria" w:hAnsi="ABC Marist Book Unlicensed Tria"/>
        </w:rPr>
        <w:t xml:space="preserve"> Actual </w:t>
      </w:r>
      <w:proofErr w:type="spellStart"/>
      <w:r w:rsidRPr="0051404F">
        <w:rPr>
          <w:rFonts w:ascii="ABC Marist Book Unlicensed Tria" w:hAnsi="ABC Marist Book Unlicensed Tria"/>
        </w:rPr>
        <w:t>En</w:t>
      </w:r>
      <w:proofErr w:type="spellEnd"/>
      <w:r w:rsidRPr="0051404F">
        <w:rPr>
          <w:rFonts w:ascii="ABC Marist Book Unlicensed Tria" w:hAnsi="ABC Marist Book Unlicensed Tria"/>
        </w:rPr>
        <w:t xml:space="preserve"> Costa Rica, 2019.</w:t>
      </w:r>
    </w:p>
    <w:p w14:paraId="31578DB3" w14:textId="6CAEED15" w:rsidR="00AE6891" w:rsidRPr="0051404F" w:rsidRDefault="00AE6891"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Gabrielson, Teena. “The Visual Politics of Environmental Justice.” </w:t>
      </w:r>
      <w:r w:rsidRPr="0051404F">
        <w:rPr>
          <w:rFonts w:ascii="ABC Marist Book Unlicensed Tria" w:hAnsi="ABC Marist Book Unlicensed Tria"/>
          <w:i/>
          <w:iCs/>
        </w:rPr>
        <w:t>Environmental Humanities</w:t>
      </w:r>
      <w:r w:rsidRPr="0051404F">
        <w:rPr>
          <w:rFonts w:ascii="ABC Marist Book Unlicensed Tria" w:hAnsi="ABC Marist Book Unlicensed Tria"/>
        </w:rPr>
        <w:t xml:space="preserve"> 11, no. 1 (May 1, 2019): 27–51. </w:t>
      </w:r>
      <w:hyperlink r:id="rId13" w:history="1">
        <w:r w:rsidRPr="0051404F">
          <w:rPr>
            <w:rStyle w:val="Hyperlink"/>
            <w:rFonts w:ascii="ABC Marist Book Unlicensed Tria" w:hAnsi="ABC Marist Book Unlicensed Tria"/>
          </w:rPr>
          <w:t>https://doi.org/10.1215/22011919-7349396</w:t>
        </w:r>
      </w:hyperlink>
      <w:r w:rsidRPr="0051404F">
        <w:rPr>
          <w:rFonts w:ascii="ABC Marist Book Unlicensed Tria" w:hAnsi="ABC Marist Book Unlicensed Tria"/>
        </w:rPr>
        <w:t>.</w:t>
      </w:r>
    </w:p>
    <w:p w14:paraId="5D2C8310" w14:textId="76CFFE06" w:rsidR="00AE6891" w:rsidRPr="0051404F" w:rsidRDefault="00AE6891"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t>Gabrys</w:t>
      </w:r>
      <w:proofErr w:type="spellEnd"/>
      <w:r w:rsidRPr="0051404F">
        <w:rPr>
          <w:rFonts w:ascii="ABC Marist Book Unlicensed Tria" w:hAnsi="ABC Marist Book Unlicensed Tria"/>
        </w:rPr>
        <w:t xml:space="preserve">, Jennifer. </w:t>
      </w:r>
      <w:r w:rsidRPr="0051404F">
        <w:rPr>
          <w:rFonts w:ascii="ABC Marist Book Unlicensed Tria" w:hAnsi="ABC Marist Book Unlicensed Tria"/>
          <w:i/>
          <w:iCs/>
        </w:rPr>
        <w:t>Program Earth: Environmental Sensing Technology and the Making of a Computational Planet</w:t>
      </w:r>
      <w:r w:rsidRPr="0051404F">
        <w:rPr>
          <w:rFonts w:ascii="ABC Marist Book Unlicensed Tria" w:hAnsi="ABC Marist Book Unlicensed Tria"/>
        </w:rPr>
        <w:t>. Minneapolis: University of Minnesota Press, 2016.</w:t>
      </w:r>
    </w:p>
    <w:p w14:paraId="0BDB586F"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Gibson, James J. The Ecological Approach to Visual Perception: Classic Edition. Psychology Press Classic Editions. New York London: Psychology Press, Taylor &amp; Francis Group, 2015.</w:t>
      </w:r>
    </w:p>
    <w:p w14:paraId="78DC4EC5"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Gómez-</w:t>
      </w:r>
      <w:proofErr w:type="spellStart"/>
      <w:r w:rsidRPr="0051404F">
        <w:rPr>
          <w:rFonts w:ascii="ABC Marist Book Unlicensed Tria" w:hAnsi="ABC Marist Book Unlicensed Tria"/>
        </w:rPr>
        <w:t>Barris</w:t>
      </w:r>
      <w:proofErr w:type="spellEnd"/>
      <w:r w:rsidRPr="0051404F">
        <w:rPr>
          <w:rFonts w:ascii="ABC Marist Book Unlicensed Tria" w:hAnsi="ABC Marist Book Unlicensed Tria"/>
        </w:rPr>
        <w:t>, Macarena. The Extractive Zone: Social Ecologies and Decolonial Perspectives. Dissident Acts. Durham: Duke University Press, 2017.</w:t>
      </w:r>
    </w:p>
    <w:p w14:paraId="2B2278E1" w14:textId="3BCED4DD" w:rsidR="00234A92" w:rsidRPr="0051404F" w:rsidRDefault="00234A92"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Graeber, David. </w:t>
      </w:r>
      <w:r w:rsidRPr="0051404F">
        <w:rPr>
          <w:rFonts w:ascii="ABC Marist Book Unlicensed Tria" w:hAnsi="ABC Marist Book Unlicensed Tria"/>
          <w:i/>
          <w:iCs/>
        </w:rPr>
        <w:t>The Utopia of Rules: On Technology, Stupidity, and the Secret Joys of Bureaucracy</w:t>
      </w:r>
      <w:r w:rsidRPr="0051404F">
        <w:rPr>
          <w:rFonts w:ascii="ABC Marist Book Unlicensed Tria" w:hAnsi="ABC Marist Book Unlicensed Tria"/>
        </w:rPr>
        <w:t>. First Melville House paperback printing. Brooklyn, NY London: Melville House Publishing, 2016.</w:t>
      </w:r>
    </w:p>
    <w:p w14:paraId="361CDB1D"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Haraway, Donna. “Situated Knowledges: The Science Question in Feminism and the Privilege of Partial Perspective.” Feminist Studies 14, no. 3 (1988): 575. </w:t>
      </w:r>
      <w:hyperlink r:id="rId14" w:history="1">
        <w:r w:rsidRPr="0051404F">
          <w:rPr>
            <w:rStyle w:val="Hyperlink"/>
            <w:rFonts w:ascii="ABC Marist Book Unlicensed Tria" w:hAnsi="ABC Marist Book Unlicensed Tria"/>
          </w:rPr>
          <w:t>https://doi.org/10.2307/3178066</w:t>
        </w:r>
      </w:hyperlink>
      <w:r w:rsidRPr="0051404F">
        <w:rPr>
          <w:rFonts w:ascii="ABC Marist Book Unlicensed Tria" w:hAnsi="ABC Marist Book Unlicensed Tria"/>
        </w:rPr>
        <w:t>.</w:t>
      </w:r>
    </w:p>
    <w:p w14:paraId="694E15E0"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lastRenderedPageBreak/>
        <w:t>Holston, James. Insurgent Citizenship: Disjunctions of Democracy and Modernity in Brazil. In-Formation Series. Princeton, N.J.: Princeton University Press, 2008.</w:t>
      </w:r>
    </w:p>
    <w:p w14:paraId="73AA18E0"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The Modernist City: An Anthropological Critique of Brasília. Chicago: University of Chicago Press, 1989.</w:t>
      </w:r>
    </w:p>
    <w:p w14:paraId="5F8935CB" w14:textId="77777777" w:rsidR="00166FAA" w:rsidRPr="0051404F" w:rsidRDefault="00166FAA"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t>Iheka</w:t>
      </w:r>
      <w:proofErr w:type="spellEnd"/>
      <w:r w:rsidRPr="0051404F">
        <w:rPr>
          <w:rFonts w:ascii="ABC Marist Book Unlicensed Tria" w:hAnsi="ABC Marist Book Unlicensed Tria"/>
        </w:rPr>
        <w:t xml:space="preserve">, Cajetan </w:t>
      </w:r>
      <w:proofErr w:type="spellStart"/>
      <w:r w:rsidRPr="0051404F">
        <w:rPr>
          <w:rFonts w:ascii="ABC Marist Book Unlicensed Tria" w:hAnsi="ABC Marist Book Unlicensed Tria"/>
        </w:rPr>
        <w:t>Nwabueze</w:t>
      </w:r>
      <w:proofErr w:type="spellEnd"/>
      <w:r w:rsidRPr="0051404F">
        <w:rPr>
          <w:rFonts w:ascii="ABC Marist Book Unlicensed Tria" w:hAnsi="ABC Marist Book Unlicensed Tria"/>
        </w:rPr>
        <w:t xml:space="preserve">. African </w:t>
      </w:r>
      <w:proofErr w:type="spellStart"/>
      <w:r w:rsidRPr="0051404F">
        <w:rPr>
          <w:rFonts w:ascii="ABC Marist Book Unlicensed Tria" w:hAnsi="ABC Marist Book Unlicensed Tria"/>
        </w:rPr>
        <w:t>Ecomedia</w:t>
      </w:r>
      <w:proofErr w:type="spellEnd"/>
      <w:r w:rsidRPr="0051404F">
        <w:rPr>
          <w:rFonts w:ascii="ABC Marist Book Unlicensed Tria" w:hAnsi="ABC Marist Book Unlicensed Tria"/>
        </w:rPr>
        <w:t>: Network Forms, Planetary Politics. Durham: Duke University Press, 2021.</w:t>
      </w:r>
    </w:p>
    <w:p w14:paraId="72797756" w14:textId="1FB36CB8" w:rsidR="00AE6891" w:rsidRPr="0051404F" w:rsidRDefault="00AE6891"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t>Kockelman</w:t>
      </w:r>
      <w:proofErr w:type="spellEnd"/>
      <w:r w:rsidRPr="0051404F">
        <w:rPr>
          <w:rFonts w:ascii="ABC Marist Book Unlicensed Tria" w:hAnsi="ABC Marist Book Unlicensed Tria"/>
        </w:rPr>
        <w:t xml:space="preserve">, Paul. </w:t>
      </w:r>
      <w:r w:rsidRPr="0051404F">
        <w:rPr>
          <w:rFonts w:ascii="ABC Marist Book Unlicensed Tria" w:hAnsi="ABC Marist Book Unlicensed Tria"/>
          <w:i/>
          <w:iCs/>
        </w:rPr>
        <w:t>The Anthropology of Intensity: Language, Culture, and Environment</w:t>
      </w:r>
      <w:r w:rsidRPr="0051404F">
        <w:rPr>
          <w:rFonts w:ascii="ABC Marist Book Unlicensed Tria" w:hAnsi="ABC Marist Book Unlicensed Tria"/>
        </w:rPr>
        <w:t xml:space="preserve">. New Departures in Anthropology. </w:t>
      </w:r>
      <w:proofErr w:type="gramStart"/>
      <w:r w:rsidRPr="0051404F">
        <w:rPr>
          <w:rFonts w:ascii="ABC Marist Book Unlicensed Tria" w:hAnsi="ABC Marist Book Unlicensed Tria"/>
        </w:rPr>
        <w:t>Cambridge</w:t>
      </w:r>
      <w:r w:rsidRPr="0051404F">
        <w:t> </w:t>
      </w:r>
      <w:r w:rsidRPr="0051404F">
        <w:rPr>
          <w:rFonts w:ascii="ABC Marist Book Unlicensed Tria" w:hAnsi="ABC Marist Book Unlicensed Tria"/>
        </w:rPr>
        <w:t>;</w:t>
      </w:r>
      <w:proofErr w:type="gramEnd"/>
      <w:r w:rsidRPr="0051404F">
        <w:rPr>
          <w:rFonts w:ascii="ABC Marist Book Unlicensed Tria" w:hAnsi="ABC Marist Book Unlicensed Tria"/>
        </w:rPr>
        <w:t xml:space="preserve"> New York, NY: Cambridge University Press, 2022.</w:t>
      </w:r>
    </w:p>
    <w:p w14:paraId="11E6FFDB"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Kohn, Eduardo. How Forests Think: Toward an Anthropology beyond the Human. Berkeley: University of California Press, 2013.</w:t>
      </w:r>
    </w:p>
    <w:p w14:paraId="15EF4507" w14:textId="5728F2A5" w:rsidR="00234A92" w:rsidRPr="0051404F" w:rsidRDefault="00234A92"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t>Konior</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Bogna</w:t>
      </w:r>
      <w:proofErr w:type="spellEnd"/>
      <w:r w:rsidRPr="0051404F">
        <w:rPr>
          <w:rFonts w:ascii="ABC Marist Book Unlicensed Tria" w:hAnsi="ABC Marist Book Unlicensed Tria"/>
        </w:rPr>
        <w:t xml:space="preserve">. “Modelling Realism: Digital Media, Climate Simulations and Climate Fictions.” </w:t>
      </w:r>
      <w:proofErr w:type="spellStart"/>
      <w:r w:rsidRPr="0051404F">
        <w:rPr>
          <w:rFonts w:ascii="ABC Marist Book Unlicensed Tria" w:hAnsi="ABC Marist Book Unlicensed Tria"/>
          <w:i/>
          <w:iCs/>
        </w:rPr>
        <w:t>Paradoxa</w:t>
      </w:r>
      <w:proofErr w:type="spellEnd"/>
      <w:r w:rsidRPr="0051404F">
        <w:rPr>
          <w:rFonts w:ascii="ABC Marist Book Unlicensed Tria" w:hAnsi="ABC Marist Book Unlicensed Tria"/>
          <w:i/>
          <w:iCs/>
        </w:rPr>
        <w:t>: Climate-Fictions</w:t>
      </w:r>
      <w:r w:rsidRPr="0051404F">
        <w:rPr>
          <w:rFonts w:ascii="ABC Marist Book Unlicensed Tria" w:hAnsi="ABC Marist Book Unlicensed Tria"/>
        </w:rPr>
        <w:t xml:space="preserve"> 31 (2020).</w:t>
      </w:r>
    </w:p>
    <w:p w14:paraId="65F22350" w14:textId="77777777" w:rsidR="00166FAA" w:rsidRPr="0051404F" w:rsidRDefault="00166FAA"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t>Kopenawa</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Davi</w:t>
      </w:r>
      <w:proofErr w:type="spellEnd"/>
      <w:r w:rsidRPr="0051404F">
        <w:rPr>
          <w:rFonts w:ascii="ABC Marist Book Unlicensed Tria" w:hAnsi="ABC Marist Book Unlicensed Tria"/>
        </w:rPr>
        <w:t xml:space="preserve">, and Bruce Albert. The Falling Sky: Words of a Yanomami Shaman. Cambridge, </w:t>
      </w:r>
      <w:proofErr w:type="spellStart"/>
      <w:r w:rsidRPr="0051404F">
        <w:rPr>
          <w:rFonts w:ascii="ABC Marist Book Unlicensed Tria" w:hAnsi="ABC Marist Book Unlicensed Tria"/>
        </w:rPr>
        <w:t>Masschusetts</w:t>
      </w:r>
      <w:proofErr w:type="spellEnd"/>
      <w:r w:rsidRPr="0051404F">
        <w:rPr>
          <w:rFonts w:ascii="ABC Marist Book Unlicensed Tria" w:hAnsi="ABC Marist Book Unlicensed Tria"/>
        </w:rPr>
        <w:t>: the Belknap Press of Harvard University Press, 2013.</w:t>
      </w:r>
    </w:p>
    <w:p w14:paraId="7AF43E2B" w14:textId="3E23B75C" w:rsidR="00604897" w:rsidRPr="0051404F" w:rsidRDefault="00B30FF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Kurgan, Laura. </w:t>
      </w:r>
      <w:r w:rsidRPr="0051404F">
        <w:rPr>
          <w:rFonts w:ascii="ABC Marist Book Unlicensed Tria" w:hAnsi="ABC Marist Book Unlicensed Tria"/>
          <w:i/>
          <w:iCs/>
        </w:rPr>
        <w:t>Close up at a Distance: Mapping, Technology, and Politics</w:t>
      </w:r>
      <w:r w:rsidRPr="0051404F">
        <w:rPr>
          <w:rFonts w:ascii="ABC Marist Book Unlicensed Tria" w:hAnsi="ABC Marist Book Unlicensed Tria"/>
        </w:rPr>
        <w:t>. First hardcover edition. Brooklyn, NY: Zone Books, 2013.</w:t>
      </w:r>
    </w:p>
    <w:p w14:paraId="1ED24F01" w14:textId="77777777" w:rsidR="00166FAA" w:rsidRPr="0051404F" w:rsidRDefault="00166FAA"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t>Larrain</w:t>
      </w:r>
      <w:proofErr w:type="spellEnd"/>
      <w:r w:rsidRPr="0051404F">
        <w:rPr>
          <w:rFonts w:ascii="ABC Marist Book Unlicensed Tria" w:hAnsi="ABC Marist Book Unlicensed Tria"/>
        </w:rPr>
        <w:t>, Jorge. Theories of Development: Capitalism, Colonialism and Dependency. Oxford: Wiley, 2013.</w:t>
      </w:r>
    </w:p>
    <w:p w14:paraId="2AE235C1" w14:textId="5F2B6BEE" w:rsidR="00AE6891" w:rsidRPr="0051404F" w:rsidRDefault="00AE6891"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Latour, Bruno. </w:t>
      </w:r>
      <w:r w:rsidRPr="0051404F">
        <w:rPr>
          <w:rFonts w:ascii="ABC Marist Book Unlicensed Tria" w:hAnsi="ABC Marist Book Unlicensed Tria"/>
          <w:i/>
          <w:iCs/>
        </w:rPr>
        <w:t>We Have Never Been Modern</w:t>
      </w:r>
      <w:r w:rsidRPr="0051404F">
        <w:rPr>
          <w:rFonts w:ascii="ABC Marist Book Unlicensed Tria" w:hAnsi="ABC Marist Book Unlicensed Tria"/>
        </w:rPr>
        <w:t>. Cambridge, Mass: Harvard University Press, 1993.</w:t>
      </w:r>
    </w:p>
    <w:p w14:paraId="052D9CCD" w14:textId="1D34A5E0" w:rsidR="00166FAA" w:rsidRPr="0051404F" w:rsidRDefault="00AE6891"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w:t>
      </w:r>
      <w:r w:rsidR="00166FAA" w:rsidRPr="0051404F">
        <w:rPr>
          <w:rFonts w:ascii="ABC Marist Book Unlicensed Tria" w:hAnsi="ABC Marist Book Unlicensed Tria"/>
        </w:rPr>
        <w:t>. “</w:t>
      </w:r>
      <w:proofErr w:type="spellStart"/>
      <w:r w:rsidR="00166FAA" w:rsidRPr="0051404F">
        <w:rPr>
          <w:rFonts w:ascii="ABC Marist Book Unlicensed Tria" w:hAnsi="ABC Marist Book Unlicensed Tria"/>
        </w:rPr>
        <w:t>Visualisation</w:t>
      </w:r>
      <w:proofErr w:type="spellEnd"/>
      <w:r w:rsidR="00166FAA" w:rsidRPr="0051404F">
        <w:rPr>
          <w:rFonts w:ascii="ABC Marist Book Unlicensed Tria" w:hAnsi="ABC Marist Book Unlicensed Tria"/>
        </w:rPr>
        <w:t xml:space="preserve"> and Cognition: Drawing Things Together.” Knowledge and Society Studies in the Sociology of Culture Past and Present, n.d.</w:t>
      </w:r>
    </w:p>
    <w:p w14:paraId="41E52A3B"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“Why Has Critique Run out of Steam? From Matters of Fact to Matters of Concern.” Critical Inquiry 30, 2004.</w:t>
      </w:r>
    </w:p>
    <w:p w14:paraId="6892EEEF" w14:textId="60223D63" w:rsidR="00582B9F" w:rsidRPr="0051404F" w:rsidRDefault="00582B9F"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Latour, Bruno. “Anti-Zoom.” In </w:t>
      </w:r>
      <w:r w:rsidRPr="0051404F">
        <w:rPr>
          <w:rFonts w:ascii="ABC Marist Book Unlicensed Tria" w:hAnsi="ABC Marist Book Unlicensed Tria"/>
          <w:i/>
          <w:iCs/>
        </w:rPr>
        <w:t>Scale in Literature and Culture</w:t>
      </w:r>
      <w:r w:rsidRPr="0051404F">
        <w:rPr>
          <w:rFonts w:ascii="ABC Marist Book Unlicensed Tria" w:hAnsi="ABC Marist Book Unlicensed Tria"/>
        </w:rPr>
        <w:t xml:space="preserve">, edited by Michael </w:t>
      </w:r>
      <w:proofErr w:type="spellStart"/>
      <w:r w:rsidRPr="0051404F">
        <w:rPr>
          <w:rFonts w:ascii="ABC Marist Book Unlicensed Tria" w:hAnsi="ABC Marist Book Unlicensed Tria"/>
        </w:rPr>
        <w:t>Tavel</w:t>
      </w:r>
      <w:proofErr w:type="spellEnd"/>
      <w:r w:rsidRPr="0051404F">
        <w:rPr>
          <w:rFonts w:ascii="ABC Marist Book Unlicensed Tria" w:hAnsi="ABC Marist Book Unlicensed Tria"/>
        </w:rPr>
        <w:t xml:space="preserve"> Clarke and David Wittenberg, 93–101. Cham: Springer International Publishing, 2017. </w:t>
      </w:r>
      <w:hyperlink r:id="rId15" w:history="1">
        <w:r w:rsidRPr="0051404F">
          <w:rPr>
            <w:rStyle w:val="Hyperlink"/>
            <w:rFonts w:ascii="ABC Marist Book Unlicensed Tria" w:hAnsi="ABC Marist Book Unlicensed Tria"/>
          </w:rPr>
          <w:t>https://doi.org/10.1007/978-3-319-64242-0_4</w:t>
        </w:r>
      </w:hyperlink>
      <w:r w:rsidRPr="0051404F">
        <w:rPr>
          <w:rFonts w:ascii="ABC Marist Book Unlicensed Tria" w:hAnsi="ABC Marist Book Unlicensed Tria"/>
        </w:rPr>
        <w:t>.</w:t>
      </w:r>
    </w:p>
    <w:p w14:paraId="0F91F766"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lastRenderedPageBreak/>
        <w:t>Latour, Bruno, and Peter Weibel, eds. Critical Zones: Observatories for Earthly Politics. Cambridge: The MIT Press, 2020.</w:t>
      </w:r>
    </w:p>
    <w:p w14:paraId="6DCCAEFC"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Lefebvre, Henri. The Urban Revolution. Minneapolis: University of Minnesota Press, 2003.</w:t>
      </w:r>
    </w:p>
    <w:p w14:paraId="23ADF4AA" w14:textId="77777777" w:rsidR="00166FAA" w:rsidRPr="0051404F" w:rsidRDefault="00166FAA"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t>Miessen</w:t>
      </w:r>
      <w:proofErr w:type="spellEnd"/>
      <w:r w:rsidRPr="0051404F">
        <w:rPr>
          <w:rFonts w:ascii="ABC Marist Book Unlicensed Tria" w:hAnsi="ABC Marist Book Unlicensed Tria"/>
        </w:rPr>
        <w:t xml:space="preserve">, Markus, and Zoë </w:t>
      </w:r>
      <w:proofErr w:type="spellStart"/>
      <w:r w:rsidRPr="0051404F">
        <w:rPr>
          <w:rFonts w:ascii="ABC Marist Book Unlicensed Tria" w:hAnsi="ABC Marist Book Unlicensed Tria"/>
        </w:rPr>
        <w:t>Ritts</w:t>
      </w:r>
      <w:proofErr w:type="spellEnd"/>
      <w:r w:rsidRPr="0051404F">
        <w:rPr>
          <w:rFonts w:ascii="ABC Marist Book Unlicensed Tria" w:hAnsi="ABC Marist Book Unlicensed Tria"/>
        </w:rPr>
        <w:t>, eds. Para-Platforms: On the Spatial Politics of Right-Wing Populism. Berlin: Sternberg Press, 2018.</w:t>
      </w:r>
    </w:p>
    <w:p w14:paraId="27633255"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Mitchell, Timothy. Rule of Experts: Egypt, Techno-Politics, Modernity. Berkeley: University of California Press, 2002.</w:t>
      </w:r>
    </w:p>
    <w:p w14:paraId="1A7F6EB8" w14:textId="47906027" w:rsidR="00B30FF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Morris, Rosalind C., and Gayatri </w:t>
      </w:r>
      <w:proofErr w:type="spellStart"/>
      <w:r w:rsidRPr="0051404F">
        <w:rPr>
          <w:rFonts w:ascii="ABC Marist Book Unlicensed Tria" w:hAnsi="ABC Marist Book Unlicensed Tria"/>
        </w:rPr>
        <w:t>Chakravorty</w:t>
      </w:r>
      <w:proofErr w:type="spellEnd"/>
      <w:r w:rsidRPr="0051404F">
        <w:rPr>
          <w:rFonts w:ascii="ABC Marist Book Unlicensed Tria" w:hAnsi="ABC Marist Book Unlicensed Tria"/>
        </w:rPr>
        <w:t xml:space="preserve"> Spivak, eds. Can the Subaltern Speak? Reflections on the History of an Idea. New York: Columbia University Press, 2010.</w:t>
      </w:r>
    </w:p>
    <w:p w14:paraId="3103A3E3"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Nascimento, Abdias do. Brazil, Mixture or Massacre? Essays in the Genocide of a Black People. 2nd rev. ed. Dover, MA: Majority Press, 1989.</w:t>
      </w:r>
    </w:p>
    <w:p w14:paraId="73B306EA"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Nascimento, Abdias do, Kabengele </w:t>
      </w:r>
      <w:proofErr w:type="spellStart"/>
      <w:r w:rsidRPr="0051404F">
        <w:rPr>
          <w:rFonts w:ascii="ABC Marist Book Unlicensed Tria" w:hAnsi="ABC Marist Book Unlicensed Tria"/>
        </w:rPr>
        <w:t>Munanga</w:t>
      </w:r>
      <w:proofErr w:type="spellEnd"/>
      <w:r w:rsidRPr="0051404F">
        <w:rPr>
          <w:rFonts w:ascii="ABC Marist Book Unlicensed Tria" w:hAnsi="ABC Marist Book Unlicensed Tria"/>
        </w:rPr>
        <w:t xml:space="preserve">, Elisa Larkin Nascimento, and </w:t>
      </w:r>
      <w:proofErr w:type="spellStart"/>
      <w:r w:rsidRPr="0051404F">
        <w:rPr>
          <w:rFonts w:ascii="ABC Marist Book Unlicensed Tria" w:hAnsi="ABC Marist Book Unlicensed Tria"/>
        </w:rPr>
        <w:t>Valdecir</w:t>
      </w:r>
      <w:proofErr w:type="spellEnd"/>
      <w:r w:rsidRPr="0051404F">
        <w:rPr>
          <w:rFonts w:ascii="ABC Marist Book Unlicensed Tria" w:hAnsi="ABC Marist Book Unlicensed Tria"/>
        </w:rPr>
        <w:t xml:space="preserve"> Nascimento. O </w:t>
      </w:r>
      <w:proofErr w:type="spellStart"/>
      <w:r w:rsidRPr="0051404F">
        <w:rPr>
          <w:rFonts w:ascii="ABC Marist Book Unlicensed Tria" w:hAnsi="ABC Marist Book Unlicensed Tria"/>
        </w:rPr>
        <w:t>Quilombismo</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Documentos</w:t>
      </w:r>
      <w:proofErr w:type="spellEnd"/>
      <w:r w:rsidRPr="0051404F">
        <w:rPr>
          <w:rFonts w:ascii="ABC Marist Book Unlicensed Tria" w:hAnsi="ABC Marist Book Unlicensed Tria"/>
        </w:rPr>
        <w:t xml:space="preserve"> de Uma </w:t>
      </w:r>
      <w:proofErr w:type="spellStart"/>
      <w:r w:rsidRPr="0051404F">
        <w:rPr>
          <w:rFonts w:ascii="ABC Marist Book Unlicensed Tria" w:hAnsi="ABC Marist Book Unlicensed Tria"/>
        </w:rPr>
        <w:t>Militância</w:t>
      </w:r>
      <w:proofErr w:type="spellEnd"/>
      <w:r w:rsidRPr="0051404F">
        <w:rPr>
          <w:rFonts w:ascii="ABC Marist Book Unlicensed Tria" w:hAnsi="ABC Marist Book Unlicensed Tria"/>
        </w:rPr>
        <w:t xml:space="preserve"> Pan-</w:t>
      </w:r>
      <w:proofErr w:type="spellStart"/>
      <w:r w:rsidRPr="0051404F">
        <w:rPr>
          <w:rFonts w:ascii="ABC Marist Book Unlicensed Tria" w:hAnsi="ABC Marist Book Unlicensed Tria"/>
        </w:rPr>
        <w:t>Africanista</w:t>
      </w:r>
      <w:proofErr w:type="spellEnd"/>
      <w:r w:rsidRPr="0051404F">
        <w:rPr>
          <w:rFonts w:ascii="ABC Marist Book Unlicensed Tria" w:hAnsi="ABC Marist Book Unlicensed Tria"/>
        </w:rPr>
        <w:t xml:space="preserve">. 3a </w:t>
      </w:r>
      <w:proofErr w:type="spellStart"/>
      <w:r w:rsidRPr="0051404F">
        <w:rPr>
          <w:rFonts w:ascii="ABC Marist Book Unlicensed Tria" w:hAnsi="ABC Marist Book Unlicensed Tria"/>
        </w:rPr>
        <w:t>edição</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Revista</w:t>
      </w:r>
      <w:proofErr w:type="spellEnd"/>
      <w:r w:rsidRPr="0051404F">
        <w:rPr>
          <w:rFonts w:ascii="ABC Marist Book Unlicensed Tria" w:hAnsi="ABC Marist Book Unlicensed Tria"/>
        </w:rPr>
        <w:t>. [Rio de Janeiro, Brazil</w:t>
      </w:r>
      <w:proofErr w:type="gramStart"/>
      <w:r w:rsidRPr="0051404F">
        <w:rPr>
          <w:rFonts w:ascii="ABC Marist Book Unlicensed Tria" w:hAnsi="ABC Marist Book Unlicensed Tria"/>
        </w:rPr>
        <w:t>]</w:t>
      </w:r>
      <w:r w:rsidRPr="0051404F">
        <w:t> </w:t>
      </w:r>
      <w:r w:rsidRPr="0051404F">
        <w:rPr>
          <w:rFonts w:ascii="ABC Marist Book Unlicensed Tria" w:hAnsi="ABC Marist Book Unlicensed Tria"/>
        </w:rPr>
        <w:t>:</w:t>
      </w:r>
      <w:proofErr w:type="gramEnd"/>
      <w:r w:rsidRPr="0051404F">
        <w:rPr>
          <w:rFonts w:ascii="ABC Marist Book Unlicensed Tria" w:hAnsi="ABC Marist Book Unlicensed Tria"/>
        </w:rPr>
        <w:t xml:space="preserve"> São Paulo, SP, </w:t>
      </w:r>
      <w:proofErr w:type="spellStart"/>
      <w:r w:rsidRPr="0051404F">
        <w:rPr>
          <w:rFonts w:ascii="ABC Marist Book Unlicensed Tria" w:hAnsi="ABC Marist Book Unlicensed Tria"/>
        </w:rPr>
        <w:t>Brasil</w:t>
      </w:r>
      <w:proofErr w:type="spellEnd"/>
      <w:r w:rsidRPr="0051404F">
        <w:rPr>
          <w:rFonts w:ascii="ABC Marist Book Unlicensed Tria" w:hAnsi="ABC Marist Book Unlicensed Tria"/>
        </w:rPr>
        <w:t>: IPEAFRO</w:t>
      </w:r>
      <w:r w:rsidRPr="0051404F">
        <w:t> </w:t>
      </w:r>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Perspectiva</w:t>
      </w:r>
      <w:proofErr w:type="spellEnd"/>
      <w:r w:rsidRPr="0051404F">
        <w:rPr>
          <w:rFonts w:ascii="ABC Marist Book Unlicensed Tria" w:hAnsi="ABC Marist Book Unlicensed Tria"/>
        </w:rPr>
        <w:t>, 2019.</w:t>
      </w:r>
    </w:p>
    <w:p w14:paraId="361D3BD7" w14:textId="77777777" w:rsidR="00166FAA"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Nixon, Rob. Slow Violence and the Environmentalism of the Poor. Cambridge, Mass: Harvard University Press, 2011.</w:t>
      </w:r>
    </w:p>
    <w:p w14:paraId="654B9F08" w14:textId="4A5BD0F1" w:rsidR="00C50BCC" w:rsidRPr="00586F8A" w:rsidRDefault="0026311F" w:rsidP="00586F8A">
      <w:pPr>
        <w:spacing w:line="360" w:lineRule="auto"/>
        <w:ind w:hanging="480"/>
        <w:rPr>
          <w:rFonts w:ascii="ABC Marist Book Unlicensed Tria" w:hAnsi="ABC Marist Book Unlicensed Tria"/>
        </w:rPr>
      </w:pPr>
      <w:r w:rsidRPr="0026311F">
        <w:rPr>
          <w:rFonts w:ascii="ABC Marist Book Unlicensed Tria" w:hAnsi="ABC Marist Book Unlicensed Tria"/>
        </w:rPr>
        <w:t xml:space="preserve">Nunes, Rodrigo. Do </w:t>
      </w:r>
      <w:proofErr w:type="spellStart"/>
      <w:r w:rsidRPr="0026311F">
        <w:rPr>
          <w:rFonts w:ascii="ABC Marist Book Unlicensed Tria" w:hAnsi="ABC Marist Book Unlicensed Tria"/>
        </w:rPr>
        <w:t>Transe</w:t>
      </w:r>
      <w:proofErr w:type="spellEnd"/>
      <w:r w:rsidRPr="0026311F">
        <w:rPr>
          <w:rFonts w:ascii="ABC Marist Book Unlicensed Tria" w:hAnsi="ABC Marist Book Unlicensed Tria"/>
        </w:rPr>
        <w:t xml:space="preserve"> à </w:t>
      </w:r>
      <w:proofErr w:type="spellStart"/>
      <w:r w:rsidRPr="0026311F">
        <w:rPr>
          <w:rFonts w:ascii="ABC Marist Book Unlicensed Tria" w:hAnsi="ABC Marist Book Unlicensed Tria"/>
        </w:rPr>
        <w:t>Vertigem</w:t>
      </w:r>
      <w:proofErr w:type="spellEnd"/>
      <w:r w:rsidRPr="0026311F">
        <w:rPr>
          <w:rFonts w:ascii="ABC Marist Book Unlicensed Tria" w:hAnsi="ABC Marist Book Unlicensed Tria"/>
        </w:rPr>
        <w:t xml:space="preserve">: </w:t>
      </w:r>
      <w:proofErr w:type="spellStart"/>
      <w:r w:rsidRPr="0026311F">
        <w:rPr>
          <w:rFonts w:ascii="ABC Marist Book Unlicensed Tria" w:hAnsi="ABC Marist Book Unlicensed Tria"/>
        </w:rPr>
        <w:t>Ensaios</w:t>
      </w:r>
      <w:proofErr w:type="spellEnd"/>
      <w:r w:rsidRPr="0026311F">
        <w:rPr>
          <w:rFonts w:ascii="ABC Marist Book Unlicensed Tria" w:hAnsi="ABC Marist Book Unlicensed Tria"/>
        </w:rPr>
        <w:t xml:space="preserve"> </w:t>
      </w:r>
      <w:proofErr w:type="spellStart"/>
      <w:r w:rsidRPr="0026311F">
        <w:rPr>
          <w:rFonts w:ascii="ABC Marist Book Unlicensed Tria" w:hAnsi="ABC Marist Book Unlicensed Tria"/>
        </w:rPr>
        <w:t>Sobre</w:t>
      </w:r>
      <w:proofErr w:type="spellEnd"/>
      <w:r w:rsidRPr="0026311F">
        <w:rPr>
          <w:rFonts w:ascii="ABC Marist Book Unlicensed Tria" w:hAnsi="ABC Marist Book Unlicensed Tria"/>
        </w:rPr>
        <w:t xml:space="preserve"> </w:t>
      </w:r>
      <w:proofErr w:type="spellStart"/>
      <w:r w:rsidRPr="0026311F">
        <w:rPr>
          <w:rFonts w:ascii="ABC Marist Book Unlicensed Tria" w:hAnsi="ABC Marist Book Unlicensed Tria"/>
        </w:rPr>
        <w:t>Bolsonarismo</w:t>
      </w:r>
      <w:proofErr w:type="spellEnd"/>
      <w:r w:rsidRPr="0026311F">
        <w:rPr>
          <w:rFonts w:ascii="ABC Marist Book Unlicensed Tria" w:hAnsi="ABC Marist Book Unlicensed Tria"/>
        </w:rPr>
        <w:t xml:space="preserve"> e Um Mundo </w:t>
      </w:r>
      <w:proofErr w:type="spellStart"/>
      <w:r w:rsidRPr="0026311F">
        <w:rPr>
          <w:rFonts w:ascii="ABC Marist Book Unlicensed Tria" w:hAnsi="ABC Marist Book Unlicensed Tria"/>
        </w:rPr>
        <w:t>Em</w:t>
      </w:r>
      <w:proofErr w:type="spellEnd"/>
      <w:r w:rsidRPr="0026311F">
        <w:rPr>
          <w:rFonts w:ascii="ABC Marist Book Unlicensed Tria" w:hAnsi="ABC Marist Book Unlicensed Tria"/>
        </w:rPr>
        <w:t xml:space="preserve"> </w:t>
      </w:r>
      <w:proofErr w:type="spellStart"/>
      <w:r w:rsidRPr="0026311F">
        <w:rPr>
          <w:rFonts w:ascii="ABC Marist Book Unlicensed Tria" w:hAnsi="ABC Marist Book Unlicensed Tria"/>
        </w:rPr>
        <w:t>Transição</w:t>
      </w:r>
      <w:proofErr w:type="spellEnd"/>
      <w:r w:rsidRPr="0026311F">
        <w:rPr>
          <w:rFonts w:ascii="ABC Marist Book Unlicensed Tria" w:hAnsi="ABC Marist Book Unlicensed Tria"/>
        </w:rPr>
        <w:t xml:space="preserve">. São Paulo, SP: </w:t>
      </w:r>
      <w:proofErr w:type="spellStart"/>
      <w:r w:rsidRPr="0026311F">
        <w:rPr>
          <w:rFonts w:ascii="ABC Marist Book Unlicensed Tria" w:hAnsi="ABC Marist Book Unlicensed Tria"/>
        </w:rPr>
        <w:t>Ubu</w:t>
      </w:r>
      <w:proofErr w:type="spellEnd"/>
      <w:r w:rsidRPr="0026311F">
        <w:rPr>
          <w:rFonts w:ascii="ABC Marist Book Unlicensed Tria" w:hAnsi="ABC Marist Book Unlicensed Tria"/>
        </w:rPr>
        <w:t xml:space="preserve"> </w:t>
      </w:r>
      <w:proofErr w:type="spellStart"/>
      <w:r w:rsidRPr="0026311F">
        <w:rPr>
          <w:rFonts w:ascii="ABC Marist Book Unlicensed Tria" w:hAnsi="ABC Marist Book Unlicensed Tria"/>
        </w:rPr>
        <w:t>Editora</w:t>
      </w:r>
      <w:proofErr w:type="spellEnd"/>
      <w:r w:rsidRPr="0026311F">
        <w:rPr>
          <w:rFonts w:ascii="ABC Marist Book Unlicensed Tria" w:hAnsi="ABC Marist Book Unlicensed Tria"/>
        </w:rPr>
        <w:t>, 2022.</w:t>
      </w:r>
    </w:p>
    <w:p w14:paraId="79EEDBDE" w14:textId="3288FD76" w:rsidR="00926E16" w:rsidRPr="00586F8A" w:rsidRDefault="0026311F" w:rsidP="00586F8A">
      <w:pPr>
        <w:spacing w:line="360" w:lineRule="auto"/>
        <w:ind w:hanging="480"/>
        <w:rPr>
          <w:rFonts w:ascii="ABC Marist Book Unlicensed Tria" w:hAnsi="ABC Marist Book Unlicensed Tria" w:cstheme="minorBidi"/>
        </w:rPr>
      </w:pPr>
      <w:r w:rsidRPr="00586F8A">
        <w:rPr>
          <w:rFonts w:ascii="ABC Marist Book Unlicensed Tria" w:hAnsi="ABC Marist Book Unlicensed Tria"/>
        </w:rPr>
        <w:t>———</w:t>
      </w:r>
      <w:r w:rsidR="00926E16" w:rsidRPr="00586F8A">
        <w:rPr>
          <w:rFonts w:ascii="ABC Marist Book Unlicensed Tria" w:hAnsi="ABC Marist Book Unlicensed Tria"/>
        </w:rPr>
        <w:t xml:space="preserve">. Neither Vertical </w:t>
      </w:r>
      <w:proofErr w:type="gramStart"/>
      <w:r w:rsidR="00926E16" w:rsidRPr="00586F8A">
        <w:rPr>
          <w:rFonts w:ascii="ABC Marist Book Unlicensed Tria" w:hAnsi="ABC Marist Book Unlicensed Tria"/>
        </w:rPr>
        <w:t>Nor</w:t>
      </w:r>
      <w:proofErr w:type="gramEnd"/>
      <w:r w:rsidR="00926E16" w:rsidRPr="00586F8A">
        <w:rPr>
          <w:rFonts w:ascii="ABC Marist Book Unlicensed Tria" w:hAnsi="ABC Marist Book Unlicensed Tria"/>
        </w:rPr>
        <w:t xml:space="preserve"> Horizontal: A Theory of Organization. Brooklyn: Verso Books, 2021.</w:t>
      </w:r>
    </w:p>
    <w:p w14:paraId="6A32F4EA" w14:textId="73D7D139" w:rsidR="00B30FFA" w:rsidRPr="0051404F" w:rsidRDefault="00B30FFA" w:rsidP="009D4E64">
      <w:pPr>
        <w:spacing w:line="360" w:lineRule="auto"/>
        <w:ind w:hanging="480"/>
        <w:rPr>
          <w:rFonts w:ascii="ABC Marist Book Unlicensed Tria" w:hAnsi="ABC Marist Book Unlicensed Tria"/>
          <w:color w:val="000000"/>
          <w:shd w:val="clear" w:color="auto" w:fill="FFFFFF"/>
        </w:rPr>
      </w:pPr>
      <w:r w:rsidRPr="0051404F">
        <w:rPr>
          <w:rFonts w:ascii="ABC Marist Book Unlicensed Tria" w:hAnsi="ABC Marist Book Unlicensed Tria"/>
          <w:color w:val="000000"/>
          <w:shd w:val="clear" w:color="auto" w:fill="FFFFFF"/>
        </w:rPr>
        <w:t>O Globo. “</w:t>
      </w:r>
      <w:r w:rsidRPr="0051404F">
        <w:rPr>
          <w:rFonts w:ascii="ABC Marist Book Unlicensed Tria" w:hAnsi="ABC Marist Book Unlicensed Tria"/>
          <w:color w:val="111111"/>
        </w:rPr>
        <w:t xml:space="preserve">SP </w:t>
      </w:r>
      <w:proofErr w:type="spellStart"/>
      <w:r w:rsidRPr="0051404F">
        <w:rPr>
          <w:rFonts w:ascii="ABC Marist Book Unlicensed Tria" w:hAnsi="ABC Marist Book Unlicensed Tria"/>
          <w:color w:val="111111"/>
        </w:rPr>
        <w:t>amanhece</w:t>
      </w:r>
      <w:proofErr w:type="spellEnd"/>
      <w:r w:rsidRPr="0051404F">
        <w:rPr>
          <w:rFonts w:ascii="ABC Marist Book Unlicensed Tria" w:hAnsi="ABC Marist Book Unlicensed Tria"/>
          <w:color w:val="111111"/>
        </w:rPr>
        <w:t xml:space="preserve"> com </w:t>
      </w:r>
      <w:proofErr w:type="spellStart"/>
      <w:r w:rsidRPr="0051404F">
        <w:rPr>
          <w:rFonts w:ascii="ABC Marist Book Unlicensed Tria" w:hAnsi="ABC Marist Book Unlicensed Tria"/>
          <w:color w:val="111111"/>
        </w:rPr>
        <w:t>nevoeiro</w:t>
      </w:r>
      <w:proofErr w:type="spellEnd"/>
      <w:r w:rsidRPr="0051404F">
        <w:rPr>
          <w:rFonts w:ascii="ABC Marist Book Unlicensed Tria" w:hAnsi="ABC Marist Book Unlicensed Tria"/>
          <w:color w:val="111111"/>
        </w:rPr>
        <w:t xml:space="preserve"> </w:t>
      </w:r>
      <w:proofErr w:type="spellStart"/>
      <w:r w:rsidRPr="0051404F">
        <w:rPr>
          <w:rFonts w:ascii="ABC Marist Book Unlicensed Tria" w:hAnsi="ABC Marist Book Unlicensed Tria"/>
          <w:color w:val="111111"/>
        </w:rPr>
        <w:t>cinza</w:t>
      </w:r>
      <w:proofErr w:type="spellEnd"/>
      <w:r w:rsidRPr="0051404F">
        <w:rPr>
          <w:rFonts w:ascii="ABC Marist Book Unlicensed Tria" w:hAnsi="ABC Marist Book Unlicensed Tria"/>
          <w:color w:val="111111"/>
        </w:rPr>
        <w:t xml:space="preserve"> e </w:t>
      </w:r>
      <w:proofErr w:type="spellStart"/>
      <w:r w:rsidRPr="0051404F">
        <w:rPr>
          <w:rFonts w:ascii="ABC Marist Book Unlicensed Tria" w:hAnsi="ABC Marist Book Unlicensed Tria"/>
          <w:color w:val="111111"/>
        </w:rPr>
        <w:t>moradores</w:t>
      </w:r>
      <w:proofErr w:type="spellEnd"/>
      <w:r w:rsidRPr="0051404F">
        <w:rPr>
          <w:rFonts w:ascii="ABC Marist Book Unlicensed Tria" w:hAnsi="ABC Marist Book Unlicensed Tria"/>
          <w:color w:val="111111"/>
        </w:rPr>
        <w:t xml:space="preserve"> </w:t>
      </w:r>
      <w:proofErr w:type="spellStart"/>
      <w:r w:rsidRPr="0051404F">
        <w:rPr>
          <w:rFonts w:ascii="ABC Marist Book Unlicensed Tria" w:hAnsi="ABC Marist Book Unlicensed Tria"/>
          <w:color w:val="111111"/>
        </w:rPr>
        <w:t>relatam</w:t>
      </w:r>
      <w:proofErr w:type="spellEnd"/>
      <w:r w:rsidRPr="0051404F">
        <w:rPr>
          <w:rFonts w:ascii="ABC Marist Book Unlicensed Tria" w:hAnsi="ABC Marist Book Unlicensed Tria"/>
          <w:color w:val="111111"/>
        </w:rPr>
        <w:t xml:space="preserve"> </w:t>
      </w:r>
      <w:proofErr w:type="spellStart"/>
      <w:r w:rsidRPr="0051404F">
        <w:rPr>
          <w:rFonts w:ascii="ABC Marist Book Unlicensed Tria" w:hAnsi="ABC Marist Book Unlicensed Tria"/>
          <w:color w:val="111111"/>
        </w:rPr>
        <w:t>cheiro</w:t>
      </w:r>
      <w:proofErr w:type="spellEnd"/>
      <w:r w:rsidRPr="0051404F">
        <w:rPr>
          <w:rFonts w:ascii="ABC Marist Book Unlicensed Tria" w:hAnsi="ABC Marist Book Unlicensed Tria"/>
          <w:color w:val="111111"/>
        </w:rPr>
        <w:t xml:space="preserve"> de </w:t>
      </w:r>
      <w:proofErr w:type="spellStart"/>
      <w:r w:rsidRPr="0051404F">
        <w:rPr>
          <w:rFonts w:ascii="ABC Marist Book Unlicensed Tria" w:hAnsi="ABC Marist Book Unlicensed Tria"/>
          <w:color w:val="111111"/>
        </w:rPr>
        <w:t>queimado</w:t>
      </w:r>
      <w:proofErr w:type="spellEnd"/>
      <w:r w:rsidRPr="0051404F">
        <w:rPr>
          <w:rFonts w:ascii="ABC Marist Book Unlicensed Tria" w:hAnsi="ABC Marist Book Unlicensed Tria"/>
          <w:color w:val="111111"/>
        </w:rPr>
        <w:t xml:space="preserve">; </w:t>
      </w:r>
      <w:proofErr w:type="spellStart"/>
      <w:r w:rsidRPr="0051404F">
        <w:rPr>
          <w:rFonts w:ascii="ABC Marist Book Unlicensed Tria" w:hAnsi="ABC Marist Book Unlicensed Tria"/>
          <w:color w:val="111111"/>
        </w:rPr>
        <w:t>especialistas</w:t>
      </w:r>
      <w:proofErr w:type="spellEnd"/>
      <w:r w:rsidRPr="0051404F">
        <w:rPr>
          <w:rFonts w:ascii="ABC Marist Book Unlicensed Tria" w:hAnsi="ABC Marist Book Unlicensed Tria"/>
          <w:color w:val="111111"/>
        </w:rPr>
        <w:t xml:space="preserve"> </w:t>
      </w:r>
      <w:proofErr w:type="spellStart"/>
      <w:r w:rsidRPr="0051404F">
        <w:rPr>
          <w:rFonts w:ascii="ABC Marist Book Unlicensed Tria" w:hAnsi="ABC Marist Book Unlicensed Tria"/>
          <w:color w:val="111111"/>
        </w:rPr>
        <w:t>apontam</w:t>
      </w:r>
      <w:proofErr w:type="spellEnd"/>
      <w:r w:rsidRPr="0051404F">
        <w:rPr>
          <w:rFonts w:ascii="ABC Marist Book Unlicensed Tria" w:hAnsi="ABC Marist Book Unlicensed Tria"/>
          <w:color w:val="111111"/>
        </w:rPr>
        <w:t xml:space="preserve"> </w:t>
      </w:r>
      <w:proofErr w:type="spellStart"/>
      <w:r w:rsidRPr="0051404F">
        <w:rPr>
          <w:rFonts w:ascii="ABC Marist Book Unlicensed Tria" w:hAnsi="ABC Marist Book Unlicensed Tria"/>
          <w:color w:val="111111"/>
        </w:rPr>
        <w:t>relação</w:t>
      </w:r>
      <w:proofErr w:type="spellEnd"/>
      <w:r w:rsidRPr="0051404F">
        <w:rPr>
          <w:rFonts w:ascii="ABC Marist Book Unlicensed Tria" w:hAnsi="ABC Marist Book Unlicensed Tria"/>
          <w:color w:val="111111"/>
        </w:rPr>
        <w:t xml:space="preserve"> com </w:t>
      </w:r>
      <w:proofErr w:type="spellStart"/>
      <w:r w:rsidRPr="0051404F">
        <w:rPr>
          <w:rFonts w:ascii="ABC Marist Book Unlicensed Tria" w:hAnsi="ABC Marist Book Unlicensed Tria"/>
          <w:color w:val="111111"/>
        </w:rPr>
        <w:t>desmatamento</w:t>
      </w:r>
      <w:proofErr w:type="spellEnd"/>
      <w:r w:rsidRPr="0051404F">
        <w:rPr>
          <w:rFonts w:ascii="ABC Marist Book Unlicensed Tria" w:hAnsi="ABC Marist Book Unlicensed Tria"/>
          <w:color w:val="111111"/>
        </w:rPr>
        <w:t xml:space="preserve"> </w:t>
      </w:r>
      <w:proofErr w:type="spellStart"/>
      <w:r w:rsidRPr="0051404F">
        <w:rPr>
          <w:rFonts w:ascii="ABC Marist Book Unlicensed Tria" w:hAnsi="ABC Marist Book Unlicensed Tria"/>
          <w:color w:val="111111"/>
        </w:rPr>
        <w:t>na</w:t>
      </w:r>
      <w:proofErr w:type="spellEnd"/>
      <w:r w:rsidRPr="0051404F">
        <w:rPr>
          <w:rFonts w:ascii="ABC Marist Book Unlicensed Tria" w:hAnsi="ABC Marist Book Unlicensed Tria"/>
          <w:color w:val="111111"/>
        </w:rPr>
        <w:t xml:space="preserve"> Amazônia</w:t>
      </w:r>
      <w:r w:rsidRPr="0051404F">
        <w:rPr>
          <w:rFonts w:ascii="ABC Marist Book Unlicensed Tria" w:hAnsi="ABC Marist Book Unlicensed Tria"/>
          <w:color w:val="000000"/>
          <w:shd w:val="clear" w:color="auto" w:fill="FFFFFF"/>
        </w:rPr>
        <w:t>.”</w:t>
      </w:r>
      <w:r w:rsidRPr="0051404F">
        <w:rPr>
          <w:rStyle w:val="apple-converted-space"/>
          <w:rFonts w:ascii="ABC Marist Book Unlicensed Tria" w:hAnsi="ABC Marist Book Unlicensed Tria"/>
          <w:color w:val="000000"/>
          <w:shd w:val="clear" w:color="auto" w:fill="FFFFFF"/>
        </w:rPr>
        <w:t> </w:t>
      </w:r>
      <w:r w:rsidRPr="0051404F">
        <w:rPr>
          <w:rStyle w:val="Emphasis"/>
          <w:rFonts w:ascii="ABC Marist Book Unlicensed Tria" w:hAnsi="ABC Marist Book Unlicensed Tria"/>
          <w:color w:val="000000"/>
        </w:rPr>
        <w:t>G1.</w:t>
      </w:r>
      <w:r w:rsidRPr="0051404F">
        <w:rPr>
          <w:rStyle w:val="apple-converted-space"/>
          <w:rFonts w:ascii="ABC Marist Book Unlicensed Tria" w:hAnsi="ABC Marist Book Unlicensed Tria"/>
          <w:color w:val="000000"/>
          <w:shd w:val="clear" w:color="auto" w:fill="FFFFFF"/>
        </w:rPr>
        <w:t> </w:t>
      </w:r>
      <w:r w:rsidRPr="0051404F">
        <w:rPr>
          <w:rFonts w:ascii="ABC Marist Book Unlicensed Tria" w:hAnsi="ABC Marist Book Unlicensed Tria"/>
          <w:color w:val="000000"/>
          <w:shd w:val="clear" w:color="auto" w:fill="FFFFFF"/>
        </w:rPr>
        <w:t xml:space="preserve">October 9, 2022. </w:t>
      </w:r>
      <w:hyperlink r:id="rId16" w:history="1">
        <w:r w:rsidRPr="0051404F">
          <w:rPr>
            <w:rStyle w:val="Hyperlink"/>
            <w:rFonts w:ascii="ABC Marist Book Unlicensed Tria" w:hAnsi="ABC Marist Book Unlicensed Tria"/>
            <w:shd w:val="clear" w:color="auto" w:fill="FFFFFF"/>
          </w:rPr>
          <w:t>https://g1.globo.com/sp/sao-paulo/noticia/2022/09/09/sp-amanhece-com-nevoeiro-cinza-e-moradores-relatam-cheiro-de-queimado-companhia-ambiental-apura-as-causas.ghtml</w:t>
        </w:r>
      </w:hyperlink>
      <w:r w:rsidRPr="0051404F">
        <w:rPr>
          <w:rFonts w:ascii="ABC Marist Book Unlicensed Tria" w:hAnsi="ABC Marist Book Unlicensed Tria"/>
          <w:color w:val="000000"/>
          <w:shd w:val="clear" w:color="auto" w:fill="FFFFFF"/>
        </w:rPr>
        <w:t xml:space="preserve"> Accessed April 20, 2023.</w:t>
      </w:r>
    </w:p>
    <w:p w14:paraId="3F652EEF"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Peters, John Durham. The Marvelous Clouds: Toward a Philosophy of Elemental Media. </w:t>
      </w:r>
      <w:proofErr w:type="gramStart"/>
      <w:r w:rsidRPr="0051404F">
        <w:rPr>
          <w:rFonts w:ascii="ABC Marist Book Unlicensed Tria" w:hAnsi="ABC Marist Book Unlicensed Tria"/>
        </w:rPr>
        <w:t>Chicago</w:t>
      </w:r>
      <w:r w:rsidRPr="0051404F">
        <w:t> </w:t>
      </w:r>
      <w:r w:rsidRPr="0051404F">
        <w:rPr>
          <w:rFonts w:ascii="ABC Marist Book Unlicensed Tria" w:hAnsi="ABC Marist Book Unlicensed Tria"/>
        </w:rPr>
        <w:t>;</w:t>
      </w:r>
      <w:proofErr w:type="gramEnd"/>
      <w:r w:rsidRPr="0051404F">
        <w:rPr>
          <w:rFonts w:ascii="ABC Marist Book Unlicensed Tria" w:hAnsi="ABC Marist Book Unlicensed Tria"/>
        </w:rPr>
        <w:t xml:space="preserve"> London: the University of Chicago Press, 2015.</w:t>
      </w:r>
    </w:p>
    <w:p w14:paraId="5732CF68"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lastRenderedPageBreak/>
        <w:t>Ruby, Andreas, and Ilka Ruby. Infrastructure Space: Including a Visual Atlas. Berlin: Ruby Press, 2017.</w:t>
      </w:r>
    </w:p>
    <w:p w14:paraId="534BACF6"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Sá Carvalho, Carolina. “How to See a Scar: Humanitarianism and Colonial Iconography in the Putumayo Rubber Boom.” Journal of Latin American Cultural Studies 27, no. 3 (July 3, 2018): 371–97. </w:t>
      </w:r>
      <w:hyperlink r:id="rId17" w:history="1">
        <w:r w:rsidRPr="0051404F">
          <w:rPr>
            <w:rStyle w:val="Hyperlink"/>
            <w:rFonts w:ascii="ABC Marist Book Unlicensed Tria" w:hAnsi="ABC Marist Book Unlicensed Tria"/>
          </w:rPr>
          <w:t>https://doi.org/10.1080/13569325.2018.1432479</w:t>
        </w:r>
      </w:hyperlink>
      <w:r w:rsidRPr="0051404F">
        <w:rPr>
          <w:rFonts w:ascii="ABC Marist Book Unlicensed Tria" w:hAnsi="ABC Marist Book Unlicensed Tria"/>
        </w:rPr>
        <w:t>.</w:t>
      </w:r>
    </w:p>
    <w:p w14:paraId="0B7C0178" w14:textId="1626EDA9" w:rsidR="00234A92" w:rsidRPr="0051404F" w:rsidRDefault="00234A92"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Santos, Antonio </w:t>
      </w:r>
      <w:proofErr w:type="spellStart"/>
      <w:r w:rsidRPr="0051404F">
        <w:rPr>
          <w:rFonts w:ascii="ABC Marist Book Unlicensed Tria" w:hAnsi="ABC Marist Book Unlicensed Tria"/>
        </w:rPr>
        <w:t>Bispo</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i/>
          <w:iCs/>
        </w:rPr>
        <w:t>Somos</w:t>
      </w:r>
      <w:proofErr w:type="spellEnd"/>
      <w:r w:rsidRPr="0051404F">
        <w:rPr>
          <w:rFonts w:ascii="ABC Marist Book Unlicensed Tria" w:hAnsi="ABC Marist Book Unlicensed Tria"/>
          <w:i/>
          <w:iCs/>
        </w:rPr>
        <w:t xml:space="preserve"> da terra</w:t>
      </w:r>
      <w:r w:rsidRPr="0051404F">
        <w:rPr>
          <w:rFonts w:ascii="ABC Marist Book Unlicensed Tria" w:hAnsi="ABC Marist Book Unlicensed Tria"/>
        </w:rPr>
        <w:t xml:space="preserve">. PISEAGRAMA, Belo Horizonte, </w:t>
      </w:r>
      <w:proofErr w:type="spellStart"/>
      <w:r w:rsidRPr="0051404F">
        <w:rPr>
          <w:rFonts w:ascii="ABC Marist Book Unlicensed Tria" w:hAnsi="ABC Marist Book Unlicensed Tria"/>
        </w:rPr>
        <w:t>número</w:t>
      </w:r>
      <w:proofErr w:type="spellEnd"/>
      <w:r w:rsidRPr="0051404F">
        <w:rPr>
          <w:rFonts w:ascii="ABC Marist Book Unlicensed Tria" w:hAnsi="ABC Marist Book Unlicensed Tria"/>
        </w:rPr>
        <w:t xml:space="preserve"> 12, </w:t>
      </w:r>
      <w:proofErr w:type="spellStart"/>
      <w:r w:rsidRPr="0051404F">
        <w:rPr>
          <w:rFonts w:ascii="ABC Marist Book Unlicensed Tria" w:hAnsi="ABC Marist Book Unlicensed Tria"/>
        </w:rPr>
        <w:t>página</w:t>
      </w:r>
      <w:proofErr w:type="spellEnd"/>
      <w:r w:rsidRPr="0051404F">
        <w:rPr>
          <w:rFonts w:ascii="ABC Marist Book Unlicensed Tria" w:hAnsi="ABC Marist Book Unlicensed Tria"/>
        </w:rPr>
        <w:t xml:space="preserve"> 44 - 51, 2018. </w:t>
      </w:r>
      <w:hyperlink r:id="rId18" w:history="1">
        <w:r w:rsidRPr="0051404F">
          <w:rPr>
            <w:rStyle w:val="Hyperlink"/>
            <w:rFonts w:ascii="ABC Marist Book Unlicensed Tria" w:hAnsi="ABC Marist Book Unlicensed Tria"/>
          </w:rPr>
          <w:t>https://agitatejournal.org/we-belong-to-the-land/</w:t>
        </w:r>
      </w:hyperlink>
      <w:r w:rsidRPr="0051404F">
        <w:rPr>
          <w:rFonts w:ascii="ABC Marist Book Unlicensed Tria" w:hAnsi="ABC Marist Book Unlicensed Tria"/>
        </w:rPr>
        <w:t xml:space="preserve"> </w:t>
      </w:r>
    </w:p>
    <w:p w14:paraId="19372D97"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Santos, Milton, and Maria Cristina Marques. A </w:t>
      </w:r>
      <w:proofErr w:type="spellStart"/>
      <w:r w:rsidRPr="0051404F">
        <w:rPr>
          <w:rFonts w:ascii="ABC Marist Book Unlicensed Tria" w:hAnsi="ABC Marist Book Unlicensed Tria"/>
        </w:rPr>
        <w:t>natureza</w:t>
      </w:r>
      <w:proofErr w:type="spellEnd"/>
      <w:r w:rsidRPr="0051404F">
        <w:rPr>
          <w:rFonts w:ascii="ABC Marist Book Unlicensed Tria" w:hAnsi="ABC Marist Book Unlicensed Tria"/>
        </w:rPr>
        <w:t xml:space="preserve"> do </w:t>
      </w:r>
      <w:proofErr w:type="spellStart"/>
      <w:r w:rsidRPr="0051404F">
        <w:rPr>
          <w:rFonts w:ascii="ABC Marist Book Unlicensed Tria" w:hAnsi="ABC Marist Book Unlicensed Tria"/>
        </w:rPr>
        <w:t>espaço</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técnica</w:t>
      </w:r>
      <w:proofErr w:type="spellEnd"/>
      <w:r w:rsidRPr="0051404F">
        <w:rPr>
          <w:rFonts w:ascii="ABC Marist Book Unlicensed Tria" w:hAnsi="ABC Marist Book Unlicensed Tria"/>
        </w:rPr>
        <w:t xml:space="preserve"> e tempo, </w:t>
      </w:r>
      <w:proofErr w:type="spellStart"/>
      <w:r w:rsidRPr="0051404F">
        <w:rPr>
          <w:rFonts w:ascii="ABC Marist Book Unlicensed Tria" w:hAnsi="ABC Marist Book Unlicensed Tria"/>
        </w:rPr>
        <w:t>razão</w:t>
      </w:r>
      <w:proofErr w:type="spellEnd"/>
      <w:r w:rsidRPr="0051404F">
        <w:rPr>
          <w:rFonts w:ascii="ABC Marist Book Unlicensed Tria" w:hAnsi="ABC Marist Book Unlicensed Tria"/>
        </w:rPr>
        <w:t xml:space="preserve"> e </w:t>
      </w:r>
      <w:proofErr w:type="spellStart"/>
      <w:r w:rsidRPr="0051404F">
        <w:rPr>
          <w:rFonts w:ascii="ABC Marist Book Unlicensed Tria" w:hAnsi="ABC Marist Book Unlicensed Tria"/>
        </w:rPr>
        <w:t>emoção</w:t>
      </w:r>
      <w:proofErr w:type="spellEnd"/>
      <w:r w:rsidRPr="0051404F">
        <w:rPr>
          <w:rFonts w:ascii="ABC Marist Book Unlicensed Tria" w:hAnsi="ABC Marist Book Unlicensed Tria"/>
        </w:rPr>
        <w:t xml:space="preserve">. 4. </w:t>
      </w:r>
      <w:proofErr w:type="spellStart"/>
      <w:r w:rsidRPr="0051404F">
        <w:rPr>
          <w:rFonts w:ascii="ABC Marist Book Unlicensed Tria" w:hAnsi="ABC Marist Book Unlicensed Tria"/>
        </w:rPr>
        <w:t>edição</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Coleção</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Mílton</w:t>
      </w:r>
      <w:proofErr w:type="spellEnd"/>
      <w:r w:rsidRPr="0051404F">
        <w:rPr>
          <w:rFonts w:ascii="ABC Marist Book Unlicensed Tria" w:hAnsi="ABC Marist Book Unlicensed Tria"/>
        </w:rPr>
        <w:t xml:space="preserve"> Santos 1. São Paulo, SP: EDUSP, 2002.</w:t>
      </w:r>
    </w:p>
    <w:p w14:paraId="74DCB39F" w14:textId="77777777" w:rsidR="00166FAA" w:rsidRPr="0051404F" w:rsidRDefault="00166FAA"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t>Schwarcz</w:t>
      </w:r>
      <w:proofErr w:type="spellEnd"/>
      <w:r w:rsidRPr="0051404F">
        <w:rPr>
          <w:rFonts w:ascii="ABC Marist Book Unlicensed Tria" w:hAnsi="ABC Marist Book Unlicensed Tria"/>
        </w:rPr>
        <w:t xml:space="preserve">, Lilia Moritz, and </w:t>
      </w:r>
      <w:proofErr w:type="spellStart"/>
      <w:r w:rsidRPr="0051404F">
        <w:rPr>
          <w:rFonts w:ascii="ABC Marist Book Unlicensed Tria" w:hAnsi="ABC Marist Book Unlicensed Tria"/>
        </w:rPr>
        <w:t>Heloisa</w:t>
      </w:r>
      <w:proofErr w:type="spellEnd"/>
      <w:r w:rsidRPr="0051404F">
        <w:rPr>
          <w:rFonts w:ascii="ABC Marist Book Unlicensed Tria" w:hAnsi="ABC Marist Book Unlicensed Tria"/>
        </w:rPr>
        <w:t xml:space="preserve"> Maria </w:t>
      </w:r>
      <w:proofErr w:type="spellStart"/>
      <w:r w:rsidRPr="0051404F">
        <w:rPr>
          <w:rFonts w:ascii="ABC Marist Book Unlicensed Tria" w:hAnsi="ABC Marist Book Unlicensed Tria"/>
        </w:rPr>
        <w:t>Murgel</w:t>
      </w:r>
      <w:proofErr w:type="spellEnd"/>
      <w:r w:rsidRPr="0051404F">
        <w:rPr>
          <w:rFonts w:ascii="ABC Marist Book Unlicensed Tria" w:hAnsi="ABC Marist Book Unlicensed Tria"/>
        </w:rPr>
        <w:t xml:space="preserve"> Starling. </w:t>
      </w:r>
      <w:proofErr w:type="spellStart"/>
      <w:r w:rsidRPr="0051404F">
        <w:rPr>
          <w:rFonts w:ascii="ABC Marist Book Unlicensed Tria" w:hAnsi="ABC Marist Book Unlicensed Tria"/>
        </w:rPr>
        <w:t>Brasil</w:t>
      </w:r>
      <w:proofErr w:type="spellEnd"/>
      <w:r w:rsidRPr="0051404F">
        <w:rPr>
          <w:rFonts w:ascii="ABC Marist Book Unlicensed Tria" w:hAnsi="ABC Marist Book Unlicensed Tria"/>
        </w:rPr>
        <w:t xml:space="preserve">: Uma </w:t>
      </w:r>
      <w:proofErr w:type="spellStart"/>
      <w:r w:rsidRPr="0051404F">
        <w:rPr>
          <w:rFonts w:ascii="ABC Marist Book Unlicensed Tria" w:hAnsi="ABC Marist Book Unlicensed Tria"/>
        </w:rPr>
        <w:t>Biografia</w:t>
      </w:r>
      <w:proofErr w:type="spellEnd"/>
      <w:r w:rsidRPr="0051404F">
        <w:rPr>
          <w:rFonts w:ascii="ABC Marist Book Unlicensed Tria" w:hAnsi="ABC Marist Book Unlicensed Tria"/>
        </w:rPr>
        <w:t xml:space="preserve">. São Paulo, Brazil: </w:t>
      </w:r>
      <w:proofErr w:type="spellStart"/>
      <w:r w:rsidRPr="0051404F">
        <w:rPr>
          <w:rFonts w:ascii="ABC Marist Book Unlicensed Tria" w:hAnsi="ABC Marist Book Unlicensed Tria"/>
        </w:rPr>
        <w:t>Companhia</w:t>
      </w:r>
      <w:proofErr w:type="spellEnd"/>
      <w:r w:rsidRPr="0051404F">
        <w:rPr>
          <w:rFonts w:ascii="ABC Marist Book Unlicensed Tria" w:hAnsi="ABC Marist Book Unlicensed Tria"/>
        </w:rPr>
        <w:t xml:space="preserve"> das </w:t>
      </w:r>
      <w:proofErr w:type="spellStart"/>
      <w:r w:rsidRPr="0051404F">
        <w:rPr>
          <w:rFonts w:ascii="ABC Marist Book Unlicensed Tria" w:hAnsi="ABC Marist Book Unlicensed Tria"/>
        </w:rPr>
        <w:t>Letras</w:t>
      </w:r>
      <w:proofErr w:type="spellEnd"/>
      <w:r w:rsidRPr="0051404F">
        <w:rPr>
          <w:rFonts w:ascii="ABC Marist Book Unlicensed Tria" w:hAnsi="ABC Marist Book Unlicensed Tria"/>
        </w:rPr>
        <w:t>, 2015.</w:t>
      </w:r>
    </w:p>
    <w:p w14:paraId="2D962494"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Scott, James C. </w:t>
      </w:r>
      <w:proofErr w:type="gramStart"/>
      <w:r w:rsidRPr="0051404F">
        <w:rPr>
          <w:rFonts w:ascii="ABC Marist Book Unlicensed Tria" w:hAnsi="ABC Marist Book Unlicensed Tria"/>
        </w:rPr>
        <w:t>Domination</w:t>
      </w:r>
      <w:proofErr w:type="gramEnd"/>
      <w:r w:rsidRPr="0051404F">
        <w:rPr>
          <w:rFonts w:ascii="ABC Marist Book Unlicensed Tria" w:hAnsi="ABC Marist Book Unlicensed Tria"/>
        </w:rPr>
        <w:t xml:space="preserve"> and the Arts of Resistance: Hidden Transcripts. New Haven: Yale University </w:t>
      </w:r>
      <w:proofErr w:type="spellStart"/>
      <w:r w:rsidRPr="0051404F">
        <w:rPr>
          <w:rFonts w:ascii="ABC Marist Book Unlicensed Tria" w:hAnsi="ABC Marist Book Unlicensed Tria"/>
        </w:rPr>
        <w:t>Pr</w:t>
      </w:r>
      <w:proofErr w:type="spellEnd"/>
      <w:r w:rsidRPr="0051404F">
        <w:rPr>
          <w:rFonts w:ascii="ABC Marist Book Unlicensed Tria" w:hAnsi="ABC Marist Book Unlicensed Tria"/>
        </w:rPr>
        <w:t>, 1990.</w:t>
      </w:r>
    </w:p>
    <w:p w14:paraId="74061708"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 Seeing like a State: How Certain Schemes to Improve the Human Condition Have Failed. </w:t>
      </w:r>
      <w:proofErr w:type="spellStart"/>
      <w:r w:rsidRPr="0051404F">
        <w:rPr>
          <w:rFonts w:ascii="ABC Marist Book Unlicensed Tria" w:hAnsi="ABC Marist Book Unlicensed Tria"/>
        </w:rPr>
        <w:t>Nachdr</w:t>
      </w:r>
      <w:proofErr w:type="spellEnd"/>
      <w:r w:rsidRPr="0051404F">
        <w:rPr>
          <w:rFonts w:ascii="ABC Marist Book Unlicensed Tria" w:hAnsi="ABC Marist Book Unlicensed Tria"/>
        </w:rPr>
        <w:t>. Yale Agrarian Studies. New Haven, Conn.: Yale Univ. Press, 2008.</w:t>
      </w:r>
    </w:p>
    <w:p w14:paraId="27E3015B" w14:textId="0A5A3C4A" w:rsidR="00AE6891" w:rsidRPr="0051404F" w:rsidRDefault="00AE6891"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Seymour, Frances, and Jonah Busch. </w:t>
      </w:r>
      <w:r w:rsidRPr="0051404F">
        <w:rPr>
          <w:rFonts w:ascii="ABC Marist Book Unlicensed Tria" w:hAnsi="ABC Marist Book Unlicensed Tria"/>
          <w:i/>
          <w:iCs/>
        </w:rPr>
        <w:t>Why Forests? Why Now? The Science, Economics, and Politics of Tropical Forests and Climate Change</w:t>
      </w:r>
      <w:r w:rsidRPr="0051404F">
        <w:rPr>
          <w:rFonts w:ascii="ABC Marist Book Unlicensed Tria" w:hAnsi="ABC Marist Book Unlicensed Tria"/>
        </w:rPr>
        <w:t>. Washington DC: Center for Global Development, 2016.</w:t>
      </w:r>
    </w:p>
    <w:p w14:paraId="6AFD4F5D" w14:textId="77777777" w:rsidR="00582B9F" w:rsidRPr="0051404F" w:rsidRDefault="00582B9F"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Shrivastava, Manish, </w:t>
      </w:r>
      <w:proofErr w:type="spellStart"/>
      <w:r w:rsidRPr="0051404F">
        <w:rPr>
          <w:rFonts w:ascii="ABC Marist Book Unlicensed Tria" w:hAnsi="ABC Marist Book Unlicensed Tria"/>
        </w:rPr>
        <w:t>Meinrat</w:t>
      </w:r>
      <w:proofErr w:type="spellEnd"/>
      <w:r w:rsidRPr="0051404F">
        <w:rPr>
          <w:rFonts w:ascii="ABC Marist Book Unlicensed Tria" w:hAnsi="ABC Marist Book Unlicensed Tria"/>
        </w:rPr>
        <w:t xml:space="preserve"> O. </w:t>
      </w:r>
      <w:proofErr w:type="spellStart"/>
      <w:r w:rsidRPr="0051404F">
        <w:rPr>
          <w:rFonts w:ascii="ABC Marist Book Unlicensed Tria" w:hAnsi="ABC Marist Book Unlicensed Tria"/>
        </w:rPr>
        <w:t>Andreae</w:t>
      </w:r>
      <w:proofErr w:type="spellEnd"/>
      <w:r w:rsidRPr="0051404F">
        <w:rPr>
          <w:rFonts w:ascii="ABC Marist Book Unlicensed Tria" w:hAnsi="ABC Marist Book Unlicensed Tria"/>
        </w:rPr>
        <w:t xml:space="preserve">, Paulo </w:t>
      </w:r>
      <w:proofErr w:type="spellStart"/>
      <w:r w:rsidRPr="0051404F">
        <w:rPr>
          <w:rFonts w:ascii="ABC Marist Book Unlicensed Tria" w:hAnsi="ABC Marist Book Unlicensed Tria"/>
        </w:rPr>
        <w:t>Artaxo</w:t>
      </w:r>
      <w:proofErr w:type="spellEnd"/>
      <w:r w:rsidRPr="0051404F">
        <w:rPr>
          <w:rFonts w:ascii="ABC Marist Book Unlicensed Tria" w:hAnsi="ABC Marist Book Unlicensed Tria"/>
        </w:rPr>
        <w:t xml:space="preserve">, Henrique M. J. Barbosa, Larry K. Berg, Joel Brito, Joseph Ching, et al. “Urban Pollution Greatly Enhances Formation of Natural Aerosols over the Amazon Rainforest.” </w:t>
      </w:r>
      <w:r w:rsidRPr="0051404F">
        <w:rPr>
          <w:rFonts w:ascii="ABC Marist Book Unlicensed Tria" w:hAnsi="ABC Marist Book Unlicensed Tria"/>
          <w:i/>
          <w:iCs/>
        </w:rPr>
        <w:t>Nature Communications</w:t>
      </w:r>
      <w:r w:rsidRPr="0051404F">
        <w:rPr>
          <w:rFonts w:ascii="ABC Marist Book Unlicensed Tria" w:hAnsi="ABC Marist Book Unlicensed Tria"/>
        </w:rPr>
        <w:t xml:space="preserve"> 10, no. 1 (March 5, 2019): 1046. </w:t>
      </w:r>
      <w:hyperlink r:id="rId19" w:history="1">
        <w:r w:rsidRPr="0051404F">
          <w:rPr>
            <w:rStyle w:val="Hyperlink"/>
            <w:rFonts w:ascii="ABC Marist Book Unlicensed Tria" w:hAnsi="ABC Marist Book Unlicensed Tria"/>
          </w:rPr>
          <w:t>https://doi.org/10.1038/s41467-019-08909-4</w:t>
        </w:r>
      </w:hyperlink>
      <w:r w:rsidRPr="0051404F">
        <w:rPr>
          <w:rFonts w:ascii="ABC Marist Book Unlicensed Tria" w:hAnsi="ABC Marist Book Unlicensed Tria"/>
        </w:rPr>
        <w:t>.</w:t>
      </w:r>
    </w:p>
    <w:p w14:paraId="49DF6D51" w14:textId="77777777" w:rsidR="00166FAA" w:rsidRPr="0051404F" w:rsidRDefault="00166FAA"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t>Siegert</w:t>
      </w:r>
      <w:proofErr w:type="spellEnd"/>
      <w:r w:rsidRPr="0051404F">
        <w:rPr>
          <w:rFonts w:ascii="ABC Marist Book Unlicensed Tria" w:hAnsi="ABC Marist Book Unlicensed Tria"/>
        </w:rPr>
        <w:t>, Bernhard, and Geoffrey Winthrop-Young. Cultural Techniques: Grids, Filters, Doors, and Other Articulations of the Real. First edition. Meaning Systems, Volume 22. New York: Fordham University Press, 2015.</w:t>
      </w:r>
    </w:p>
    <w:p w14:paraId="1B71A122"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Sontag, Susan. Regarding the Pain of Others. New York, N.Y.: Picador Modern Classics, 2017.</w:t>
      </w:r>
    </w:p>
    <w:p w14:paraId="713F4D9F" w14:textId="77777777" w:rsidR="00166FAA" w:rsidRPr="0051404F" w:rsidRDefault="00166FAA"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lastRenderedPageBreak/>
        <w:t>Szeman</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Imre</w:t>
      </w:r>
      <w:proofErr w:type="spellEnd"/>
      <w:r w:rsidRPr="0051404F">
        <w:rPr>
          <w:rFonts w:ascii="ABC Marist Book Unlicensed Tria" w:hAnsi="ABC Marist Book Unlicensed Tria"/>
        </w:rPr>
        <w:t xml:space="preserve">, and Jennifer Wenzel. “What Do We Talk about When We Talk about </w:t>
      </w:r>
      <w:proofErr w:type="spellStart"/>
      <w:r w:rsidRPr="0051404F">
        <w:rPr>
          <w:rFonts w:ascii="ABC Marist Book Unlicensed Tria" w:hAnsi="ABC Marist Book Unlicensed Tria"/>
        </w:rPr>
        <w:t>Extractivism</w:t>
      </w:r>
      <w:proofErr w:type="spellEnd"/>
      <w:r w:rsidRPr="0051404F">
        <w:rPr>
          <w:rFonts w:ascii="ABC Marist Book Unlicensed Tria" w:hAnsi="ABC Marist Book Unlicensed Tria"/>
        </w:rPr>
        <w:t xml:space="preserve">?” Textual Practice 35, no. 3 (March 4, 2021): 505–23. </w:t>
      </w:r>
      <w:hyperlink r:id="rId20" w:history="1">
        <w:r w:rsidRPr="0051404F">
          <w:rPr>
            <w:rStyle w:val="Hyperlink"/>
            <w:rFonts w:ascii="ABC Marist Book Unlicensed Tria" w:hAnsi="ABC Marist Book Unlicensed Tria"/>
          </w:rPr>
          <w:t>https://doi.org/10.1080/0950236X.2021.1889829</w:t>
        </w:r>
      </w:hyperlink>
      <w:r w:rsidRPr="0051404F">
        <w:rPr>
          <w:rFonts w:ascii="ABC Marist Book Unlicensed Tria" w:hAnsi="ABC Marist Book Unlicensed Tria"/>
        </w:rPr>
        <w:t>.</w:t>
      </w:r>
    </w:p>
    <w:p w14:paraId="748EBB2C"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Tavares, Paulo. “Modern Frontiers: Beyond Brasília, Amazonia,” n.d.</w:t>
      </w:r>
    </w:p>
    <w:p w14:paraId="6FA9F4A9" w14:textId="60F461C4" w:rsidR="00234A92" w:rsidRPr="0051404F" w:rsidRDefault="00234A92"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 “The Political Nature of the Forest.” In: Springer, Anna-Sophie, Etienne Turpin, Kirsten </w:t>
      </w:r>
      <w:proofErr w:type="spellStart"/>
      <w:r w:rsidRPr="0051404F">
        <w:rPr>
          <w:rFonts w:ascii="ABC Marist Book Unlicensed Tria" w:hAnsi="ABC Marist Book Unlicensed Tria"/>
        </w:rPr>
        <w:t>Einfeldt</w:t>
      </w:r>
      <w:proofErr w:type="spellEnd"/>
      <w:r w:rsidRPr="0051404F">
        <w:rPr>
          <w:rFonts w:ascii="ABC Marist Book Unlicensed Tria" w:hAnsi="ABC Marist Book Unlicensed Tria"/>
        </w:rPr>
        <w:t xml:space="preserve">, Daniela Wolf, and Haus der </w:t>
      </w:r>
      <w:proofErr w:type="spellStart"/>
      <w:r w:rsidRPr="0051404F">
        <w:rPr>
          <w:rFonts w:ascii="ABC Marist Book Unlicensed Tria" w:hAnsi="ABC Marist Book Unlicensed Tria"/>
        </w:rPr>
        <w:t>Kulturen</w:t>
      </w:r>
      <w:proofErr w:type="spellEnd"/>
      <w:r w:rsidRPr="0051404F">
        <w:rPr>
          <w:rFonts w:ascii="ABC Marist Book Unlicensed Tria" w:hAnsi="ABC Marist Book Unlicensed Tria"/>
        </w:rPr>
        <w:t xml:space="preserve"> der Welt Berlin, eds. </w:t>
      </w:r>
      <w:r w:rsidRPr="0051404F">
        <w:rPr>
          <w:rFonts w:ascii="ABC Marist Book Unlicensed Tria" w:hAnsi="ABC Marist Book Unlicensed Tria"/>
          <w:i/>
          <w:iCs/>
        </w:rPr>
        <w:t>The Word for World Is Still Forest</w:t>
      </w:r>
      <w:r w:rsidRPr="0051404F">
        <w:rPr>
          <w:rFonts w:ascii="ABC Marist Book Unlicensed Tria" w:hAnsi="ABC Marist Book Unlicensed Tria"/>
        </w:rPr>
        <w:t xml:space="preserve">. Intercalations 4. Berlin: Haus der </w:t>
      </w:r>
      <w:proofErr w:type="spellStart"/>
      <w:r w:rsidRPr="0051404F">
        <w:rPr>
          <w:rFonts w:ascii="ABC Marist Book Unlicensed Tria" w:hAnsi="ABC Marist Book Unlicensed Tria"/>
        </w:rPr>
        <w:t>Kulturen</w:t>
      </w:r>
      <w:proofErr w:type="spellEnd"/>
      <w:r w:rsidRPr="0051404F">
        <w:rPr>
          <w:rFonts w:ascii="ABC Marist Book Unlicensed Tria" w:hAnsi="ABC Marist Book Unlicensed Tria"/>
        </w:rPr>
        <w:t xml:space="preserve"> der Welt, 2017.</w:t>
      </w:r>
    </w:p>
    <w:p w14:paraId="06BE32D8" w14:textId="30555914" w:rsidR="00B30FFA" w:rsidRPr="0051404F" w:rsidRDefault="00B30FFA"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t>Tresch</w:t>
      </w:r>
      <w:proofErr w:type="spellEnd"/>
      <w:r w:rsidRPr="0051404F">
        <w:rPr>
          <w:rFonts w:ascii="ABC Marist Book Unlicensed Tria" w:hAnsi="ABC Marist Book Unlicensed Tria"/>
        </w:rPr>
        <w:t xml:space="preserve">, John. “Technological World‐Pictures: Cosmic Things and </w:t>
      </w:r>
      <w:proofErr w:type="spellStart"/>
      <w:r w:rsidRPr="0051404F">
        <w:rPr>
          <w:rFonts w:ascii="ABC Marist Book Unlicensed Tria" w:hAnsi="ABC Marist Book Unlicensed Tria"/>
        </w:rPr>
        <w:t>Cosmograms</w:t>
      </w:r>
      <w:proofErr w:type="spellEnd"/>
      <w:r w:rsidRPr="0051404F">
        <w:rPr>
          <w:rFonts w:ascii="ABC Marist Book Unlicensed Tria" w:hAnsi="ABC Marist Book Unlicensed Tria"/>
        </w:rPr>
        <w:t xml:space="preserve">.” </w:t>
      </w:r>
      <w:r w:rsidRPr="0051404F">
        <w:rPr>
          <w:rFonts w:ascii="ABC Marist Book Unlicensed Tria" w:hAnsi="ABC Marist Book Unlicensed Tria"/>
          <w:i/>
          <w:iCs/>
        </w:rPr>
        <w:t>Isis</w:t>
      </w:r>
      <w:r w:rsidRPr="0051404F">
        <w:rPr>
          <w:rFonts w:ascii="ABC Marist Book Unlicensed Tria" w:hAnsi="ABC Marist Book Unlicensed Tria"/>
        </w:rPr>
        <w:t xml:space="preserve"> 98, no. 1 (March 2007): 84–99. </w:t>
      </w:r>
      <w:hyperlink r:id="rId21" w:history="1">
        <w:r w:rsidRPr="0051404F">
          <w:rPr>
            <w:rStyle w:val="Hyperlink"/>
            <w:rFonts w:ascii="ABC Marist Book Unlicensed Tria" w:hAnsi="ABC Marist Book Unlicensed Tria"/>
          </w:rPr>
          <w:t>https://doi.org/10.1086/512833</w:t>
        </w:r>
      </w:hyperlink>
      <w:r w:rsidRPr="0051404F">
        <w:rPr>
          <w:rFonts w:ascii="ABC Marist Book Unlicensed Tria" w:hAnsi="ABC Marist Book Unlicensed Tria"/>
        </w:rPr>
        <w:t>.</w:t>
      </w:r>
    </w:p>
    <w:p w14:paraId="22AF6BB1" w14:textId="77777777" w:rsidR="00166FAA" w:rsidRPr="0051404F"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Tsing, Anna </w:t>
      </w:r>
      <w:proofErr w:type="spellStart"/>
      <w:r w:rsidRPr="0051404F">
        <w:rPr>
          <w:rFonts w:ascii="ABC Marist Book Unlicensed Tria" w:hAnsi="ABC Marist Book Unlicensed Tria"/>
        </w:rPr>
        <w:t>Lowenhaupt</w:t>
      </w:r>
      <w:proofErr w:type="spellEnd"/>
      <w:r w:rsidRPr="0051404F">
        <w:rPr>
          <w:rFonts w:ascii="ABC Marist Book Unlicensed Tria" w:hAnsi="ABC Marist Book Unlicensed Tria"/>
        </w:rPr>
        <w:t>. Friction: An Ethnography of Global Connection. Princeton, N.J: Princeton University Press, 2005.</w:t>
      </w:r>
    </w:p>
    <w:p w14:paraId="3EC31D93" w14:textId="77777777" w:rsidR="00166FAA" w:rsidRPr="00311345" w:rsidRDefault="00166FA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 The Mushroom at the End of the World: On the Possibility of Life in Capitalist </w:t>
      </w:r>
      <w:r w:rsidRPr="00311345">
        <w:rPr>
          <w:rFonts w:ascii="ABC Marist Book Unlicensed Tria" w:hAnsi="ABC Marist Book Unlicensed Tria"/>
        </w:rPr>
        <w:t>Ruins. New paperback printing. Princeton Oxford: Princeton University Press, 2021.</w:t>
      </w:r>
    </w:p>
    <w:p w14:paraId="7962716F" w14:textId="0C051374" w:rsidR="001A20BA" w:rsidRPr="00311345" w:rsidRDefault="001A20BA" w:rsidP="00311345">
      <w:pPr>
        <w:spacing w:line="360" w:lineRule="auto"/>
        <w:ind w:hanging="480"/>
        <w:rPr>
          <w:rFonts w:ascii="ABC Marist Book Unlicensed Tria" w:hAnsi="ABC Marist Book Unlicensed Tria"/>
        </w:rPr>
      </w:pPr>
      <w:r w:rsidRPr="00311345">
        <w:rPr>
          <w:rFonts w:ascii="ABC Marist Book Unlicensed Tria" w:hAnsi="ABC Marist Book Unlicensed Tria"/>
          <w:shd w:val="clear" w:color="auto" w:fill="FFFFFF"/>
        </w:rPr>
        <w:t xml:space="preserve">Tuck, </w:t>
      </w:r>
      <w:proofErr w:type="gramStart"/>
      <w:r w:rsidRPr="00311345">
        <w:rPr>
          <w:rFonts w:ascii="ABC Marist Book Unlicensed Tria" w:hAnsi="ABC Marist Book Unlicensed Tria"/>
          <w:shd w:val="clear" w:color="auto" w:fill="FFFFFF"/>
        </w:rPr>
        <w:t>Eve</w:t>
      </w:r>
      <w:proofErr w:type="gramEnd"/>
      <w:r w:rsidRPr="00311345">
        <w:rPr>
          <w:rFonts w:ascii="ABC Marist Book Unlicensed Tria" w:hAnsi="ABC Marist Book Unlicensed Tria"/>
          <w:shd w:val="clear" w:color="auto" w:fill="FFFFFF"/>
        </w:rPr>
        <w:t xml:space="preserve"> and K. Wayne Yang. “Decolonization is not a metaphor.” (2012).</w:t>
      </w:r>
    </w:p>
    <w:p w14:paraId="378CEEBE" w14:textId="77777777" w:rsidR="00AE6891" w:rsidRPr="0051404F" w:rsidRDefault="00AE6891"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t>Yusoff</w:t>
      </w:r>
      <w:proofErr w:type="spellEnd"/>
      <w:r w:rsidRPr="0051404F">
        <w:rPr>
          <w:rFonts w:ascii="ABC Marist Book Unlicensed Tria" w:hAnsi="ABC Marist Book Unlicensed Tria"/>
        </w:rPr>
        <w:t xml:space="preserve">, Kathryn, and Jennifer </w:t>
      </w:r>
      <w:proofErr w:type="spellStart"/>
      <w:r w:rsidRPr="0051404F">
        <w:rPr>
          <w:rFonts w:ascii="ABC Marist Book Unlicensed Tria" w:hAnsi="ABC Marist Book Unlicensed Tria"/>
        </w:rPr>
        <w:t>Gabrys</w:t>
      </w:r>
      <w:proofErr w:type="spellEnd"/>
      <w:r w:rsidRPr="0051404F">
        <w:rPr>
          <w:rFonts w:ascii="ABC Marist Book Unlicensed Tria" w:hAnsi="ABC Marist Book Unlicensed Tria"/>
        </w:rPr>
        <w:t xml:space="preserve">. “Climate Change and the Imagination.” </w:t>
      </w:r>
      <w:r w:rsidRPr="0051404F">
        <w:rPr>
          <w:rFonts w:ascii="ABC Marist Book Unlicensed Tria" w:hAnsi="ABC Marist Book Unlicensed Tria"/>
          <w:i/>
          <w:iCs/>
        </w:rPr>
        <w:t>WIREs Climate Change</w:t>
      </w:r>
      <w:r w:rsidRPr="0051404F">
        <w:rPr>
          <w:rFonts w:ascii="ABC Marist Book Unlicensed Tria" w:hAnsi="ABC Marist Book Unlicensed Tria"/>
        </w:rPr>
        <w:t xml:space="preserve"> 2, no. 4 (July 2011): 516–34. </w:t>
      </w:r>
      <w:hyperlink r:id="rId22" w:history="1">
        <w:r w:rsidRPr="0051404F">
          <w:rPr>
            <w:rStyle w:val="Hyperlink"/>
            <w:rFonts w:ascii="ABC Marist Book Unlicensed Tria" w:hAnsi="ABC Marist Book Unlicensed Tria"/>
          </w:rPr>
          <w:t>https://doi.org/10.1002/wcc.117</w:t>
        </w:r>
      </w:hyperlink>
      <w:r w:rsidRPr="0051404F">
        <w:rPr>
          <w:rFonts w:ascii="ABC Marist Book Unlicensed Tria" w:hAnsi="ABC Marist Book Unlicensed Tria"/>
        </w:rPr>
        <w:t>.</w:t>
      </w:r>
    </w:p>
    <w:p w14:paraId="25226001" w14:textId="02B6FE94" w:rsidR="00B30FFA" w:rsidRPr="0051404F" w:rsidRDefault="00B30FFA" w:rsidP="009D4E64">
      <w:pPr>
        <w:spacing w:line="360" w:lineRule="auto"/>
        <w:ind w:hanging="480"/>
        <w:rPr>
          <w:rFonts w:ascii="ABC Marist Book Unlicensed Tria" w:hAnsi="ABC Marist Book Unlicensed Tria"/>
        </w:rPr>
      </w:pPr>
      <w:r w:rsidRPr="0051404F">
        <w:rPr>
          <w:rFonts w:ascii="ABC Marist Book Unlicensed Tria" w:hAnsi="ABC Marist Book Unlicensed Tria"/>
        </w:rPr>
        <w:t xml:space="preserve">Whitehead, Alfred North. </w:t>
      </w:r>
      <w:r w:rsidRPr="0051404F">
        <w:rPr>
          <w:rFonts w:ascii="ABC Marist Book Unlicensed Tria" w:hAnsi="ABC Marist Book Unlicensed Tria"/>
          <w:i/>
          <w:iCs/>
        </w:rPr>
        <w:t xml:space="preserve">The Concept of Nature: The </w:t>
      </w:r>
      <w:proofErr w:type="spellStart"/>
      <w:r w:rsidRPr="0051404F">
        <w:rPr>
          <w:rFonts w:ascii="ABC Marist Book Unlicensed Tria" w:hAnsi="ABC Marist Book Unlicensed Tria"/>
          <w:i/>
          <w:iCs/>
        </w:rPr>
        <w:t>Tarner</w:t>
      </w:r>
      <w:proofErr w:type="spellEnd"/>
      <w:r w:rsidRPr="0051404F">
        <w:rPr>
          <w:rFonts w:ascii="ABC Marist Book Unlicensed Tria" w:hAnsi="ABC Marist Book Unlicensed Tria"/>
          <w:i/>
          <w:iCs/>
        </w:rPr>
        <w:t xml:space="preserve"> Lectures Delivered in Trinity College, November 1919</w:t>
      </w:r>
      <w:r w:rsidRPr="0051404F">
        <w:rPr>
          <w:rFonts w:ascii="ABC Marist Book Unlicensed Tria" w:hAnsi="ABC Marist Book Unlicensed Tria"/>
        </w:rPr>
        <w:t>. Dover Science Books. Mineola, N.Y: Dover Publications, 2004.</w:t>
      </w:r>
    </w:p>
    <w:p w14:paraId="254DC748" w14:textId="21681BCC" w:rsidR="00AE6891" w:rsidRPr="0051404F" w:rsidRDefault="00AE6891" w:rsidP="009D4E64">
      <w:pPr>
        <w:spacing w:line="360" w:lineRule="auto"/>
        <w:ind w:hanging="480"/>
        <w:rPr>
          <w:rFonts w:ascii="ABC Marist Book Unlicensed Tria" w:hAnsi="ABC Marist Book Unlicensed Tria"/>
        </w:rPr>
      </w:pPr>
      <w:proofErr w:type="spellStart"/>
      <w:r w:rsidRPr="0051404F">
        <w:rPr>
          <w:rFonts w:ascii="ABC Marist Book Unlicensed Tria" w:hAnsi="ABC Marist Book Unlicensed Tria"/>
        </w:rPr>
        <w:t>Wisnik</w:t>
      </w:r>
      <w:proofErr w:type="spellEnd"/>
      <w:r w:rsidRPr="0051404F">
        <w:rPr>
          <w:rFonts w:ascii="ABC Marist Book Unlicensed Tria" w:hAnsi="ABC Marist Book Unlicensed Tria"/>
        </w:rPr>
        <w:t xml:space="preserve">, Guilherme. </w:t>
      </w:r>
      <w:proofErr w:type="spellStart"/>
      <w:r w:rsidRPr="0051404F">
        <w:rPr>
          <w:rFonts w:ascii="ABC Marist Book Unlicensed Tria" w:hAnsi="ABC Marist Book Unlicensed Tria"/>
          <w:i/>
          <w:iCs/>
        </w:rPr>
        <w:t>Dentro</w:t>
      </w:r>
      <w:proofErr w:type="spellEnd"/>
      <w:r w:rsidRPr="0051404F">
        <w:rPr>
          <w:rFonts w:ascii="ABC Marist Book Unlicensed Tria" w:hAnsi="ABC Marist Book Unlicensed Tria"/>
          <w:i/>
          <w:iCs/>
        </w:rPr>
        <w:t xml:space="preserve"> Do </w:t>
      </w:r>
      <w:proofErr w:type="spellStart"/>
      <w:r w:rsidRPr="0051404F">
        <w:rPr>
          <w:rFonts w:ascii="ABC Marist Book Unlicensed Tria" w:hAnsi="ABC Marist Book Unlicensed Tria"/>
          <w:i/>
          <w:iCs/>
        </w:rPr>
        <w:t>Nevoeiro</w:t>
      </w:r>
      <w:proofErr w:type="spellEnd"/>
      <w:r w:rsidRPr="0051404F">
        <w:rPr>
          <w:rFonts w:ascii="ABC Marist Book Unlicensed Tria" w:hAnsi="ABC Marist Book Unlicensed Tria"/>
          <w:i/>
          <w:iCs/>
        </w:rPr>
        <w:t xml:space="preserve">: </w:t>
      </w:r>
      <w:proofErr w:type="spellStart"/>
      <w:r w:rsidRPr="0051404F">
        <w:rPr>
          <w:rFonts w:ascii="ABC Marist Book Unlicensed Tria" w:hAnsi="ABC Marist Book Unlicensed Tria"/>
          <w:i/>
          <w:iCs/>
        </w:rPr>
        <w:t>Arquitetura</w:t>
      </w:r>
      <w:proofErr w:type="spellEnd"/>
      <w:r w:rsidRPr="0051404F">
        <w:rPr>
          <w:rFonts w:ascii="ABC Marist Book Unlicensed Tria" w:hAnsi="ABC Marist Book Unlicensed Tria"/>
          <w:i/>
          <w:iCs/>
        </w:rPr>
        <w:t xml:space="preserve">, </w:t>
      </w:r>
      <w:proofErr w:type="spellStart"/>
      <w:r w:rsidRPr="0051404F">
        <w:rPr>
          <w:rFonts w:ascii="ABC Marist Book Unlicensed Tria" w:hAnsi="ABC Marist Book Unlicensed Tria"/>
          <w:i/>
          <w:iCs/>
        </w:rPr>
        <w:t>Arte</w:t>
      </w:r>
      <w:proofErr w:type="spellEnd"/>
      <w:r w:rsidRPr="0051404F">
        <w:rPr>
          <w:rFonts w:ascii="ABC Marist Book Unlicensed Tria" w:hAnsi="ABC Marist Book Unlicensed Tria"/>
          <w:i/>
          <w:iCs/>
        </w:rPr>
        <w:t xml:space="preserve"> e </w:t>
      </w:r>
      <w:proofErr w:type="spellStart"/>
      <w:r w:rsidRPr="0051404F">
        <w:rPr>
          <w:rFonts w:ascii="ABC Marist Book Unlicensed Tria" w:hAnsi="ABC Marist Book Unlicensed Tria"/>
          <w:i/>
          <w:iCs/>
        </w:rPr>
        <w:t>Tecnologia</w:t>
      </w:r>
      <w:proofErr w:type="spellEnd"/>
      <w:r w:rsidRPr="0051404F">
        <w:rPr>
          <w:rFonts w:ascii="ABC Marist Book Unlicensed Tria" w:hAnsi="ABC Marist Book Unlicensed Tria"/>
          <w:i/>
          <w:iCs/>
        </w:rPr>
        <w:t xml:space="preserve"> </w:t>
      </w:r>
      <w:proofErr w:type="spellStart"/>
      <w:r w:rsidRPr="0051404F">
        <w:rPr>
          <w:rFonts w:ascii="ABC Marist Book Unlicensed Tria" w:hAnsi="ABC Marist Book Unlicensed Tria"/>
          <w:i/>
          <w:iCs/>
        </w:rPr>
        <w:t>Contemporâneas</w:t>
      </w:r>
      <w:proofErr w:type="spellEnd"/>
      <w:r w:rsidRPr="0051404F">
        <w:rPr>
          <w:rFonts w:ascii="ABC Marist Book Unlicensed Tria" w:hAnsi="ABC Marist Book Unlicensed Tria"/>
        </w:rPr>
        <w:t xml:space="preserve">. São Paulo, Brazil: </w:t>
      </w:r>
      <w:proofErr w:type="spellStart"/>
      <w:r w:rsidRPr="0051404F">
        <w:rPr>
          <w:rFonts w:ascii="ABC Marist Book Unlicensed Tria" w:hAnsi="ABC Marist Book Unlicensed Tria"/>
        </w:rPr>
        <w:t>Ubu</w:t>
      </w:r>
      <w:proofErr w:type="spellEnd"/>
      <w:r w:rsidRPr="0051404F">
        <w:rPr>
          <w:rFonts w:ascii="ABC Marist Book Unlicensed Tria" w:hAnsi="ABC Marist Book Unlicensed Tria"/>
        </w:rPr>
        <w:t xml:space="preserve"> </w:t>
      </w:r>
      <w:proofErr w:type="spellStart"/>
      <w:r w:rsidRPr="0051404F">
        <w:rPr>
          <w:rFonts w:ascii="ABC Marist Book Unlicensed Tria" w:hAnsi="ABC Marist Book Unlicensed Tria"/>
        </w:rPr>
        <w:t>Editora</w:t>
      </w:r>
      <w:proofErr w:type="spellEnd"/>
      <w:r w:rsidRPr="0051404F">
        <w:rPr>
          <w:rFonts w:ascii="ABC Marist Book Unlicensed Tria" w:hAnsi="ABC Marist Book Unlicensed Tria"/>
        </w:rPr>
        <w:t>, 2018.</w:t>
      </w:r>
    </w:p>
    <w:p w14:paraId="7030951C" w14:textId="77777777" w:rsidR="00AE6891" w:rsidRPr="0051404F" w:rsidRDefault="00AE6891" w:rsidP="009D4E64">
      <w:pPr>
        <w:spacing w:line="360" w:lineRule="auto"/>
        <w:ind w:hanging="480"/>
        <w:rPr>
          <w:rFonts w:ascii="ABC Marist Book Unlicensed Tria" w:hAnsi="ABC Marist Book Unlicensed Tria"/>
          <w:i/>
          <w:iCs/>
        </w:rPr>
      </w:pPr>
      <w:proofErr w:type="spellStart"/>
      <w:r w:rsidRPr="0051404F">
        <w:rPr>
          <w:rFonts w:ascii="ABC Marist Book Unlicensed Tria" w:hAnsi="ABC Marist Book Unlicensed Tria"/>
        </w:rPr>
        <w:t>Yusoff</w:t>
      </w:r>
      <w:proofErr w:type="spellEnd"/>
      <w:r w:rsidRPr="0051404F">
        <w:rPr>
          <w:rFonts w:ascii="ABC Marist Book Unlicensed Tria" w:hAnsi="ABC Marist Book Unlicensed Tria"/>
        </w:rPr>
        <w:t xml:space="preserve">, Kathryn. “Mine as Paradigm.” </w:t>
      </w:r>
      <w:r w:rsidRPr="0051404F">
        <w:rPr>
          <w:rFonts w:ascii="ABC Marist Book Unlicensed Tria" w:hAnsi="ABC Marist Book Unlicensed Tria"/>
          <w:i/>
          <w:iCs/>
        </w:rPr>
        <w:t xml:space="preserve">E-flux Journal Survivance </w:t>
      </w:r>
      <w:r w:rsidRPr="0051404F">
        <w:rPr>
          <w:rFonts w:ascii="ABC Marist Book Unlicensed Tria" w:hAnsi="ABC Marist Book Unlicensed Tria"/>
        </w:rPr>
        <w:t>(</w:t>
      </w:r>
      <w:proofErr w:type="gramStart"/>
      <w:r w:rsidRPr="0051404F">
        <w:rPr>
          <w:rFonts w:ascii="ABC Marist Book Unlicensed Tria" w:hAnsi="ABC Marist Book Unlicensed Tria"/>
        </w:rPr>
        <w:t>June,</w:t>
      </w:r>
      <w:proofErr w:type="gramEnd"/>
      <w:r w:rsidRPr="0051404F">
        <w:rPr>
          <w:rFonts w:ascii="ABC Marist Book Unlicensed Tria" w:hAnsi="ABC Marist Book Unlicensed Tria"/>
        </w:rPr>
        <w:t xml:space="preserve"> 2021). Accessed </w:t>
      </w:r>
      <w:proofErr w:type="gramStart"/>
      <w:r w:rsidRPr="0051404F">
        <w:rPr>
          <w:rFonts w:ascii="ABC Marist Book Unlicensed Tria" w:hAnsi="ABC Marist Book Unlicensed Tria"/>
        </w:rPr>
        <w:t>April,</w:t>
      </w:r>
      <w:proofErr w:type="gramEnd"/>
      <w:r w:rsidRPr="0051404F">
        <w:rPr>
          <w:rFonts w:ascii="ABC Marist Book Unlicensed Tria" w:hAnsi="ABC Marist Book Unlicensed Tria"/>
        </w:rPr>
        <w:t xml:space="preserve"> 8. 2023. </w:t>
      </w:r>
      <w:hyperlink r:id="rId23" w:history="1">
        <w:r w:rsidRPr="0051404F">
          <w:rPr>
            <w:rStyle w:val="Hyperlink"/>
            <w:rFonts w:ascii="ABC Marist Book Unlicensed Tria" w:hAnsi="ABC Marist Book Unlicensed Tria"/>
          </w:rPr>
          <w:t>https://www.e-flux.com/architecture/survivance/381867/mine-as-paradigm/</w:t>
        </w:r>
      </w:hyperlink>
      <w:r w:rsidRPr="0051404F">
        <w:rPr>
          <w:rFonts w:ascii="ABC Marist Book Unlicensed Tria" w:hAnsi="ABC Marist Book Unlicensed Tria"/>
          <w:i/>
          <w:iCs/>
        </w:rPr>
        <w:t xml:space="preserve"> </w:t>
      </w:r>
    </w:p>
    <w:p w14:paraId="203D7856" w14:textId="77777777" w:rsidR="009D4E64" w:rsidRPr="003C7F16" w:rsidRDefault="009D4E64" w:rsidP="00791D11">
      <w:pPr>
        <w:spacing w:line="276" w:lineRule="auto"/>
        <w:ind w:hanging="480"/>
      </w:pPr>
    </w:p>
    <w:p w14:paraId="15564728" w14:textId="77777777" w:rsidR="00166FAA" w:rsidRPr="001007AC" w:rsidRDefault="00166FAA" w:rsidP="00791D11">
      <w:pPr>
        <w:spacing w:line="276" w:lineRule="auto"/>
        <w:rPr>
          <w:b/>
          <w:bCs/>
        </w:rPr>
      </w:pPr>
    </w:p>
    <w:p w14:paraId="470208DB" w14:textId="752FAE97" w:rsidR="0021647E" w:rsidRDefault="0021647E" w:rsidP="00791D11">
      <w:pPr>
        <w:spacing w:line="276" w:lineRule="auto"/>
        <w:rPr>
          <w:rFonts w:ascii="Vremena Grotesk Medium" w:hAnsi="Vremena Grotesk Medium" w:cs="Arial"/>
        </w:rPr>
      </w:pPr>
      <w:r w:rsidRPr="009D4E64">
        <w:rPr>
          <w:rFonts w:ascii="Vremena Grotesk Medium" w:hAnsi="Vremena Grotesk Medium" w:cs="Arial"/>
        </w:rPr>
        <w:t>Reports</w:t>
      </w:r>
    </w:p>
    <w:p w14:paraId="2B103EEE" w14:textId="77777777" w:rsidR="009D4E64" w:rsidRPr="009D4E64" w:rsidRDefault="009D4E64" w:rsidP="00791D11">
      <w:pPr>
        <w:spacing w:line="276" w:lineRule="auto"/>
        <w:rPr>
          <w:rFonts w:ascii="Vremena Grotesk Medium" w:hAnsi="Vremena Grotesk Medium" w:cs="Arial"/>
        </w:rPr>
      </w:pPr>
    </w:p>
    <w:p w14:paraId="49A6A25E" w14:textId="77777777" w:rsidR="0021647E" w:rsidRPr="009D4E64" w:rsidRDefault="0021647E" w:rsidP="00791D11">
      <w:pPr>
        <w:spacing w:line="276" w:lineRule="auto"/>
        <w:rPr>
          <w:rFonts w:ascii="ABC Marist Book Unlicensed Tria" w:hAnsi="ABC Marist Book Unlicensed Tria"/>
          <w:b/>
          <w:bCs/>
        </w:rPr>
      </w:pPr>
    </w:p>
    <w:p w14:paraId="16F0F188" w14:textId="77777777" w:rsidR="00582B9F" w:rsidRPr="009D4E64" w:rsidRDefault="00582B9F" w:rsidP="009D4E64">
      <w:pPr>
        <w:spacing w:line="360" w:lineRule="auto"/>
        <w:ind w:hanging="480"/>
        <w:rPr>
          <w:rFonts w:ascii="ABC Marist Book Unlicensed Tria" w:hAnsi="ABC Marist Book Unlicensed Tria"/>
        </w:rPr>
      </w:pPr>
      <w:proofErr w:type="spellStart"/>
      <w:r w:rsidRPr="009D4E64">
        <w:rPr>
          <w:rFonts w:ascii="ABC Marist Book Unlicensed Tria" w:hAnsi="ABC Marist Book Unlicensed Tria"/>
        </w:rPr>
        <w:t>Coslovsky</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Salo</w:t>
      </w:r>
      <w:proofErr w:type="spellEnd"/>
      <w:r w:rsidRPr="009D4E64">
        <w:rPr>
          <w:rFonts w:ascii="ABC Marist Book Unlicensed Tria" w:hAnsi="ABC Marist Book Unlicensed Tria"/>
        </w:rPr>
        <w:t>. “</w:t>
      </w:r>
      <w:proofErr w:type="spellStart"/>
      <w:r w:rsidRPr="009D4E64">
        <w:rPr>
          <w:rFonts w:ascii="ABC Marist Book Unlicensed Tria" w:hAnsi="ABC Marist Book Unlicensed Tria"/>
        </w:rPr>
        <w:t>Oportunidades</w:t>
      </w:r>
      <w:proofErr w:type="spellEnd"/>
      <w:r w:rsidRPr="009D4E64">
        <w:rPr>
          <w:rFonts w:ascii="ABC Marist Book Unlicensed Tria" w:hAnsi="ABC Marist Book Unlicensed Tria"/>
        </w:rPr>
        <w:t xml:space="preserve"> para </w:t>
      </w:r>
      <w:proofErr w:type="spellStart"/>
      <w:r w:rsidRPr="009D4E64">
        <w:rPr>
          <w:rFonts w:ascii="ABC Marist Book Unlicensed Tria" w:hAnsi="ABC Marist Book Unlicensed Tria"/>
        </w:rPr>
        <w:t>Exportação</w:t>
      </w:r>
      <w:proofErr w:type="spellEnd"/>
      <w:r w:rsidRPr="009D4E64">
        <w:rPr>
          <w:rFonts w:ascii="ABC Marist Book Unlicensed Tria" w:hAnsi="ABC Marist Book Unlicensed Tria"/>
        </w:rPr>
        <w:t xml:space="preserve"> de </w:t>
      </w:r>
      <w:proofErr w:type="spellStart"/>
      <w:r w:rsidRPr="009D4E64">
        <w:rPr>
          <w:rFonts w:ascii="ABC Marist Book Unlicensed Tria" w:hAnsi="ABC Marist Book Unlicensed Tria"/>
        </w:rPr>
        <w:t>Produtos</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Compatíveis</w:t>
      </w:r>
      <w:proofErr w:type="spellEnd"/>
      <w:r w:rsidRPr="009D4E64">
        <w:rPr>
          <w:rFonts w:ascii="ABC Marist Book Unlicensed Tria" w:hAnsi="ABC Marist Book Unlicensed Tria"/>
        </w:rPr>
        <w:t xml:space="preserve"> com a Floresta </w:t>
      </w:r>
      <w:proofErr w:type="spellStart"/>
      <w:r w:rsidRPr="009D4E64">
        <w:rPr>
          <w:rFonts w:ascii="ABC Marist Book Unlicensed Tria" w:hAnsi="ABC Marist Book Unlicensed Tria"/>
        </w:rPr>
        <w:t>Amazônica</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Brasileira</w:t>
      </w:r>
      <w:proofErr w:type="spellEnd"/>
      <w:r w:rsidRPr="009D4E64">
        <w:rPr>
          <w:rFonts w:ascii="ABC Marist Book Unlicensed Tria" w:hAnsi="ABC Marist Book Unlicensed Tria"/>
        </w:rPr>
        <w:t xml:space="preserve">." Amazônia 2030, April 2021. </w:t>
      </w:r>
      <w:hyperlink r:id="rId24" w:history="1">
        <w:r w:rsidRPr="009D4E64">
          <w:rPr>
            <w:rStyle w:val="Hyperlink"/>
            <w:rFonts w:ascii="ABC Marist Book Unlicensed Tria" w:hAnsi="ABC Marist Book Unlicensed Tria"/>
          </w:rPr>
          <w:t>https://amazonia2030.org.br/wp-content/uploads/2021/04/AMZ2030-</w:t>
        </w:r>
        <w:r w:rsidRPr="009D4E64">
          <w:rPr>
            <w:rStyle w:val="Hyperlink"/>
            <w:rFonts w:ascii="ABC Marist Book Unlicensed Tria" w:hAnsi="ABC Marist Book Unlicensed Tria"/>
          </w:rPr>
          <w:lastRenderedPageBreak/>
          <w:t>Oportunidades-para-Exportacao-de-Produtos-Compativeis-com-a-Floresta-na-Amazonia-Brasileira-1-2.pdf</w:t>
        </w:r>
      </w:hyperlink>
    </w:p>
    <w:p w14:paraId="32A48507" w14:textId="4FF22136" w:rsidR="00D6628A" w:rsidRPr="009D4E64" w:rsidRDefault="00F2323D" w:rsidP="009D4E64">
      <w:pPr>
        <w:spacing w:line="360" w:lineRule="auto"/>
        <w:ind w:hanging="480"/>
        <w:rPr>
          <w:rFonts w:ascii="ABC Marist Book Unlicensed Tria" w:hAnsi="ABC Marist Book Unlicensed Tria"/>
        </w:rPr>
      </w:pPr>
      <w:r w:rsidRPr="009D4E64">
        <w:rPr>
          <w:rFonts w:ascii="ABC Marist Book Unlicensed Tria" w:hAnsi="ABC Marist Book Unlicensed Tria"/>
        </w:rPr>
        <w:t xml:space="preserve">Intergovernmental Panel </w:t>
      </w:r>
      <w:proofErr w:type="gramStart"/>
      <w:r w:rsidRPr="009D4E64">
        <w:rPr>
          <w:rFonts w:ascii="ABC Marist Book Unlicensed Tria" w:hAnsi="ABC Marist Book Unlicensed Tria"/>
        </w:rPr>
        <w:t>On</w:t>
      </w:r>
      <w:proofErr w:type="gramEnd"/>
      <w:r w:rsidRPr="009D4E64">
        <w:rPr>
          <w:rFonts w:ascii="ABC Marist Book Unlicensed Tria" w:hAnsi="ABC Marist Book Unlicensed Tria"/>
        </w:rPr>
        <w:t xml:space="preserve"> Climate Change (</w:t>
      </w:r>
      <w:proofErr w:type="spellStart"/>
      <w:r w:rsidRPr="009D4E64">
        <w:rPr>
          <w:rFonts w:ascii="ABC Marist Book Unlicensed Tria" w:hAnsi="ABC Marist Book Unlicensed Tria"/>
        </w:rPr>
        <w:t>Ipcc</w:t>
      </w:r>
      <w:proofErr w:type="spellEnd"/>
      <w:r w:rsidRPr="009D4E64">
        <w:rPr>
          <w:rFonts w:ascii="ABC Marist Book Unlicensed Tria" w:hAnsi="ABC Marist Book Unlicensed Tria"/>
        </w:rPr>
        <w:t xml:space="preserve">). </w:t>
      </w:r>
      <w:r w:rsidRPr="009D4E64">
        <w:rPr>
          <w:rFonts w:ascii="ABC Marist Book Unlicensed Tria" w:hAnsi="ABC Marist Book Unlicensed Tria"/>
          <w:i/>
          <w:iCs/>
        </w:rPr>
        <w:t>The Ocean and Cryosphere in a Changing Climate: Special Report of the Intergovernmental Panel on Climate Change</w:t>
      </w:r>
      <w:r w:rsidRPr="009D4E64">
        <w:rPr>
          <w:rFonts w:ascii="ABC Marist Book Unlicensed Tria" w:hAnsi="ABC Marist Book Unlicensed Tria"/>
        </w:rPr>
        <w:t xml:space="preserve">. 1st ed. Cambridge University Press, 2022. </w:t>
      </w:r>
      <w:hyperlink r:id="rId25" w:history="1">
        <w:r w:rsidRPr="009D4E64">
          <w:rPr>
            <w:rStyle w:val="Hyperlink"/>
            <w:rFonts w:ascii="ABC Marist Book Unlicensed Tria" w:hAnsi="ABC Marist Book Unlicensed Tria"/>
          </w:rPr>
          <w:t>https://doi.org/10.1017/9781009157964</w:t>
        </w:r>
      </w:hyperlink>
      <w:r w:rsidRPr="009D4E64">
        <w:rPr>
          <w:rFonts w:ascii="ABC Marist Book Unlicensed Tria" w:hAnsi="ABC Marist Book Unlicensed Tria"/>
        </w:rPr>
        <w:t>.</w:t>
      </w:r>
    </w:p>
    <w:p w14:paraId="6F902B30" w14:textId="77777777" w:rsidR="0021647E" w:rsidRPr="009D4E64" w:rsidRDefault="0021647E" w:rsidP="009D4E64">
      <w:pPr>
        <w:spacing w:line="360" w:lineRule="auto"/>
        <w:ind w:hanging="480"/>
        <w:rPr>
          <w:rFonts w:ascii="ABC Marist Book Unlicensed Tria" w:hAnsi="ABC Marist Book Unlicensed Tria"/>
        </w:rPr>
      </w:pPr>
      <w:r w:rsidRPr="009D4E64">
        <w:rPr>
          <w:rFonts w:ascii="ABC Marist Book Unlicensed Tria" w:hAnsi="ABC Marist Book Unlicensed Tria"/>
        </w:rPr>
        <w:t xml:space="preserve">“Last Line of </w:t>
      </w:r>
      <w:proofErr w:type="spellStart"/>
      <w:r w:rsidRPr="009D4E64">
        <w:rPr>
          <w:rFonts w:ascii="ABC Marist Book Unlicensed Tria" w:hAnsi="ABC Marist Book Unlicensed Tria"/>
        </w:rPr>
        <w:t>Defence</w:t>
      </w:r>
      <w:proofErr w:type="spellEnd"/>
      <w:r w:rsidRPr="009D4E64">
        <w:rPr>
          <w:rFonts w:ascii="ABC Marist Book Unlicensed Tria" w:hAnsi="ABC Marist Book Unlicensed Tria"/>
        </w:rPr>
        <w:t>: The Industries Causing the Climate Crisis and Attacks against Land and Environmental Defenders.” Global Witness, 2021.</w:t>
      </w:r>
    </w:p>
    <w:p w14:paraId="08D5C627" w14:textId="77777777" w:rsidR="0021647E" w:rsidRPr="009D4E64" w:rsidRDefault="0021647E" w:rsidP="009D4E64">
      <w:pPr>
        <w:spacing w:line="360" w:lineRule="auto"/>
        <w:ind w:hanging="480"/>
        <w:rPr>
          <w:rFonts w:ascii="ABC Marist Book Unlicensed Tria" w:hAnsi="ABC Marist Book Unlicensed Tria"/>
        </w:rPr>
      </w:pPr>
      <w:r w:rsidRPr="009D4E64">
        <w:rPr>
          <w:rFonts w:ascii="ABC Marist Book Unlicensed Tria" w:hAnsi="ABC Marist Book Unlicensed Tria"/>
        </w:rPr>
        <w:t>“</w:t>
      </w:r>
      <w:proofErr w:type="spellStart"/>
      <w:r w:rsidRPr="009D4E64">
        <w:rPr>
          <w:rFonts w:ascii="ABC Marist Book Unlicensed Tria" w:hAnsi="ABC Marist Book Unlicensed Tria"/>
        </w:rPr>
        <w:t>Mineração</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Ilegal</w:t>
      </w:r>
      <w:proofErr w:type="spellEnd"/>
      <w:r w:rsidRPr="009D4E64">
        <w:rPr>
          <w:rFonts w:ascii="ABC Marist Book Unlicensed Tria" w:hAnsi="ABC Marist Book Unlicensed Tria"/>
        </w:rPr>
        <w:t xml:space="preserve"> de </w:t>
      </w:r>
      <w:proofErr w:type="spellStart"/>
      <w:r w:rsidRPr="009D4E64">
        <w:rPr>
          <w:rFonts w:ascii="ABC Marist Book Unlicensed Tria" w:hAnsi="ABC Marist Book Unlicensed Tria"/>
        </w:rPr>
        <w:t>Ouro</w:t>
      </w:r>
      <w:proofErr w:type="spellEnd"/>
      <w:r w:rsidRPr="009D4E64">
        <w:rPr>
          <w:rFonts w:ascii="ABC Marist Book Unlicensed Tria" w:hAnsi="ABC Marist Book Unlicensed Tria"/>
        </w:rPr>
        <w:t xml:space="preserve"> Na Amazônia: Marcos </w:t>
      </w:r>
      <w:proofErr w:type="spellStart"/>
      <w:r w:rsidRPr="009D4E64">
        <w:rPr>
          <w:rFonts w:ascii="ABC Marist Book Unlicensed Tria" w:hAnsi="ABC Marist Book Unlicensed Tria"/>
        </w:rPr>
        <w:t>Jurídicos</w:t>
      </w:r>
      <w:proofErr w:type="spellEnd"/>
      <w:r w:rsidRPr="009D4E64">
        <w:rPr>
          <w:rFonts w:ascii="ABC Marist Book Unlicensed Tria" w:hAnsi="ABC Marist Book Unlicensed Tria"/>
        </w:rPr>
        <w:t xml:space="preserve"> e </w:t>
      </w:r>
      <w:proofErr w:type="spellStart"/>
      <w:r w:rsidRPr="009D4E64">
        <w:rPr>
          <w:rFonts w:ascii="ABC Marist Book Unlicensed Tria" w:hAnsi="ABC Marist Book Unlicensed Tria"/>
        </w:rPr>
        <w:t>Questões</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Controversas</w:t>
      </w:r>
      <w:proofErr w:type="spellEnd"/>
      <w:r w:rsidRPr="009D4E64">
        <w:rPr>
          <w:rFonts w:ascii="ABC Marist Book Unlicensed Tria" w:hAnsi="ABC Marist Book Unlicensed Tria"/>
        </w:rPr>
        <w:t xml:space="preserve">.” Série </w:t>
      </w:r>
      <w:proofErr w:type="spellStart"/>
      <w:r w:rsidRPr="009D4E64">
        <w:rPr>
          <w:rFonts w:ascii="ABC Marist Book Unlicensed Tria" w:hAnsi="ABC Marist Book Unlicensed Tria"/>
        </w:rPr>
        <w:t>Manuais</w:t>
      </w:r>
      <w:proofErr w:type="spellEnd"/>
      <w:r w:rsidRPr="009D4E64">
        <w:rPr>
          <w:rFonts w:ascii="ABC Marist Book Unlicensed Tria" w:hAnsi="ABC Marist Book Unlicensed Tria"/>
        </w:rPr>
        <w:t xml:space="preserve"> de </w:t>
      </w:r>
      <w:proofErr w:type="spellStart"/>
      <w:r w:rsidRPr="009D4E64">
        <w:rPr>
          <w:rFonts w:ascii="ABC Marist Book Unlicensed Tria" w:hAnsi="ABC Marist Book Unlicensed Tria"/>
        </w:rPr>
        <w:t>Atuação</w:t>
      </w:r>
      <w:proofErr w:type="spellEnd"/>
      <w:r w:rsidRPr="009D4E64">
        <w:rPr>
          <w:rFonts w:ascii="ABC Marist Book Unlicensed Tria" w:hAnsi="ABC Marist Book Unlicensed Tria"/>
        </w:rPr>
        <w:t xml:space="preserve">. Brasília: </w:t>
      </w:r>
      <w:proofErr w:type="spellStart"/>
      <w:r w:rsidRPr="009D4E64">
        <w:rPr>
          <w:rFonts w:ascii="ABC Marist Book Unlicensed Tria" w:hAnsi="ABC Marist Book Unlicensed Tria"/>
        </w:rPr>
        <w:t>Ministério</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Público</w:t>
      </w:r>
      <w:proofErr w:type="spellEnd"/>
      <w:r w:rsidRPr="009D4E64">
        <w:rPr>
          <w:rFonts w:ascii="ABC Marist Book Unlicensed Tria" w:hAnsi="ABC Marist Book Unlicensed Tria"/>
        </w:rPr>
        <w:t xml:space="preserve"> Federal, 2020. </w:t>
      </w:r>
      <w:hyperlink r:id="rId26" w:history="1">
        <w:r w:rsidRPr="009D4E64">
          <w:rPr>
            <w:rStyle w:val="Hyperlink"/>
            <w:rFonts w:ascii="ABC Marist Book Unlicensed Tria" w:hAnsi="ABC Marist Book Unlicensed Tria"/>
          </w:rPr>
          <w:t>www.mpf.mp.br/atuacao-tematica/ccr4/dados-da-atuacao/publicacoes/roteiros-da-4a-ccr/ ManualMineraoIlegaldoOuronaAmazniaVF.pdf</w:t>
        </w:r>
      </w:hyperlink>
      <w:r w:rsidRPr="009D4E64">
        <w:rPr>
          <w:rFonts w:ascii="ABC Marist Book Unlicensed Tria" w:hAnsi="ABC Marist Book Unlicensed Tria"/>
        </w:rPr>
        <w:t>.</w:t>
      </w:r>
    </w:p>
    <w:p w14:paraId="79A6984B" w14:textId="7658AA96" w:rsidR="00582B9F" w:rsidRPr="009D4E64" w:rsidRDefault="00582B9F" w:rsidP="009D4E64">
      <w:pPr>
        <w:spacing w:line="360" w:lineRule="auto"/>
        <w:ind w:hanging="480"/>
        <w:rPr>
          <w:rFonts w:ascii="ABC Marist Book Unlicensed Tria" w:hAnsi="ABC Marist Book Unlicensed Tria"/>
        </w:rPr>
      </w:pPr>
      <w:r w:rsidRPr="009D4E64">
        <w:rPr>
          <w:rFonts w:ascii="ABC Marist Book Unlicensed Tria" w:hAnsi="ABC Marist Book Unlicensed Tria"/>
        </w:rPr>
        <w:t xml:space="preserve">Randall, D.A., R.A. Wood, S. Bony, R. Colman, T. </w:t>
      </w:r>
      <w:proofErr w:type="spellStart"/>
      <w:r w:rsidRPr="009D4E64">
        <w:rPr>
          <w:rFonts w:ascii="ABC Marist Book Unlicensed Tria" w:hAnsi="ABC Marist Book Unlicensed Tria"/>
        </w:rPr>
        <w:t>Fichefet</w:t>
      </w:r>
      <w:proofErr w:type="spellEnd"/>
      <w:r w:rsidRPr="009D4E64">
        <w:rPr>
          <w:rFonts w:ascii="ABC Marist Book Unlicensed Tria" w:hAnsi="ABC Marist Book Unlicensed Tria"/>
        </w:rPr>
        <w:t xml:space="preserve">, J. Fyfe, V. </w:t>
      </w:r>
      <w:proofErr w:type="spellStart"/>
      <w:r w:rsidRPr="009D4E64">
        <w:rPr>
          <w:rFonts w:ascii="ABC Marist Book Unlicensed Tria" w:hAnsi="ABC Marist Book Unlicensed Tria"/>
        </w:rPr>
        <w:t>Kattsov</w:t>
      </w:r>
      <w:proofErr w:type="spellEnd"/>
      <w:r w:rsidRPr="009D4E64">
        <w:rPr>
          <w:rFonts w:ascii="ABC Marist Book Unlicensed Tria" w:hAnsi="ABC Marist Book Unlicensed Tria"/>
        </w:rPr>
        <w:t xml:space="preserve">, A. Pitman, J. Shukla, J. Srinivasan, R.J. Stouffer, A. </w:t>
      </w:r>
      <w:proofErr w:type="gramStart"/>
      <w:r w:rsidRPr="009D4E64">
        <w:rPr>
          <w:rFonts w:ascii="ABC Marist Book Unlicensed Tria" w:hAnsi="ABC Marist Book Unlicensed Tria"/>
        </w:rPr>
        <w:t>Sumi</w:t>
      </w:r>
      <w:proofErr w:type="gramEnd"/>
      <w:r w:rsidRPr="009D4E64">
        <w:rPr>
          <w:rFonts w:ascii="ABC Marist Book Unlicensed Tria" w:hAnsi="ABC Marist Book Unlicensed Tria"/>
        </w:rPr>
        <w:t xml:space="preserve"> and K.E. Taylor, 2007: </w:t>
      </w:r>
      <w:proofErr w:type="spellStart"/>
      <w:r w:rsidRPr="009D4E64">
        <w:rPr>
          <w:rFonts w:ascii="ABC Marist Book Unlicensed Tria" w:hAnsi="ABC Marist Book Unlicensed Tria"/>
        </w:rPr>
        <w:t>Cilmate</w:t>
      </w:r>
      <w:proofErr w:type="spellEnd"/>
      <w:r w:rsidRPr="009D4E64">
        <w:rPr>
          <w:rFonts w:ascii="ABC Marist Book Unlicensed Tria" w:hAnsi="ABC Marist Book Unlicensed Tria"/>
        </w:rPr>
        <w:t xml:space="preserve"> Models and Their Evaluation. In: Climate Change 2007: The Physical Science Basis. Contribution of Working Group I to the Fourth Assessment Report of the Intergovernmental Panel on Climate Change [Solomon, S., D. Qin, M. Manning, Z. Chen, M. Marquis, K.B. </w:t>
      </w:r>
      <w:proofErr w:type="spellStart"/>
      <w:r w:rsidRPr="009D4E64">
        <w:rPr>
          <w:rFonts w:ascii="ABC Marist Book Unlicensed Tria" w:hAnsi="ABC Marist Book Unlicensed Tria"/>
        </w:rPr>
        <w:t>Averyt</w:t>
      </w:r>
      <w:proofErr w:type="spellEnd"/>
      <w:r w:rsidRPr="009D4E64">
        <w:rPr>
          <w:rFonts w:ascii="ABC Marist Book Unlicensed Tria" w:hAnsi="ABC Marist Book Unlicensed Tria"/>
        </w:rPr>
        <w:t xml:space="preserve">, </w:t>
      </w:r>
      <w:proofErr w:type="spellStart"/>
      <w:proofErr w:type="gramStart"/>
      <w:r w:rsidRPr="009D4E64">
        <w:rPr>
          <w:rFonts w:ascii="ABC Marist Book Unlicensed Tria" w:hAnsi="ABC Marist Book Unlicensed Tria"/>
        </w:rPr>
        <w:t>M.Tignor</w:t>
      </w:r>
      <w:proofErr w:type="spellEnd"/>
      <w:proofErr w:type="gramEnd"/>
      <w:r w:rsidRPr="009D4E64">
        <w:rPr>
          <w:rFonts w:ascii="ABC Marist Book Unlicensed Tria" w:hAnsi="ABC Marist Book Unlicensed Tria"/>
        </w:rPr>
        <w:t xml:space="preserve"> and H.L. Miller (eds.)]. Cambridge University Press, Cambridge, United Kingdom and New York, NY, USA.</w:t>
      </w:r>
    </w:p>
    <w:p w14:paraId="507AD58B" w14:textId="77777777" w:rsidR="001007AC" w:rsidRPr="009D4E64" w:rsidRDefault="001007AC" w:rsidP="009D4E64">
      <w:pPr>
        <w:spacing w:line="360" w:lineRule="auto"/>
        <w:ind w:hanging="480"/>
        <w:rPr>
          <w:rFonts w:ascii="ABC Marist Book Unlicensed Tria" w:hAnsi="ABC Marist Book Unlicensed Tria"/>
        </w:rPr>
      </w:pPr>
      <w:proofErr w:type="spellStart"/>
      <w:r w:rsidRPr="009D4E64">
        <w:rPr>
          <w:rFonts w:ascii="ABC Marist Book Unlicensed Tria" w:hAnsi="ABC Marist Book Unlicensed Tria"/>
        </w:rPr>
        <w:t>Reginatto</w:t>
      </w:r>
      <w:proofErr w:type="spellEnd"/>
      <w:r w:rsidRPr="009D4E64">
        <w:rPr>
          <w:rFonts w:ascii="ABC Marist Book Unlicensed Tria" w:hAnsi="ABC Marist Book Unlicensed Tria"/>
        </w:rPr>
        <w:t>, Ana Carolina. “</w:t>
      </w:r>
      <w:proofErr w:type="spellStart"/>
      <w:r w:rsidRPr="009D4E64">
        <w:rPr>
          <w:rFonts w:ascii="ABC Marist Book Unlicensed Tria" w:hAnsi="ABC Marist Book Unlicensed Tria"/>
        </w:rPr>
        <w:t>Quem</w:t>
      </w:r>
      <w:proofErr w:type="spellEnd"/>
      <w:r w:rsidRPr="009D4E64">
        <w:rPr>
          <w:rFonts w:ascii="ABC Marist Book Unlicensed Tria" w:hAnsi="ABC Marist Book Unlicensed Tria"/>
        </w:rPr>
        <w:t xml:space="preserve"> é </w:t>
      </w:r>
      <w:proofErr w:type="spellStart"/>
      <w:r w:rsidRPr="009D4E64">
        <w:rPr>
          <w:rFonts w:ascii="ABC Marist Book Unlicensed Tria" w:hAnsi="ABC Marist Book Unlicensed Tria"/>
        </w:rPr>
        <w:t>Quem</w:t>
      </w:r>
      <w:proofErr w:type="spellEnd"/>
      <w:r w:rsidRPr="009D4E64">
        <w:rPr>
          <w:rFonts w:ascii="ABC Marist Book Unlicensed Tria" w:hAnsi="ABC Marist Book Unlicensed Tria"/>
        </w:rPr>
        <w:t xml:space="preserve"> No Debate </w:t>
      </w:r>
      <w:proofErr w:type="spellStart"/>
      <w:r w:rsidRPr="009D4E64">
        <w:rPr>
          <w:rFonts w:ascii="ABC Marist Book Unlicensed Tria" w:hAnsi="ABC Marist Book Unlicensed Tria"/>
        </w:rPr>
        <w:t>Sobre</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Mineração</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Em</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Terras</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Indígenas</w:t>
      </w:r>
      <w:proofErr w:type="spellEnd"/>
      <w:r w:rsidRPr="009D4E64">
        <w:rPr>
          <w:rFonts w:ascii="ABC Marist Book Unlicensed Tria" w:hAnsi="ABC Marist Book Unlicensed Tria"/>
        </w:rPr>
        <w:t xml:space="preserve">.” Brasília: </w:t>
      </w:r>
      <w:proofErr w:type="spellStart"/>
      <w:r w:rsidRPr="009D4E64">
        <w:rPr>
          <w:rFonts w:ascii="ABC Marist Book Unlicensed Tria" w:hAnsi="ABC Marist Book Unlicensed Tria"/>
        </w:rPr>
        <w:t>Comitê</w:t>
      </w:r>
      <w:proofErr w:type="spellEnd"/>
      <w:r w:rsidRPr="009D4E64">
        <w:rPr>
          <w:rFonts w:ascii="ABC Marist Book Unlicensed Tria" w:hAnsi="ABC Marist Book Unlicensed Tria"/>
        </w:rPr>
        <w:t xml:space="preserve"> Nacional </w:t>
      </w:r>
      <w:proofErr w:type="spellStart"/>
      <w:r w:rsidRPr="009D4E64">
        <w:rPr>
          <w:rFonts w:ascii="ABC Marist Book Unlicensed Tria" w:hAnsi="ABC Marist Book Unlicensed Tria"/>
        </w:rPr>
        <w:t>em</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Defesa</w:t>
      </w:r>
      <w:proofErr w:type="spellEnd"/>
      <w:r w:rsidRPr="009D4E64">
        <w:rPr>
          <w:rFonts w:ascii="ABC Marist Book Unlicensed Tria" w:hAnsi="ABC Marist Book Unlicensed Tria"/>
        </w:rPr>
        <w:t xml:space="preserve"> dos </w:t>
      </w:r>
      <w:proofErr w:type="spellStart"/>
      <w:r w:rsidRPr="009D4E64">
        <w:rPr>
          <w:rFonts w:ascii="ABC Marist Book Unlicensed Tria" w:hAnsi="ABC Marist Book Unlicensed Tria"/>
        </w:rPr>
        <w:t>Territórios</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Frente</w:t>
      </w:r>
      <w:proofErr w:type="spellEnd"/>
      <w:r w:rsidRPr="009D4E64">
        <w:rPr>
          <w:rFonts w:ascii="ABC Marist Book Unlicensed Tria" w:hAnsi="ABC Marist Book Unlicensed Tria"/>
        </w:rPr>
        <w:t xml:space="preserve"> à </w:t>
      </w:r>
      <w:proofErr w:type="spellStart"/>
      <w:r w:rsidRPr="009D4E64">
        <w:rPr>
          <w:rFonts w:ascii="ABC Marist Book Unlicensed Tria" w:hAnsi="ABC Marist Book Unlicensed Tria"/>
        </w:rPr>
        <w:t>Mineração</w:t>
      </w:r>
      <w:proofErr w:type="spellEnd"/>
      <w:r w:rsidRPr="009D4E64">
        <w:rPr>
          <w:rFonts w:ascii="ABC Marist Book Unlicensed Tria" w:hAnsi="ABC Marist Book Unlicensed Tria"/>
        </w:rPr>
        <w:t>, 2022.</w:t>
      </w:r>
    </w:p>
    <w:p w14:paraId="508AC4DE" w14:textId="124C89DB" w:rsidR="001C553D" w:rsidRPr="009D4E64" w:rsidRDefault="00582B9F" w:rsidP="009D4E64">
      <w:pPr>
        <w:spacing w:line="360" w:lineRule="auto"/>
        <w:ind w:hanging="480"/>
        <w:rPr>
          <w:rFonts w:ascii="ABC Marist Book Unlicensed Tria" w:hAnsi="ABC Marist Book Unlicensed Tria"/>
        </w:rPr>
      </w:pPr>
      <w:r w:rsidRPr="009D4E64">
        <w:rPr>
          <w:rFonts w:ascii="ABC Marist Book Unlicensed Tria" w:hAnsi="ABC Marist Book Unlicensed Tria"/>
        </w:rPr>
        <w:t>“</w:t>
      </w:r>
      <w:proofErr w:type="spellStart"/>
      <w:r w:rsidRPr="009D4E64">
        <w:rPr>
          <w:rFonts w:ascii="ABC Marist Book Unlicensed Tria" w:hAnsi="ABC Marist Book Unlicensed Tria"/>
        </w:rPr>
        <w:t>Violência</w:t>
      </w:r>
      <w:proofErr w:type="spellEnd"/>
      <w:r w:rsidRPr="009D4E64">
        <w:rPr>
          <w:rFonts w:ascii="ABC Marist Book Unlicensed Tria" w:hAnsi="ABC Marist Book Unlicensed Tria"/>
        </w:rPr>
        <w:t xml:space="preserve"> Contra </w:t>
      </w:r>
      <w:proofErr w:type="spellStart"/>
      <w:r w:rsidRPr="009D4E64">
        <w:rPr>
          <w:rFonts w:ascii="ABC Marist Book Unlicensed Tria" w:hAnsi="ABC Marist Book Unlicensed Tria"/>
        </w:rPr>
        <w:t>os</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Povos</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Indígenas</w:t>
      </w:r>
      <w:proofErr w:type="spellEnd"/>
      <w:r w:rsidRPr="009D4E64">
        <w:rPr>
          <w:rFonts w:ascii="ABC Marist Book Unlicensed Tria" w:hAnsi="ABC Marist Book Unlicensed Tria"/>
        </w:rPr>
        <w:t xml:space="preserve"> no </w:t>
      </w:r>
      <w:proofErr w:type="spellStart"/>
      <w:r w:rsidRPr="009D4E64">
        <w:rPr>
          <w:rFonts w:ascii="ABC Marist Book Unlicensed Tria" w:hAnsi="ABC Marist Book Unlicensed Tria"/>
        </w:rPr>
        <w:t>Brasil</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Conselho</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Indigenista</w:t>
      </w:r>
      <w:proofErr w:type="spellEnd"/>
      <w:r w:rsidRPr="009D4E64">
        <w:rPr>
          <w:rFonts w:ascii="ABC Marist Book Unlicensed Tria" w:hAnsi="ABC Marist Book Unlicensed Tria"/>
        </w:rPr>
        <w:t xml:space="preserve"> </w:t>
      </w:r>
      <w:proofErr w:type="spellStart"/>
      <w:r w:rsidRPr="009D4E64">
        <w:rPr>
          <w:rFonts w:ascii="ABC Marist Book Unlicensed Tria" w:hAnsi="ABC Marist Book Unlicensed Tria"/>
        </w:rPr>
        <w:t>Missionário</w:t>
      </w:r>
      <w:proofErr w:type="spellEnd"/>
      <w:r w:rsidRPr="009D4E64">
        <w:rPr>
          <w:rFonts w:ascii="ABC Marist Book Unlicensed Tria" w:hAnsi="ABC Marist Book Unlicensed Tria"/>
        </w:rPr>
        <w:t xml:space="preserve">. April 2021. </w:t>
      </w:r>
      <w:hyperlink r:id="rId27" w:history="1">
        <w:r w:rsidRPr="009D4E64">
          <w:rPr>
            <w:rStyle w:val="Hyperlink"/>
            <w:rFonts w:ascii="ABC Marist Book Unlicensed Tria" w:hAnsi="ABC Marist Book Unlicensed Tria"/>
          </w:rPr>
          <w:t>https://cimi.org.br/wp-content/uploads/2022/08/relatorio-violencia-povos-indigenas-2021-cimi.pdf</w:t>
        </w:r>
      </w:hyperlink>
      <w:r w:rsidRPr="009D4E64">
        <w:rPr>
          <w:rFonts w:ascii="ABC Marist Book Unlicensed Tria" w:hAnsi="ABC Marist Book Unlicensed Tria"/>
        </w:rPr>
        <w:t xml:space="preserve"> </w:t>
      </w:r>
    </w:p>
    <w:p w14:paraId="2748B8B9" w14:textId="5A55E150" w:rsidR="006C699E" w:rsidRPr="009D4E64" w:rsidRDefault="006C699E" w:rsidP="009D4E64">
      <w:pPr>
        <w:spacing w:line="360" w:lineRule="auto"/>
        <w:ind w:hanging="480"/>
        <w:rPr>
          <w:rFonts w:ascii="ABC Marist Book Unlicensed Tria" w:hAnsi="ABC Marist Book Unlicensed Tria"/>
        </w:rPr>
      </w:pPr>
      <w:r w:rsidRPr="009D4E64">
        <w:rPr>
          <w:rFonts w:ascii="ABC Marist Book Unlicensed Tria" w:hAnsi="ABC Marist Book Unlicensed Tria"/>
        </w:rPr>
        <w:t>“</w:t>
      </w:r>
      <w:r w:rsidR="008E21E5" w:rsidRPr="009D4E64">
        <w:rPr>
          <w:rFonts w:ascii="ABC Marist Book Unlicensed Tria" w:hAnsi="ABC Marist Book Unlicensed Tria"/>
        </w:rPr>
        <w:t xml:space="preserve">Yanomami sob </w:t>
      </w:r>
      <w:proofErr w:type="spellStart"/>
      <w:r w:rsidR="008E21E5" w:rsidRPr="009D4E64">
        <w:rPr>
          <w:rFonts w:ascii="ABC Marist Book Unlicensed Tria" w:hAnsi="ABC Marist Book Unlicensed Tria"/>
        </w:rPr>
        <w:t>Ataque</w:t>
      </w:r>
      <w:proofErr w:type="spellEnd"/>
      <w:r w:rsidR="008E21E5" w:rsidRPr="009D4E64">
        <w:rPr>
          <w:rFonts w:ascii="ABC Marist Book Unlicensed Tria" w:hAnsi="ABC Marist Book Unlicensed Tria"/>
        </w:rPr>
        <w:t xml:space="preserve">: </w:t>
      </w:r>
      <w:proofErr w:type="spellStart"/>
      <w:r w:rsidR="008E21E5" w:rsidRPr="009D4E64">
        <w:rPr>
          <w:rFonts w:ascii="ABC Marist Book Unlicensed Tria" w:hAnsi="ABC Marist Book Unlicensed Tria"/>
        </w:rPr>
        <w:t>Garimpo</w:t>
      </w:r>
      <w:proofErr w:type="spellEnd"/>
      <w:r w:rsidR="008E21E5" w:rsidRPr="009D4E64">
        <w:rPr>
          <w:rFonts w:ascii="ABC Marist Book Unlicensed Tria" w:hAnsi="ABC Marist Book Unlicensed Tria"/>
        </w:rPr>
        <w:t xml:space="preserve"> </w:t>
      </w:r>
      <w:proofErr w:type="spellStart"/>
      <w:r w:rsidR="008E21E5" w:rsidRPr="009D4E64">
        <w:rPr>
          <w:rFonts w:ascii="ABC Marist Book Unlicensed Tria" w:hAnsi="ABC Marist Book Unlicensed Tria"/>
        </w:rPr>
        <w:t>Ilegal</w:t>
      </w:r>
      <w:proofErr w:type="spellEnd"/>
      <w:r w:rsidR="008E21E5" w:rsidRPr="009D4E64">
        <w:rPr>
          <w:rFonts w:ascii="ABC Marist Book Unlicensed Tria" w:hAnsi="ABC Marist Book Unlicensed Tria"/>
        </w:rPr>
        <w:t xml:space="preserve"> </w:t>
      </w:r>
      <w:proofErr w:type="spellStart"/>
      <w:r w:rsidR="008E21E5" w:rsidRPr="009D4E64">
        <w:rPr>
          <w:rFonts w:ascii="ABC Marist Book Unlicensed Tria" w:hAnsi="ABC Marist Book Unlicensed Tria"/>
        </w:rPr>
        <w:t>na</w:t>
      </w:r>
      <w:proofErr w:type="spellEnd"/>
      <w:r w:rsidR="008E21E5" w:rsidRPr="009D4E64">
        <w:rPr>
          <w:rFonts w:ascii="ABC Marist Book Unlicensed Tria" w:hAnsi="ABC Marist Book Unlicensed Tria"/>
        </w:rPr>
        <w:t xml:space="preserve"> Terra </w:t>
      </w:r>
      <w:proofErr w:type="spellStart"/>
      <w:r w:rsidR="008E21E5" w:rsidRPr="009D4E64">
        <w:rPr>
          <w:rFonts w:ascii="ABC Marist Book Unlicensed Tria" w:hAnsi="ABC Marist Book Unlicensed Tria"/>
        </w:rPr>
        <w:t>Indígena</w:t>
      </w:r>
      <w:proofErr w:type="spellEnd"/>
      <w:r w:rsidR="008E21E5" w:rsidRPr="009D4E64">
        <w:rPr>
          <w:rFonts w:ascii="ABC Marist Book Unlicensed Tria" w:hAnsi="ABC Marist Book Unlicensed Tria"/>
        </w:rPr>
        <w:t xml:space="preserve"> Yanomami e </w:t>
      </w:r>
      <w:proofErr w:type="spellStart"/>
      <w:r w:rsidR="008E21E5" w:rsidRPr="009D4E64">
        <w:rPr>
          <w:rFonts w:ascii="ABC Marist Book Unlicensed Tria" w:hAnsi="ABC Marist Book Unlicensed Tria"/>
        </w:rPr>
        <w:t>Propostas</w:t>
      </w:r>
      <w:proofErr w:type="spellEnd"/>
      <w:r w:rsidR="008E21E5" w:rsidRPr="009D4E64">
        <w:rPr>
          <w:rFonts w:ascii="ABC Marist Book Unlicensed Tria" w:hAnsi="ABC Marist Book Unlicensed Tria"/>
        </w:rPr>
        <w:t xml:space="preserve"> para </w:t>
      </w:r>
      <w:proofErr w:type="spellStart"/>
      <w:r w:rsidR="008E21E5" w:rsidRPr="009D4E64">
        <w:rPr>
          <w:rFonts w:ascii="ABC Marist Book Unlicensed Tria" w:hAnsi="ABC Marist Book Unlicensed Tria"/>
        </w:rPr>
        <w:t>Combatê</w:t>
      </w:r>
      <w:proofErr w:type="spellEnd"/>
      <w:r w:rsidR="008E21E5" w:rsidRPr="009D4E64">
        <w:rPr>
          <w:rFonts w:ascii="ABC Marist Book Unlicensed Tria" w:hAnsi="ABC Marist Book Unlicensed Tria"/>
        </w:rPr>
        <w:t>-lo</w:t>
      </w:r>
      <w:r w:rsidRPr="009D4E64">
        <w:rPr>
          <w:rFonts w:ascii="ABC Marist Book Unlicensed Tria" w:hAnsi="ABC Marist Book Unlicensed Tria"/>
        </w:rPr>
        <w:t xml:space="preserve">." Amazônia 2030, </w:t>
      </w:r>
      <w:proofErr w:type="spellStart"/>
      <w:r w:rsidR="008E21E5" w:rsidRPr="009D4E64">
        <w:rPr>
          <w:rFonts w:ascii="ABC Marist Book Unlicensed Tria" w:hAnsi="ABC Marist Book Unlicensed Tria"/>
        </w:rPr>
        <w:t>Hutukara</w:t>
      </w:r>
      <w:proofErr w:type="spellEnd"/>
      <w:r w:rsidR="008E21E5" w:rsidRPr="009D4E64">
        <w:rPr>
          <w:rFonts w:ascii="ABC Marist Book Unlicensed Tria" w:hAnsi="ABC Marist Book Unlicensed Tria"/>
        </w:rPr>
        <w:t xml:space="preserve"> </w:t>
      </w:r>
      <w:proofErr w:type="spellStart"/>
      <w:r w:rsidR="008E21E5" w:rsidRPr="009D4E64">
        <w:rPr>
          <w:rFonts w:ascii="ABC Marist Book Unlicensed Tria" w:hAnsi="ABC Marist Book Unlicensed Tria"/>
        </w:rPr>
        <w:t>Associação</w:t>
      </w:r>
      <w:proofErr w:type="spellEnd"/>
      <w:r w:rsidR="008E21E5" w:rsidRPr="009D4E64">
        <w:rPr>
          <w:rFonts w:ascii="ABC Marist Book Unlicensed Tria" w:hAnsi="ABC Marist Book Unlicensed Tria"/>
        </w:rPr>
        <w:t xml:space="preserve"> Yanomami. </w:t>
      </w:r>
      <w:r w:rsidRPr="009D4E64">
        <w:rPr>
          <w:rFonts w:ascii="ABC Marist Book Unlicensed Tria" w:hAnsi="ABC Marist Book Unlicensed Tria"/>
        </w:rPr>
        <w:t>April 202</w:t>
      </w:r>
      <w:r w:rsidR="008E21E5" w:rsidRPr="009D4E64">
        <w:rPr>
          <w:rFonts w:ascii="ABC Marist Book Unlicensed Tria" w:hAnsi="ABC Marist Book Unlicensed Tria"/>
        </w:rPr>
        <w:t>2</w:t>
      </w:r>
      <w:r w:rsidRPr="009D4E64">
        <w:rPr>
          <w:rFonts w:ascii="ABC Marist Book Unlicensed Tria" w:hAnsi="ABC Marist Book Unlicensed Tria"/>
        </w:rPr>
        <w:t>.</w:t>
      </w:r>
      <w:r w:rsidR="008E21E5" w:rsidRPr="009D4E64">
        <w:rPr>
          <w:rFonts w:ascii="ABC Marist Book Unlicensed Tria" w:hAnsi="ABC Marist Book Unlicensed Tria"/>
        </w:rPr>
        <w:t xml:space="preserve"> </w:t>
      </w:r>
      <w:hyperlink r:id="rId28" w:history="1">
        <w:r w:rsidR="008E21E5" w:rsidRPr="009D4E64">
          <w:rPr>
            <w:rStyle w:val="Hyperlink"/>
            <w:rFonts w:ascii="ABC Marist Book Unlicensed Tria" w:hAnsi="ABC Marist Book Unlicensed Tria"/>
          </w:rPr>
          <w:t>https://acervo.socioambiental.org/sites/default/files/documents/yal00067.pdf</w:t>
        </w:r>
      </w:hyperlink>
      <w:r w:rsidR="008E21E5" w:rsidRPr="009D4E64">
        <w:rPr>
          <w:rFonts w:ascii="ABC Marist Book Unlicensed Tria" w:hAnsi="ABC Marist Book Unlicensed Tria"/>
        </w:rPr>
        <w:t xml:space="preserve"> </w:t>
      </w:r>
      <w:r w:rsidRPr="009D4E64">
        <w:rPr>
          <w:rFonts w:ascii="ABC Marist Book Unlicensed Tria" w:hAnsi="ABC Marist Book Unlicensed Tria"/>
        </w:rPr>
        <w:t xml:space="preserve"> </w:t>
      </w:r>
    </w:p>
    <w:p w14:paraId="28A234E3" w14:textId="0BB58222" w:rsidR="008E21E5" w:rsidRPr="009D4E64" w:rsidRDefault="008E21E5" w:rsidP="009D4E64">
      <w:pPr>
        <w:spacing w:line="360" w:lineRule="auto"/>
        <w:ind w:hanging="480"/>
        <w:rPr>
          <w:rFonts w:ascii="ABC Marist Book Unlicensed Tria" w:hAnsi="ABC Marist Book Unlicensed Tria"/>
        </w:rPr>
      </w:pPr>
    </w:p>
    <w:p w14:paraId="5DBE86A7" w14:textId="266E25A2" w:rsidR="007774FD" w:rsidRPr="009D4E64" w:rsidRDefault="007774FD" w:rsidP="009D4E64">
      <w:pPr>
        <w:spacing w:line="360" w:lineRule="auto"/>
        <w:rPr>
          <w:rFonts w:ascii="ABC Marist Book Unlicensed Tria" w:hAnsi="ABC Marist Book Unlicensed Tria"/>
        </w:rPr>
      </w:pPr>
    </w:p>
    <w:sectPr w:rsidR="007774FD" w:rsidRPr="009D4E64" w:rsidSect="003161A0">
      <w:headerReference w:type="even" r:id="rId29"/>
      <w:headerReference w:type="default" r:id="rId30"/>
      <w:footerReference w:type="even" r:id="rId31"/>
      <w:footerReference w:type="default" r:id="rId3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9BEF5" w14:textId="77777777" w:rsidR="00C56D17" w:rsidRDefault="00C56D17" w:rsidP="001007AC">
      <w:r>
        <w:separator/>
      </w:r>
    </w:p>
    <w:p w14:paraId="57EF9F4F" w14:textId="77777777" w:rsidR="00C56D17" w:rsidRDefault="00C56D17"/>
    <w:p w14:paraId="1EBF7F87" w14:textId="77777777" w:rsidR="00C56D17" w:rsidRDefault="00C56D17" w:rsidP="00143693"/>
  </w:endnote>
  <w:endnote w:type="continuationSeparator" w:id="0">
    <w:p w14:paraId="246B54BC" w14:textId="77777777" w:rsidR="00C56D17" w:rsidRDefault="00C56D17" w:rsidP="001007AC">
      <w:r>
        <w:continuationSeparator/>
      </w:r>
    </w:p>
    <w:p w14:paraId="449E6DBD" w14:textId="77777777" w:rsidR="00C56D17" w:rsidRDefault="00C56D17"/>
    <w:p w14:paraId="0CE4C368" w14:textId="77777777" w:rsidR="00C56D17" w:rsidRDefault="00C56D17" w:rsidP="00143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Bradford LL">
    <w:panose1 w:val="02010504050101010102"/>
    <w:charset w:val="4D"/>
    <w:family w:val="auto"/>
    <w:pitch w:val="variable"/>
    <w:sig w:usb0="A10000FF" w:usb1="5000A0FB" w:usb2="00000008" w:usb3="00000000" w:csb0="00000093" w:csb1="00000000"/>
  </w:font>
  <w:font w:name="Vremena Grotesk Medium">
    <w:panose1 w:val="00000000000000000000"/>
    <w:charset w:val="00"/>
    <w:family w:val="auto"/>
    <w:notTrueType/>
    <w:pitch w:val="variable"/>
    <w:sig w:usb0="8000020F" w:usb1="0000000A" w:usb2="00000000" w:usb3="00000000" w:csb0="00000007"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Vremena Grotesk Book">
    <w:panose1 w:val="00000000000000000000"/>
    <w:charset w:val="00"/>
    <w:family w:val="auto"/>
    <w:notTrueType/>
    <w:pitch w:val="variable"/>
    <w:sig w:usb0="8000020F" w:usb1="0000000A" w:usb2="00000000" w:usb3="00000000" w:csb0="00000007" w:csb1="00000000"/>
  </w:font>
  <w:font w:name="MinionPro-Regular">
    <w:altName w:val="Cambria"/>
    <w:panose1 w:val="020B0604020202020204"/>
    <w:charset w:val="00"/>
    <w:family w:val="roman"/>
    <w:pitch w:val="variable"/>
    <w:sig w:usb0="60000287" w:usb1="00000001" w:usb2="00000000" w:usb3="00000000" w:csb0="0000019F" w:csb1="00000000"/>
  </w:font>
  <w:font w:name="Code">
    <w:altName w:val="Calibri"/>
    <w:panose1 w:val="020B0604020202020204"/>
    <w:charset w:val="00"/>
    <w:family w:val="swiss"/>
    <w:notTrueType/>
    <w:pitch w:val="default"/>
    <w:sig w:usb0="00000003" w:usb1="00000000" w:usb2="00000000" w:usb3="00000000" w:csb0="00000001" w:csb1="00000000"/>
  </w:font>
  <w:font w:name="Foundry Form Serif">
    <w:altName w:val="Cambria"/>
    <w:panose1 w:val="020B0604020202020204"/>
    <w:charset w:val="00"/>
    <w:family w:val="roman"/>
    <w:pitch w:val="default"/>
    <w:sig w:usb0="00000003" w:usb1="00000000" w:usb2="00000000" w:usb3="00000000" w:csb0="00000001" w:csb1="00000000"/>
  </w:font>
  <w:font w:name="Arial Rounded MT Bold">
    <w:panose1 w:val="020F0704030504030204"/>
    <w:charset w:val="4D"/>
    <w:family w:val="swiss"/>
    <w:pitch w:val="variable"/>
    <w:sig w:usb0="00000003" w:usb1="00000000" w:usb2="00000000" w:usb3="00000000" w:csb0="00000001" w:csb1="00000000"/>
  </w:font>
  <w:font w:name="Vremena Grotesk">
    <w:panose1 w:val="00000000000000000000"/>
    <w:charset w:val="00"/>
    <w:family w:val="auto"/>
    <w:notTrueType/>
    <w:pitch w:val="variable"/>
    <w:sig w:usb0="8000020F" w:usb1="0000000A" w:usb2="00000000" w:usb3="00000000" w:csb0="00000007" w:csb1="00000000"/>
  </w:font>
  <w:font w:name="ABC Marist Book Unlicensed Tria">
    <w:panose1 w:val="020B0604020202020204"/>
    <w:charset w:val="4D"/>
    <w:family w:val="roman"/>
    <w:notTrueType/>
    <w:pitch w:val="variable"/>
    <w:sig w:usb0="00000007" w:usb1="00000000" w:usb2="00000000" w:usb3="00000000" w:csb0="00000093" w:csb1="00000000"/>
  </w:font>
  <w:font w:name="Bradford LL Book">
    <w:panose1 w:val="02010604050101010102"/>
    <w:charset w:val="4D"/>
    <w:family w:val="auto"/>
    <w:notTrueType/>
    <w:pitch w:val="variable"/>
    <w:sig w:usb0="A10000FF" w:usb1="5000A0FB" w:usb2="00000008" w:usb3="00000000" w:csb0="00000093" w:csb1="00000000"/>
  </w:font>
  <w:font w:name="Cambria">
    <w:panose1 w:val="02040503050406030204"/>
    <w:charset w:val="00"/>
    <w:family w:val="roman"/>
    <w:pitch w:val="variable"/>
    <w:sig w:usb0="E00006FF" w:usb1="420024FF" w:usb2="02000000" w:usb3="00000000" w:csb0="0000019F" w:csb1="00000000"/>
  </w:font>
  <w:font w:name="øÛ«$">
    <w:altName w:val="Calibri"/>
    <w:panose1 w:val="020B0604020202020204"/>
    <w:charset w:val="4D"/>
    <w:family w:val="auto"/>
    <w:pitch w:val="default"/>
    <w:sig w:usb0="00000003" w:usb1="00000000" w:usb2="00000000" w:usb3="00000000" w:csb0="00000001" w:csb1="00000000"/>
  </w:font>
  <w:font w:name="p(¸!">
    <w:altName w:val="Calibri"/>
    <w:panose1 w:val="020B0604020202020204"/>
    <w:charset w:val="4D"/>
    <w:family w:val="auto"/>
    <w:pitch w:val="default"/>
    <w:sig w:usb0="00000003" w:usb1="00000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Bradford LL Light">
    <w:panose1 w:val="02010404050101010102"/>
    <w:charset w:val="4D"/>
    <w:family w:val="auto"/>
    <w:pitch w:val="variable"/>
    <w:sig w:usb0="A10000FF" w:usb1="5000A0F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2405074"/>
      <w:docPartObj>
        <w:docPartGallery w:val="Page Numbers (Bottom of Page)"/>
        <w:docPartUnique/>
      </w:docPartObj>
    </w:sdtPr>
    <w:sdtContent>
      <w:p w14:paraId="7145502E" w14:textId="2D8D2B7C" w:rsidR="00360CDE" w:rsidRDefault="00360CDE" w:rsidP="00582B9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33812233"/>
      <w:docPartObj>
        <w:docPartGallery w:val="Page Numbers (Bottom of Page)"/>
        <w:docPartUnique/>
      </w:docPartObj>
    </w:sdtPr>
    <w:sdtContent>
      <w:p w14:paraId="2B195AFE" w14:textId="3BE2E188" w:rsidR="00360CDE" w:rsidRDefault="00360CDE" w:rsidP="00360CDE">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A8708" w14:textId="77777777" w:rsidR="00360CDE" w:rsidRDefault="00360CDE" w:rsidP="00360CDE">
    <w:pPr>
      <w:pStyle w:val="Footer"/>
      <w:ind w:right="360"/>
    </w:pPr>
  </w:p>
  <w:p w14:paraId="31FCFD4D" w14:textId="77777777" w:rsidR="00D96E32" w:rsidRDefault="00D96E32"/>
  <w:p w14:paraId="13A127F3" w14:textId="77777777" w:rsidR="00D96E32" w:rsidRDefault="00D96E32" w:rsidP="0014369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C14D" w14:textId="434ABB22" w:rsidR="00360CDE" w:rsidRDefault="00360CDE" w:rsidP="00360CDE">
    <w:pPr>
      <w:pStyle w:val="Footer"/>
      <w:ind w:right="360" w:firstLine="360"/>
    </w:pPr>
  </w:p>
  <w:p w14:paraId="2C13C8D8" w14:textId="77777777" w:rsidR="00360CDE" w:rsidRDefault="00360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3ED89" w14:textId="77777777" w:rsidR="00C56D17" w:rsidRDefault="00C56D17" w:rsidP="001007AC">
      <w:r>
        <w:separator/>
      </w:r>
    </w:p>
    <w:p w14:paraId="7A3C7F1A" w14:textId="77777777" w:rsidR="00C56D17" w:rsidRDefault="00C56D17"/>
    <w:p w14:paraId="7DE4FC95" w14:textId="77777777" w:rsidR="00C56D17" w:rsidRDefault="00C56D17" w:rsidP="00143693"/>
  </w:footnote>
  <w:footnote w:type="continuationSeparator" w:id="0">
    <w:p w14:paraId="1D9C4CE4" w14:textId="77777777" w:rsidR="00C56D17" w:rsidRDefault="00C56D17" w:rsidP="001007AC">
      <w:r>
        <w:continuationSeparator/>
      </w:r>
    </w:p>
    <w:p w14:paraId="103E8612" w14:textId="77777777" w:rsidR="00C56D17" w:rsidRDefault="00C56D17"/>
    <w:p w14:paraId="49AA1FB4" w14:textId="77777777" w:rsidR="00C56D17" w:rsidRDefault="00C56D17" w:rsidP="00143693"/>
  </w:footnote>
  <w:footnote w:id="1">
    <w:p w14:paraId="460BD6B3" w14:textId="77777777" w:rsidR="00CC5A08" w:rsidRPr="00722C72" w:rsidRDefault="00CC5A08" w:rsidP="00722C72">
      <w:pPr>
        <w:pStyle w:val="footnote"/>
        <w:rPr>
          <w:szCs w:val="16"/>
        </w:rPr>
      </w:pPr>
      <w:r w:rsidRPr="00722C72">
        <w:rPr>
          <w:rStyle w:val="FootnoteReference"/>
          <w:szCs w:val="16"/>
        </w:rPr>
        <w:footnoteRef/>
      </w:r>
      <w:r w:rsidRPr="00722C72">
        <w:rPr>
          <w:szCs w:val="16"/>
        </w:rPr>
        <w:t xml:space="preserve"> Worker’s Party, in Portuguese, </w:t>
      </w:r>
      <w:r w:rsidRPr="00A644B7">
        <w:rPr>
          <w:i/>
          <w:iCs/>
          <w:szCs w:val="16"/>
        </w:rPr>
        <w:t xml:space="preserve">Partido dos </w:t>
      </w:r>
      <w:proofErr w:type="spellStart"/>
      <w:r w:rsidRPr="00A644B7">
        <w:rPr>
          <w:i/>
          <w:iCs/>
          <w:szCs w:val="16"/>
        </w:rPr>
        <w:t>Trabalhadores</w:t>
      </w:r>
      <w:proofErr w:type="spellEnd"/>
      <w:r w:rsidRPr="00722C72">
        <w:rPr>
          <w:szCs w:val="16"/>
        </w:rPr>
        <w:t xml:space="preserve"> (PT).</w:t>
      </w:r>
    </w:p>
  </w:footnote>
  <w:footnote w:id="2">
    <w:p w14:paraId="531948F7" w14:textId="22823BA5" w:rsidR="00CC5A08" w:rsidRPr="00722C72" w:rsidRDefault="00CC5A08" w:rsidP="00722C72">
      <w:pPr>
        <w:pStyle w:val="footnote"/>
        <w:rPr>
          <w:szCs w:val="16"/>
        </w:rPr>
      </w:pPr>
      <w:r w:rsidRPr="00722C72">
        <w:rPr>
          <w:rStyle w:val="FootnoteReference"/>
          <w:szCs w:val="16"/>
        </w:rPr>
        <w:footnoteRef/>
      </w:r>
      <w:r w:rsidRPr="00722C72">
        <w:rPr>
          <w:szCs w:val="16"/>
        </w:rPr>
        <w:t xml:space="preserve"> Liberal’s Party, in Portuguese, </w:t>
      </w:r>
      <w:r w:rsidRPr="00A644B7">
        <w:rPr>
          <w:i/>
          <w:iCs/>
          <w:szCs w:val="16"/>
        </w:rPr>
        <w:t>Partido Liberal</w:t>
      </w:r>
      <w:r w:rsidRPr="00722C72">
        <w:rPr>
          <w:szCs w:val="16"/>
        </w:rPr>
        <w:t xml:space="preserve"> (PL)</w:t>
      </w:r>
      <w:r w:rsidR="00466BB9" w:rsidRPr="00722C72">
        <w:rPr>
          <w:szCs w:val="16"/>
        </w:rPr>
        <w:t xml:space="preserve">. </w:t>
      </w:r>
    </w:p>
  </w:footnote>
  <w:footnote w:id="3">
    <w:p w14:paraId="7FDA84E2" w14:textId="77777777" w:rsidR="00D403E2" w:rsidRPr="00722C72" w:rsidRDefault="00D403E2" w:rsidP="00722C72">
      <w:pPr>
        <w:pStyle w:val="footnote"/>
        <w:rPr>
          <w:rFonts w:cs="Arial"/>
          <w:szCs w:val="16"/>
        </w:rPr>
      </w:pPr>
      <w:r w:rsidRPr="00722C72">
        <w:rPr>
          <w:rStyle w:val="FootnoteReference"/>
          <w:rFonts w:cs="Arial"/>
          <w:szCs w:val="16"/>
        </w:rPr>
        <w:footnoteRef/>
      </w:r>
      <w:r w:rsidRPr="00722C72">
        <w:rPr>
          <w:rFonts w:cs="Arial"/>
          <w:szCs w:val="16"/>
        </w:rPr>
        <w:t xml:space="preserve"> Rodrigo Nunes, </w:t>
      </w:r>
      <w:r w:rsidRPr="00A644B7">
        <w:rPr>
          <w:rFonts w:cs="Arial"/>
          <w:i/>
          <w:iCs/>
          <w:szCs w:val="16"/>
        </w:rPr>
        <w:t xml:space="preserve">Do </w:t>
      </w:r>
      <w:proofErr w:type="spellStart"/>
      <w:r w:rsidRPr="00A644B7">
        <w:rPr>
          <w:rFonts w:cs="Arial"/>
          <w:i/>
          <w:iCs/>
          <w:szCs w:val="16"/>
        </w:rPr>
        <w:t>transe</w:t>
      </w:r>
      <w:proofErr w:type="spellEnd"/>
      <w:r w:rsidRPr="00A644B7">
        <w:rPr>
          <w:rFonts w:cs="Arial"/>
          <w:i/>
          <w:iCs/>
          <w:szCs w:val="16"/>
        </w:rPr>
        <w:t xml:space="preserve"> a </w:t>
      </w:r>
      <w:proofErr w:type="spellStart"/>
      <w:r w:rsidRPr="00A644B7">
        <w:rPr>
          <w:rFonts w:cs="Arial"/>
          <w:i/>
          <w:iCs/>
          <w:szCs w:val="16"/>
        </w:rPr>
        <w:t>Vertigem</w:t>
      </w:r>
      <w:proofErr w:type="spellEnd"/>
      <w:r w:rsidRPr="00722C72">
        <w:rPr>
          <w:rFonts w:cs="Arial"/>
          <w:szCs w:val="16"/>
        </w:rPr>
        <w:t>.</w:t>
      </w:r>
    </w:p>
  </w:footnote>
  <w:footnote w:id="4">
    <w:p w14:paraId="6DB3A8E5" w14:textId="210EFED2" w:rsidR="005E617C" w:rsidRPr="00722C72" w:rsidRDefault="005E617C" w:rsidP="00722C72">
      <w:pPr>
        <w:pStyle w:val="footnote"/>
        <w:rPr>
          <w:szCs w:val="16"/>
        </w:rPr>
      </w:pPr>
      <w:r w:rsidRPr="00722C72">
        <w:rPr>
          <w:rStyle w:val="FootnoteReference"/>
          <w:szCs w:val="16"/>
        </w:rPr>
        <w:footnoteRef/>
      </w:r>
      <w:r w:rsidRPr="00722C72">
        <w:rPr>
          <w:szCs w:val="16"/>
        </w:rPr>
        <w:t xml:space="preserve"> “Conscientization” refers to Paulo Freire’s </w:t>
      </w:r>
      <w:r w:rsidR="00A8421B" w:rsidRPr="00722C72">
        <w:rPr>
          <w:szCs w:val="16"/>
        </w:rPr>
        <w:t xml:space="preserve">work. In the Brazilian education philosopher’s book </w:t>
      </w:r>
      <w:r w:rsidR="00A8421B" w:rsidRPr="00224FDC">
        <w:rPr>
          <w:i/>
          <w:iCs/>
          <w:szCs w:val="16"/>
        </w:rPr>
        <w:t xml:space="preserve">Pedagogy of the </w:t>
      </w:r>
      <w:proofErr w:type="spellStart"/>
      <w:r w:rsidR="00A8421B" w:rsidRPr="00224FDC">
        <w:rPr>
          <w:i/>
          <w:iCs/>
          <w:szCs w:val="16"/>
        </w:rPr>
        <w:t>Opressed</w:t>
      </w:r>
      <w:proofErr w:type="spellEnd"/>
      <w:r w:rsidR="00A8421B" w:rsidRPr="00224FDC">
        <w:rPr>
          <w:i/>
          <w:iCs/>
          <w:szCs w:val="16"/>
        </w:rPr>
        <w:t>,</w:t>
      </w:r>
      <w:r w:rsidR="00A8421B" w:rsidRPr="00722C72">
        <w:rPr>
          <w:szCs w:val="16"/>
        </w:rPr>
        <w:t xml:space="preserve"> </w:t>
      </w:r>
      <w:r w:rsidR="00DD4C83" w:rsidRPr="00722C72">
        <w:rPr>
          <w:szCs w:val="16"/>
        </w:rPr>
        <w:t xml:space="preserve">the solution to oppression comes with mental emancipation. The enlightenment about the conditions of oppression is presented </w:t>
      </w:r>
      <w:proofErr w:type="gramStart"/>
      <w:r w:rsidR="00DD4C83" w:rsidRPr="00722C72">
        <w:rPr>
          <w:szCs w:val="16"/>
        </w:rPr>
        <w:t>as a way to</w:t>
      </w:r>
      <w:proofErr w:type="gramEnd"/>
      <w:r w:rsidR="00DD4C83" w:rsidRPr="00722C72">
        <w:rPr>
          <w:szCs w:val="16"/>
        </w:rPr>
        <w:t xml:space="preserve"> help those at risk. </w:t>
      </w:r>
      <w:r w:rsidR="0086034C" w:rsidRPr="00722C72">
        <w:rPr>
          <w:szCs w:val="16"/>
        </w:rPr>
        <w:t>But is important to consider the critique by Tuck and Yang in “Decolonization is not a metaphor.” Where they argue that focusing on the pedagogical project of critical consciousness is nothing but “settler harm reduction.”</w:t>
      </w:r>
    </w:p>
  </w:footnote>
  <w:footnote w:id="5">
    <w:p w14:paraId="7D28D586" w14:textId="77777777" w:rsidR="00D403E2" w:rsidRPr="00722C72" w:rsidRDefault="00D403E2" w:rsidP="00722C72">
      <w:pPr>
        <w:pStyle w:val="footnote"/>
        <w:rPr>
          <w:szCs w:val="16"/>
        </w:rPr>
      </w:pPr>
      <w:r w:rsidRPr="00722C72">
        <w:rPr>
          <w:rStyle w:val="FootnoteReference"/>
          <w:rFonts w:cs="Arial"/>
          <w:szCs w:val="16"/>
        </w:rPr>
        <w:footnoteRef/>
      </w:r>
      <w:r w:rsidRPr="00722C72">
        <w:rPr>
          <w:szCs w:val="16"/>
        </w:rPr>
        <w:t xml:space="preserve"> Peters, </w:t>
      </w:r>
      <w:r w:rsidRPr="009972AA">
        <w:rPr>
          <w:i/>
          <w:iCs/>
          <w:szCs w:val="16"/>
        </w:rPr>
        <w:t>Marvelous Clouds</w:t>
      </w:r>
      <w:r w:rsidRPr="00722C72">
        <w:rPr>
          <w:szCs w:val="16"/>
        </w:rPr>
        <w:t>, 7.</w:t>
      </w:r>
    </w:p>
  </w:footnote>
  <w:footnote w:id="6">
    <w:p w14:paraId="7A10D40A" w14:textId="77777777" w:rsidR="00BD755C" w:rsidRPr="00722C72" w:rsidRDefault="00BD755C" w:rsidP="00722C72">
      <w:pPr>
        <w:pStyle w:val="footnote"/>
        <w:rPr>
          <w:rFonts w:cs="Arial"/>
          <w:szCs w:val="16"/>
        </w:rPr>
      </w:pPr>
      <w:r w:rsidRPr="00722C72">
        <w:rPr>
          <w:rStyle w:val="FootnoteReference"/>
          <w:rFonts w:cs="Arial"/>
          <w:szCs w:val="16"/>
        </w:rPr>
        <w:footnoteRef/>
      </w:r>
      <w:r w:rsidRPr="00722C72">
        <w:rPr>
          <w:rFonts w:cs="Arial"/>
          <w:szCs w:val="16"/>
        </w:rPr>
        <w:t xml:space="preserve"> See Lauren Berlant, </w:t>
      </w:r>
      <w:r w:rsidRPr="009972AA">
        <w:rPr>
          <w:rFonts w:cs="Arial"/>
          <w:i/>
          <w:iCs/>
          <w:szCs w:val="16"/>
        </w:rPr>
        <w:t>Cruel Optimism</w:t>
      </w:r>
      <w:r w:rsidRPr="00722C72">
        <w:rPr>
          <w:rFonts w:cs="Arial"/>
          <w:szCs w:val="16"/>
        </w:rPr>
        <w:t>.</w:t>
      </w:r>
    </w:p>
  </w:footnote>
  <w:footnote w:id="7">
    <w:p w14:paraId="22946699" w14:textId="77777777" w:rsidR="00D403E2" w:rsidRPr="00722C72" w:rsidRDefault="00D403E2" w:rsidP="00722C72">
      <w:pPr>
        <w:pStyle w:val="footnote"/>
        <w:rPr>
          <w:rFonts w:cs="Arial"/>
          <w:szCs w:val="16"/>
        </w:rPr>
      </w:pPr>
      <w:r w:rsidRPr="00722C72">
        <w:rPr>
          <w:rStyle w:val="FootnoteReference"/>
          <w:rFonts w:cs="Arial"/>
          <w:szCs w:val="16"/>
        </w:rPr>
        <w:footnoteRef/>
      </w:r>
      <w:r w:rsidRPr="00722C72">
        <w:rPr>
          <w:rFonts w:cs="Arial"/>
          <w:szCs w:val="16"/>
        </w:rPr>
        <w:t xml:space="preserve"> Rodrigo Nunes defines these as central to the analyses of historical fascism a dynamic between rationality and irrationality. </w:t>
      </w:r>
    </w:p>
  </w:footnote>
  <w:footnote w:id="8">
    <w:p w14:paraId="3230CB3B" w14:textId="77777777" w:rsidR="00D403E2" w:rsidRPr="00722C72" w:rsidRDefault="00D403E2" w:rsidP="00722C72">
      <w:pPr>
        <w:pStyle w:val="footnote"/>
        <w:rPr>
          <w:rFonts w:cs="Arial"/>
          <w:szCs w:val="16"/>
        </w:rPr>
      </w:pPr>
      <w:r w:rsidRPr="00722C72">
        <w:rPr>
          <w:rStyle w:val="FootnoteReference"/>
          <w:rFonts w:cs="Arial"/>
          <w:szCs w:val="16"/>
        </w:rPr>
        <w:footnoteRef/>
      </w:r>
      <w:r w:rsidRPr="00722C72">
        <w:rPr>
          <w:rFonts w:cs="Arial"/>
          <w:szCs w:val="16"/>
        </w:rPr>
        <w:t xml:space="preserve"> Professor of modern and contemporary philosophy writes in the book </w:t>
      </w:r>
      <w:r w:rsidRPr="00B36A87">
        <w:rPr>
          <w:rFonts w:cs="Arial"/>
          <w:i/>
          <w:iCs/>
          <w:szCs w:val="16"/>
        </w:rPr>
        <w:t xml:space="preserve">Do </w:t>
      </w:r>
      <w:proofErr w:type="spellStart"/>
      <w:r w:rsidRPr="00B36A87">
        <w:rPr>
          <w:rFonts w:cs="Arial"/>
          <w:i/>
          <w:iCs/>
          <w:szCs w:val="16"/>
        </w:rPr>
        <w:t>Transe</w:t>
      </w:r>
      <w:proofErr w:type="spellEnd"/>
      <w:r w:rsidRPr="00B36A87">
        <w:rPr>
          <w:rFonts w:cs="Arial"/>
          <w:i/>
          <w:iCs/>
          <w:szCs w:val="16"/>
        </w:rPr>
        <w:t xml:space="preserve"> à </w:t>
      </w:r>
      <w:proofErr w:type="spellStart"/>
      <w:r w:rsidRPr="00B36A87">
        <w:rPr>
          <w:rFonts w:cs="Arial"/>
          <w:i/>
          <w:iCs/>
          <w:szCs w:val="16"/>
        </w:rPr>
        <w:t>Vertigem</w:t>
      </w:r>
      <w:proofErr w:type="spellEnd"/>
      <w:r w:rsidRPr="00B36A87">
        <w:rPr>
          <w:rFonts w:cs="Arial"/>
          <w:i/>
          <w:iCs/>
          <w:szCs w:val="16"/>
        </w:rPr>
        <w:t>:</w:t>
      </w:r>
      <w:r w:rsidRPr="00722C72">
        <w:rPr>
          <w:rFonts w:cs="Arial"/>
          <w:szCs w:val="16"/>
        </w:rPr>
        <w:t xml:space="preserve"> “In denialism, therefore, we find what is ultimately the greatest and most ironic misunderstanding on which the extreme right depends: the fact that it seals an alliance between those who prepare to survive in increasingly worse conditions and an elite that increasingly at ease with the idea that "there is no longer enough place on earth for them and the rest of its inhabitants." 49.</w:t>
      </w:r>
    </w:p>
  </w:footnote>
  <w:footnote w:id="9">
    <w:p w14:paraId="6964334D" w14:textId="301FD62B" w:rsidR="00853717" w:rsidRPr="009325CC" w:rsidRDefault="00853717" w:rsidP="009325CC">
      <w:pPr>
        <w:pStyle w:val="footnote"/>
      </w:pPr>
      <w:r w:rsidRPr="009325CC">
        <w:rPr>
          <w:rStyle w:val="FootnoteReference"/>
        </w:rPr>
        <w:footnoteRef/>
      </w:r>
      <w:r w:rsidRPr="009325CC">
        <w:rPr>
          <w:vertAlign w:val="superscript"/>
        </w:rPr>
        <w:t xml:space="preserve"> </w:t>
      </w:r>
      <w:r w:rsidR="00986758" w:rsidRPr="009325CC">
        <w:t xml:space="preserve">See for instance the </w:t>
      </w:r>
      <w:r w:rsidR="00D55726" w:rsidRPr="009325CC">
        <w:t>recent developments for the approval of Bill 490</w:t>
      </w:r>
      <w:r w:rsidR="00924B1B" w:rsidRPr="009325CC">
        <w:t xml:space="preserve"> that </w:t>
      </w:r>
      <w:r w:rsidR="00285F99" w:rsidRPr="009325CC">
        <w:t xml:space="preserve">was recently </w:t>
      </w:r>
      <w:r w:rsidR="009325CC" w:rsidRPr="009325CC">
        <w:t>approved</w:t>
      </w:r>
      <w:r w:rsidR="00285F99" w:rsidRPr="009325CC">
        <w:t xml:space="preserve"> by the congress</w:t>
      </w:r>
      <w:r w:rsidR="009325CC" w:rsidRPr="009325CC">
        <w:t xml:space="preserve"> and limits the recognition of new Indigenous Lands. </w:t>
      </w:r>
    </w:p>
  </w:footnote>
  <w:footnote w:id="10">
    <w:p w14:paraId="2F572B22" w14:textId="77777777" w:rsidR="00D403E2" w:rsidRPr="00722C72" w:rsidRDefault="00D403E2" w:rsidP="00722C72">
      <w:pPr>
        <w:pStyle w:val="footnote"/>
        <w:rPr>
          <w:rFonts w:cs="Arial"/>
          <w:szCs w:val="16"/>
        </w:rPr>
      </w:pPr>
      <w:r w:rsidRPr="00722C72">
        <w:rPr>
          <w:rStyle w:val="FootnoteReference"/>
          <w:rFonts w:cs="Arial"/>
          <w:szCs w:val="16"/>
        </w:rPr>
        <w:footnoteRef/>
      </w:r>
      <w:r w:rsidRPr="00722C72">
        <w:rPr>
          <w:rFonts w:cs="Arial"/>
          <w:szCs w:val="16"/>
        </w:rPr>
        <w:t xml:space="preserve"> Latour, “Love your Monsters.”</w:t>
      </w:r>
    </w:p>
  </w:footnote>
  <w:footnote w:id="11">
    <w:p w14:paraId="3523E355"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For more about the multiplication of statues like this over recent years: Inaugurated in 2017, by the same sculptor, Novo Progresso, Pará </w:t>
      </w:r>
      <w:hyperlink r:id="rId1" w:history="1">
        <w:r w:rsidRPr="00722C72">
          <w:rPr>
            <w:rStyle w:val="Hyperlink"/>
            <w:szCs w:val="16"/>
          </w:rPr>
          <w:t>https://www.folhadoprogresso.com.br/estatua-em-homenagem-aos-garimpeiros-esta-pronta-para-ser-inaugurado-ao-som-de-amado-batista-em-novo-progresso/</w:t>
        </w:r>
      </w:hyperlink>
      <w:r w:rsidRPr="00722C72">
        <w:rPr>
          <w:szCs w:val="16"/>
        </w:rPr>
        <w:t xml:space="preserve"> . See also Inaugurated in December 2022 in </w:t>
      </w:r>
      <w:proofErr w:type="spellStart"/>
      <w:r w:rsidRPr="00722C72">
        <w:rPr>
          <w:szCs w:val="16"/>
        </w:rPr>
        <w:t>Poxoréu</w:t>
      </w:r>
      <w:proofErr w:type="spellEnd"/>
      <w:r w:rsidRPr="00722C72">
        <w:rPr>
          <w:szCs w:val="16"/>
        </w:rPr>
        <w:t xml:space="preserve">, Mato Grosso. </w:t>
      </w:r>
      <w:hyperlink r:id="rId2" w:history="1">
        <w:r w:rsidRPr="00722C72">
          <w:rPr>
            <w:szCs w:val="16"/>
          </w:rPr>
          <w:t>https://portalmt.com.br/delegado-claudinei-parabeniza-dia-do-garimpeiro-em-poxoreu-e-destaca-estatuas-como-homenagem/</w:t>
        </w:r>
      </w:hyperlink>
      <w:r w:rsidRPr="00722C72">
        <w:rPr>
          <w:szCs w:val="16"/>
        </w:rPr>
        <w:t xml:space="preserve">. </w:t>
      </w:r>
      <w:r w:rsidRPr="00722C72">
        <w:rPr>
          <w:rFonts w:eastAsiaTheme="minorHAnsi"/>
          <w:szCs w:val="16"/>
        </w:rPr>
        <w:t xml:space="preserve">In 2016 in Salto do </w:t>
      </w:r>
      <w:proofErr w:type="spellStart"/>
      <w:r w:rsidRPr="00722C72">
        <w:rPr>
          <w:rFonts w:eastAsiaTheme="minorHAnsi"/>
          <w:szCs w:val="16"/>
        </w:rPr>
        <w:t>Jacuí</w:t>
      </w:r>
      <w:proofErr w:type="spellEnd"/>
      <w:r w:rsidRPr="00722C72">
        <w:rPr>
          <w:rFonts w:eastAsiaTheme="minorHAnsi"/>
          <w:szCs w:val="16"/>
        </w:rPr>
        <w:t xml:space="preserve">, Rio Grande do Sul: </w:t>
      </w:r>
      <w:hyperlink r:id="rId3" w:history="1">
        <w:r w:rsidRPr="00722C72">
          <w:rPr>
            <w:rFonts w:eastAsiaTheme="minorHAnsi"/>
            <w:szCs w:val="16"/>
          </w:rPr>
          <w:t>https://radiogeracao.com.br/monumento-ao-garimpeiro-e-inaugurado-no-trevo-de-acesso-a-salto-do-jacui/</w:t>
        </w:r>
      </w:hyperlink>
      <w:r w:rsidRPr="00722C72">
        <w:rPr>
          <w:rFonts w:eastAsiaTheme="minorHAnsi"/>
          <w:szCs w:val="16"/>
        </w:rPr>
        <w:t xml:space="preserve"> </w:t>
      </w:r>
      <w:r w:rsidRPr="00722C72">
        <w:rPr>
          <w:rFonts w:ascii="Cambria" w:eastAsiaTheme="minorHAnsi" w:hAnsi="Cambria" w:cs="Cambria"/>
          <w:szCs w:val="16"/>
        </w:rPr>
        <w:t> </w:t>
      </w:r>
      <w:r w:rsidRPr="00722C72">
        <w:rPr>
          <w:rFonts w:eastAsiaTheme="minorHAnsi"/>
          <w:szCs w:val="16"/>
        </w:rPr>
        <w:t xml:space="preserve">In 2020 in </w:t>
      </w:r>
      <w:proofErr w:type="spellStart"/>
      <w:r w:rsidRPr="00722C72">
        <w:rPr>
          <w:rFonts w:eastAsiaTheme="minorHAnsi"/>
          <w:szCs w:val="16"/>
        </w:rPr>
        <w:t>Ouro</w:t>
      </w:r>
      <w:proofErr w:type="spellEnd"/>
      <w:r w:rsidRPr="00722C72">
        <w:rPr>
          <w:rFonts w:eastAsiaTheme="minorHAnsi"/>
          <w:szCs w:val="16"/>
        </w:rPr>
        <w:t xml:space="preserve"> </w:t>
      </w:r>
      <w:proofErr w:type="spellStart"/>
      <w:r w:rsidRPr="00722C72">
        <w:rPr>
          <w:rFonts w:eastAsiaTheme="minorHAnsi"/>
          <w:szCs w:val="16"/>
        </w:rPr>
        <w:t>Fino</w:t>
      </w:r>
      <w:proofErr w:type="spellEnd"/>
      <w:r w:rsidRPr="00722C72">
        <w:rPr>
          <w:rFonts w:eastAsiaTheme="minorHAnsi"/>
          <w:szCs w:val="16"/>
        </w:rPr>
        <w:t xml:space="preserve">, Minas </w:t>
      </w:r>
      <w:proofErr w:type="spellStart"/>
      <w:r w:rsidRPr="00722C72">
        <w:rPr>
          <w:rFonts w:eastAsiaTheme="minorHAnsi"/>
          <w:szCs w:val="16"/>
        </w:rPr>
        <w:t>Gerias</w:t>
      </w:r>
      <w:proofErr w:type="spellEnd"/>
      <w:r w:rsidRPr="00722C72">
        <w:rPr>
          <w:rFonts w:eastAsiaTheme="minorHAnsi"/>
          <w:szCs w:val="16"/>
        </w:rPr>
        <w:t xml:space="preserve">: </w:t>
      </w:r>
      <w:hyperlink r:id="rId4" w:history="1">
        <w:r w:rsidRPr="00722C72">
          <w:rPr>
            <w:rFonts w:eastAsiaTheme="minorHAnsi"/>
            <w:szCs w:val="16"/>
          </w:rPr>
          <w:t>https://www.tribunadasaguas.com.br/2020/07/09/ouro-fino-tera-mais-um-monumento-gigante/</w:t>
        </w:r>
      </w:hyperlink>
    </w:p>
  </w:footnote>
  <w:footnote w:id="12">
    <w:p w14:paraId="62476620" w14:textId="77777777" w:rsidR="000A210F" w:rsidRPr="00722C72" w:rsidRDefault="000A210F" w:rsidP="00722C72">
      <w:pPr>
        <w:pStyle w:val="footnote"/>
        <w:rPr>
          <w:szCs w:val="16"/>
        </w:rPr>
      </w:pPr>
      <w:r w:rsidRPr="00722C72">
        <w:rPr>
          <w:rStyle w:val="FootnoteReference"/>
          <w:szCs w:val="16"/>
        </w:rPr>
        <w:footnoteRef/>
      </w:r>
      <w:r w:rsidRPr="00722C72">
        <w:rPr>
          <w:szCs w:val="16"/>
        </w:rPr>
        <w:t xml:space="preserve"> See for instance: Boa Vista, Roraima, Monument to Miners built in 1960. Or the </w:t>
      </w:r>
      <w:proofErr w:type="spellStart"/>
      <w:r w:rsidRPr="00722C72">
        <w:rPr>
          <w:szCs w:val="16"/>
        </w:rPr>
        <w:t>Bandeirantes</w:t>
      </w:r>
      <w:proofErr w:type="spellEnd"/>
      <w:r w:rsidRPr="00722C72">
        <w:rPr>
          <w:szCs w:val="16"/>
        </w:rPr>
        <w:t xml:space="preserve"> monument built in São Paulo in 1954, by Victor </w:t>
      </w:r>
      <w:proofErr w:type="spellStart"/>
      <w:r w:rsidRPr="00722C72">
        <w:rPr>
          <w:szCs w:val="16"/>
        </w:rPr>
        <w:t>Brecheret</w:t>
      </w:r>
      <w:proofErr w:type="spellEnd"/>
      <w:r w:rsidRPr="00722C72">
        <w:rPr>
          <w:szCs w:val="16"/>
        </w:rPr>
        <w:t>.</w:t>
      </w:r>
    </w:p>
  </w:footnote>
  <w:footnote w:id="13">
    <w:p w14:paraId="24904888" w14:textId="31B7A825" w:rsidR="007F5D9E" w:rsidRPr="00722C72" w:rsidRDefault="007F5D9E" w:rsidP="00722C72">
      <w:pPr>
        <w:pStyle w:val="footnote"/>
        <w:rPr>
          <w:szCs w:val="16"/>
        </w:rPr>
      </w:pPr>
      <w:r w:rsidRPr="00722C72">
        <w:rPr>
          <w:rStyle w:val="FootnoteReference"/>
          <w:szCs w:val="16"/>
        </w:rPr>
        <w:footnoteRef/>
      </w:r>
      <w:r w:rsidRPr="00722C72">
        <w:rPr>
          <w:szCs w:val="16"/>
        </w:rPr>
        <w:t xml:space="preserve"> </w:t>
      </w:r>
      <w:r w:rsidR="00415D99" w:rsidRPr="00722C72">
        <w:rPr>
          <w:szCs w:val="16"/>
        </w:rPr>
        <w:t xml:space="preserve">For more about amateur aesthetics </w:t>
      </w:r>
      <w:r w:rsidR="003471DB" w:rsidRPr="00722C72">
        <w:rPr>
          <w:szCs w:val="16"/>
        </w:rPr>
        <w:t xml:space="preserve">in Bolsonaro’s </w:t>
      </w:r>
      <w:r w:rsidR="000B1876" w:rsidRPr="00722C72">
        <w:rPr>
          <w:szCs w:val="16"/>
        </w:rPr>
        <w:t xml:space="preserve">PR </w:t>
      </w:r>
      <w:r w:rsidR="00415D99" w:rsidRPr="00722C72">
        <w:rPr>
          <w:szCs w:val="16"/>
        </w:rPr>
        <w:t xml:space="preserve">see: </w:t>
      </w:r>
      <w:proofErr w:type="spellStart"/>
      <w:r w:rsidR="00415D99" w:rsidRPr="00722C72">
        <w:rPr>
          <w:szCs w:val="16"/>
        </w:rPr>
        <w:t>Beiguelman</w:t>
      </w:r>
      <w:proofErr w:type="spellEnd"/>
      <w:r w:rsidR="003D33D1" w:rsidRPr="00722C72">
        <w:rPr>
          <w:szCs w:val="16"/>
        </w:rPr>
        <w:t xml:space="preserve">, </w:t>
      </w:r>
      <w:hyperlink r:id="rId5" w:history="1">
        <w:r w:rsidR="003D33D1" w:rsidRPr="00722C72">
          <w:rPr>
            <w:rStyle w:val="Hyperlink"/>
            <w:szCs w:val="16"/>
          </w:rPr>
          <w:t xml:space="preserve">“O que </w:t>
        </w:r>
        <w:proofErr w:type="spellStart"/>
        <w:r w:rsidR="003D33D1" w:rsidRPr="00722C72">
          <w:rPr>
            <w:rStyle w:val="Hyperlink"/>
            <w:szCs w:val="16"/>
          </w:rPr>
          <w:t>dizem</w:t>
        </w:r>
        <w:proofErr w:type="spellEnd"/>
        <w:r w:rsidR="003D33D1" w:rsidRPr="00722C72">
          <w:rPr>
            <w:rStyle w:val="Hyperlink"/>
            <w:szCs w:val="16"/>
          </w:rPr>
          <w:t xml:space="preserve"> as imagens do </w:t>
        </w:r>
        <w:proofErr w:type="spellStart"/>
        <w:r w:rsidR="003D33D1" w:rsidRPr="00722C72">
          <w:rPr>
            <w:rStyle w:val="Hyperlink"/>
            <w:szCs w:val="16"/>
          </w:rPr>
          <w:t>presidente</w:t>
        </w:r>
        <w:proofErr w:type="spellEnd"/>
        <w:r w:rsidR="003D33D1" w:rsidRPr="00722C72">
          <w:rPr>
            <w:rStyle w:val="Hyperlink"/>
            <w:szCs w:val="16"/>
          </w:rPr>
          <w:t xml:space="preserve">?” </w:t>
        </w:r>
      </w:hyperlink>
      <w:r w:rsidR="00415D99" w:rsidRPr="00722C72">
        <w:rPr>
          <w:szCs w:val="16"/>
        </w:rPr>
        <w:t xml:space="preserve"> </w:t>
      </w:r>
    </w:p>
  </w:footnote>
  <w:footnote w:id="14">
    <w:p w14:paraId="50406E45"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Steyerl</w:t>
      </w:r>
      <w:proofErr w:type="spellEnd"/>
      <w:r w:rsidRPr="00722C72">
        <w:rPr>
          <w:szCs w:val="16"/>
        </w:rPr>
        <w:t>, “In Defense of the Poor Image.”</w:t>
      </w:r>
    </w:p>
  </w:footnote>
  <w:footnote w:id="15">
    <w:p w14:paraId="097FE5D7" w14:textId="3D176951" w:rsidR="00057EE5" w:rsidRPr="00722C72" w:rsidRDefault="00057EE5" w:rsidP="00722C72">
      <w:pPr>
        <w:pStyle w:val="footnote"/>
        <w:rPr>
          <w:szCs w:val="16"/>
        </w:rPr>
      </w:pPr>
      <w:r w:rsidRPr="00722C72">
        <w:rPr>
          <w:rStyle w:val="FootnoteReference"/>
          <w:szCs w:val="16"/>
        </w:rPr>
        <w:footnoteRef/>
      </w:r>
      <w:r w:rsidRPr="00722C72">
        <w:rPr>
          <w:szCs w:val="16"/>
        </w:rPr>
        <w:t xml:space="preserve"> See, for example, this propaganda piece by mining company V</w:t>
      </w:r>
      <w:r w:rsidR="00F30987" w:rsidRPr="00722C72">
        <w:rPr>
          <w:szCs w:val="16"/>
        </w:rPr>
        <w:t>ALE</w:t>
      </w:r>
      <w:r w:rsidRPr="00722C72">
        <w:rPr>
          <w:szCs w:val="16"/>
        </w:rPr>
        <w:t xml:space="preserve"> sharing their efforts towards Amazonia’s conservation: </w:t>
      </w:r>
      <w:hyperlink r:id="rId6" w:history="1">
        <w:r w:rsidRPr="00722C72">
          <w:rPr>
            <w:rStyle w:val="Hyperlink"/>
            <w:szCs w:val="16"/>
          </w:rPr>
          <w:t>https://www.youtube.com/watch?v=njfiCm5Os38</w:t>
        </w:r>
      </w:hyperlink>
      <w:r w:rsidRPr="00722C72">
        <w:rPr>
          <w:szCs w:val="16"/>
        </w:rPr>
        <w:t xml:space="preserve"> </w:t>
      </w:r>
    </w:p>
  </w:footnote>
  <w:footnote w:id="16">
    <w:p w14:paraId="0AA130F7" w14:textId="77777777" w:rsidR="00057EE5" w:rsidRPr="00722C72" w:rsidRDefault="00057EE5" w:rsidP="00722C72">
      <w:pPr>
        <w:pStyle w:val="footnote"/>
        <w:rPr>
          <w:szCs w:val="16"/>
        </w:rPr>
      </w:pPr>
      <w:r w:rsidRPr="00722C72">
        <w:rPr>
          <w:rStyle w:val="FootnoteReference"/>
          <w:szCs w:val="16"/>
        </w:rPr>
        <w:footnoteRef/>
      </w:r>
      <w:r w:rsidRPr="00722C72">
        <w:rPr>
          <w:szCs w:val="16"/>
        </w:rPr>
        <w:t xml:space="preserve"> Websites and reports that track the recent destructive growth in Amazonia, illegal mining appears in the package of threats alongside unchecked agricultural expansion, illegal logging, and lack of law enforcement. See for example: Non-profit organization Amazon Conservation’s list of ‘Threats to the Amazon:’ Unchecked Agricultural Expansion, Illegal and Unmitigated Gold Mining, Illegal Logging, Poorly Planned Infrastructure, Fires, Lack of Sufficient Governance, Climate Change, Lack of Law Enforcement. In: </w:t>
      </w:r>
      <w:hyperlink r:id="rId7" w:history="1">
        <w:r w:rsidRPr="00722C72">
          <w:rPr>
            <w:rStyle w:val="Hyperlink"/>
            <w:szCs w:val="16"/>
          </w:rPr>
          <w:t>https://www.amazonconservation.org/the-challenge/threats/</w:t>
        </w:r>
      </w:hyperlink>
      <w:r w:rsidRPr="00722C72">
        <w:rPr>
          <w:szCs w:val="16"/>
        </w:rPr>
        <w:t xml:space="preserve"> </w:t>
      </w:r>
    </w:p>
  </w:footnote>
  <w:footnote w:id="17">
    <w:p w14:paraId="064C9F9A" w14:textId="21FFFD3B" w:rsidR="00FF67DA" w:rsidRPr="00722C72" w:rsidRDefault="00FF67DA"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Kopenawa</w:t>
      </w:r>
      <w:proofErr w:type="spellEnd"/>
      <w:r w:rsidRPr="00722C72">
        <w:rPr>
          <w:szCs w:val="16"/>
        </w:rPr>
        <w:t xml:space="preserve">, </w:t>
      </w:r>
      <w:proofErr w:type="spellStart"/>
      <w:r w:rsidRPr="00722C72">
        <w:rPr>
          <w:szCs w:val="16"/>
        </w:rPr>
        <w:t>Davi</w:t>
      </w:r>
      <w:proofErr w:type="spellEnd"/>
      <w:r w:rsidR="009A054C" w:rsidRPr="00722C72">
        <w:rPr>
          <w:szCs w:val="16"/>
        </w:rPr>
        <w:t>;</w:t>
      </w:r>
      <w:r w:rsidRPr="00722C72">
        <w:rPr>
          <w:szCs w:val="16"/>
        </w:rPr>
        <w:t xml:space="preserve"> </w:t>
      </w:r>
      <w:r w:rsidR="00BC6DDC" w:rsidRPr="00722C72">
        <w:rPr>
          <w:szCs w:val="16"/>
        </w:rPr>
        <w:t xml:space="preserve">Albert, Bruce. </w:t>
      </w:r>
      <w:r w:rsidR="00BC6DDC" w:rsidRPr="00EF55A0">
        <w:rPr>
          <w:i/>
          <w:iCs/>
          <w:szCs w:val="16"/>
        </w:rPr>
        <w:t xml:space="preserve">The </w:t>
      </w:r>
      <w:r w:rsidRPr="00EF55A0">
        <w:rPr>
          <w:i/>
          <w:iCs/>
          <w:szCs w:val="16"/>
        </w:rPr>
        <w:t>Falling Sky</w:t>
      </w:r>
      <w:r w:rsidR="00BC6DDC" w:rsidRPr="00722C72">
        <w:rPr>
          <w:szCs w:val="16"/>
        </w:rPr>
        <w:t>.</w:t>
      </w:r>
    </w:p>
  </w:footnote>
  <w:footnote w:id="18">
    <w:p w14:paraId="7850BA1A" w14:textId="6FB379CC" w:rsidR="00B843D7" w:rsidRPr="00722C72" w:rsidRDefault="00B843D7" w:rsidP="00722C72">
      <w:pPr>
        <w:pStyle w:val="footnote"/>
        <w:rPr>
          <w:szCs w:val="16"/>
        </w:rPr>
      </w:pPr>
      <w:r w:rsidRPr="00722C72">
        <w:rPr>
          <w:rStyle w:val="FootnoteReference"/>
          <w:szCs w:val="16"/>
        </w:rPr>
        <w:footnoteRef/>
      </w:r>
      <w:r w:rsidRPr="00722C72">
        <w:rPr>
          <w:szCs w:val="16"/>
        </w:rPr>
        <w:t xml:space="preserve"> </w:t>
      </w:r>
      <w:r w:rsidR="00395128" w:rsidRPr="00722C72">
        <w:rPr>
          <w:szCs w:val="16"/>
          <w:shd w:val="clear" w:color="auto" w:fill="FDFDF7"/>
        </w:rPr>
        <w:t xml:space="preserve">Figures obtained by SUMAÚMA in </w:t>
      </w:r>
      <w:r w:rsidR="00A93BBD" w:rsidRPr="00722C72">
        <w:rPr>
          <w:szCs w:val="16"/>
          <w:shd w:val="clear" w:color="auto" w:fill="FDFDF7"/>
        </w:rPr>
        <w:t xml:space="preserve">January 2023 </w:t>
      </w:r>
      <w:r w:rsidR="00395128" w:rsidRPr="00722C72">
        <w:rPr>
          <w:szCs w:val="16"/>
          <w:shd w:val="clear" w:color="auto" w:fill="FDFDF7"/>
        </w:rPr>
        <w:t>show</w:t>
      </w:r>
      <w:r w:rsidR="00A93BBD" w:rsidRPr="00722C72">
        <w:rPr>
          <w:szCs w:val="16"/>
          <w:shd w:val="clear" w:color="auto" w:fill="FDFDF7"/>
        </w:rPr>
        <w:t>ed</w:t>
      </w:r>
      <w:r w:rsidR="00395128" w:rsidRPr="00722C72">
        <w:rPr>
          <w:szCs w:val="16"/>
          <w:shd w:val="clear" w:color="auto" w:fill="FDFDF7"/>
        </w:rPr>
        <w:t xml:space="preserve"> that during Jair Bolsonaro’s far-right government, the number of children under 5 years old who died from preventable causes increased 29% in Yanomami territory: 569 young indigenous children died in the last 4 years from diseases that are treatable</w:t>
      </w:r>
      <w:r w:rsidR="00DF0423" w:rsidRPr="00722C72">
        <w:rPr>
          <w:szCs w:val="16"/>
        </w:rPr>
        <w:t xml:space="preserve"> </w:t>
      </w:r>
      <w:hyperlink r:id="rId8" w:history="1">
        <w:r w:rsidR="00DF0423" w:rsidRPr="00722C72">
          <w:rPr>
            <w:rStyle w:val="Hyperlink"/>
            <w:szCs w:val="16"/>
          </w:rPr>
          <w:t>https://sumauma.com/en/nao-estamos-conseguindo-contar-os-corpos/</w:t>
        </w:r>
      </w:hyperlink>
      <w:r w:rsidR="00DF0423" w:rsidRPr="00722C72">
        <w:rPr>
          <w:szCs w:val="16"/>
        </w:rPr>
        <w:t xml:space="preserve"> </w:t>
      </w:r>
    </w:p>
  </w:footnote>
  <w:footnote w:id="19">
    <w:p w14:paraId="112440A0"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Arantes</w:t>
      </w:r>
      <w:proofErr w:type="spellEnd"/>
      <w:r w:rsidRPr="00722C72">
        <w:rPr>
          <w:szCs w:val="16"/>
        </w:rPr>
        <w:t xml:space="preserve">, Paulo, Interview with </w:t>
      </w:r>
      <w:proofErr w:type="spellStart"/>
      <w:r w:rsidRPr="00722C72">
        <w:rPr>
          <w:szCs w:val="16"/>
        </w:rPr>
        <w:t>Sombini</w:t>
      </w:r>
      <w:proofErr w:type="spellEnd"/>
      <w:r w:rsidRPr="00722C72">
        <w:rPr>
          <w:szCs w:val="16"/>
        </w:rPr>
        <w:t xml:space="preserve">, Eduardo, </w:t>
      </w:r>
      <w:proofErr w:type="spellStart"/>
      <w:r w:rsidRPr="00722C72">
        <w:rPr>
          <w:szCs w:val="16"/>
        </w:rPr>
        <w:t>Mesmo</w:t>
      </w:r>
      <w:proofErr w:type="spellEnd"/>
      <w:r w:rsidRPr="00722C72">
        <w:rPr>
          <w:szCs w:val="16"/>
        </w:rPr>
        <w:t xml:space="preserve"> </w:t>
      </w:r>
      <w:proofErr w:type="spellStart"/>
      <w:r w:rsidRPr="00722C72">
        <w:rPr>
          <w:szCs w:val="16"/>
        </w:rPr>
        <w:t>sem</w:t>
      </w:r>
      <w:proofErr w:type="spellEnd"/>
      <w:r w:rsidRPr="00722C72">
        <w:rPr>
          <w:szCs w:val="16"/>
        </w:rPr>
        <w:t xml:space="preserve"> </w:t>
      </w:r>
      <w:proofErr w:type="spellStart"/>
      <w:r w:rsidRPr="00722C72">
        <w:rPr>
          <w:szCs w:val="16"/>
        </w:rPr>
        <w:t>projeto</w:t>
      </w:r>
      <w:proofErr w:type="spellEnd"/>
      <w:r w:rsidRPr="00722C72">
        <w:rPr>
          <w:szCs w:val="16"/>
        </w:rPr>
        <w:t xml:space="preserve">, Lula </w:t>
      </w:r>
      <w:proofErr w:type="spellStart"/>
      <w:r w:rsidRPr="00722C72">
        <w:rPr>
          <w:szCs w:val="16"/>
        </w:rPr>
        <w:t>terá</w:t>
      </w:r>
      <w:proofErr w:type="spellEnd"/>
      <w:r w:rsidRPr="00722C72">
        <w:rPr>
          <w:szCs w:val="16"/>
        </w:rPr>
        <w:t xml:space="preserve"> </w:t>
      </w:r>
      <w:proofErr w:type="spellStart"/>
      <w:r w:rsidRPr="00722C72">
        <w:rPr>
          <w:szCs w:val="16"/>
        </w:rPr>
        <w:t>sucesso</w:t>
      </w:r>
      <w:proofErr w:type="spellEnd"/>
      <w:r w:rsidRPr="00722C72">
        <w:rPr>
          <w:szCs w:val="16"/>
        </w:rPr>
        <w:t xml:space="preserve"> se </w:t>
      </w:r>
      <w:proofErr w:type="spellStart"/>
      <w:r w:rsidRPr="00722C72">
        <w:rPr>
          <w:szCs w:val="16"/>
        </w:rPr>
        <w:t>frear</w:t>
      </w:r>
      <w:proofErr w:type="spellEnd"/>
      <w:r w:rsidRPr="00722C72">
        <w:rPr>
          <w:szCs w:val="16"/>
        </w:rPr>
        <w:t xml:space="preserve"> a extrema </w:t>
      </w:r>
      <w:proofErr w:type="spellStart"/>
      <w:r w:rsidRPr="00722C72">
        <w:rPr>
          <w:szCs w:val="16"/>
        </w:rPr>
        <w:t>Direita</w:t>
      </w:r>
      <w:proofErr w:type="spellEnd"/>
      <w:r w:rsidRPr="00722C72">
        <w:rPr>
          <w:szCs w:val="16"/>
        </w:rPr>
        <w:t xml:space="preserve">, Folha de São Paulo </w:t>
      </w:r>
      <w:proofErr w:type="spellStart"/>
      <w:r w:rsidRPr="00722C72">
        <w:rPr>
          <w:szCs w:val="16"/>
        </w:rPr>
        <w:t>Ilustríssima</w:t>
      </w:r>
      <w:proofErr w:type="spellEnd"/>
      <w:r w:rsidRPr="00722C72">
        <w:rPr>
          <w:szCs w:val="16"/>
        </w:rPr>
        <w:t xml:space="preserve"> Conversa. March 11, 2023.  </w:t>
      </w:r>
      <w:hyperlink r:id="rId9" w:history="1">
        <w:r w:rsidRPr="00722C72">
          <w:rPr>
            <w:rStyle w:val="Hyperlink"/>
            <w:szCs w:val="16"/>
          </w:rPr>
          <w:t>https://www1.folha.uol.com.br/ilustrissima/2023/03/mesmo-sem-projeto-lula-tera-sucesso-se-frear-extrema-direita-diz-paulo-arantes.shtml</w:t>
        </w:r>
      </w:hyperlink>
      <w:r w:rsidRPr="00722C72">
        <w:rPr>
          <w:szCs w:val="16"/>
        </w:rPr>
        <w:t xml:space="preserve"> </w:t>
      </w:r>
    </w:p>
  </w:footnote>
  <w:footnote w:id="20">
    <w:p w14:paraId="1358DA66" w14:textId="77777777" w:rsidR="009F0385" w:rsidRPr="00722C72" w:rsidRDefault="009F0385" w:rsidP="00722C72">
      <w:pPr>
        <w:pStyle w:val="footnote"/>
        <w:rPr>
          <w:szCs w:val="16"/>
        </w:rPr>
      </w:pPr>
      <w:r w:rsidRPr="00722C72">
        <w:rPr>
          <w:rStyle w:val="FootnoteReference"/>
          <w:szCs w:val="16"/>
        </w:rPr>
        <w:footnoteRef/>
      </w:r>
      <w:r w:rsidRPr="00722C72">
        <w:rPr>
          <w:szCs w:val="16"/>
        </w:rPr>
        <w:t xml:space="preserve"> Appadurai, </w:t>
      </w:r>
      <w:r w:rsidRPr="00EF55A0">
        <w:rPr>
          <w:i/>
          <w:iCs/>
          <w:szCs w:val="16"/>
        </w:rPr>
        <w:t>Modernity at Large</w:t>
      </w:r>
      <w:r w:rsidRPr="00722C72">
        <w:rPr>
          <w:szCs w:val="16"/>
        </w:rPr>
        <w:t>, 30.</w:t>
      </w:r>
    </w:p>
  </w:footnote>
  <w:footnote w:id="21">
    <w:p w14:paraId="52BF2CF5" w14:textId="77777777" w:rsidR="009F0385" w:rsidRPr="00722C72" w:rsidRDefault="009F0385"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Lispector</w:t>
      </w:r>
      <w:proofErr w:type="spellEnd"/>
      <w:r w:rsidRPr="00722C72">
        <w:rPr>
          <w:szCs w:val="16"/>
        </w:rPr>
        <w:t xml:space="preserve">, “Brasília,” in: </w:t>
      </w:r>
      <w:proofErr w:type="spellStart"/>
      <w:r w:rsidRPr="00722C72">
        <w:rPr>
          <w:szCs w:val="16"/>
        </w:rPr>
        <w:t>Todos</w:t>
      </w:r>
      <w:proofErr w:type="spellEnd"/>
      <w:r w:rsidRPr="00722C72">
        <w:rPr>
          <w:szCs w:val="16"/>
        </w:rPr>
        <w:t xml:space="preserve"> </w:t>
      </w:r>
      <w:proofErr w:type="spellStart"/>
      <w:r w:rsidRPr="00722C72">
        <w:rPr>
          <w:szCs w:val="16"/>
        </w:rPr>
        <w:t>os</w:t>
      </w:r>
      <w:proofErr w:type="spellEnd"/>
      <w:r w:rsidRPr="00722C72">
        <w:rPr>
          <w:szCs w:val="16"/>
        </w:rPr>
        <w:t xml:space="preserve"> </w:t>
      </w:r>
      <w:proofErr w:type="spellStart"/>
      <w:r w:rsidRPr="00722C72">
        <w:rPr>
          <w:szCs w:val="16"/>
        </w:rPr>
        <w:t>Contos</w:t>
      </w:r>
      <w:proofErr w:type="spellEnd"/>
      <w:r w:rsidRPr="00722C72">
        <w:rPr>
          <w:szCs w:val="16"/>
        </w:rPr>
        <w:t>, 595.</w:t>
      </w:r>
    </w:p>
  </w:footnote>
  <w:footnote w:id="22">
    <w:p w14:paraId="54B8B7D7" w14:textId="77777777" w:rsidR="0044624F" w:rsidRPr="00722C72" w:rsidRDefault="0044624F" w:rsidP="0044624F">
      <w:pPr>
        <w:pStyle w:val="footnote"/>
        <w:rPr>
          <w:szCs w:val="16"/>
        </w:rPr>
      </w:pPr>
      <w:r w:rsidRPr="00722C72">
        <w:rPr>
          <w:rStyle w:val="FootnoteReference"/>
          <w:szCs w:val="16"/>
        </w:rPr>
        <w:footnoteRef/>
      </w:r>
      <w:r w:rsidRPr="00722C72">
        <w:rPr>
          <w:szCs w:val="16"/>
        </w:rPr>
        <w:t xml:space="preserve"> The Trans-Amazonian Highway (BR-230) is a transversal federal road. The construction initiated in 1972 during the military dictatorship was never completed paved. The construction many indigenous nations had to be displaced and many more were indirectly affected with the facilitated access to the forest.</w:t>
      </w:r>
    </w:p>
  </w:footnote>
  <w:footnote w:id="23">
    <w:p w14:paraId="36CFE4FC" w14:textId="60B3400F" w:rsidR="00B366A9" w:rsidRPr="00722C72" w:rsidRDefault="00B366A9" w:rsidP="00722C72">
      <w:pPr>
        <w:pStyle w:val="footnote"/>
        <w:rPr>
          <w:szCs w:val="16"/>
        </w:rPr>
      </w:pPr>
      <w:r w:rsidRPr="00722C72">
        <w:rPr>
          <w:rStyle w:val="FootnoteReference"/>
          <w:szCs w:val="16"/>
        </w:rPr>
        <w:footnoteRef/>
      </w:r>
      <w:r w:rsidRPr="00722C72">
        <w:rPr>
          <w:szCs w:val="16"/>
        </w:rPr>
        <w:t xml:space="preserve"> </w:t>
      </w:r>
      <w:r w:rsidR="00935DC5">
        <w:rPr>
          <w:szCs w:val="16"/>
        </w:rPr>
        <w:t>“</w:t>
      </w:r>
      <w:proofErr w:type="spellStart"/>
      <w:r w:rsidR="00935DC5">
        <w:rPr>
          <w:szCs w:val="16"/>
        </w:rPr>
        <w:t>Garimpeiros</w:t>
      </w:r>
      <w:proofErr w:type="spellEnd"/>
      <w:r w:rsidR="00935DC5">
        <w:rPr>
          <w:szCs w:val="16"/>
        </w:rPr>
        <w:t xml:space="preserve"> </w:t>
      </w:r>
      <w:proofErr w:type="spellStart"/>
      <w:r w:rsidR="00BF40C2">
        <w:rPr>
          <w:szCs w:val="16"/>
        </w:rPr>
        <w:t>b</w:t>
      </w:r>
      <w:r w:rsidR="00935DC5">
        <w:rPr>
          <w:szCs w:val="16"/>
        </w:rPr>
        <w:t>loqueiam</w:t>
      </w:r>
      <w:proofErr w:type="spellEnd"/>
      <w:r w:rsidR="00935DC5">
        <w:rPr>
          <w:szCs w:val="16"/>
        </w:rPr>
        <w:t xml:space="preserve"> </w:t>
      </w:r>
      <w:proofErr w:type="spellStart"/>
      <w:r w:rsidR="00BF40C2">
        <w:rPr>
          <w:szCs w:val="16"/>
        </w:rPr>
        <w:t>r</w:t>
      </w:r>
      <w:r w:rsidR="00935DC5">
        <w:rPr>
          <w:szCs w:val="16"/>
        </w:rPr>
        <w:t>odovia</w:t>
      </w:r>
      <w:proofErr w:type="spellEnd"/>
      <w:r w:rsidR="00BF40C2">
        <w:rPr>
          <w:szCs w:val="16"/>
        </w:rPr>
        <w:t xml:space="preserve"> </w:t>
      </w:r>
      <w:proofErr w:type="spellStart"/>
      <w:r w:rsidR="00BF40C2" w:rsidRPr="00BA69EE">
        <w:t>Transamazônica</w:t>
      </w:r>
      <w:proofErr w:type="spellEnd"/>
      <w:r w:rsidR="00BF40C2" w:rsidRPr="00BA69EE">
        <w:t xml:space="preserve"> no Pará contra </w:t>
      </w:r>
      <w:proofErr w:type="spellStart"/>
      <w:r w:rsidR="00BF40C2" w:rsidRPr="00BA69EE">
        <w:t>fiscalizações</w:t>
      </w:r>
      <w:proofErr w:type="spellEnd"/>
      <w:r w:rsidR="00BF40C2" w:rsidRPr="00BA69EE">
        <w:t xml:space="preserve"> </w:t>
      </w:r>
      <w:proofErr w:type="spellStart"/>
      <w:r w:rsidR="00BF40C2" w:rsidRPr="00BA69EE">
        <w:t>ambientais</w:t>
      </w:r>
      <w:proofErr w:type="spellEnd"/>
      <w:r w:rsidR="00BF40C2" w:rsidRPr="00BA69EE">
        <w:t xml:space="preserve">,” O Globo, </w:t>
      </w:r>
      <w:r w:rsidR="00BA69EE" w:rsidRPr="00BA69EE">
        <w:t>March 2022.</w:t>
      </w:r>
      <w:r w:rsidR="00935DC5">
        <w:rPr>
          <w:szCs w:val="16"/>
        </w:rPr>
        <w:t xml:space="preserve"> </w:t>
      </w:r>
      <w:hyperlink r:id="rId10" w:history="1">
        <w:r w:rsidR="00BF40C2" w:rsidRPr="00B22C87">
          <w:rPr>
            <w:rStyle w:val="Hyperlink"/>
            <w:szCs w:val="16"/>
          </w:rPr>
          <w:t>https://g1.globo.com/pa/para/noticia/2022/03/16/garimpeiros-protestam-na-br-230-no-para-contra-fiscalizacoes-ambientais.ghtml</w:t>
        </w:r>
      </w:hyperlink>
      <w:r w:rsidR="00801934">
        <w:rPr>
          <w:szCs w:val="16"/>
        </w:rPr>
        <w:t xml:space="preserve"> </w:t>
      </w:r>
    </w:p>
  </w:footnote>
  <w:footnote w:id="24">
    <w:p w14:paraId="54A9EED7" w14:textId="77777777" w:rsidR="008F3A80" w:rsidRPr="00722C72" w:rsidRDefault="008F3A80" w:rsidP="00722C72">
      <w:pPr>
        <w:pStyle w:val="footnote"/>
        <w:rPr>
          <w:szCs w:val="16"/>
        </w:rPr>
      </w:pPr>
      <w:r w:rsidRPr="00722C72">
        <w:rPr>
          <w:rStyle w:val="FootnoteReference"/>
          <w:szCs w:val="16"/>
        </w:rPr>
        <w:footnoteRef/>
      </w:r>
      <w:r w:rsidRPr="00722C72">
        <w:rPr>
          <w:szCs w:val="16"/>
        </w:rPr>
        <w:t xml:space="preserve"> Vale S.A. (former CVRD, </w:t>
      </w:r>
      <w:proofErr w:type="spellStart"/>
      <w:r w:rsidRPr="00722C72">
        <w:rPr>
          <w:szCs w:val="16"/>
        </w:rPr>
        <w:t>Companhia</w:t>
      </w:r>
      <w:proofErr w:type="spellEnd"/>
      <w:r w:rsidRPr="00722C72">
        <w:rPr>
          <w:szCs w:val="16"/>
        </w:rPr>
        <w:t xml:space="preserve"> Vale do Rio </w:t>
      </w:r>
      <w:proofErr w:type="spellStart"/>
      <w:r w:rsidRPr="00722C72">
        <w:rPr>
          <w:szCs w:val="16"/>
        </w:rPr>
        <w:t>Doce</w:t>
      </w:r>
      <w:proofErr w:type="spellEnd"/>
      <w:r w:rsidRPr="00722C72">
        <w:rPr>
          <w:szCs w:val="16"/>
        </w:rPr>
        <w:t xml:space="preserve">), is a multinational mining company, one of the largest of the world. It is the largest producer of iron ore, </w:t>
      </w:r>
      <w:proofErr w:type="gramStart"/>
      <w:r w:rsidRPr="00722C72">
        <w:rPr>
          <w:szCs w:val="16"/>
        </w:rPr>
        <w:t>pellets</w:t>
      </w:r>
      <w:proofErr w:type="gramEnd"/>
      <w:r w:rsidRPr="00722C72">
        <w:rPr>
          <w:szCs w:val="16"/>
        </w:rPr>
        <w:t xml:space="preserve"> and nickel. It was created in 1940 as part of the “Washington Agreement”, that determined the creation of a state-owned company to explore, commercialize and distribute iron ore, with the aim of supplying the British and American arms industry. </w:t>
      </w:r>
    </w:p>
  </w:footnote>
  <w:footnote w:id="25">
    <w:p w14:paraId="1FC53B5D" w14:textId="4261FB6E" w:rsidR="00B366A9" w:rsidRPr="00722C72" w:rsidRDefault="00B366A9" w:rsidP="00722C72">
      <w:pPr>
        <w:pStyle w:val="footnote"/>
        <w:rPr>
          <w:szCs w:val="16"/>
        </w:rPr>
      </w:pPr>
      <w:r w:rsidRPr="00722C72">
        <w:rPr>
          <w:rStyle w:val="FootnoteReference"/>
          <w:szCs w:val="16"/>
        </w:rPr>
        <w:footnoteRef/>
      </w:r>
      <w:r w:rsidRPr="00722C72">
        <w:rPr>
          <w:szCs w:val="16"/>
        </w:rPr>
        <w:t xml:space="preserve"> </w:t>
      </w:r>
      <w:r w:rsidR="00BA69EE">
        <w:rPr>
          <w:szCs w:val="16"/>
        </w:rPr>
        <w:t xml:space="preserve">See </w:t>
      </w:r>
      <w:r w:rsidR="000725A6">
        <w:rPr>
          <w:szCs w:val="16"/>
        </w:rPr>
        <w:t>YouTube channel “</w:t>
      </w:r>
      <w:proofErr w:type="spellStart"/>
      <w:r w:rsidRPr="00722C72">
        <w:rPr>
          <w:szCs w:val="16"/>
        </w:rPr>
        <w:t>Cidade</w:t>
      </w:r>
      <w:proofErr w:type="spellEnd"/>
      <w:r w:rsidRPr="00722C72">
        <w:rPr>
          <w:szCs w:val="16"/>
        </w:rPr>
        <w:t xml:space="preserve"> Pepita</w:t>
      </w:r>
      <w:r w:rsidR="000725A6">
        <w:rPr>
          <w:szCs w:val="16"/>
        </w:rPr>
        <w:t>:”</w:t>
      </w:r>
      <w:r w:rsidRPr="00722C72">
        <w:rPr>
          <w:szCs w:val="16"/>
        </w:rPr>
        <w:t xml:space="preserve"> </w:t>
      </w:r>
      <w:hyperlink r:id="rId11" w:history="1">
        <w:r w:rsidRPr="00722C72">
          <w:rPr>
            <w:rStyle w:val="Hyperlink"/>
            <w:szCs w:val="16"/>
          </w:rPr>
          <w:t>https://www.youtube.com/watch?v=UXrptigB5ZA</w:t>
        </w:r>
      </w:hyperlink>
      <w:r w:rsidRPr="00722C72">
        <w:rPr>
          <w:szCs w:val="16"/>
        </w:rPr>
        <w:t xml:space="preserve"> </w:t>
      </w:r>
    </w:p>
  </w:footnote>
  <w:footnote w:id="26">
    <w:p w14:paraId="64A68E72" w14:textId="1BB628DD" w:rsidR="00EB2497" w:rsidRPr="00722C72" w:rsidRDefault="00EB2497" w:rsidP="00722C72">
      <w:pPr>
        <w:pStyle w:val="footnote"/>
        <w:rPr>
          <w:szCs w:val="16"/>
        </w:rPr>
      </w:pPr>
      <w:r w:rsidRPr="00722C72">
        <w:rPr>
          <w:rStyle w:val="FootnoteReference"/>
          <w:szCs w:val="16"/>
        </w:rPr>
        <w:footnoteRef/>
      </w:r>
      <w:r w:rsidRPr="00722C72">
        <w:rPr>
          <w:szCs w:val="16"/>
        </w:rPr>
        <w:t xml:space="preserve"> </w:t>
      </w:r>
      <w:r w:rsidR="0024682C" w:rsidRPr="00722C72">
        <w:rPr>
          <w:szCs w:val="16"/>
        </w:rPr>
        <w:t>See</w:t>
      </w:r>
      <w:r w:rsidR="002E3521" w:rsidRPr="00722C72">
        <w:rPr>
          <w:szCs w:val="16"/>
        </w:rPr>
        <w:t xml:space="preserve"> </w:t>
      </w:r>
      <w:proofErr w:type="spellStart"/>
      <w:r w:rsidR="002E3521" w:rsidRPr="00722C72">
        <w:rPr>
          <w:szCs w:val="16"/>
        </w:rPr>
        <w:t>Gavra</w:t>
      </w:r>
      <w:proofErr w:type="spellEnd"/>
      <w:r w:rsidR="002E3521" w:rsidRPr="00722C72">
        <w:rPr>
          <w:szCs w:val="16"/>
        </w:rPr>
        <w:t>, Douglas, “</w:t>
      </w:r>
      <w:r w:rsidR="0024682C" w:rsidRPr="00722C72">
        <w:rPr>
          <w:szCs w:val="16"/>
        </w:rPr>
        <w:t xml:space="preserve">Elon Musk's </w:t>
      </w:r>
      <w:proofErr w:type="spellStart"/>
      <w:r w:rsidR="0024682C" w:rsidRPr="00722C72">
        <w:rPr>
          <w:szCs w:val="16"/>
        </w:rPr>
        <w:t>Starlink</w:t>
      </w:r>
      <w:proofErr w:type="spellEnd"/>
      <w:r w:rsidR="0024682C" w:rsidRPr="00722C72">
        <w:rPr>
          <w:szCs w:val="16"/>
        </w:rPr>
        <w:t xml:space="preserve"> kits are seized from illegal mining in the Amazon</w:t>
      </w:r>
      <w:r w:rsidR="002E3521" w:rsidRPr="00722C72">
        <w:rPr>
          <w:szCs w:val="16"/>
        </w:rPr>
        <w:t>.” Folha de São Paulo</w:t>
      </w:r>
      <w:r w:rsidR="000725A6">
        <w:rPr>
          <w:szCs w:val="16"/>
        </w:rPr>
        <w:t xml:space="preserve">, May 2023. </w:t>
      </w:r>
      <w:r w:rsidR="002E3521" w:rsidRPr="00722C72">
        <w:rPr>
          <w:szCs w:val="16"/>
        </w:rPr>
        <w:t xml:space="preserve"> </w:t>
      </w:r>
      <w:hyperlink r:id="rId12" w:history="1">
        <w:r w:rsidR="00206EC9" w:rsidRPr="00722C72">
          <w:rPr>
            <w:rStyle w:val="Hyperlink"/>
            <w:szCs w:val="16"/>
          </w:rPr>
          <w:t>https://www1.folha.uol.com.br/tec/2023/06/kits-da-starlink-de-elon-musk-sao-apreendidos-em-garimpo-ilegal-na-amazonia.shtml</w:t>
        </w:r>
      </w:hyperlink>
      <w:r w:rsidR="00206EC9" w:rsidRPr="00722C72">
        <w:rPr>
          <w:szCs w:val="16"/>
        </w:rPr>
        <w:t xml:space="preserve"> </w:t>
      </w:r>
    </w:p>
  </w:footnote>
  <w:footnote w:id="27">
    <w:p w14:paraId="7EAD7FFD" w14:textId="473D53C1" w:rsidR="00B366A9" w:rsidRPr="00722C72" w:rsidRDefault="00B366A9" w:rsidP="00722C72">
      <w:pPr>
        <w:pStyle w:val="footnote"/>
        <w:rPr>
          <w:szCs w:val="16"/>
        </w:rPr>
      </w:pPr>
      <w:r w:rsidRPr="00722C72">
        <w:rPr>
          <w:rStyle w:val="FootnoteReference"/>
          <w:szCs w:val="16"/>
        </w:rPr>
        <w:footnoteRef/>
      </w:r>
      <w:r w:rsidRPr="00722C72">
        <w:rPr>
          <w:szCs w:val="16"/>
        </w:rPr>
        <w:t xml:space="preserve"> </w:t>
      </w:r>
      <w:r w:rsidR="000725A6">
        <w:rPr>
          <w:szCs w:val="16"/>
        </w:rPr>
        <w:t xml:space="preserve">See </w:t>
      </w:r>
      <w:proofErr w:type="spellStart"/>
      <w:r w:rsidRPr="00722C72">
        <w:rPr>
          <w:szCs w:val="16"/>
        </w:rPr>
        <w:t>Cidade</w:t>
      </w:r>
      <w:proofErr w:type="spellEnd"/>
      <w:r w:rsidRPr="00722C72">
        <w:rPr>
          <w:szCs w:val="16"/>
        </w:rPr>
        <w:t xml:space="preserve"> Pepita</w:t>
      </w:r>
      <w:r w:rsidR="000725A6">
        <w:rPr>
          <w:szCs w:val="16"/>
        </w:rPr>
        <w:t>:</w:t>
      </w:r>
      <w:r w:rsidRPr="00722C72">
        <w:rPr>
          <w:szCs w:val="16"/>
        </w:rPr>
        <w:t xml:space="preserve"> </w:t>
      </w:r>
      <w:hyperlink r:id="rId13" w:history="1">
        <w:r w:rsidRPr="00722C72">
          <w:rPr>
            <w:rStyle w:val="Hyperlink"/>
            <w:szCs w:val="16"/>
          </w:rPr>
          <w:t>https://www.youtube.com/watch?v=B1pgXETra_E&amp;t=1s</w:t>
        </w:r>
      </w:hyperlink>
      <w:r w:rsidRPr="00722C72">
        <w:rPr>
          <w:szCs w:val="16"/>
        </w:rPr>
        <w:t xml:space="preserve"> </w:t>
      </w:r>
    </w:p>
  </w:footnote>
  <w:footnote w:id="28">
    <w:p w14:paraId="21A066C4" w14:textId="173ED7CB" w:rsidR="00FD27D2" w:rsidRPr="00722C72" w:rsidRDefault="00FD27D2" w:rsidP="00722C72">
      <w:pPr>
        <w:pStyle w:val="footnote"/>
        <w:rPr>
          <w:szCs w:val="16"/>
        </w:rPr>
      </w:pPr>
      <w:r w:rsidRPr="00722C72">
        <w:rPr>
          <w:rStyle w:val="FootnoteReference"/>
          <w:szCs w:val="16"/>
        </w:rPr>
        <w:footnoteRef/>
      </w:r>
      <w:r w:rsidRPr="00722C72">
        <w:rPr>
          <w:szCs w:val="16"/>
        </w:rPr>
        <w:t xml:space="preserve"> The YouTube channel “</w:t>
      </w:r>
      <w:proofErr w:type="spellStart"/>
      <w:r w:rsidRPr="00722C72">
        <w:rPr>
          <w:szCs w:val="16"/>
        </w:rPr>
        <w:t>Cidade</w:t>
      </w:r>
      <w:proofErr w:type="spellEnd"/>
      <w:r w:rsidRPr="00722C72">
        <w:rPr>
          <w:szCs w:val="16"/>
        </w:rPr>
        <w:t xml:space="preserve"> Pepita” was deleted days after the January 8</w:t>
      </w:r>
      <w:r w:rsidRPr="00722C72">
        <w:rPr>
          <w:szCs w:val="16"/>
          <w:vertAlign w:val="superscript"/>
        </w:rPr>
        <w:t>th</w:t>
      </w:r>
      <w:r w:rsidRPr="00722C72">
        <w:rPr>
          <w:szCs w:val="16"/>
        </w:rPr>
        <w:t xml:space="preserve"> invasion of the </w:t>
      </w:r>
      <w:proofErr w:type="spellStart"/>
      <w:r w:rsidRPr="00722C72">
        <w:rPr>
          <w:szCs w:val="16"/>
        </w:rPr>
        <w:t>Planalto</w:t>
      </w:r>
      <w:proofErr w:type="spellEnd"/>
      <w:r w:rsidRPr="00722C72">
        <w:rPr>
          <w:szCs w:val="16"/>
        </w:rPr>
        <w:t xml:space="preserve"> palace, the National </w:t>
      </w:r>
      <w:proofErr w:type="gramStart"/>
      <w:r w:rsidRPr="00722C72">
        <w:rPr>
          <w:szCs w:val="16"/>
        </w:rPr>
        <w:t>Congress</w:t>
      </w:r>
      <w:proofErr w:type="gramEnd"/>
      <w:r w:rsidRPr="00722C72">
        <w:rPr>
          <w:szCs w:val="16"/>
        </w:rPr>
        <w:t xml:space="preserve"> and the Federal Supreme Court, in Brasília, during the anti-democratic </w:t>
      </w:r>
      <w:proofErr w:type="spellStart"/>
      <w:r w:rsidRPr="00722C72">
        <w:rPr>
          <w:szCs w:val="16"/>
        </w:rPr>
        <w:t>bolsonarist</w:t>
      </w:r>
      <w:proofErr w:type="spellEnd"/>
      <w:r w:rsidRPr="00722C72">
        <w:rPr>
          <w:szCs w:val="16"/>
        </w:rPr>
        <w:t xml:space="preserve"> attacks</w:t>
      </w:r>
      <w:r w:rsidR="007F7184" w:rsidRPr="00722C72">
        <w:rPr>
          <w:szCs w:val="16"/>
        </w:rPr>
        <w:t>. T</w:t>
      </w:r>
      <w:r w:rsidRPr="00722C72">
        <w:rPr>
          <w:szCs w:val="16"/>
        </w:rPr>
        <w:t xml:space="preserve">heir </w:t>
      </w:r>
      <w:proofErr w:type="spellStart"/>
      <w:r w:rsidRPr="00722C72">
        <w:rPr>
          <w:szCs w:val="16"/>
        </w:rPr>
        <w:t>facebook</w:t>
      </w:r>
      <w:proofErr w:type="spellEnd"/>
      <w:r w:rsidRPr="00722C72">
        <w:rPr>
          <w:szCs w:val="16"/>
        </w:rPr>
        <w:t xml:space="preserve"> page is still available: </w:t>
      </w:r>
      <w:hyperlink r:id="rId14" w:history="1">
        <w:r w:rsidRPr="00722C72">
          <w:rPr>
            <w:rStyle w:val="Hyperlink"/>
            <w:szCs w:val="16"/>
          </w:rPr>
          <w:t>https://www.facebook.com/cidadepepita/?locale=pt_BR</w:t>
        </w:r>
      </w:hyperlink>
      <w:r w:rsidRPr="00722C72">
        <w:rPr>
          <w:szCs w:val="16"/>
        </w:rPr>
        <w:t xml:space="preserve"> </w:t>
      </w:r>
    </w:p>
  </w:footnote>
  <w:footnote w:id="29">
    <w:p w14:paraId="5955DB02" w14:textId="50641B65" w:rsidR="002C6C77" w:rsidRPr="00722C72" w:rsidRDefault="002C6C77" w:rsidP="00722C72">
      <w:pPr>
        <w:pStyle w:val="footnote"/>
        <w:rPr>
          <w:szCs w:val="16"/>
        </w:rPr>
      </w:pPr>
      <w:r w:rsidRPr="00722C72">
        <w:rPr>
          <w:rStyle w:val="FootnoteReference"/>
          <w:szCs w:val="16"/>
        </w:rPr>
        <w:footnoteRef/>
      </w:r>
      <w:r w:rsidRPr="00722C72">
        <w:rPr>
          <w:szCs w:val="16"/>
        </w:rPr>
        <w:t xml:space="preserve"> See for example the video </w:t>
      </w:r>
      <w:r w:rsidR="006F0894" w:rsidRPr="00722C72">
        <w:rPr>
          <w:szCs w:val="16"/>
        </w:rPr>
        <w:t xml:space="preserve">of </w:t>
      </w:r>
      <w:proofErr w:type="spellStart"/>
      <w:r w:rsidR="006F0894" w:rsidRPr="00722C72">
        <w:rPr>
          <w:szCs w:val="16"/>
        </w:rPr>
        <w:t>Acupary</w:t>
      </w:r>
      <w:proofErr w:type="spellEnd"/>
      <w:r w:rsidR="006F0894" w:rsidRPr="00722C72">
        <w:rPr>
          <w:szCs w:val="16"/>
        </w:rPr>
        <w:t xml:space="preserve"> operation</w:t>
      </w:r>
      <w:r w:rsidR="00EE3935" w:rsidRPr="00722C72">
        <w:rPr>
          <w:szCs w:val="16"/>
        </w:rPr>
        <w:t xml:space="preserve"> recorded </w:t>
      </w:r>
      <w:r w:rsidR="00EB2FFD" w:rsidRPr="00722C72">
        <w:rPr>
          <w:szCs w:val="16"/>
        </w:rPr>
        <w:t>on</w:t>
      </w:r>
      <w:r w:rsidR="00EE3935" w:rsidRPr="00722C72">
        <w:rPr>
          <w:szCs w:val="16"/>
        </w:rPr>
        <w:t xml:space="preserve"> May 26</w:t>
      </w:r>
      <w:r w:rsidR="00EE3935" w:rsidRPr="00722C72">
        <w:rPr>
          <w:szCs w:val="16"/>
          <w:vertAlign w:val="superscript"/>
        </w:rPr>
        <w:t>th</w:t>
      </w:r>
      <w:r w:rsidR="00EE3935" w:rsidRPr="00722C72">
        <w:rPr>
          <w:szCs w:val="16"/>
        </w:rPr>
        <w:t>, 2023.</w:t>
      </w:r>
      <w:r w:rsidR="006F0894" w:rsidRPr="00722C72">
        <w:rPr>
          <w:szCs w:val="16"/>
        </w:rPr>
        <w:t xml:space="preserve"> </w:t>
      </w:r>
      <w:hyperlink r:id="rId15" w:history="1">
        <w:r w:rsidR="00EB2FFD" w:rsidRPr="00722C72">
          <w:rPr>
            <w:rStyle w:val="Hyperlink"/>
            <w:szCs w:val="16"/>
          </w:rPr>
          <w:t>https://www.youtube.com/watch?v=LlhGR88JiJg</w:t>
        </w:r>
      </w:hyperlink>
      <w:r w:rsidR="00EB2FFD" w:rsidRPr="00722C72">
        <w:rPr>
          <w:szCs w:val="16"/>
        </w:rPr>
        <w:t xml:space="preserve"> </w:t>
      </w:r>
    </w:p>
  </w:footnote>
  <w:footnote w:id="30">
    <w:p w14:paraId="6113F655" w14:textId="77777777" w:rsidR="00B366A9" w:rsidRPr="00722C72" w:rsidRDefault="00B366A9" w:rsidP="00722C72">
      <w:pPr>
        <w:pStyle w:val="footnote"/>
        <w:rPr>
          <w:szCs w:val="16"/>
        </w:rPr>
      </w:pPr>
      <w:r w:rsidRPr="00722C72">
        <w:rPr>
          <w:rStyle w:val="FootnoteReference"/>
          <w:szCs w:val="16"/>
        </w:rPr>
        <w:footnoteRef/>
      </w:r>
      <w:r w:rsidRPr="00722C72">
        <w:rPr>
          <w:szCs w:val="16"/>
          <w:vertAlign w:val="superscript"/>
        </w:rPr>
        <w:t xml:space="preserve"> </w:t>
      </w:r>
      <w:proofErr w:type="spellStart"/>
      <w:r w:rsidRPr="00722C72">
        <w:rPr>
          <w:szCs w:val="16"/>
        </w:rPr>
        <w:t>Prefeitura</w:t>
      </w:r>
      <w:proofErr w:type="spellEnd"/>
      <w:r w:rsidRPr="00722C72">
        <w:rPr>
          <w:szCs w:val="16"/>
        </w:rPr>
        <w:t xml:space="preserve"> Municipal de </w:t>
      </w:r>
      <w:proofErr w:type="spellStart"/>
      <w:r w:rsidRPr="00722C72">
        <w:rPr>
          <w:szCs w:val="16"/>
        </w:rPr>
        <w:t>Itaituba</w:t>
      </w:r>
      <w:proofErr w:type="spellEnd"/>
      <w:r w:rsidRPr="00722C72">
        <w:rPr>
          <w:szCs w:val="16"/>
        </w:rPr>
        <w:t>, “</w:t>
      </w:r>
      <w:proofErr w:type="spellStart"/>
      <w:r w:rsidRPr="00722C72">
        <w:rPr>
          <w:szCs w:val="16"/>
        </w:rPr>
        <w:t>História</w:t>
      </w:r>
      <w:proofErr w:type="spellEnd"/>
      <w:r w:rsidRPr="00722C72">
        <w:rPr>
          <w:szCs w:val="16"/>
        </w:rPr>
        <w:t xml:space="preserve"> do </w:t>
      </w:r>
      <w:proofErr w:type="spellStart"/>
      <w:r w:rsidRPr="00722C72">
        <w:rPr>
          <w:szCs w:val="16"/>
        </w:rPr>
        <w:t>Município</w:t>
      </w:r>
      <w:proofErr w:type="spellEnd"/>
      <w:r w:rsidRPr="00722C72">
        <w:rPr>
          <w:szCs w:val="16"/>
        </w:rPr>
        <w:t xml:space="preserve">.” </w:t>
      </w:r>
      <w:hyperlink r:id="rId16" w:history="1">
        <w:r w:rsidRPr="00722C72">
          <w:rPr>
            <w:rStyle w:val="Hyperlink"/>
            <w:szCs w:val="16"/>
          </w:rPr>
          <w:t>https://www.itaituba.pa.gov.br/cidade</w:t>
        </w:r>
      </w:hyperlink>
      <w:r w:rsidRPr="00722C72">
        <w:rPr>
          <w:szCs w:val="16"/>
        </w:rPr>
        <w:t xml:space="preserve"> </w:t>
      </w:r>
    </w:p>
  </w:footnote>
  <w:footnote w:id="31">
    <w:p w14:paraId="55DE0A99" w14:textId="77777777" w:rsidR="00B366A9" w:rsidRPr="00722C72" w:rsidRDefault="00B366A9" w:rsidP="00722C72">
      <w:pPr>
        <w:pStyle w:val="footnote"/>
        <w:rPr>
          <w:szCs w:val="16"/>
        </w:rPr>
      </w:pPr>
      <w:r w:rsidRPr="00722C72">
        <w:rPr>
          <w:rStyle w:val="FootnoteReference"/>
          <w:szCs w:val="16"/>
        </w:rPr>
        <w:footnoteRef/>
      </w:r>
      <w:r w:rsidRPr="00722C72">
        <w:rPr>
          <w:szCs w:val="16"/>
          <w:vertAlign w:val="superscript"/>
        </w:rPr>
        <w:t xml:space="preserve"> </w:t>
      </w:r>
      <w:r w:rsidRPr="00722C72">
        <w:rPr>
          <w:szCs w:val="16"/>
        </w:rPr>
        <w:t xml:space="preserve">Dun &amp; Bradstreet, “Metal Ore Mining business information” </w:t>
      </w:r>
      <w:hyperlink r:id="rId17" w:history="1">
        <w:r w:rsidRPr="00722C72">
          <w:rPr>
            <w:rStyle w:val="Hyperlink"/>
            <w:szCs w:val="16"/>
          </w:rPr>
          <w:t>https://www.dnb.com/business-directory/company-information.metal_ore_mining.br.para.itaituba.html</w:t>
        </w:r>
      </w:hyperlink>
      <w:r w:rsidRPr="00722C72">
        <w:rPr>
          <w:szCs w:val="16"/>
        </w:rPr>
        <w:t xml:space="preserve"> </w:t>
      </w:r>
    </w:p>
  </w:footnote>
  <w:footnote w:id="32">
    <w:p w14:paraId="424962C1" w14:textId="48F21386" w:rsidR="00B366A9" w:rsidRPr="00722C72" w:rsidRDefault="00B366A9" w:rsidP="00722C72">
      <w:pPr>
        <w:pStyle w:val="footnote"/>
        <w:rPr>
          <w:szCs w:val="16"/>
        </w:rPr>
      </w:pPr>
      <w:r w:rsidRPr="00722C72">
        <w:rPr>
          <w:rStyle w:val="FootnoteReference"/>
          <w:szCs w:val="16"/>
        </w:rPr>
        <w:footnoteRef/>
      </w:r>
      <w:r w:rsidRPr="00722C72">
        <w:rPr>
          <w:szCs w:val="16"/>
          <w:vertAlign w:val="superscript"/>
        </w:rPr>
        <w:t xml:space="preserve"> </w:t>
      </w:r>
      <w:r w:rsidRPr="00722C72">
        <w:rPr>
          <w:szCs w:val="16"/>
        </w:rPr>
        <w:t xml:space="preserve">Castilho, </w:t>
      </w:r>
      <w:proofErr w:type="spellStart"/>
      <w:r w:rsidRPr="00722C72">
        <w:rPr>
          <w:szCs w:val="16"/>
        </w:rPr>
        <w:t>Indriunas</w:t>
      </w:r>
      <w:proofErr w:type="spellEnd"/>
      <w:r w:rsidRPr="00722C72">
        <w:rPr>
          <w:szCs w:val="16"/>
        </w:rPr>
        <w:t>, “</w:t>
      </w:r>
      <w:proofErr w:type="spellStart"/>
      <w:r w:rsidRPr="00722C72">
        <w:rPr>
          <w:szCs w:val="16"/>
        </w:rPr>
        <w:t>Acusado</w:t>
      </w:r>
      <w:proofErr w:type="spellEnd"/>
      <w:r w:rsidRPr="00722C72">
        <w:rPr>
          <w:szCs w:val="16"/>
        </w:rPr>
        <w:t xml:space="preserve"> de </w:t>
      </w:r>
      <w:proofErr w:type="spellStart"/>
      <w:r w:rsidRPr="00722C72">
        <w:rPr>
          <w:szCs w:val="16"/>
        </w:rPr>
        <w:t>grilagem</w:t>
      </w:r>
      <w:proofErr w:type="spellEnd"/>
      <w:r w:rsidRPr="00722C72">
        <w:rPr>
          <w:szCs w:val="16"/>
        </w:rPr>
        <w:t xml:space="preserve">, </w:t>
      </w:r>
      <w:proofErr w:type="spellStart"/>
      <w:r w:rsidRPr="00722C72">
        <w:rPr>
          <w:szCs w:val="16"/>
        </w:rPr>
        <w:t>desmatamento</w:t>
      </w:r>
      <w:proofErr w:type="spellEnd"/>
      <w:r w:rsidRPr="00722C72">
        <w:rPr>
          <w:szCs w:val="16"/>
        </w:rPr>
        <w:t xml:space="preserve"> e </w:t>
      </w:r>
      <w:proofErr w:type="spellStart"/>
      <w:r w:rsidRPr="00722C72">
        <w:rPr>
          <w:szCs w:val="16"/>
        </w:rPr>
        <w:t>tráfico</w:t>
      </w:r>
      <w:proofErr w:type="spellEnd"/>
      <w:r w:rsidRPr="00722C72">
        <w:rPr>
          <w:szCs w:val="16"/>
        </w:rPr>
        <w:t xml:space="preserve">, </w:t>
      </w:r>
      <w:proofErr w:type="spellStart"/>
      <w:r w:rsidRPr="00722C72">
        <w:rPr>
          <w:szCs w:val="16"/>
        </w:rPr>
        <w:t>prefeito</w:t>
      </w:r>
      <w:proofErr w:type="spellEnd"/>
      <w:r w:rsidRPr="00722C72">
        <w:rPr>
          <w:szCs w:val="16"/>
        </w:rPr>
        <w:t xml:space="preserve"> é </w:t>
      </w:r>
      <w:proofErr w:type="spellStart"/>
      <w:r w:rsidRPr="00722C72">
        <w:rPr>
          <w:szCs w:val="16"/>
        </w:rPr>
        <w:t>retransmissor</w:t>
      </w:r>
      <w:proofErr w:type="spellEnd"/>
      <w:r w:rsidRPr="00722C72">
        <w:rPr>
          <w:szCs w:val="16"/>
        </w:rPr>
        <w:t xml:space="preserve"> da Globo </w:t>
      </w:r>
      <w:proofErr w:type="spellStart"/>
      <w:r w:rsidRPr="00722C72">
        <w:rPr>
          <w:szCs w:val="16"/>
        </w:rPr>
        <w:t>em</w:t>
      </w:r>
      <w:proofErr w:type="spellEnd"/>
      <w:r w:rsidRPr="00722C72">
        <w:rPr>
          <w:szCs w:val="16"/>
        </w:rPr>
        <w:t xml:space="preserve"> </w:t>
      </w:r>
      <w:proofErr w:type="spellStart"/>
      <w:r w:rsidRPr="00722C72">
        <w:rPr>
          <w:szCs w:val="16"/>
        </w:rPr>
        <w:t>Itaituba</w:t>
      </w:r>
      <w:proofErr w:type="spellEnd"/>
      <w:r w:rsidRPr="00722C72">
        <w:rPr>
          <w:szCs w:val="16"/>
        </w:rPr>
        <w:t xml:space="preserve">.” </w:t>
      </w:r>
      <w:hyperlink r:id="rId18" w:history="1">
        <w:r w:rsidR="00B97D6A" w:rsidRPr="00B22C87">
          <w:rPr>
            <w:rStyle w:val="Hyperlink"/>
            <w:szCs w:val="16"/>
          </w:rPr>
          <w:t>https://deolhonosruralistas.com.br/2020/11/08/acusado-de-grilagem-desmatamento-e-trafico-prefeito-e-retransmissor-da-globo-em-itaituba-pa/</w:t>
        </w:r>
      </w:hyperlink>
      <w:r w:rsidR="00B97D6A">
        <w:rPr>
          <w:szCs w:val="16"/>
        </w:rPr>
        <w:t xml:space="preserve"> </w:t>
      </w:r>
    </w:p>
  </w:footnote>
  <w:footnote w:id="33">
    <w:p w14:paraId="05B167F4" w14:textId="49B9E7DA" w:rsidR="007D31E4" w:rsidRPr="00722C72" w:rsidRDefault="007D31E4" w:rsidP="00722C72">
      <w:pPr>
        <w:pStyle w:val="footnote"/>
        <w:rPr>
          <w:szCs w:val="16"/>
        </w:rPr>
      </w:pPr>
      <w:r w:rsidRPr="00722C72">
        <w:rPr>
          <w:rStyle w:val="FootnoteReference"/>
          <w:szCs w:val="16"/>
        </w:rPr>
        <w:footnoteRef/>
      </w:r>
      <w:r w:rsidRPr="00722C72">
        <w:rPr>
          <w:szCs w:val="16"/>
        </w:rPr>
        <w:t xml:space="preserve"> </w:t>
      </w:r>
      <w:r w:rsidR="000A0D4B" w:rsidRPr="00722C72">
        <w:rPr>
          <w:szCs w:val="16"/>
        </w:rPr>
        <w:t xml:space="preserve">A survey by </w:t>
      </w:r>
      <w:proofErr w:type="spellStart"/>
      <w:r w:rsidR="000A0D4B" w:rsidRPr="00722C72">
        <w:rPr>
          <w:szCs w:val="16"/>
        </w:rPr>
        <w:t>MapBiomas</w:t>
      </w:r>
      <w:proofErr w:type="spellEnd"/>
      <w:r w:rsidR="000A0D4B" w:rsidRPr="00722C72">
        <w:rPr>
          <w:szCs w:val="16"/>
        </w:rPr>
        <w:t xml:space="preserve"> revealed that </w:t>
      </w:r>
      <w:r w:rsidR="00D2748A" w:rsidRPr="00722C72">
        <w:rPr>
          <w:szCs w:val="16"/>
        </w:rPr>
        <w:t xml:space="preserve">Bolsonaro won the election’s first round in 265 municipalities </w:t>
      </w:r>
      <w:r w:rsidR="00CA6878" w:rsidRPr="00722C72">
        <w:rPr>
          <w:szCs w:val="16"/>
        </w:rPr>
        <w:t>in the Legal Amazonia. The</w:t>
      </w:r>
      <w:r w:rsidR="00DF6EBF" w:rsidRPr="00722C72">
        <w:rPr>
          <w:szCs w:val="16"/>
        </w:rPr>
        <w:t>y form the “arc of deforestation</w:t>
      </w:r>
      <w:r w:rsidR="007840A3" w:rsidRPr="00722C72">
        <w:rPr>
          <w:szCs w:val="16"/>
        </w:rPr>
        <w:t>,</w:t>
      </w:r>
      <w:r w:rsidR="00DF6EBF" w:rsidRPr="00722C72">
        <w:rPr>
          <w:szCs w:val="16"/>
        </w:rPr>
        <w:t>”</w:t>
      </w:r>
      <w:r w:rsidR="007840A3" w:rsidRPr="00722C72">
        <w:rPr>
          <w:szCs w:val="16"/>
        </w:rPr>
        <w:t xml:space="preserve"> the region </w:t>
      </w:r>
      <w:r w:rsidR="00CA6878" w:rsidRPr="00722C72">
        <w:rPr>
          <w:szCs w:val="16"/>
        </w:rPr>
        <w:t xml:space="preserve">in which 70% </w:t>
      </w:r>
      <w:r w:rsidR="00436114" w:rsidRPr="00722C72">
        <w:rPr>
          <w:szCs w:val="16"/>
        </w:rPr>
        <w:t xml:space="preserve">of deforested areas in the last 30 years are located. </w:t>
      </w:r>
      <w:proofErr w:type="spellStart"/>
      <w:r w:rsidR="007840A3" w:rsidRPr="00722C72">
        <w:rPr>
          <w:szCs w:val="16"/>
        </w:rPr>
        <w:t>Itaituba</w:t>
      </w:r>
      <w:proofErr w:type="spellEnd"/>
      <w:r w:rsidR="007840A3" w:rsidRPr="00722C72">
        <w:rPr>
          <w:szCs w:val="16"/>
        </w:rPr>
        <w:t xml:space="preserve"> is one of these municipalities. For more</w:t>
      </w:r>
      <w:r w:rsidR="006F2C08" w:rsidRPr="00722C72">
        <w:rPr>
          <w:szCs w:val="16"/>
        </w:rPr>
        <w:t xml:space="preserve"> about the overlap </w:t>
      </w:r>
      <w:r w:rsidR="004F24B9" w:rsidRPr="00722C72">
        <w:rPr>
          <w:szCs w:val="16"/>
        </w:rPr>
        <w:t xml:space="preserve">of electoral results and deforestation see “Bolsonaro </w:t>
      </w:r>
      <w:r w:rsidR="001C3802" w:rsidRPr="00722C72">
        <w:rPr>
          <w:szCs w:val="16"/>
        </w:rPr>
        <w:t xml:space="preserve">won in the most deforested cities in the Amazon in the first </w:t>
      </w:r>
      <w:proofErr w:type="spellStart"/>
      <w:r w:rsidR="001C3802" w:rsidRPr="00722C72">
        <w:rPr>
          <w:szCs w:val="16"/>
        </w:rPr>
        <w:t>round</w:t>
      </w:r>
      <w:proofErr w:type="gramStart"/>
      <w:r w:rsidR="00B97D6A">
        <w:rPr>
          <w:szCs w:val="16"/>
        </w:rPr>
        <w:t>,</w:t>
      </w:r>
      <w:r w:rsidR="001C3802" w:rsidRPr="00722C72">
        <w:rPr>
          <w:szCs w:val="16"/>
        </w:rPr>
        <w:t>”O</w:t>
      </w:r>
      <w:proofErr w:type="spellEnd"/>
      <w:proofErr w:type="gramEnd"/>
      <w:r w:rsidR="001C3802" w:rsidRPr="00722C72">
        <w:rPr>
          <w:szCs w:val="16"/>
        </w:rPr>
        <w:t xml:space="preserve"> Globo</w:t>
      </w:r>
      <w:r w:rsidR="00B97D6A">
        <w:rPr>
          <w:szCs w:val="16"/>
        </w:rPr>
        <w:t xml:space="preserve">, October 2022. </w:t>
      </w:r>
      <w:hyperlink r:id="rId19" w:history="1">
        <w:r w:rsidR="003F433A" w:rsidRPr="00B22C87">
          <w:rPr>
            <w:rStyle w:val="Hyperlink"/>
            <w:szCs w:val="16"/>
          </w:rPr>
          <w:t>https://oglobo.globo.com/politica/eleicoes-2022/noticia/2022/10/bolsonaro-venceu-nas-cidades-mais-desmatadas-da-amazonia-no-primeiro-turno-veja-o-mapa.ghtml</w:t>
        </w:r>
      </w:hyperlink>
      <w:r w:rsidR="004F24B9" w:rsidRPr="00722C72">
        <w:rPr>
          <w:szCs w:val="16"/>
        </w:rPr>
        <w:t xml:space="preserve"> </w:t>
      </w:r>
    </w:p>
  </w:footnote>
  <w:footnote w:id="34">
    <w:p w14:paraId="145E516B" w14:textId="77777777" w:rsidR="00B366A9" w:rsidRPr="00722C72" w:rsidRDefault="00B366A9" w:rsidP="00722C72">
      <w:pPr>
        <w:pStyle w:val="footnote"/>
        <w:rPr>
          <w:szCs w:val="16"/>
        </w:rPr>
      </w:pPr>
      <w:r w:rsidRPr="00722C72">
        <w:rPr>
          <w:rStyle w:val="FootnoteReference"/>
          <w:szCs w:val="16"/>
        </w:rPr>
        <w:footnoteRef/>
      </w:r>
      <w:r w:rsidRPr="00722C72">
        <w:rPr>
          <w:szCs w:val="16"/>
          <w:vertAlign w:val="superscript"/>
        </w:rPr>
        <w:t xml:space="preserve"> </w:t>
      </w:r>
      <w:proofErr w:type="spellStart"/>
      <w:r w:rsidRPr="00722C72">
        <w:rPr>
          <w:szCs w:val="16"/>
        </w:rPr>
        <w:t>Ministério</w:t>
      </w:r>
      <w:proofErr w:type="spellEnd"/>
      <w:r w:rsidRPr="00722C72">
        <w:rPr>
          <w:szCs w:val="16"/>
        </w:rPr>
        <w:t xml:space="preserve"> </w:t>
      </w:r>
      <w:proofErr w:type="spellStart"/>
      <w:r w:rsidRPr="00722C72">
        <w:rPr>
          <w:szCs w:val="16"/>
        </w:rPr>
        <w:t>Público</w:t>
      </w:r>
      <w:proofErr w:type="spellEnd"/>
      <w:r w:rsidRPr="00722C72">
        <w:rPr>
          <w:szCs w:val="16"/>
        </w:rPr>
        <w:t xml:space="preserve"> Federal, “</w:t>
      </w:r>
      <w:proofErr w:type="spellStart"/>
      <w:r w:rsidRPr="00722C72">
        <w:rPr>
          <w:szCs w:val="16"/>
        </w:rPr>
        <w:t>Mineiração</w:t>
      </w:r>
      <w:proofErr w:type="spellEnd"/>
      <w:r w:rsidRPr="00722C72">
        <w:rPr>
          <w:szCs w:val="16"/>
        </w:rPr>
        <w:t xml:space="preserve"> </w:t>
      </w:r>
      <w:proofErr w:type="spellStart"/>
      <w:r w:rsidRPr="00722C72">
        <w:rPr>
          <w:szCs w:val="16"/>
        </w:rPr>
        <w:t>Ilegal</w:t>
      </w:r>
      <w:proofErr w:type="spellEnd"/>
      <w:r w:rsidRPr="00722C72">
        <w:rPr>
          <w:szCs w:val="16"/>
        </w:rPr>
        <w:t xml:space="preserve"> de </w:t>
      </w:r>
      <w:proofErr w:type="spellStart"/>
      <w:r w:rsidRPr="00722C72">
        <w:rPr>
          <w:szCs w:val="16"/>
        </w:rPr>
        <w:t>Ouro</w:t>
      </w:r>
      <w:proofErr w:type="spellEnd"/>
      <w:r w:rsidRPr="00722C72">
        <w:rPr>
          <w:szCs w:val="16"/>
        </w:rPr>
        <w:t xml:space="preserve"> </w:t>
      </w:r>
      <w:proofErr w:type="spellStart"/>
      <w:r w:rsidRPr="00722C72">
        <w:rPr>
          <w:szCs w:val="16"/>
        </w:rPr>
        <w:t>na</w:t>
      </w:r>
      <w:proofErr w:type="spellEnd"/>
      <w:r w:rsidRPr="00722C72">
        <w:rPr>
          <w:szCs w:val="16"/>
        </w:rPr>
        <w:t xml:space="preserve"> Amazônia.” </w:t>
      </w:r>
    </w:p>
  </w:footnote>
  <w:footnote w:id="35">
    <w:p w14:paraId="01663E68" w14:textId="77777777" w:rsidR="00B366A9" w:rsidRPr="00722C72" w:rsidRDefault="00B366A9" w:rsidP="00722C72">
      <w:pPr>
        <w:pStyle w:val="footnote"/>
        <w:rPr>
          <w:szCs w:val="16"/>
        </w:rPr>
      </w:pPr>
      <w:r w:rsidRPr="00722C72">
        <w:rPr>
          <w:rStyle w:val="FootnoteReference"/>
          <w:szCs w:val="16"/>
        </w:rPr>
        <w:footnoteRef/>
      </w:r>
      <w:r w:rsidRPr="00722C72">
        <w:rPr>
          <w:szCs w:val="16"/>
          <w:vertAlign w:val="superscript"/>
        </w:rPr>
        <w:t xml:space="preserve"> </w:t>
      </w:r>
      <w:proofErr w:type="spellStart"/>
      <w:r w:rsidRPr="00722C72">
        <w:rPr>
          <w:szCs w:val="16"/>
        </w:rPr>
        <w:t>Szeman</w:t>
      </w:r>
      <w:proofErr w:type="spellEnd"/>
      <w:r w:rsidRPr="00722C72">
        <w:rPr>
          <w:szCs w:val="16"/>
        </w:rPr>
        <w:t xml:space="preserve">, Wenzel, “What do we talk about when we talk about </w:t>
      </w:r>
      <w:proofErr w:type="spellStart"/>
      <w:r w:rsidRPr="00722C72">
        <w:rPr>
          <w:szCs w:val="16"/>
        </w:rPr>
        <w:t>extractivism</w:t>
      </w:r>
      <w:proofErr w:type="spellEnd"/>
      <w:r w:rsidRPr="00722C72">
        <w:rPr>
          <w:szCs w:val="16"/>
        </w:rPr>
        <w:t xml:space="preserve">?” 507. </w:t>
      </w:r>
    </w:p>
  </w:footnote>
  <w:footnote w:id="36">
    <w:p w14:paraId="7D42F407"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Comitê</w:t>
      </w:r>
      <w:proofErr w:type="spellEnd"/>
      <w:r w:rsidRPr="00722C72">
        <w:rPr>
          <w:szCs w:val="16"/>
        </w:rPr>
        <w:t xml:space="preserve"> Nacional </w:t>
      </w:r>
      <w:proofErr w:type="spellStart"/>
      <w:r w:rsidRPr="00722C72">
        <w:rPr>
          <w:szCs w:val="16"/>
        </w:rPr>
        <w:t>em</w:t>
      </w:r>
      <w:proofErr w:type="spellEnd"/>
      <w:r w:rsidRPr="00722C72">
        <w:rPr>
          <w:szCs w:val="16"/>
        </w:rPr>
        <w:t xml:space="preserve"> </w:t>
      </w:r>
      <w:proofErr w:type="spellStart"/>
      <w:r w:rsidRPr="00722C72">
        <w:rPr>
          <w:szCs w:val="16"/>
        </w:rPr>
        <w:t>Defesa</w:t>
      </w:r>
      <w:proofErr w:type="spellEnd"/>
      <w:r w:rsidRPr="00722C72">
        <w:rPr>
          <w:szCs w:val="16"/>
        </w:rPr>
        <w:t xml:space="preserve"> dos </w:t>
      </w:r>
      <w:proofErr w:type="spellStart"/>
      <w:r w:rsidRPr="00722C72">
        <w:rPr>
          <w:szCs w:val="16"/>
        </w:rPr>
        <w:t>Territórios</w:t>
      </w:r>
      <w:proofErr w:type="spellEnd"/>
      <w:r w:rsidRPr="00722C72">
        <w:rPr>
          <w:szCs w:val="16"/>
        </w:rPr>
        <w:t xml:space="preserve"> </w:t>
      </w:r>
      <w:proofErr w:type="spellStart"/>
      <w:r w:rsidRPr="00722C72">
        <w:rPr>
          <w:szCs w:val="16"/>
        </w:rPr>
        <w:t>Frente</w:t>
      </w:r>
      <w:proofErr w:type="spellEnd"/>
      <w:r w:rsidRPr="00722C72">
        <w:rPr>
          <w:szCs w:val="16"/>
        </w:rPr>
        <w:t xml:space="preserve"> a </w:t>
      </w:r>
      <w:proofErr w:type="spellStart"/>
      <w:r w:rsidRPr="00722C72">
        <w:rPr>
          <w:szCs w:val="16"/>
        </w:rPr>
        <w:t>Mineiração</w:t>
      </w:r>
      <w:proofErr w:type="spellEnd"/>
      <w:r w:rsidRPr="00722C72">
        <w:rPr>
          <w:szCs w:val="16"/>
        </w:rPr>
        <w:t>. “</w:t>
      </w:r>
      <w:proofErr w:type="spellStart"/>
      <w:r w:rsidRPr="00722C72">
        <w:rPr>
          <w:szCs w:val="16"/>
        </w:rPr>
        <w:t>Quem</w:t>
      </w:r>
      <w:proofErr w:type="spellEnd"/>
      <w:r w:rsidRPr="00722C72">
        <w:rPr>
          <w:szCs w:val="16"/>
        </w:rPr>
        <w:t xml:space="preserve"> é </w:t>
      </w:r>
      <w:proofErr w:type="spellStart"/>
      <w:r w:rsidRPr="00722C72">
        <w:rPr>
          <w:szCs w:val="16"/>
        </w:rPr>
        <w:t>quem</w:t>
      </w:r>
      <w:proofErr w:type="spellEnd"/>
      <w:r w:rsidRPr="00722C72">
        <w:rPr>
          <w:szCs w:val="16"/>
        </w:rPr>
        <w:t xml:space="preserve"> no debate </w:t>
      </w:r>
      <w:proofErr w:type="spellStart"/>
      <w:r w:rsidRPr="00722C72">
        <w:rPr>
          <w:szCs w:val="16"/>
        </w:rPr>
        <w:t>sobre</w:t>
      </w:r>
      <w:proofErr w:type="spellEnd"/>
      <w:r w:rsidRPr="00722C72">
        <w:rPr>
          <w:szCs w:val="16"/>
        </w:rPr>
        <w:t xml:space="preserve"> </w:t>
      </w:r>
      <w:proofErr w:type="spellStart"/>
      <w:r w:rsidRPr="00722C72">
        <w:rPr>
          <w:szCs w:val="16"/>
        </w:rPr>
        <w:t>mineração</w:t>
      </w:r>
      <w:proofErr w:type="spellEnd"/>
      <w:r w:rsidRPr="00722C72">
        <w:rPr>
          <w:szCs w:val="16"/>
        </w:rPr>
        <w:t xml:space="preserve"> </w:t>
      </w:r>
      <w:proofErr w:type="spellStart"/>
      <w:r w:rsidRPr="00722C72">
        <w:rPr>
          <w:szCs w:val="16"/>
        </w:rPr>
        <w:t>em</w:t>
      </w:r>
      <w:proofErr w:type="spellEnd"/>
      <w:r w:rsidRPr="00722C72">
        <w:rPr>
          <w:szCs w:val="16"/>
        </w:rPr>
        <w:t xml:space="preserve"> </w:t>
      </w:r>
      <w:proofErr w:type="spellStart"/>
      <w:r w:rsidRPr="00722C72">
        <w:rPr>
          <w:szCs w:val="16"/>
        </w:rPr>
        <w:t>Terras</w:t>
      </w:r>
      <w:proofErr w:type="spellEnd"/>
      <w:r w:rsidRPr="00722C72">
        <w:rPr>
          <w:szCs w:val="16"/>
        </w:rPr>
        <w:t xml:space="preserve"> </w:t>
      </w:r>
      <w:proofErr w:type="spellStart"/>
      <w:r w:rsidRPr="00722C72">
        <w:rPr>
          <w:szCs w:val="16"/>
        </w:rPr>
        <w:t>Indígenas</w:t>
      </w:r>
      <w:proofErr w:type="spellEnd"/>
      <w:r w:rsidRPr="00722C72">
        <w:rPr>
          <w:szCs w:val="16"/>
        </w:rPr>
        <w:t xml:space="preserve">?” </w:t>
      </w:r>
    </w:p>
  </w:footnote>
  <w:footnote w:id="37">
    <w:p w14:paraId="0C98A6C9"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Sontag, </w:t>
      </w:r>
      <w:r w:rsidRPr="00A54E4F">
        <w:rPr>
          <w:i/>
          <w:iCs/>
          <w:szCs w:val="16"/>
        </w:rPr>
        <w:t>Regarding the Pain of Others</w:t>
      </w:r>
      <w:r w:rsidRPr="00722C72">
        <w:rPr>
          <w:szCs w:val="16"/>
        </w:rPr>
        <w:t xml:space="preserve">, 7. </w:t>
      </w:r>
    </w:p>
  </w:footnote>
  <w:footnote w:id="38">
    <w:p w14:paraId="57431268" w14:textId="4D6C11BE" w:rsidR="00B366A9" w:rsidRPr="00722C72" w:rsidRDefault="00B366A9" w:rsidP="00722C72">
      <w:pPr>
        <w:pStyle w:val="footnote"/>
        <w:rPr>
          <w:szCs w:val="16"/>
        </w:rPr>
      </w:pPr>
      <w:r w:rsidRPr="00722C72">
        <w:rPr>
          <w:rStyle w:val="FootnoteReference"/>
          <w:szCs w:val="16"/>
        </w:rPr>
        <w:footnoteRef/>
      </w:r>
      <w:r w:rsidRPr="00722C72">
        <w:rPr>
          <w:szCs w:val="16"/>
        </w:rPr>
        <w:t xml:space="preserve"> Rede </w:t>
      </w:r>
      <w:proofErr w:type="spellStart"/>
      <w:r w:rsidRPr="00722C72">
        <w:rPr>
          <w:szCs w:val="16"/>
        </w:rPr>
        <w:t>Amazônica</w:t>
      </w:r>
      <w:proofErr w:type="spellEnd"/>
      <w:r w:rsidRPr="00722C72">
        <w:rPr>
          <w:szCs w:val="16"/>
        </w:rPr>
        <w:t xml:space="preserve"> de </w:t>
      </w:r>
      <w:proofErr w:type="spellStart"/>
      <w:r w:rsidRPr="00722C72">
        <w:rPr>
          <w:szCs w:val="16"/>
        </w:rPr>
        <w:t>Informação</w:t>
      </w:r>
      <w:proofErr w:type="spellEnd"/>
      <w:r w:rsidRPr="00722C72">
        <w:rPr>
          <w:szCs w:val="16"/>
        </w:rPr>
        <w:t xml:space="preserve"> </w:t>
      </w:r>
      <w:proofErr w:type="spellStart"/>
      <w:r w:rsidRPr="00722C72">
        <w:rPr>
          <w:szCs w:val="16"/>
        </w:rPr>
        <w:t>Socioambiental</w:t>
      </w:r>
      <w:proofErr w:type="spellEnd"/>
      <w:r w:rsidRPr="00722C72">
        <w:rPr>
          <w:szCs w:val="16"/>
        </w:rPr>
        <w:t xml:space="preserve"> </w:t>
      </w:r>
      <w:proofErr w:type="spellStart"/>
      <w:r w:rsidRPr="00722C72">
        <w:rPr>
          <w:szCs w:val="16"/>
        </w:rPr>
        <w:t>Georreferenciada</w:t>
      </w:r>
      <w:proofErr w:type="spellEnd"/>
      <w:r w:rsidRPr="00722C72">
        <w:rPr>
          <w:szCs w:val="16"/>
        </w:rPr>
        <w:t xml:space="preserve">, </w:t>
      </w:r>
      <w:r w:rsidR="004E1898">
        <w:rPr>
          <w:szCs w:val="16"/>
        </w:rPr>
        <w:t>“</w:t>
      </w:r>
      <w:r w:rsidRPr="00722C72">
        <w:rPr>
          <w:szCs w:val="16"/>
        </w:rPr>
        <w:t xml:space="preserve">Amazônia Sob </w:t>
      </w:r>
      <w:proofErr w:type="spellStart"/>
      <w:r w:rsidRPr="00722C72">
        <w:rPr>
          <w:szCs w:val="16"/>
        </w:rPr>
        <w:t>Pressão</w:t>
      </w:r>
      <w:proofErr w:type="spellEnd"/>
      <w:r w:rsidRPr="00722C72">
        <w:rPr>
          <w:szCs w:val="16"/>
        </w:rPr>
        <w:t>,</w:t>
      </w:r>
      <w:r w:rsidR="004E1898">
        <w:rPr>
          <w:szCs w:val="16"/>
        </w:rPr>
        <w:t>”</w:t>
      </w:r>
      <w:r w:rsidRPr="00722C72">
        <w:rPr>
          <w:szCs w:val="16"/>
        </w:rPr>
        <w:t xml:space="preserve"> 30.</w:t>
      </w:r>
    </w:p>
  </w:footnote>
  <w:footnote w:id="39">
    <w:p w14:paraId="4326121F"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Fiocruz</w:t>
      </w:r>
      <w:proofErr w:type="spellEnd"/>
      <w:r w:rsidRPr="00722C72">
        <w:rPr>
          <w:szCs w:val="16"/>
        </w:rPr>
        <w:t>, “</w:t>
      </w:r>
      <w:proofErr w:type="spellStart"/>
      <w:r w:rsidRPr="00722C72">
        <w:rPr>
          <w:szCs w:val="16"/>
        </w:rPr>
        <w:t>Estudo</w:t>
      </w:r>
      <w:proofErr w:type="spellEnd"/>
      <w:r w:rsidRPr="00722C72">
        <w:rPr>
          <w:szCs w:val="16"/>
        </w:rPr>
        <w:t xml:space="preserve"> Analisa a </w:t>
      </w:r>
      <w:proofErr w:type="spellStart"/>
      <w:r w:rsidRPr="00722C72">
        <w:rPr>
          <w:szCs w:val="16"/>
        </w:rPr>
        <w:t>contaminação</w:t>
      </w:r>
      <w:proofErr w:type="spellEnd"/>
      <w:r w:rsidRPr="00722C72">
        <w:rPr>
          <w:szCs w:val="16"/>
        </w:rPr>
        <w:t xml:space="preserve"> </w:t>
      </w:r>
      <w:proofErr w:type="spellStart"/>
      <w:r w:rsidRPr="00722C72">
        <w:rPr>
          <w:szCs w:val="16"/>
        </w:rPr>
        <w:t>por</w:t>
      </w:r>
      <w:proofErr w:type="spellEnd"/>
      <w:r w:rsidRPr="00722C72">
        <w:rPr>
          <w:szCs w:val="16"/>
        </w:rPr>
        <w:t xml:space="preserve"> </w:t>
      </w:r>
      <w:proofErr w:type="spellStart"/>
      <w:r w:rsidRPr="00722C72">
        <w:rPr>
          <w:szCs w:val="16"/>
        </w:rPr>
        <w:t>mercúrio</w:t>
      </w:r>
      <w:proofErr w:type="spellEnd"/>
      <w:r w:rsidRPr="00722C72">
        <w:rPr>
          <w:szCs w:val="16"/>
        </w:rPr>
        <w:t xml:space="preserve"> entre o </w:t>
      </w:r>
      <w:proofErr w:type="spellStart"/>
      <w:r w:rsidRPr="00722C72">
        <w:rPr>
          <w:szCs w:val="16"/>
        </w:rPr>
        <w:t>povo</w:t>
      </w:r>
      <w:proofErr w:type="spellEnd"/>
      <w:r w:rsidRPr="00722C72">
        <w:rPr>
          <w:szCs w:val="16"/>
        </w:rPr>
        <w:t xml:space="preserve"> </w:t>
      </w:r>
      <w:proofErr w:type="spellStart"/>
      <w:r w:rsidRPr="00722C72">
        <w:rPr>
          <w:szCs w:val="16"/>
        </w:rPr>
        <w:t>indígena</w:t>
      </w:r>
      <w:proofErr w:type="spellEnd"/>
      <w:r w:rsidRPr="00722C72">
        <w:rPr>
          <w:szCs w:val="16"/>
        </w:rPr>
        <w:t xml:space="preserve"> </w:t>
      </w:r>
      <w:proofErr w:type="spellStart"/>
      <w:r w:rsidRPr="00722C72">
        <w:rPr>
          <w:szCs w:val="16"/>
        </w:rPr>
        <w:t>Mundukuru</w:t>
      </w:r>
      <w:proofErr w:type="spellEnd"/>
      <w:r w:rsidRPr="00722C72">
        <w:rPr>
          <w:szCs w:val="16"/>
        </w:rPr>
        <w:t xml:space="preserve">.” </w:t>
      </w:r>
      <w:hyperlink r:id="rId20" w:history="1">
        <w:r w:rsidRPr="00722C72">
          <w:rPr>
            <w:rStyle w:val="Hyperlink"/>
            <w:szCs w:val="16"/>
          </w:rPr>
          <w:t>https://portal.fiocruz.br/noticia/estudo-analisa-contaminacao-por-mercurio-entre-o-povo-indigena-munduruku</w:t>
        </w:r>
      </w:hyperlink>
      <w:r w:rsidRPr="00722C72">
        <w:rPr>
          <w:szCs w:val="16"/>
        </w:rPr>
        <w:t xml:space="preserve"> </w:t>
      </w:r>
    </w:p>
  </w:footnote>
  <w:footnote w:id="40">
    <w:p w14:paraId="26921025" w14:textId="77777777" w:rsidR="00B366A9" w:rsidRPr="00722C72" w:rsidRDefault="00B366A9" w:rsidP="00722C72">
      <w:pPr>
        <w:pStyle w:val="footnote"/>
        <w:rPr>
          <w:color w:val="FF0000"/>
          <w:szCs w:val="16"/>
        </w:rPr>
      </w:pPr>
      <w:r w:rsidRPr="00722C72">
        <w:rPr>
          <w:rStyle w:val="FootnoteReference"/>
          <w:szCs w:val="16"/>
        </w:rPr>
        <w:footnoteRef/>
      </w:r>
      <w:r w:rsidRPr="00722C72">
        <w:rPr>
          <w:szCs w:val="16"/>
        </w:rPr>
        <w:t xml:space="preserve"> After calls from Greenpeace activists </w:t>
      </w:r>
      <w:proofErr w:type="spellStart"/>
      <w:r w:rsidRPr="00722C72">
        <w:rPr>
          <w:szCs w:val="16"/>
        </w:rPr>
        <w:t>Brunno</w:t>
      </w:r>
      <w:proofErr w:type="spellEnd"/>
      <w:r w:rsidRPr="00722C72">
        <w:rPr>
          <w:szCs w:val="16"/>
        </w:rPr>
        <w:t xml:space="preserve"> Kelly wrote a piece in Reuters with images of illegal mining in the </w:t>
      </w:r>
      <w:proofErr w:type="gramStart"/>
      <w:r w:rsidRPr="00722C72">
        <w:rPr>
          <w:szCs w:val="16"/>
        </w:rPr>
        <w:t>Madeira river</w:t>
      </w:r>
      <w:proofErr w:type="gramEnd"/>
      <w:r w:rsidRPr="00722C72">
        <w:rPr>
          <w:szCs w:val="16"/>
        </w:rPr>
        <w:t xml:space="preserve"> that pressured for federal organs response after months of indifference. See Neto, “PF </w:t>
      </w:r>
      <w:proofErr w:type="spellStart"/>
      <w:r w:rsidRPr="00722C72">
        <w:rPr>
          <w:szCs w:val="16"/>
        </w:rPr>
        <w:t>faz</w:t>
      </w:r>
      <w:proofErr w:type="spellEnd"/>
      <w:r w:rsidRPr="00722C72">
        <w:rPr>
          <w:szCs w:val="16"/>
        </w:rPr>
        <w:t xml:space="preserve"> </w:t>
      </w:r>
      <w:proofErr w:type="spellStart"/>
      <w:r w:rsidRPr="00722C72">
        <w:rPr>
          <w:szCs w:val="16"/>
        </w:rPr>
        <w:t>operação</w:t>
      </w:r>
      <w:proofErr w:type="spellEnd"/>
      <w:r w:rsidRPr="00722C72">
        <w:rPr>
          <w:szCs w:val="16"/>
        </w:rPr>
        <w:t xml:space="preserve"> no </w:t>
      </w:r>
      <w:proofErr w:type="spellStart"/>
      <w:r w:rsidRPr="00722C72">
        <w:rPr>
          <w:szCs w:val="16"/>
        </w:rPr>
        <w:t>rio</w:t>
      </w:r>
      <w:proofErr w:type="spellEnd"/>
      <w:r w:rsidRPr="00722C72">
        <w:rPr>
          <w:szCs w:val="16"/>
        </w:rPr>
        <w:t xml:space="preserve"> Madeira para </w:t>
      </w:r>
      <w:proofErr w:type="spellStart"/>
      <w:r w:rsidRPr="00722C72">
        <w:rPr>
          <w:szCs w:val="16"/>
        </w:rPr>
        <w:t>destruir</w:t>
      </w:r>
      <w:proofErr w:type="spellEnd"/>
      <w:r w:rsidRPr="00722C72">
        <w:rPr>
          <w:szCs w:val="16"/>
        </w:rPr>
        <w:t xml:space="preserve"> balsas de </w:t>
      </w:r>
      <w:proofErr w:type="spellStart"/>
      <w:r w:rsidRPr="00722C72">
        <w:rPr>
          <w:szCs w:val="16"/>
        </w:rPr>
        <w:t>garimpo</w:t>
      </w:r>
      <w:proofErr w:type="spellEnd"/>
      <w:r w:rsidRPr="00722C72">
        <w:rPr>
          <w:szCs w:val="16"/>
        </w:rPr>
        <w:t xml:space="preserve"> illegal.” </w:t>
      </w:r>
      <w:hyperlink r:id="rId21" w:history="1">
        <w:r w:rsidRPr="00722C72">
          <w:rPr>
            <w:rStyle w:val="Hyperlink"/>
            <w:szCs w:val="16"/>
          </w:rPr>
          <w:t>https://www1.folha.uol.com.br/cotidiano/2022/10/pf-faz-operacao-do-rio-madeira-para-destruir-balsas-do-garimpo-ilegal.shtml</w:t>
        </w:r>
      </w:hyperlink>
      <w:r w:rsidRPr="00722C72">
        <w:rPr>
          <w:szCs w:val="16"/>
        </w:rPr>
        <w:t xml:space="preserve"> Access: December 5, 2022.</w:t>
      </w:r>
    </w:p>
  </w:footnote>
  <w:footnote w:id="41">
    <w:p w14:paraId="4C822FF6" w14:textId="6F8D20C0" w:rsidR="00B366A9" w:rsidRPr="00722C72" w:rsidRDefault="00B366A9" w:rsidP="00722C72">
      <w:pPr>
        <w:pStyle w:val="footnote"/>
        <w:rPr>
          <w:szCs w:val="16"/>
        </w:rPr>
      </w:pPr>
      <w:r w:rsidRPr="00722C72">
        <w:rPr>
          <w:rStyle w:val="FootnoteReference"/>
          <w:szCs w:val="16"/>
        </w:rPr>
        <w:footnoteRef/>
      </w:r>
      <w:r w:rsidRPr="00722C72">
        <w:rPr>
          <w:szCs w:val="16"/>
        </w:rPr>
        <w:t xml:space="preserve"> Rede </w:t>
      </w:r>
      <w:proofErr w:type="spellStart"/>
      <w:r w:rsidRPr="00722C72">
        <w:rPr>
          <w:szCs w:val="16"/>
        </w:rPr>
        <w:t>Amazônica</w:t>
      </w:r>
      <w:proofErr w:type="spellEnd"/>
      <w:r w:rsidRPr="00722C72">
        <w:rPr>
          <w:szCs w:val="16"/>
        </w:rPr>
        <w:t xml:space="preserve"> de </w:t>
      </w:r>
      <w:proofErr w:type="spellStart"/>
      <w:r w:rsidRPr="00722C72">
        <w:rPr>
          <w:szCs w:val="16"/>
        </w:rPr>
        <w:t>Informação</w:t>
      </w:r>
      <w:proofErr w:type="spellEnd"/>
      <w:r w:rsidRPr="00722C72">
        <w:rPr>
          <w:szCs w:val="16"/>
        </w:rPr>
        <w:t xml:space="preserve"> </w:t>
      </w:r>
      <w:proofErr w:type="spellStart"/>
      <w:r w:rsidRPr="00722C72">
        <w:rPr>
          <w:szCs w:val="16"/>
        </w:rPr>
        <w:t>Socioambiental</w:t>
      </w:r>
      <w:proofErr w:type="spellEnd"/>
      <w:r w:rsidRPr="00722C72">
        <w:rPr>
          <w:szCs w:val="16"/>
        </w:rPr>
        <w:t xml:space="preserve"> </w:t>
      </w:r>
      <w:proofErr w:type="spellStart"/>
      <w:r w:rsidRPr="00722C72">
        <w:rPr>
          <w:szCs w:val="16"/>
        </w:rPr>
        <w:t>Georreferenciada</w:t>
      </w:r>
      <w:proofErr w:type="spellEnd"/>
      <w:r w:rsidRPr="00722C72">
        <w:rPr>
          <w:szCs w:val="16"/>
        </w:rPr>
        <w:t xml:space="preserve">, </w:t>
      </w:r>
      <w:r w:rsidR="004E1898">
        <w:rPr>
          <w:szCs w:val="16"/>
        </w:rPr>
        <w:t>“</w:t>
      </w:r>
      <w:r w:rsidRPr="00722C72">
        <w:rPr>
          <w:szCs w:val="16"/>
        </w:rPr>
        <w:t xml:space="preserve">Amazônia Sob </w:t>
      </w:r>
      <w:proofErr w:type="spellStart"/>
      <w:r w:rsidRPr="00722C72">
        <w:rPr>
          <w:szCs w:val="16"/>
        </w:rPr>
        <w:t>Pressão</w:t>
      </w:r>
      <w:proofErr w:type="spellEnd"/>
      <w:r w:rsidRPr="00722C72">
        <w:rPr>
          <w:szCs w:val="16"/>
        </w:rPr>
        <w:t>,</w:t>
      </w:r>
      <w:r w:rsidR="004E1898">
        <w:rPr>
          <w:szCs w:val="16"/>
        </w:rPr>
        <w:t>”</w:t>
      </w:r>
      <w:r w:rsidRPr="00722C72">
        <w:rPr>
          <w:szCs w:val="16"/>
        </w:rPr>
        <w:t xml:space="preserve"> 30.</w:t>
      </w:r>
    </w:p>
  </w:footnote>
  <w:footnote w:id="42">
    <w:p w14:paraId="3976C603"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Gabrielson, “The Visual Politics of Environmental Justice,” 30.</w:t>
      </w:r>
    </w:p>
  </w:footnote>
  <w:footnote w:id="43">
    <w:p w14:paraId="1C972C2C"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Gabrielson, “The Visual Politics of Environmental Justice,” 28.</w:t>
      </w:r>
    </w:p>
  </w:footnote>
  <w:footnote w:id="44">
    <w:p w14:paraId="6E86479C"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Demos, </w:t>
      </w:r>
      <w:r w:rsidRPr="0053493B">
        <w:rPr>
          <w:i/>
          <w:iCs/>
          <w:szCs w:val="16"/>
        </w:rPr>
        <w:t>Against the Anthropocene</w:t>
      </w:r>
      <w:r w:rsidRPr="00722C72">
        <w:rPr>
          <w:szCs w:val="16"/>
        </w:rPr>
        <w:t xml:space="preserve">, 55. </w:t>
      </w:r>
    </w:p>
  </w:footnote>
  <w:footnote w:id="45">
    <w:p w14:paraId="30760B48"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Demos, </w:t>
      </w:r>
      <w:r w:rsidRPr="0053493B">
        <w:rPr>
          <w:i/>
          <w:iCs/>
          <w:szCs w:val="16"/>
        </w:rPr>
        <w:t>Against the Anthropocene</w:t>
      </w:r>
      <w:r w:rsidRPr="00722C72">
        <w:rPr>
          <w:szCs w:val="16"/>
        </w:rPr>
        <w:t>, 55.</w:t>
      </w:r>
    </w:p>
  </w:footnote>
  <w:footnote w:id="46">
    <w:p w14:paraId="3B9B9A4E" w14:textId="77777777" w:rsidR="00B366A9" w:rsidRPr="00722C72" w:rsidRDefault="00B366A9" w:rsidP="00722C72">
      <w:pPr>
        <w:pStyle w:val="footnote"/>
        <w:rPr>
          <w:szCs w:val="16"/>
        </w:rPr>
      </w:pPr>
      <w:r w:rsidRPr="00722C72">
        <w:rPr>
          <w:szCs w:val="16"/>
          <w:vertAlign w:val="superscript"/>
        </w:rPr>
        <w:t xml:space="preserve">17 </w:t>
      </w:r>
      <w:r w:rsidRPr="00722C72">
        <w:rPr>
          <w:szCs w:val="16"/>
        </w:rPr>
        <w:t xml:space="preserve">Demos, </w:t>
      </w:r>
      <w:r w:rsidRPr="0053493B">
        <w:rPr>
          <w:i/>
          <w:iCs/>
          <w:szCs w:val="16"/>
        </w:rPr>
        <w:t>Against the Anthropocene</w:t>
      </w:r>
      <w:r w:rsidRPr="00722C72">
        <w:rPr>
          <w:szCs w:val="16"/>
        </w:rPr>
        <w:t>, 27.</w:t>
      </w:r>
    </w:p>
  </w:footnote>
  <w:footnote w:id="47">
    <w:p w14:paraId="5B7B714F"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See Lucas </w:t>
      </w:r>
      <w:proofErr w:type="spellStart"/>
      <w:r w:rsidRPr="00722C72">
        <w:rPr>
          <w:szCs w:val="16"/>
        </w:rPr>
        <w:t>Bessire</w:t>
      </w:r>
      <w:proofErr w:type="spellEnd"/>
      <w:r w:rsidRPr="00722C72">
        <w:rPr>
          <w:szCs w:val="16"/>
        </w:rPr>
        <w:t xml:space="preserve"> and David Bond, “Ontological anthropology and the deferral of critique.”</w:t>
      </w:r>
    </w:p>
  </w:footnote>
  <w:footnote w:id="48">
    <w:p w14:paraId="29B6CEC6"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See Eduardo Kohn, </w:t>
      </w:r>
      <w:r w:rsidRPr="0053493B">
        <w:rPr>
          <w:i/>
          <w:iCs/>
          <w:szCs w:val="16"/>
        </w:rPr>
        <w:t>How Forests Think</w:t>
      </w:r>
      <w:r w:rsidRPr="00722C72">
        <w:rPr>
          <w:szCs w:val="16"/>
        </w:rPr>
        <w:t>, 2013.</w:t>
      </w:r>
    </w:p>
  </w:footnote>
  <w:footnote w:id="49">
    <w:p w14:paraId="65274B0F"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Ingold, “The Temporality of the Landscape,” 156.</w:t>
      </w:r>
    </w:p>
  </w:footnote>
  <w:footnote w:id="50">
    <w:p w14:paraId="2F776314"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Ingold, “The Temporality of the Landscape,” 171.</w:t>
      </w:r>
    </w:p>
  </w:footnote>
  <w:footnote w:id="51">
    <w:p w14:paraId="1220CDEF"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Ingold, “The Temporality of the Landscape,” 157.</w:t>
      </w:r>
    </w:p>
  </w:footnote>
  <w:footnote w:id="52">
    <w:p w14:paraId="3E024E3F"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Phillips, “Mining and the Nature of Gold Deposits,” in Formation of Gold Deposits, 10.</w:t>
      </w:r>
    </w:p>
  </w:footnote>
  <w:footnote w:id="53">
    <w:p w14:paraId="7980AC09"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Phillips, “Mining and the Nature of Gold Deposits,” in Formation of Gold Deposits, 22.</w:t>
      </w:r>
    </w:p>
  </w:footnote>
  <w:footnote w:id="54">
    <w:p w14:paraId="5854DDB6" w14:textId="5897C801" w:rsidR="00B366A9" w:rsidRPr="00722C72" w:rsidRDefault="00B366A9" w:rsidP="00722C72">
      <w:pPr>
        <w:pStyle w:val="footnote"/>
        <w:rPr>
          <w:szCs w:val="16"/>
        </w:rPr>
      </w:pPr>
      <w:r w:rsidRPr="00722C72">
        <w:rPr>
          <w:rStyle w:val="FootnoteReference"/>
          <w:szCs w:val="16"/>
        </w:rPr>
        <w:footnoteRef/>
      </w:r>
      <w:r w:rsidRPr="00722C72">
        <w:rPr>
          <w:szCs w:val="16"/>
          <w:vertAlign w:val="superscript"/>
        </w:rPr>
        <w:t xml:space="preserve"> </w:t>
      </w:r>
      <w:proofErr w:type="spellStart"/>
      <w:r w:rsidRPr="00722C72">
        <w:rPr>
          <w:szCs w:val="16"/>
        </w:rPr>
        <w:t>Camargos</w:t>
      </w:r>
      <w:proofErr w:type="spellEnd"/>
      <w:r w:rsidRPr="00722C72">
        <w:rPr>
          <w:szCs w:val="16"/>
        </w:rPr>
        <w:t xml:space="preserve">, “Apple, Google, Microsoft e Amazon </w:t>
      </w:r>
      <w:proofErr w:type="spellStart"/>
      <w:r w:rsidRPr="00722C72">
        <w:rPr>
          <w:szCs w:val="16"/>
        </w:rPr>
        <w:t>usaram</w:t>
      </w:r>
      <w:proofErr w:type="spellEnd"/>
      <w:r w:rsidRPr="00722C72">
        <w:rPr>
          <w:szCs w:val="16"/>
        </w:rPr>
        <w:t xml:space="preserve"> </w:t>
      </w:r>
      <w:proofErr w:type="spellStart"/>
      <w:r w:rsidRPr="00722C72">
        <w:rPr>
          <w:szCs w:val="16"/>
        </w:rPr>
        <w:t>ouro</w:t>
      </w:r>
      <w:proofErr w:type="spellEnd"/>
      <w:r w:rsidRPr="00722C72">
        <w:rPr>
          <w:szCs w:val="16"/>
        </w:rPr>
        <w:t xml:space="preserve"> </w:t>
      </w:r>
      <w:proofErr w:type="spellStart"/>
      <w:r w:rsidRPr="00722C72">
        <w:rPr>
          <w:szCs w:val="16"/>
        </w:rPr>
        <w:t>ilegal</w:t>
      </w:r>
      <w:proofErr w:type="spellEnd"/>
      <w:r w:rsidRPr="00722C72">
        <w:rPr>
          <w:szCs w:val="16"/>
        </w:rPr>
        <w:t xml:space="preserve"> e </w:t>
      </w:r>
      <w:proofErr w:type="spellStart"/>
      <w:r w:rsidRPr="00722C72">
        <w:rPr>
          <w:szCs w:val="16"/>
        </w:rPr>
        <w:t>terras</w:t>
      </w:r>
      <w:proofErr w:type="spellEnd"/>
      <w:r w:rsidRPr="00722C72">
        <w:rPr>
          <w:szCs w:val="16"/>
        </w:rPr>
        <w:t xml:space="preserve"> </w:t>
      </w:r>
      <w:proofErr w:type="spellStart"/>
      <w:r w:rsidRPr="00722C72">
        <w:rPr>
          <w:szCs w:val="16"/>
        </w:rPr>
        <w:t>indígenas</w:t>
      </w:r>
      <w:proofErr w:type="spellEnd"/>
      <w:r w:rsidRPr="00722C72">
        <w:rPr>
          <w:szCs w:val="16"/>
        </w:rPr>
        <w:t xml:space="preserve"> </w:t>
      </w:r>
      <w:proofErr w:type="spellStart"/>
      <w:r w:rsidRPr="00722C72">
        <w:rPr>
          <w:szCs w:val="16"/>
        </w:rPr>
        <w:t>brasileiras</w:t>
      </w:r>
      <w:proofErr w:type="spellEnd"/>
      <w:r w:rsidR="003F433A">
        <w:rPr>
          <w:szCs w:val="16"/>
        </w:rPr>
        <w:t>,</w:t>
      </w:r>
      <w:r w:rsidRPr="00722C72">
        <w:rPr>
          <w:szCs w:val="16"/>
        </w:rPr>
        <w:t>”</w:t>
      </w:r>
      <w:r w:rsidR="003F433A">
        <w:rPr>
          <w:szCs w:val="16"/>
        </w:rPr>
        <w:t xml:space="preserve"> Reporter </w:t>
      </w:r>
      <w:proofErr w:type="spellStart"/>
      <w:r w:rsidR="003F433A">
        <w:rPr>
          <w:szCs w:val="16"/>
        </w:rPr>
        <w:t>Brasil</w:t>
      </w:r>
      <w:proofErr w:type="spellEnd"/>
      <w:r w:rsidR="003F433A">
        <w:rPr>
          <w:szCs w:val="16"/>
        </w:rPr>
        <w:t xml:space="preserve">, </w:t>
      </w:r>
      <w:r w:rsidR="003D4E1F">
        <w:rPr>
          <w:szCs w:val="16"/>
        </w:rPr>
        <w:t xml:space="preserve">July 2022: </w:t>
      </w:r>
      <w:hyperlink r:id="rId22" w:history="1">
        <w:r w:rsidR="003D4E1F" w:rsidRPr="00B22C87">
          <w:rPr>
            <w:rStyle w:val="Hyperlink"/>
            <w:szCs w:val="16"/>
          </w:rPr>
          <w:t>https://reporterbrasil.org.br/2022/07/exclusivo-apple-google-microsoft-e-amazon-usaram-ouro-ilegal-de-terras-indigenas-brasileiras/</w:t>
        </w:r>
      </w:hyperlink>
      <w:r w:rsidR="003F433A">
        <w:rPr>
          <w:szCs w:val="16"/>
        </w:rPr>
        <w:t xml:space="preserve"> </w:t>
      </w:r>
    </w:p>
  </w:footnote>
  <w:footnote w:id="55">
    <w:p w14:paraId="4ACA867A" w14:textId="77777777" w:rsidR="00B366A9" w:rsidRPr="00722C72" w:rsidRDefault="00B366A9" w:rsidP="00722C72">
      <w:pPr>
        <w:pStyle w:val="footnote"/>
        <w:rPr>
          <w:szCs w:val="16"/>
        </w:rPr>
      </w:pPr>
      <w:r w:rsidRPr="00722C72">
        <w:rPr>
          <w:rStyle w:val="FootnoteReference"/>
          <w:szCs w:val="16"/>
        </w:rPr>
        <w:footnoteRef/>
      </w:r>
      <w:r w:rsidRPr="00722C72">
        <w:rPr>
          <w:szCs w:val="16"/>
          <w:vertAlign w:val="superscript"/>
        </w:rPr>
        <w:t xml:space="preserve"> </w:t>
      </w:r>
      <w:proofErr w:type="spellStart"/>
      <w:r w:rsidRPr="00722C72">
        <w:rPr>
          <w:szCs w:val="16"/>
        </w:rPr>
        <w:t>Chimet</w:t>
      </w:r>
      <w:proofErr w:type="spellEnd"/>
      <w:r w:rsidRPr="00722C72">
        <w:rPr>
          <w:szCs w:val="16"/>
        </w:rPr>
        <w:t xml:space="preserve">, “Sustainability” </w:t>
      </w:r>
      <w:hyperlink r:id="rId23" w:history="1">
        <w:r w:rsidRPr="00722C72">
          <w:rPr>
            <w:rStyle w:val="Hyperlink"/>
            <w:szCs w:val="16"/>
          </w:rPr>
          <w:t>https://www.chimet.com/en/company/sustainability</w:t>
        </w:r>
      </w:hyperlink>
      <w:r w:rsidRPr="00722C72">
        <w:rPr>
          <w:szCs w:val="16"/>
        </w:rPr>
        <w:t xml:space="preserve"> </w:t>
      </w:r>
    </w:p>
  </w:footnote>
  <w:footnote w:id="56">
    <w:p w14:paraId="5695DDB8" w14:textId="51E0C4AD" w:rsidR="00B366A9" w:rsidRPr="00722C72" w:rsidRDefault="00B366A9"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Chimet</w:t>
      </w:r>
      <w:proofErr w:type="spellEnd"/>
      <w:r w:rsidR="003D4E1F">
        <w:rPr>
          <w:szCs w:val="16"/>
        </w:rPr>
        <w:t>,</w:t>
      </w:r>
      <w:r w:rsidRPr="00722C72">
        <w:rPr>
          <w:szCs w:val="16"/>
        </w:rPr>
        <w:t xml:space="preserve"> “</w:t>
      </w:r>
      <w:proofErr w:type="spellStart"/>
      <w:r w:rsidRPr="00722C72">
        <w:rPr>
          <w:szCs w:val="16"/>
        </w:rPr>
        <w:t>Sustaintability</w:t>
      </w:r>
      <w:proofErr w:type="spellEnd"/>
      <w:r w:rsidRPr="00722C72">
        <w:rPr>
          <w:szCs w:val="16"/>
        </w:rPr>
        <w:t xml:space="preserve"> Policy.”</w:t>
      </w:r>
    </w:p>
  </w:footnote>
  <w:footnote w:id="57">
    <w:p w14:paraId="7F832046"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Forensic Architecture, “Gold Mining and Violence in the Amazon Rainforest.” </w:t>
      </w:r>
      <w:hyperlink r:id="rId24" w:history="1">
        <w:r w:rsidRPr="00722C72">
          <w:rPr>
            <w:rStyle w:val="Hyperlink"/>
            <w:szCs w:val="16"/>
          </w:rPr>
          <w:t>https://forensic-architecture.org/investigation/gold-mining-and-violence-in-the-amazon-rainforest</w:t>
        </w:r>
      </w:hyperlink>
      <w:r w:rsidRPr="00722C72">
        <w:rPr>
          <w:szCs w:val="16"/>
        </w:rPr>
        <w:t xml:space="preserve"> </w:t>
      </w:r>
    </w:p>
  </w:footnote>
  <w:footnote w:id="58">
    <w:p w14:paraId="647A091A" w14:textId="77777777" w:rsidR="00B366A9" w:rsidRPr="00722C72" w:rsidRDefault="00B366A9" w:rsidP="00722C72">
      <w:pPr>
        <w:pStyle w:val="footnote"/>
        <w:rPr>
          <w:rFonts w:cs="øÛ«$"/>
          <w:szCs w:val="16"/>
        </w:rPr>
      </w:pPr>
      <w:r w:rsidRPr="00722C72">
        <w:rPr>
          <w:rStyle w:val="FootnoteReference"/>
          <w:szCs w:val="16"/>
        </w:rPr>
        <w:footnoteRef/>
      </w:r>
      <w:r w:rsidRPr="00722C72">
        <w:rPr>
          <w:szCs w:val="16"/>
        </w:rPr>
        <w:t xml:space="preserve"> </w:t>
      </w:r>
      <w:proofErr w:type="spellStart"/>
      <w:r w:rsidRPr="00722C72">
        <w:rPr>
          <w:szCs w:val="16"/>
        </w:rPr>
        <w:t>Arboleda</w:t>
      </w:r>
      <w:proofErr w:type="spellEnd"/>
      <w:r w:rsidRPr="00722C72">
        <w:rPr>
          <w:szCs w:val="16"/>
        </w:rPr>
        <w:t xml:space="preserve">, </w:t>
      </w:r>
      <w:r w:rsidRPr="003C09C0">
        <w:rPr>
          <w:rFonts w:cs="øÛ«$"/>
          <w:i/>
          <w:iCs/>
          <w:szCs w:val="16"/>
        </w:rPr>
        <w:t>Planetary Mine</w:t>
      </w:r>
      <w:r w:rsidRPr="00722C72">
        <w:rPr>
          <w:rFonts w:cs="øÛ«$"/>
          <w:szCs w:val="16"/>
        </w:rPr>
        <w:t>, 10.</w:t>
      </w:r>
    </w:p>
  </w:footnote>
  <w:footnote w:id="59">
    <w:p w14:paraId="38BC0509"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Yusoff</w:t>
      </w:r>
      <w:proofErr w:type="spellEnd"/>
      <w:r w:rsidRPr="00722C72">
        <w:rPr>
          <w:szCs w:val="16"/>
        </w:rPr>
        <w:t>, “Mine as Paradigm.”</w:t>
      </w:r>
    </w:p>
  </w:footnote>
  <w:footnote w:id="60">
    <w:p w14:paraId="2019F4E6" w14:textId="77777777" w:rsidR="00B366A9" w:rsidRPr="00722C72" w:rsidRDefault="00B366A9" w:rsidP="00722C72">
      <w:pPr>
        <w:pStyle w:val="footnote"/>
        <w:rPr>
          <w:szCs w:val="16"/>
        </w:rPr>
      </w:pPr>
      <w:r w:rsidRPr="00722C72">
        <w:rPr>
          <w:rStyle w:val="FootnoteReference"/>
          <w:szCs w:val="16"/>
        </w:rPr>
        <w:footnoteRef/>
      </w:r>
      <w:r w:rsidRPr="00722C72">
        <w:rPr>
          <w:szCs w:val="16"/>
        </w:rPr>
        <w:t xml:space="preserve"> Haraway, “Situated Knowledges”</w:t>
      </w:r>
    </w:p>
  </w:footnote>
  <w:footnote w:id="61">
    <w:p w14:paraId="5C10196B" w14:textId="621F5AD9" w:rsidR="001007AC" w:rsidRPr="00722C72" w:rsidRDefault="001007AC" w:rsidP="00722C72">
      <w:pPr>
        <w:pStyle w:val="footnote"/>
        <w:rPr>
          <w:szCs w:val="16"/>
        </w:rPr>
      </w:pPr>
      <w:r w:rsidRPr="00722C72">
        <w:rPr>
          <w:rStyle w:val="FootnoteReference"/>
          <w:szCs w:val="16"/>
        </w:rPr>
        <w:footnoteRef/>
      </w:r>
      <w:r w:rsidRPr="00722C72">
        <w:rPr>
          <w:szCs w:val="16"/>
        </w:rPr>
        <w:t xml:space="preserve"> </w:t>
      </w:r>
      <w:r w:rsidR="00216D41">
        <w:rPr>
          <w:szCs w:val="16"/>
        </w:rPr>
        <w:t>“</w:t>
      </w:r>
      <w:r w:rsidRPr="00722C72">
        <w:rPr>
          <w:szCs w:val="16"/>
        </w:rPr>
        <w:t xml:space="preserve">Indio </w:t>
      </w:r>
      <w:proofErr w:type="spellStart"/>
      <w:r w:rsidRPr="00722C72">
        <w:rPr>
          <w:szCs w:val="16"/>
        </w:rPr>
        <w:t>Cidadão</w:t>
      </w:r>
      <w:proofErr w:type="spellEnd"/>
      <w:r w:rsidRPr="00722C72">
        <w:rPr>
          <w:szCs w:val="16"/>
        </w:rPr>
        <w:t>?</w:t>
      </w:r>
      <w:r w:rsidR="00216D41">
        <w:rPr>
          <w:szCs w:val="16"/>
        </w:rPr>
        <w:t>”</w:t>
      </w:r>
      <w:r w:rsidR="007C246B">
        <w:rPr>
          <w:szCs w:val="16"/>
        </w:rPr>
        <w:t xml:space="preserve"> Accessed July 2022</w:t>
      </w:r>
      <w:r w:rsidRPr="00722C72">
        <w:rPr>
          <w:szCs w:val="16"/>
        </w:rPr>
        <w:t xml:space="preserve">: </w:t>
      </w:r>
      <w:hyperlink r:id="rId25" w:history="1">
        <w:r w:rsidRPr="00722C72">
          <w:rPr>
            <w:rStyle w:val="Hyperlink"/>
            <w:szCs w:val="16"/>
          </w:rPr>
          <w:t>https://www.youtube.com/watch?v=kWMHiwdbM_Q&amp;t=114s</w:t>
        </w:r>
      </w:hyperlink>
      <w:r w:rsidRPr="00722C72">
        <w:rPr>
          <w:szCs w:val="16"/>
        </w:rPr>
        <w:t xml:space="preserve"> </w:t>
      </w:r>
    </w:p>
  </w:footnote>
  <w:footnote w:id="62">
    <w:p w14:paraId="70AC1647" w14:textId="1B0DAF57" w:rsidR="001007AC" w:rsidRPr="00722C72" w:rsidRDefault="001007AC" w:rsidP="00722C72">
      <w:pPr>
        <w:pStyle w:val="footnote"/>
        <w:rPr>
          <w:szCs w:val="16"/>
        </w:rPr>
      </w:pPr>
      <w:r w:rsidRPr="00722C72">
        <w:rPr>
          <w:rStyle w:val="FootnoteReference"/>
          <w:szCs w:val="16"/>
        </w:rPr>
        <w:footnoteRef/>
      </w:r>
      <w:r w:rsidRPr="00722C72">
        <w:rPr>
          <w:szCs w:val="16"/>
        </w:rPr>
        <w:t xml:space="preserve"> See </w:t>
      </w:r>
      <w:proofErr w:type="spellStart"/>
      <w:r w:rsidRPr="00722C72">
        <w:rPr>
          <w:szCs w:val="16"/>
        </w:rPr>
        <w:t>Márcio</w:t>
      </w:r>
      <w:proofErr w:type="spellEnd"/>
      <w:r w:rsidRPr="00722C72">
        <w:rPr>
          <w:szCs w:val="16"/>
        </w:rPr>
        <w:t xml:space="preserve"> </w:t>
      </w:r>
      <w:proofErr w:type="spellStart"/>
      <w:r w:rsidRPr="00722C72">
        <w:rPr>
          <w:szCs w:val="16"/>
        </w:rPr>
        <w:t>Santilli’s</w:t>
      </w:r>
      <w:proofErr w:type="spellEnd"/>
      <w:r w:rsidRPr="00722C72">
        <w:rPr>
          <w:szCs w:val="16"/>
        </w:rPr>
        <w:t xml:space="preserve"> report of </w:t>
      </w:r>
      <w:proofErr w:type="spellStart"/>
      <w:r w:rsidRPr="00722C72">
        <w:rPr>
          <w:szCs w:val="16"/>
        </w:rPr>
        <w:t>Ailton</w:t>
      </w:r>
      <w:proofErr w:type="spellEnd"/>
      <w:r w:rsidRPr="00722C72">
        <w:rPr>
          <w:szCs w:val="16"/>
        </w:rPr>
        <w:t xml:space="preserve"> </w:t>
      </w:r>
      <w:proofErr w:type="spellStart"/>
      <w:r w:rsidRPr="00722C72">
        <w:rPr>
          <w:szCs w:val="16"/>
        </w:rPr>
        <w:t>Krenak</w:t>
      </w:r>
      <w:r w:rsidR="00722C72">
        <w:rPr>
          <w:szCs w:val="16"/>
        </w:rPr>
        <w:t>’s</w:t>
      </w:r>
      <w:proofErr w:type="spellEnd"/>
      <w:r w:rsidRPr="00722C72">
        <w:rPr>
          <w:szCs w:val="16"/>
        </w:rPr>
        <w:t xml:space="preserve"> speech: </w:t>
      </w:r>
      <w:hyperlink r:id="rId26" w:history="1">
        <w:r w:rsidRPr="00722C72">
          <w:rPr>
            <w:rStyle w:val="Hyperlink"/>
            <w:szCs w:val="16"/>
          </w:rPr>
          <w:t>https://medium.com/social-environmental-stories/pathways-forward-20b6f17b8996</w:t>
        </w:r>
      </w:hyperlink>
      <w:r w:rsidRPr="00722C72">
        <w:rPr>
          <w:szCs w:val="16"/>
        </w:rPr>
        <w:t xml:space="preserve"> </w:t>
      </w:r>
    </w:p>
  </w:footnote>
  <w:footnote w:id="63">
    <w:p w14:paraId="14DF9E07"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Law 6.001, December 1973, “</w:t>
      </w:r>
      <w:proofErr w:type="spellStart"/>
      <w:r w:rsidRPr="00722C72">
        <w:rPr>
          <w:szCs w:val="16"/>
        </w:rPr>
        <w:t>Estatuto</w:t>
      </w:r>
      <w:proofErr w:type="spellEnd"/>
      <w:r w:rsidRPr="00722C72">
        <w:rPr>
          <w:szCs w:val="16"/>
        </w:rPr>
        <w:t xml:space="preserve"> do </w:t>
      </w:r>
      <w:proofErr w:type="spellStart"/>
      <w:r w:rsidRPr="00722C72">
        <w:rPr>
          <w:szCs w:val="16"/>
        </w:rPr>
        <w:t>Índio</w:t>
      </w:r>
      <w:proofErr w:type="spellEnd"/>
      <w:r w:rsidRPr="00722C72">
        <w:rPr>
          <w:szCs w:val="16"/>
        </w:rPr>
        <w:t xml:space="preserve">”: </w:t>
      </w:r>
      <w:hyperlink r:id="rId27" w:history="1">
        <w:r w:rsidRPr="00722C72">
          <w:rPr>
            <w:rStyle w:val="Hyperlink"/>
            <w:szCs w:val="16"/>
          </w:rPr>
          <w:t>http://www.planalto.gov.br/ccivil_03/leis/l6001.htm</w:t>
        </w:r>
      </w:hyperlink>
      <w:r w:rsidRPr="00722C72">
        <w:rPr>
          <w:szCs w:val="16"/>
        </w:rPr>
        <w:t xml:space="preserve"> </w:t>
      </w:r>
    </w:p>
  </w:footnote>
  <w:footnote w:id="64">
    <w:p w14:paraId="61BE2C50"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Art. 4 - The Indians are considered: I - Isolated - When they live in unknown groups or of which little and vague information is available through occasional contact with elements of the national communion; II - In the process of integration - When, in intermittent or permanent contact with strange groups, they conserve a smaller or larger part of the conditions of their native life, but accept some practices and ways of existence common to other sectors of the national communion, which they increasingly need for their own sustenance; III - Integrated - When incorporated into the national communion and recognized in the full exercise of civil rights, even though they conserve uses, customs, and traditions characteristic of their culture. </w:t>
      </w:r>
    </w:p>
  </w:footnote>
  <w:footnote w:id="65">
    <w:p w14:paraId="57B6D4A0"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Reference to Pawley,</w:t>
      </w:r>
      <w:r w:rsidRPr="00722C72">
        <w:rPr>
          <w:rFonts w:ascii="Cambria" w:hAnsi="Cambria" w:cs="Cambria"/>
          <w:szCs w:val="16"/>
        </w:rPr>
        <w:t> </w:t>
      </w:r>
      <w:r w:rsidRPr="00722C72">
        <w:rPr>
          <w:szCs w:val="16"/>
        </w:rPr>
        <w:t>“In the Year 2070,” apud: Tavares. Beyond Brasília Amazônia.</w:t>
      </w:r>
    </w:p>
  </w:footnote>
  <w:footnote w:id="66">
    <w:p w14:paraId="1C07D69E"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Tavares. “Beyond Brasília Amazônia,” 203.</w:t>
      </w:r>
    </w:p>
  </w:footnote>
  <w:footnote w:id="67">
    <w:p w14:paraId="73C132BA"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The 2014 National </w:t>
      </w:r>
      <w:proofErr w:type="spellStart"/>
      <w:r w:rsidRPr="00722C72">
        <w:rPr>
          <w:szCs w:val="16"/>
        </w:rPr>
        <w:t>Comission</w:t>
      </w:r>
      <w:proofErr w:type="spellEnd"/>
      <w:r w:rsidRPr="00722C72">
        <w:rPr>
          <w:szCs w:val="16"/>
        </w:rPr>
        <w:t xml:space="preserve"> of Truth report pointed to deaths in conflicts and forced removals, supply crises, deliberately inoculated epidemics.</w:t>
      </w:r>
    </w:p>
  </w:footnote>
  <w:footnote w:id="68">
    <w:p w14:paraId="55C406C6"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Título</w:t>
      </w:r>
      <w:proofErr w:type="spellEnd"/>
      <w:r w:rsidRPr="00722C72">
        <w:rPr>
          <w:szCs w:val="16"/>
        </w:rPr>
        <w:t xml:space="preserve"> VIII, Da </w:t>
      </w:r>
      <w:proofErr w:type="spellStart"/>
      <w:r w:rsidRPr="00722C72">
        <w:rPr>
          <w:szCs w:val="16"/>
        </w:rPr>
        <w:t>Ordem</w:t>
      </w:r>
      <w:proofErr w:type="spellEnd"/>
      <w:r w:rsidRPr="00722C72">
        <w:rPr>
          <w:szCs w:val="16"/>
        </w:rPr>
        <w:t xml:space="preserve"> Social, </w:t>
      </w:r>
      <w:proofErr w:type="spellStart"/>
      <w:r w:rsidRPr="00722C72">
        <w:rPr>
          <w:szCs w:val="16"/>
        </w:rPr>
        <w:t>Capítulo</w:t>
      </w:r>
      <w:proofErr w:type="spellEnd"/>
      <w:r w:rsidRPr="00722C72">
        <w:rPr>
          <w:szCs w:val="16"/>
        </w:rPr>
        <w:t xml:space="preserve"> VIII, Dos </w:t>
      </w:r>
      <w:proofErr w:type="spellStart"/>
      <w:r w:rsidRPr="00722C72">
        <w:rPr>
          <w:szCs w:val="16"/>
        </w:rPr>
        <w:t>Índios</w:t>
      </w:r>
      <w:proofErr w:type="spellEnd"/>
      <w:r w:rsidRPr="00722C72">
        <w:rPr>
          <w:szCs w:val="16"/>
        </w:rPr>
        <w:t>.</w:t>
      </w:r>
    </w:p>
  </w:footnote>
  <w:footnote w:id="69">
    <w:p w14:paraId="5C44C7D9"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Badin, “</w:t>
      </w:r>
      <w:proofErr w:type="spellStart"/>
      <w:r w:rsidRPr="00722C72">
        <w:rPr>
          <w:szCs w:val="16"/>
        </w:rPr>
        <w:t>Sobre</w:t>
      </w:r>
      <w:proofErr w:type="spellEnd"/>
      <w:r w:rsidRPr="00722C72">
        <w:rPr>
          <w:szCs w:val="16"/>
        </w:rPr>
        <w:t xml:space="preserve"> o </w:t>
      </w:r>
      <w:proofErr w:type="spellStart"/>
      <w:r w:rsidRPr="00722C72">
        <w:rPr>
          <w:szCs w:val="16"/>
        </w:rPr>
        <w:t>Conceito</w:t>
      </w:r>
      <w:proofErr w:type="spellEnd"/>
      <w:r w:rsidRPr="00722C72">
        <w:rPr>
          <w:szCs w:val="16"/>
        </w:rPr>
        <w:t xml:space="preserve"> </w:t>
      </w:r>
      <w:proofErr w:type="spellStart"/>
      <w:r w:rsidRPr="00722C72">
        <w:rPr>
          <w:szCs w:val="16"/>
        </w:rPr>
        <w:t>Constitucional</w:t>
      </w:r>
      <w:proofErr w:type="spellEnd"/>
      <w:r w:rsidRPr="00722C72">
        <w:rPr>
          <w:szCs w:val="16"/>
        </w:rPr>
        <w:t xml:space="preserve"> de Terra </w:t>
      </w:r>
      <w:proofErr w:type="spellStart"/>
      <w:r w:rsidRPr="00722C72">
        <w:rPr>
          <w:szCs w:val="16"/>
        </w:rPr>
        <w:t>Indigena</w:t>
      </w:r>
      <w:proofErr w:type="spellEnd"/>
      <w:r w:rsidRPr="00722C72">
        <w:rPr>
          <w:szCs w:val="16"/>
        </w:rPr>
        <w:t>.”</w:t>
      </w:r>
    </w:p>
  </w:footnote>
  <w:footnote w:id="70">
    <w:p w14:paraId="55B3BB94"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Britto, Supremo Tribunal Federal, March 19, 2009. </w:t>
      </w:r>
      <w:hyperlink r:id="rId28" w:history="1">
        <w:r w:rsidRPr="00722C72">
          <w:rPr>
            <w:rStyle w:val="Hyperlink"/>
            <w:szCs w:val="16"/>
          </w:rPr>
          <w:t>https://redir.stf.jus.br/paginadorpub/paginador.jsp?docTP=AC&amp;docID=630133</w:t>
        </w:r>
      </w:hyperlink>
      <w:r w:rsidRPr="00722C72">
        <w:rPr>
          <w:szCs w:val="16"/>
        </w:rPr>
        <w:t xml:space="preserve"> </w:t>
      </w:r>
    </w:p>
  </w:footnote>
  <w:footnote w:id="71">
    <w:p w14:paraId="6B2FFE3F"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There are many phases in indigenous land demarcation process. This number refers to those in process of identification, with use restriction to non-Indians, identified, declared, </w:t>
      </w:r>
      <w:proofErr w:type="gramStart"/>
      <w:r w:rsidRPr="00722C72">
        <w:rPr>
          <w:szCs w:val="16"/>
        </w:rPr>
        <w:t>reserved</w:t>
      </w:r>
      <w:proofErr w:type="gramEnd"/>
      <w:r w:rsidRPr="00722C72">
        <w:rPr>
          <w:szCs w:val="16"/>
        </w:rPr>
        <w:t xml:space="preserve"> and homologated, According to IMAZON (Amazon Institute of Man and the Environment). </w:t>
      </w:r>
      <w:proofErr w:type="spellStart"/>
      <w:r w:rsidRPr="00722C72">
        <w:rPr>
          <w:szCs w:val="16"/>
        </w:rPr>
        <w:t>Quilombola</w:t>
      </w:r>
      <w:proofErr w:type="spellEnd"/>
      <w:r w:rsidRPr="00722C72">
        <w:rPr>
          <w:szCs w:val="16"/>
        </w:rPr>
        <w:t xml:space="preserve"> territories are not included in this number, and they correspond to 0,2% of Amazonian territory. </w:t>
      </w:r>
      <w:hyperlink r:id="rId29" w:history="1">
        <w:r w:rsidRPr="00722C72">
          <w:rPr>
            <w:rStyle w:val="Hyperlink"/>
            <w:szCs w:val="16"/>
          </w:rPr>
          <w:t>https://imazon.org.br/areas-protegidas-na-amazonia-brasileira-avancos-e-desafios-2/</w:t>
        </w:r>
      </w:hyperlink>
      <w:r w:rsidRPr="00722C72">
        <w:rPr>
          <w:szCs w:val="16"/>
        </w:rPr>
        <w:t xml:space="preserve"> </w:t>
      </w:r>
    </w:p>
  </w:footnote>
  <w:footnote w:id="72">
    <w:p w14:paraId="2B399CCA"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IMAZON, “</w:t>
      </w:r>
      <w:proofErr w:type="spellStart"/>
      <w:r w:rsidRPr="00722C72">
        <w:rPr>
          <w:szCs w:val="16"/>
        </w:rPr>
        <w:t>Áreas</w:t>
      </w:r>
      <w:proofErr w:type="spellEnd"/>
      <w:r w:rsidRPr="00722C72">
        <w:rPr>
          <w:szCs w:val="16"/>
        </w:rPr>
        <w:t xml:space="preserve"> </w:t>
      </w:r>
      <w:proofErr w:type="spellStart"/>
      <w:r w:rsidRPr="00722C72">
        <w:rPr>
          <w:szCs w:val="16"/>
        </w:rPr>
        <w:t>Protegidas</w:t>
      </w:r>
      <w:proofErr w:type="spellEnd"/>
      <w:r w:rsidRPr="00722C72">
        <w:rPr>
          <w:szCs w:val="16"/>
        </w:rPr>
        <w:t xml:space="preserve"> </w:t>
      </w:r>
      <w:proofErr w:type="spellStart"/>
      <w:r w:rsidRPr="00722C72">
        <w:rPr>
          <w:szCs w:val="16"/>
        </w:rPr>
        <w:t>na</w:t>
      </w:r>
      <w:proofErr w:type="spellEnd"/>
      <w:r w:rsidRPr="00722C72">
        <w:rPr>
          <w:szCs w:val="16"/>
        </w:rPr>
        <w:t xml:space="preserve"> Amazônia </w:t>
      </w:r>
      <w:proofErr w:type="spellStart"/>
      <w:r w:rsidRPr="00722C72">
        <w:rPr>
          <w:szCs w:val="16"/>
        </w:rPr>
        <w:t>Brasileira</w:t>
      </w:r>
      <w:proofErr w:type="spellEnd"/>
      <w:r w:rsidRPr="00722C72">
        <w:rPr>
          <w:szCs w:val="16"/>
        </w:rPr>
        <w:t xml:space="preserve">.” </w:t>
      </w:r>
      <w:hyperlink r:id="rId30" w:history="1">
        <w:r w:rsidRPr="00722C72">
          <w:rPr>
            <w:rStyle w:val="Hyperlink"/>
            <w:szCs w:val="16"/>
          </w:rPr>
          <w:t>https://imazon.org.br/areas-protegidas-na-amazonia-brasileira-avancos-e-desafios-2/</w:t>
        </w:r>
      </w:hyperlink>
    </w:p>
  </w:footnote>
  <w:footnote w:id="73">
    <w:p w14:paraId="0C04E55B" w14:textId="766D822F" w:rsidR="00C943F7" w:rsidRDefault="00C943F7" w:rsidP="00A108F1">
      <w:pPr>
        <w:pStyle w:val="footnote"/>
      </w:pPr>
      <w:r>
        <w:rPr>
          <w:rStyle w:val="FootnoteReference"/>
        </w:rPr>
        <w:footnoteRef/>
      </w:r>
      <w:r>
        <w:t xml:space="preserve"> Marina </w:t>
      </w:r>
      <w:r>
        <w:rPr>
          <w:shd w:val="clear" w:color="auto" w:fill="FFFFFF"/>
        </w:rPr>
        <w:t xml:space="preserve">Silva was a member of the Worker’s Party </w:t>
      </w:r>
      <w:r w:rsidR="00A108F1">
        <w:rPr>
          <w:shd w:val="clear" w:color="auto" w:fill="FFFFFF"/>
        </w:rPr>
        <w:t xml:space="preserve">(PT) </w:t>
      </w:r>
      <w:r>
        <w:rPr>
          <w:shd w:val="clear" w:color="auto" w:fill="FFFFFF"/>
        </w:rPr>
        <w:t xml:space="preserve">until 2009. She ran for president in 2010 as the candidate for the Green Party (PV) and is the current Ministry </w:t>
      </w:r>
      <w:r w:rsidR="00A108F1">
        <w:rPr>
          <w:shd w:val="clear" w:color="auto" w:fill="FFFFFF"/>
        </w:rPr>
        <w:t>of the Environment and Climate Change.</w:t>
      </w:r>
      <w:r>
        <w:t xml:space="preserve"> </w:t>
      </w:r>
    </w:p>
  </w:footnote>
  <w:footnote w:id="74">
    <w:p w14:paraId="5C40CC6B" w14:textId="2DAC038C" w:rsidR="001007AC" w:rsidRPr="00722C72" w:rsidRDefault="001007AC"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Cimi</w:t>
      </w:r>
      <w:proofErr w:type="spellEnd"/>
      <w:r w:rsidRPr="00722C72">
        <w:rPr>
          <w:szCs w:val="16"/>
        </w:rPr>
        <w:t xml:space="preserve"> is an organization linked to the CNBB (National Conference of Brazilian Bishops) created in 1972. The general objective: "To witness and prophetically announce the Good News of the Kingdom, at the service of the indigenous peoples' life projects, denouncing the structures of domination, violence and injustice, practicing intercultural, inter-religious and ecumenical dialogue, supporting the alliances of these peoples among themselves and with the popular sectors for the construction of a world for all, egalitarian, democratic, pluricultural and in harmony with nature, on the way to the definitive Kingdom." </w:t>
      </w:r>
      <w:hyperlink r:id="rId31" w:history="1">
        <w:r w:rsidR="00A108F1" w:rsidRPr="007D5DA5">
          <w:rPr>
            <w:rStyle w:val="Hyperlink"/>
            <w:szCs w:val="16"/>
          </w:rPr>
          <w:t>https://cimi.org.br</w:t>
        </w:r>
      </w:hyperlink>
      <w:r w:rsidRPr="00722C72">
        <w:rPr>
          <w:szCs w:val="16"/>
        </w:rPr>
        <w:t xml:space="preserve"> </w:t>
      </w:r>
    </w:p>
  </w:footnote>
  <w:footnote w:id="75">
    <w:p w14:paraId="3CEF194F"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See Brum, “How did we get to the 570 little indigenous people killed by the negligence of the Bolsonaro government.” </w:t>
      </w:r>
      <w:hyperlink r:id="rId32" w:history="1">
        <w:r w:rsidRPr="00722C72">
          <w:rPr>
            <w:rStyle w:val="Hyperlink"/>
            <w:szCs w:val="16"/>
          </w:rPr>
          <w:t>https://sumauma.com/como-chegamos-aos-570-pequenos-indigenas-mortos-por-negligencia-do-governo-bolsonaro/</w:t>
        </w:r>
      </w:hyperlink>
      <w:r w:rsidRPr="00722C72">
        <w:rPr>
          <w:szCs w:val="16"/>
        </w:rPr>
        <w:t xml:space="preserve"> </w:t>
      </w:r>
    </w:p>
  </w:footnote>
  <w:footnote w:id="76">
    <w:p w14:paraId="3BAACFE1"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Law Project 490/2007 establishes the theory of a “Marco Temporal,” or a “temporal frame” to regulate indigenous entitlement to land. Available in: </w:t>
      </w:r>
      <w:hyperlink r:id="rId33" w:history="1">
        <w:r w:rsidRPr="00722C72">
          <w:rPr>
            <w:rStyle w:val="Hyperlink"/>
            <w:szCs w:val="16"/>
          </w:rPr>
          <w:t>https://www.camara.leg.br/proposicoesWeb/prop_mostrarintegra?codteor=444088&amp;filename=PL%20490/2007</w:t>
        </w:r>
      </w:hyperlink>
      <w:r w:rsidRPr="00722C72">
        <w:rPr>
          <w:szCs w:val="16"/>
        </w:rPr>
        <w:t xml:space="preserve"> </w:t>
      </w:r>
    </w:p>
  </w:footnote>
  <w:footnote w:id="77">
    <w:p w14:paraId="22F5BEF6"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This is what Indigenous Leaders call the process of “</w:t>
      </w:r>
      <w:proofErr w:type="spellStart"/>
      <w:r w:rsidRPr="00722C72">
        <w:rPr>
          <w:szCs w:val="16"/>
        </w:rPr>
        <w:t>Aldear</w:t>
      </w:r>
      <w:proofErr w:type="spellEnd"/>
      <w:r w:rsidRPr="00722C72">
        <w:rPr>
          <w:szCs w:val="16"/>
        </w:rPr>
        <w:t xml:space="preserve"> a Política” or turn politics into a village by electing indigenous people for political offices.</w:t>
      </w:r>
    </w:p>
  </w:footnote>
  <w:footnote w:id="78">
    <w:p w14:paraId="48AB9D23"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Holston, </w:t>
      </w:r>
      <w:r w:rsidRPr="000A32CB">
        <w:rPr>
          <w:i/>
          <w:iCs/>
          <w:szCs w:val="16"/>
        </w:rPr>
        <w:t>Insurgent Citizenship</w:t>
      </w:r>
      <w:r w:rsidRPr="00722C72">
        <w:rPr>
          <w:szCs w:val="16"/>
        </w:rPr>
        <w:t>, 73.</w:t>
      </w:r>
    </w:p>
  </w:footnote>
  <w:footnote w:id="79">
    <w:p w14:paraId="7AB82346"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Cunha, </w:t>
      </w:r>
      <w:proofErr w:type="spellStart"/>
      <w:r w:rsidRPr="000A32CB">
        <w:rPr>
          <w:i/>
          <w:iCs/>
          <w:szCs w:val="16"/>
        </w:rPr>
        <w:t>Legislação</w:t>
      </w:r>
      <w:proofErr w:type="spellEnd"/>
      <w:r w:rsidRPr="000A32CB">
        <w:rPr>
          <w:i/>
          <w:iCs/>
          <w:szCs w:val="16"/>
        </w:rPr>
        <w:t xml:space="preserve"> </w:t>
      </w:r>
      <w:proofErr w:type="spellStart"/>
      <w:r w:rsidRPr="000A32CB">
        <w:rPr>
          <w:i/>
          <w:iCs/>
          <w:szCs w:val="16"/>
        </w:rPr>
        <w:t>Indigenista</w:t>
      </w:r>
      <w:proofErr w:type="spellEnd"/>
      <w:r w:rsidRPr="000A32CB">
        <w:rPr>
          <w:i/>
          <w:iCs/>
          <w:szCs w:val="16"/>
        </w:rPr>
        <w:t xml:space="preserve"> no </w:t>
      </w:r>
      <w:proofErr w:type="spellStart"/>
      <w:r w:rsidRPr="000A32CB">
        <w:rPr>
          <w:i/>
          <w:iCs/>
          <w:szCs w:val="16"/>
        </w:rPr>
        <w:t>século</w:t>
      </w:r>
      <w:proofErr w:type="spellEnd"/>
      <w:r w:rsidRPr="000A32CB">
        <w:rPr>
          <w:i/>
          <w:iCs/>
          <w:szCs w:val="16"/>
        </w:rPr>
        <w:t xml:space="preserve"> XIX</w:t>
      </w:r>
      <w:r w:rsidRPr="00722C72">
        <w:rPr>
          <w:szCs w:val="16"/>
        </w:rPr>
        <w:t>, 4.</w:t>
      </w:r>
    </w:p>
  </w:footnote>
  <w:footnote w:id="80">
    <w:p w14:paraId="62B91358" w14:textId="634D0B54" w:rsidR="00AB2046" w:rsidRPr="00722C72" w:rsidRDefault="00AB2046" w:rsidP="00AB2046">
      <w:pPr>
        <w:pStyle w:val="footnote"/>
        <w:rPr>
          <w:szCs w:val="16"/>
        </w:rPr>
      </w:pPr>
      <w:r w:rsidRPr="00722C72">
        <w:rPr>
          <w:rStyle w:val="FootnoteReference"/>
          <w:szCs w:val="16"/>
        </w:rPr>
        <w:footnoteRef/>
      </w:r>
      <w:r w:rsidRPr="00722C72">
        <w:rPr>
          <w:szCs w:val="16"/>
        </w:rPr>
        <w:t xml:space="preserve"> Silva, “</w:t>
      </w:r>
      <w:proofErr w:type="spellStart"/>
      <w:r w:rsidRPr="00722C72">
        <w:rPr>
          <w:szCs w:val="16"/>
        </w:rPr>
        <w:t>Apontamentos</w:t>
      </w:r>
      <w:proofErr w:type="spellEnd"/>
      <w:r w:rsidRPr="00722C72">
        <w:rPr>
          <w:szCs w:val="16"/>
        </w:rPr>
        <w:t xml:space="preserve"> para a </w:t>
      </w:r>
      <w:proofErr w:type="spellStart"/>
      <w:r w:rsidRPr="00722C72">
        <w:rPr>
          <w:szCs w:val="16"/>
        </w:rPr>
        <w:t>civilização</w:t>
      </w:r>
      <w:proofErr w:type="spellEnd"/>
      <w:r w:rsidRPr="00722C72">
        <w:rPr>
          <w:szCs w:val="16"/>
        </w:rPr>
        <w:t xml:space="preserve"> dos </w:t>
      </w:r>
      <w:proofErr w:type="spellStart"/>
      <w:r w:rsidRPr="00722C72">
        <w:rPr>
          <w:szCs w:val="16"/>
        </w:rPr>
        <w:t>Índios</w:t>
      </w:r>
      <w:proofErr w:type="spellEnd"/>
      <w:r w:rsidRPr="00722C72">
        <w:rPr>
          <w:szCs w:val="16"/>
        </w:rPr>
        <w:t xml:space="preserve"> Bravos do </w:t>
      </w:r>
      <w:proofErr w:type="spellStart"/>
      <w:r w:rsidRPr="00722C72">
        <w:rPr>
          <w:szCs w:val="16"/>
        </w:rPr>
        <w:t>Império</w:t>
      </w:r>
      <w:proofErr w:type="spellEnd"/>
      <w:r w:rsidRPr="00722C72">
        <w:rPr>
          <w:szCs w:val="16"/>
        </w:rPr>
        <w:t xml:space="preserve"> do </w:t>
      </w:r>
      <w:proofErr w:type="spellStart"/>
      <w:r w:rsidRPr="00722C72">
        <w:rPr>
          <w:szCs w:val="16"/>
        </w:rPr>
        <w:t>Brasil</w:t>
      </w:r>
      <w:proofErr w:type="spellEnd"/>
      <w:r w:rsidRPr="00722C72">
        <w:rPr>
          <w:szCs w:val="16"/>
        </w:rPr>
        <w:t xml:space="preserve">.” In: </w:t>
      </w:r>
      <w:hyperlink r:id="rId34" w:history="1">
        <w:r w:rsidRPr="00722C72">
          <w:rPr>
            <w:szCs w:val="16"/>
          </w:rPr>
          <w:t>https://bdlb.bn.gov.br/acervo/handle/20.500.12156.3/430410</w:t>
        </w:r>
      </w:hyperlink>
      <w:r w:rsidR="00774178">
        <w:rPr>
          <w:szCs w:val="16"/>
        </w:rPr>
        <w:t xml:space="preserve">  </w:t>
      </w:r>
      <w:r w:rsidRPr="00722C72">
        <w:rPr>
          <w:szCs w:val="16"/>
        </w:rPr>
        <w:t xml:space="preserve">   </w:t>
      </w:r>
    </w:p>
  </w:footnote>
  <w:footnote w:id="81">
    <w:p w14:paraId="58723EED"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Holston, </w:t>
      </w:r>
      <w:r w:rsidRPr="000A32CB">
        <w:rPr>
          <w:i/>
          <w:iCs/>
          <w:szCs w:val="16"/>
        </w:rPr>
        <w:t>Insurgent Citizenship</w:t>
      </w:r>
      <w:r w:rsidRPr="00722C72">
        <w:rPr>
          <w:szCs w:val="16"/>
        </w:rPr>
        <w:t>, 143.</w:t>
      </w:r>
    </w:p>
  </w:footnote>
  <w:footnote w:id="82">
    <w:p w14:paraId="31E4E7E9"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Holston, Insurgent Citizenship, 63.</w:t>
      </w:r>
    </w:p>
  </w:footnote>
  <w:footnote w:id="83">
    <w:p w14:paraId="35A19902"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James Holston describes Brazilian citizenship as “inclusively inegalitarian” and compares with French (inclusively egalitarian) and United States (restrictively egalitarian) citizenships.</w:t>
      </w:r>
    </w:p>
  </w:footnote>
  <w:footnote w:id="84">
    <w:p w14:paraId="1377A085"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The legal abolition of slavery in Brazil occurred in 1888, through the Lei </w:t>
      </w:r>
      <w:proofErr w:type="spellStart"/>
      <w:r w:rsidRPr="00722C72">
        <w:rPr>
          <w:szCs w:val="16"/>
        </w:rPr>
        <w:t>Áurea</w:t>
      </w:r>
      <w:proofErr w:type="spellEnd"/>
      <w:r w:rsidRPr="00722C72">
        <w:rPr>
          <w:szCs w:val="16"/>
        </w:rPr>
        <w:t xml:space="preserve">. It followed a gradual abolition process following Eusebio de </w:t>
      </w:r>
      <w:proofErr w:type="spellStart"/>
      <w:r w:rsidRPr="00722C72">
        <w:rPr>
          <w:szCs w:val="16"/>
        </w:rPr>
        <w:t>Queirós</w:t>
      </w:r>
      <w:proofErr w:type="spellEnd"/>
      <w:r w:rsidRPr="00722C72">
        <w:rPr>
          <w:szCs w:val="16"/>
        </w:rPr>
        <w:t xml:space="preserve"> Law (1850), that prohibited slave trade from Africa to Brazil; Free Womb Law (1871), established freedom for the children of slaves who were born after that date; </w:t>
      </w:r>
      <w:proofErr w:type="spellStart"/>
      <w:r w:rsidRPr="00722C72">
        <w:rPr>
          <w:szCs w:val="16"/>
        </w:rPr>
        <w:t>Sexagenários</w:t>
      </w:r>
      <w:proofErr w:type="spellEnd"/>
      <w:r w:rsidRPr="00722C72">
        <w:rPr>
          <w:szCs w:val="16"/>
        </w:rPr>
        <w:t xml:space="preserve"> or Saraiva-</w:t>
      </w:r>
      <w:proofErr w:type="spellStart"/>
      <w:r w:rsidRPr="00722C72">
        <w:rPr>
          <w:szCs w:val="16"/>
        </w:rPr>
        <w:t>Cotegipe</w:t>
      </w:r>
      <w:proofErr w:type="spellEnd"/>
      <w:r w:rsidRPr="00722C72">
        <w:rPr>
          <w:szCs w:val="16"/>
        </w:rPr>
        <w:t xml:space="preserve"> Law (1885), established freedom for blacks over 60 years old.</w:t>
      </w:r>
    </w:p>
  </w:footnote>
  <w:footnote w:id="85">
    <w:p w14:paraId="6F55CA08"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Holston, </w:t>
      </w:r>
      <w:r w:rsidRPr="009874B3">
        <w:rPr>
          <w:i/>
          <w:iCs/>
          <w:szCs w:val="16"/>
        </w:rPr>
        <w:t>Insurgent Citizenship</w:t>
      </w:r>
      <w:r w:rsidRPr="00722C72">
        <w:rPr>
          <w:szCs w:val="16"/>
        </w:rPr>
        <w:t>, 81.</w:t>
      </w:r>
    </w:p>
  </w:footnote>
  <w:footnote w:id="86">
    <w:p w14:paraId="565395C3" w14:textId="10F4E463" w:rsidR="007E5FAD" w:rsidRDefault="007E5FAD" w:rsidP="009874B3">
      <w:pPr>
        <w:pStyle w:val="footnote"/>
      </w:pPr>
      <w:r>
        <w:rPr>
          <w:rStyle w:val="FootnoteReference"/>
        </w:rPr>
        <w:footnoteRef/>
      </w:r>
      <w:r>
        <w:t xml:space="preserve"> </w:t>
      </w:r>
      <w:r w:rsidR="00662E2C">
        <w:t>While</w:t>
      </w:r>
      <w:r w:rsidR="00050587">
        <w:t xml:space="preserve"> </w:t>
      </w:r>
      <w:r w:rsidR="00DA383F">
        <w:t xml:space="preserve">sociologist Gilberto </w:t>
      </w:r>
      <w:proofErr w:type="spellStart"/>
      <w:r w:rsidR="00DA383F">
        <w:t>Freyre</w:t>
      </w:r>
      <w:proofErr w:type="spellEnd"/>
      <w:r w:rsidR="00DA383F">
        <w:t xml:space="preserve"> might be the main </w:t>
      </w:r>
      <w:r w:rsidR="00050587">
        <w:t>theorist of “racial democrac</w:t>
      </w:r>
      <w:r w:rsidR="00F16445">
        <w:t>y</w:t>
      </w:r>
      <w:r w:rsidR="00050587">
        <w:t>”</w:t>
      </w:r>
      <w:r w:rsidR="00F16445">
        <w:t xml:space="preserve"> </w:t>
      </w:r>
      <w:r w:rsidR="00447EDC">
        <w:t>(he coined the term in his</w:t>
      </w:r>
      <w:r w:rsidR="00F16445">
        <w:t xml:space="preserve"> book </w:t>
      </w:r>
      <w:r w:rsidR="00065107" w:rsidRPr="00065107">
        <w:rPr>
          <w:i/>
          <w:iCs/>
        </w:rPr>
        <w:t xml:space="preserve">Casa Grande e </w:t>
      </w:r>
      <w:proofErr w:type="spellStart"/>
      <w:r w:rsidR="00065107" w:rsidRPr="00065107">
        <w:rPr>
          <w:i/>
          <w:iCs/>
        </w:rPr>
        <w:t>Senzala</w:t>
      </w:r>
      <w:proofErr w:type="spellEnd"/>
      <w:r w:rsidR="00447EDC">
        <w:t xml:space="preserve">, </w:t>
      </w:r>
      <w:r w:rsidR="00065107">
        <w:t>published in 1933</w:t>
      </w:r>
      <w:r w:rsidR="00447EDC">
        <w:t>),</w:t>
      </w:r>
      <w:r w:rsidR="00027BB2">
        <w:t xml:space="preserve"> the </w:t>
      </w:r>
      <w:r w:rsidR="00447EDC">
        <w:t>concept</w:t>
      </w:r>
      <w:r w:rsidR="00027BB2">
        <w:t xml:space="preserve"> denotes a </w:t>
      </w:r>
      <w:r w:rsidR="0055609C">
        <w:t>common belief of Brazilian modernist movement</w:t>
      </w:r>
      <w:r w:rsidR="009874B3">
        <w:t>: t</w:t>
      </w:r>
      <w:r w:rsidR="0055609C">
        <w:t xml:space="preserve">hat </w:t>
      </w:r>
      <w:r w:rsidR="00346713">
        <w:t>Brazil</w:t>
      </w:r>
      <w:r w:rsidR="00266121">
        <w:t xml:space="preserve">ian identity and nationalism </w:t>
      </w:r>
      <w:r w:rsidR="00661B56">
        <w:t xml:space="preserve">should emerge from an internal and harmonious </w:t>
      </w:r>
      <w:r w:rsidR="008E2DFB">
        <w:t>self-</w:t>
      </w:r>
      <w:r w:rsidR="00661B56">
        <w:t>colonization. That because</w:t>
      </w:r>
      <w:r w:rsidR="006E6A53">
        <w:t>,</w:t>
      </w:r>
      <w:r w:rsidR="00774C66">
        <w:t xml:space="preserve"> </w:t>
      </w:r>
      <w:r w:rsidR="006E6A53">
        <w:t>among the (white and male) modernist ideologues</w:t>
      </w:r>
      <w:r w:rsidR="00774C66">
        <w:t>,</w:t>
      </w:r>
      <w:r w:rsidR="006E6A53">
        <w:t xml:space="preserve"> </w:t>
      </w:r>
      <w:r w:rsidR="00661B56">
        <w:t xml:space="preserve">racial </w:t>
      </w:r>
      <w:r w:rsidR="00CB64B4">
        <w:t>prejudice was not considered a</w:t>
      </w:r>
      <w:r w:rsidR="00774C66">
        <w:t xml:space="preserve"> reality in Brazil</w:t>
      </w:r>
      <w:r w:rsidR="006E6A53">
        <w:t xml:space="preserve">, </w:t>
      </w:r>
      <w:r w:rsidR="00774C66">
        <w:t>as they</w:t>
      </w:r>
      <w:r w:rsidR="006E6A53">
        <w:t xml:space="preserve"> saw Brazilians and a unified and </w:t>
      </w:r>
      <w:proofErr w:type="spellStart"/>
      <w:r w:rsidR="006E6A53">
        <w:t>miscigenated</w:t>
      </w:r>
      <w:proofErr w:type="spellEnd"/>
      <w:r w:rsidR="006E6A53">
        <w:t xml:space="preserve"> people.</w:t>
      </w:r>
    </w:p>
  </w:footnote>
  <w:footnote w:id="87">
    <w:p w14:paraId="49348C31"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Krenak</w:t>
      </w:r>
      <w:proofErr w:type="spellEnd"/>
      <w:r w:rsidRPr="00722C72">
        <w:rPr>
          <w:szCs w:val="16"/>
        </w:rPr>
        <w:t>. Interview with ENTRE, “</w:t>
      </w:r>
      <w:proofErr w:type="spellStart"/>
      <w:r w:rsidRPr="00722C72">
        <w:rPr>
          <w:szCs w:val="16"/>
        </w:rPr>
        <w:t>Muros</w:t>
      </w:r>
      <w:proofErr w:type="spellEnd"/>
      <w:r w:rsidRPr="00722C72">
        <w:rPr>
          <w:szCs w:val="16"/>
        </w:rPr>
        <w:t xml:space="preserve">.” </w:t>
      </w:r>
      <w:hyperlink r:id="rId35" w:history="1">
        <w:r w:rsidRPr="00722C72">
          <w:rPr>
            <w:rStyle w:val="Hyperlink"/>
            <w:szCs w:val="16"/>
          </w:rPr>
          <w:t>https://entre-entre.com/manager/uploads/interviews/ailton-krenak-ii-370.pdf</w:t>
        </w:r>
      </w:hyperlink>
      <w:r w:rsidRPr="00722C72">
        <w:rPr>
          <w:szCs w:val="16"/>
        </w:rPr>
        <w:t xml:space="preserve"> </w:t>
      </w:r>
    </w:p>
  </w:footnote>
  <w:footnote w:id="88">
    <w:p w14:paraId="7FF3143B"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Reference here to the recurrent use of Realpolitik in a way to promote and validate the pragmatism that many times is a mask to the political actions and decisions that favor private interests, to the detriment of the common. </w:t>
      </w:r>
    </w:p>
  </w:footnote>
  <w:footnote w:id="89">
    <w:p w14:paraId="09C4A5E3" w14:textId="77777777" w:rsidR="009F1F3E" w:rsidRPr="00722C72" w:rsidRDefault="009F1F3E" w:rsidP="009F1F3E">
      <w:pPr>
        <w:pStyle w:val="footnote"/>
        <w:rPr>
          <w:szCs w:val="16"/>
        </w:rPr>
      </w:pPr>
      <w:r w:rsidRPr="00722C72">
        <w:rPr>
          <w:rStyle w:val="FootnoteReference"/>
          <w:szCs w:val="16"/>
        </w:rPr>
        <w:footnoteRef/>
      </w:r>
      <w:r w:rsidRPr="00722C72">
        <w:rPr>
          <w:szCs w:val="16"/>
        </w:rPr>
        <w:t xml:space="preserve"> “Quilombos are settlements first created by enslaved people that escaped captivity and are one of the first experiences of freedom in the Americas. They had a community structure based on African cultural values and their economic model was the opposite of the colonial model with a diversified agricultural production that provided their own sustenance and maintained exchange relationships with the surrounding populations. </w:t>
      </w:r>
    </w:p>
  </w:footnote>
  <w:footnote w:id="90">
    <w:p w14:paraId="064CBD2C"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There are many other classifications of traditional types of extraction under Brazilian Law: Caboclos, </w:t>
      </w:r>
      <w:proofErr w:type="spellStart"/>
      <w:r w:rsidRPr="00722C72">
        <w:rPr>
          <w:szCs w:val="16"/>
        </w:rPr>
        <w:t>Ribeirinhos</w:t>
      </w:r>
      <w:proofErr w:type="spellEnd"/>
      <w:r w:rsidRPr="00722C72">
        <w:rPr>
          <w:szCs w:val="16"/>
        </w:rPr>
        <w:t xml:space="preserve">, Rubber Tappers (Seringueiros), </w:t>
      </w:r>
      <w:proofErr w:type="spellStart"/>
      <w:r w:rsidRPr="00722C72">
        <w:rPr>
          <w:szCs w:val="16"/>
        </w:rPr>
        <w:t>Caiçaras</w:t>
      </w:r>
      <w:proofErr w:type="spellEnd"/>
      <w:r w:rsidRPr="00722C72">
        <w:rPr>
          <w:szCs w:val="16"/>
        </w:rPr>
        <w:t xml:space="preserve">, </w:t>
      </w:r>
      <w:proofErr w:type="spellStart"/>
      <w:r w:rsidRPr="00722C72">
        <w:rPr>
          <w:szCs w:val="16"/>
        </w:rPr>
        <w:t>Jangadeiros</w:t>
      </w:r>
      <w:proofErr w:type="spellEnd"/>
      <w:r w:rsidRPr="00722C72">
        <w:rPr>
          <w:szCs w:val="16"/>
        </w:rPr>
        <w:t xml:space="preserve">, Fisherman, </w:t>
      </w:r>
      <w:proofErr w:type="spellStart"/>
      <w:r w:rsidRPr="00722C72">
        <w:rPr>
          <w:szCs w:val="16"/>
        </w:rPr>
        <w:t>Quilombolas</w:t>
      </w:r>
      <w:proofErr w:type="spellEnd"/>
      <w:r w:rsidRPr="00722C72">
        <w:rPr>
          <w:szCs w:val="16"/>
        </w:rPr>
        <w:t xml:space="preserve">. </w:t>
      </w:r>
    </w:p>
  </w:footnote>
  <w:footnote w:id="91">
    <w:p w14:paraId="6A9649D7" w14:textId="6BC6C4C6" w:rsidR="001007AC" w:rsidRPr="00722C72" w:rsidRDefault="001007AC" w:rsidP="00722C72">
      <w:pPr>
        <w:pStyle w:val="footnote"/>
        <w:rPr>
          <w:szCs w:val="16"/>
        </w:rPr>
      </w:pPr>
      <w:r w:rsidRPr="00722C72">
        <w:rPr>
          <w:rStyle w:val="FootnoteReference"/>
          <w:szCs w:val="16"/>
        </w:rPr>
        <w:footnoteRef/>
      </w:r>
      <w:r w:rsidRPr="00722C72">
        <w:rPr>
          <w:szCs w:val="16"/>
        </w:rPr>
        <w:t xml:space="preserve"> See INCRA, “</w:t>
      </w:r>
      <w:proofErr w:type="spellStart"/>
      <w:r w:rsidRPr="00722C72">
        <w:rPr>
          <w:szCs w:val="16"/>
        </w:rPr>
        <w:t>Relatório</w:t>
      </w:r>
      <w:proofErr w:type="spellEnd"/>
      <w:r w:rsidRPr="00722C72">
        <w:rPr>
          <w:szCs w:val="16"/>
        </w:rPr>
        <w:t xml:space="preserve"> Técnico de </w:t>
      </w:r>
      <w:proofErr w:type="spellStart"/>
      <w:r w:rsidRPr="00722C72">
        <w:rPr>
          <w:szCs w:val="16"/>
        </w:rPr>
        <w:t>Identificação</w:t>
      </w:r>
      <w:proofErr w:type="spellEnd"/>
      <w:r w:rsidRPr="00722C72">
        <w:rPr>
          <w:szCs w:val="16"/>
        </w:rPr>
        <w:t xml:space="preserve"> e </w:t>
      </w:r>
      <w:proofErr w:type="spellStart"/>
      <w:r w:rsidRPr="00722C72">
        <w:rPr>
          <w:szCs w:val="16"/>
        </w:rPr>
        <w:t>Delimitação</w:t>
      </w:r>
      <w:proofErr w:type="spellEnd"/>
      <w:r w:rsidRPr="00722C72">
        <w:rPr>
          <w:szCs w:val="16"/>
        </w:rPr>
        <w:t xml:space="preserve"> do </w:t>
      </w:r>
      <w:proofErr w:type="spellStart"/>
      <w:r w:rsidRPr="00722C72">
        <w:rPr>
          <w:szCs w:val="16"/>
        </w:rPr>
        <w:t>Território</w:t>
      </w:r>
      <w:proofErr w:type="spellEnd"/>
      <w:r w:rsidRPr="00722C72">
        <w:rPr>
          <w:szCs w:val="16"/>
        </w:rPr>
        <w:t xml:space="preserve"> da </w:t>
      </w:r>
      <w:proofErr w:type="spellStart"/>
      <w:r w:rsidRPr="00722C72">
        <w:rPr>
          <w:szCs w:val="16"/>
        </w:rPr>
        <w:t>Comunidade</w:t>
      </w:r>
      <w:proofErr w:type="spellEnd"/>
      <w:r w:rsidRPr="00722C72">
        <w:rPr>
          <w:szCs w:val="16"/>
        </w:rPr>
        <w:t xml:space="preserve"> </w:t>
      </w:r>
      <w:proofErr w:type="spellStart"/>
      <w:r w:rsidRPr="00722C72">
        <w:rPr>
          <w:szCs w:val="16"/>
        </w:rPr>
        <w:t>Remanescente</w:t>
      </w:r>
      <w:proofErr w:type="spellEnd"/>
      <w:r w:rsidRPr="00722C72">
        <w:rPr>
          <w:szCs w:val="16"/>
        </w:rPr>
        <w:t xml:space="preserve"> de Quilombo</w:t>
      </w:r>
      <w:r w:rsidR="00564BA8">
        <w:rPr>
          <w:szCs w:val="16"/>
        </w:rPr>
        <w:t xml:space="preserve"> </w:t>
      </w:r>
      <w:r w:rsidRPr="00722C72">
        <w:rPr>
          <w:szCs w:val="16"/>
        </w:rPr>
        <w:t xml:space="preserve">de </w:t>
      </w:r>
      <w:proofErr w:type="spellStart"/>
      <w:r w:rsidRPr="00722C72">
        <w:rPr>
          <w:szCs w:val="16"/>
        </w:rPr>
        <w:t>Povoado</w:t>
      </w:r>
      <w:proofErr w:type="spellEnd"/>
      <w:r w:rsidRPr="00722C72">
        <w:rPr>
          <w:szCs w:val="16"/>
        </w:rPr>
        <w:t xml:space="preserve"> </w:t>
      </w:r>
      <w:proofErr w:type="spellStart"/>
      <w:r w:rsidRPr="00722C72">
        <w:rPr>
          <w:szCs w:val="16"/>
        </w:rPr>
        <w:t>Tabacaria</w:t>
      </w:r>
      <w:proofErr w:type="spellEnd"/>
      <w:r w:rsidRPr="00722C72">
        <w:rPr>
          <w:szCs w:val="16"/>
        </w:rPr>
        <w:t xml:space="preserve">” </w:t>
      </w:r>
      <w:hyperlink r:id="rId36" w:history="1">
        <w:r w:rsidRPr="00722C72">
          <w:rPr>
            <w:rStyle w:val="Hyperlink"/>
            <w:szCs w:val="16"/>
          </w:rPr>
          <w:t>http://www.consultaesic.cgu.gov.br/busca/dados/Lists/Pedido/Attachments/1377082/RESPOSTA_PEDIDO_RTID___Territorio_Quilomb_de_Tabacaria___Palmeira_dos_Indios.PDF</w:t>
        </w:r>
      </w:hyperlink>
      <w:r w:rsidRPr="00722C72">
        <w:rPr>
          <w:szCs w:val="16"/>
        </w:rPr>
        <w:t xml:space="preserve"> </w:t>
      </w:r>
    </w:p>
  </w:footnote>
  <w:footnote w:id="92">
    <w:p w14:paraId="229BA602"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Antonio </w:t>
      </w:r>
      <w:proofErr w:type="spellStart"/>
      <w:r w:rsidRPr="00722C72">
        <w:rPr>
          <w:szCs w:val="16"/>
        </w:rPr>
        <w:t>Bispo</w:t>
      </w:r>
      <w:proofErr w:type="spellEnd"/>
      <w:r w:rsidRPr="00722C72">
        <w:rPr>
          <w:szCs w:val="16"/>
        </w:rPr>
        <w:t xml:space="preserve"> dos Santos, “</w:t>
      </w:r>
      <w:proofErr w:type="spellStart"/>
      <w:r w:rsidRPr="00722C72">
        <w:rPr>
          <w:szCs w:val="16"/>
        </w:rPr>
        <w:t>Somos</w:t>
      </w:r>
      <w:proofErr w:type="spellEnd"/>
      <w:r w:rsidRPr="00722C72">
        <w:rPr>
          <w:szCs w:val="16"/>
        </w:rPr>
        <w:t xml:space="preserve"> da Terra.”</w:t>
      </w:r>
    </w:p>
  </w:footnote>
  <w:footnote w:id="93">
    <w:p w14:paraId="483C5997" w14:textId="75A5256E" w:rsidR="001007AC" w:rsidRPr="00722C72" w:rsidRDefault="001007AC" w:rsidP="00722C72">
      <w:pPr>
        <w:pStyle w:val="footnote"/>
        <w:rPr>
          <w:szCs w:val="16"/>
        </w:rPr>
      </w:pPr>
      <w:r w:rsidRPr="00722C72">
        <w:rPr>
          <w:rStyle w:val="FootnoteReference"/>
          <w:szCs w:val="16"/>
        </w:rPr>
        <w:footnoteRef/>
      </w:r>
      <w:r w:rsidRPr="00722C72">
        <w:rPr>
          <w:szCs w:val="16"/>
        </w:rPr>
        <w:t xml:space="preserve"> Bolsonaro’s Minister of Women, Family and Human Rights, </w:t>
      </w:r>
      <w:proofErr w:type="spellStart"/>
      <w:r w:rsidRPr="00722C72">
        <w:rPr>
          <w:szCs w:val="16"/>
        </w:rPr>
        <w:t>Damares</w:t>
      </w:r>
      <w:proofErr w:type="spellEnd"/>
      <w:r w:rsidRPr="00722C72">
        <w:rPr>
          <w:szCs w:val="16"/>
        </w:rPr>
        <w:t xml:space="preserve"> Alves, foresaw the discussion about including gold miners and cattle ranchers as traditional peoples.</w:t>
      </w:r>
      <w:r w:rsidR="00564BA8">
        <w:rPr>
          <w:szCs w:val="16"/>
        </w:rPr>
        <w:t xml:space="preserve"> </w:t>
      </w:r>
      <w:r w:rsidR="00AD2992">
        <w:rPr>
          <w:szCs w:val="16"/>
        </w:rPr>
        <w:t xml:space="preserve">See: </w:t>
      </w:r>
      <w:hyperlink r:id="rId37" w:history="1">
        <w:r w:rsidR="00AD2992" w:rsidRPr="00B22C87">
          <w:rPr>
            <w:rStyle w:val="Hyperlink"/>
            <w:szCs w:val="16"/>
          </w:rPr>
          <w:t>https://www.bbc.com/portuguese/brasil-59606546</w:t>
        </w:r>
      </w:hyperlink>
      <w:r w:rsidRPr="00722C72">
        <w:rPr>
          <w:szCs w:val="16"/>
        </w:rPr>
        <w:t xml:space="preserve"> </w:t>
      </w:r>
    </w:p>
  </w:footnote>
  <w:footnote w:id="94">
    <w:p w14:paraId="4E45DEE8"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Tavares, “The Political Nature of the Forest,” in: The word for world is still Forest, 150.</w:t>
      </w:r>
    </w:p>
  </w:footnote>
  <w:footnote w:id="95">
    <w:p w14:paraId="69853715"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Tavares, “The Political Nature of the Forest,” in: The word for world is still Forest, 139.</w:t>
      </w:r>
    </w:p>
  </w:footnote>
  <w:footnote w:id="96">
    <w:p w14:paraId="369F0170"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See </w:t>
      </w:r>
      <w:proofErr w:type="spellStart"/>
      <w:r w:rsidRPr="00722C72">
        <w:rPr>
          <w:szCs w:val="16"/>
        </w:rPr>
        <w:t>Autonoma</w:t>
      </w:r>
      <w:proofErr w:type="spellEnd"/>
      <w:r w:rsidRPr="00722C72">
        <w:rPr>
          <w:szCs w:val="16"/>
        </w:rPr>
        <w:t>, “</w:t>
      </w:r>
      <w:proofErr w:type="spellStart"/>
      <w:r w:rsidRPr="00722C72">
        <w:rPr>
          <w:szCs w:val="16"/>
        </w:rPr>
        <w:t>Memória</w:t>
      </w:r>
      <w:proofErr w:type="spellEnd"/>
      <w:r w:rsidRPr="00722C72">
        <w:rPr>
          <w:szCs w:val="16"/>
        </w:rPr>
        <w:t xml:space="preserve"> da Terra, </w:t>
      </w:r>
      <w:proofErr w:type="spellStart"/>
      <w:r w:rsidRPr="00722C72">
        <w:rPr>
          <w:szCs w:val="16"/>
        </w:rPr>
        <w:t>Arqueologias</w:t>
      </w:r>
      <w:proofErr w:type="spellEnd"/>
      <w:r w:rsidRPr="00722C72">
        <w:rPr>
          <w:szCs w:val="16"/>
        </w:rPr>
        <w:t xml:space="preserve"> da </w:t>
      </w:r>
      <w:proofErr w:type="spellStart"/>
      <w:r w:rsidRPr="00722C72">
        <w:rPr>
          <w:szCs w:val="16"/>
        </w:rPr>
        <w:t>ancestralidade</w:t>
      </w:r>
      <w:proofErr w:type="spellEnd"/>
      <w:r w:rsidRPr="00722C72">
        <w:rPr>
          <w:szCs w:val="16"/>
        </w:rPr>
        <w:t xml:space="preserve"> e da </w:t>
      </w:r>
      <w:proofErr w:type="spellStart"/>
      <w:r w:rsidRPr="00722C72">
        <w:rPr>
          <w:szCs w:val="16"/>
        </w:rPr>
        <w:t>despossessão</w:t>
      </w:r>
      <w:proofErr w:type="spellEnd"/>
      <w:r w:rsidRPr="00722C72">
        <w:rPr>
          <w:szCs w:val="16"/>
        </w:rPr>
        <w:t xml:space="preserve"> do </w:t>
      </w:r>
      <w:proofErr w:type="spellStart"/>
      <w:r w:rsidRPr="00722C72">
        <w:rPr>
          <w:szCs w:val="16"/>
        </w:rPr>
        <w:t>povo</w:t>
      </w:r>
      <w:proofErr w:type="spellEnd"/>
      <w:r w:rsidRPr="00722C72">
        <w:rPr>
          <w:szCs w:val="16"/>
        </w:rPr>
        <w:t xml:space="preserve"> </w:t>
      </w:r>
      <w:proofErr w:type="spellStart"/>
      <w:r w:rsidRPr="00722C72">
        <w:rPr>
          <w:szCs w:val="16"/>
        </w:rPr>
        <w:t>Xavante</w:t>
      </w:r>
      <w:proofErr w:type="spellEnd"/>
      <w:r w:rsidRPr="00722C72">
        <w:rPr>
          <w:szCs w:val="16"/>
        </w:rPr>
        <w:t xml:space="preserve"> de </w:t>
      </w:r>
      <w:proofErr w:type="spellStart"/>
      <w:r w:rsidRPr="00722C72">
        <w:rPr>
          <w:szCs w:val="16"/>
        </w:rPr>
        <w:t>Marãiwatsédé</w:t>
      </w:r>
      <w:proofErr w:type="spellEnd"/>
      <w:r w:rsidRPr="00722C72">
        <w:rPr>
          <w:szCs w:val="16"/>
        </w:rPr>
        <w:t>.”</w:t>
      </w:r>
    </w:p>
  </w:footnote>
  <w:footnote w:id="97">
    <w:p w14:paraId="3E9D2B30" w14:textId="77777777" w:rsidR="004A30DC" w:rsidRDefault="004A30DC" w:rsidP="004A30DC">
      <w:pPr>
        <w:pStyle w:val="footnote"/>
      </w:pPr>
      <w:r>
        <w:rPr>
          <w:rStyle w:val="FootnoteReference"/>
        </w:rPr>
        <w:footnoteRef/>
      </w:r>
      <w:r>
        <w:t xml:space="preserve"> Holston, </w:t>
      </w:r>
      <w:r w:rsidRPr="00CD7B59">
        <w:rPr>
          <w:i/>
          <w:iCs/>
        </w:rPr>
        <w:t>Insurgent Citizenship</w:t>
      </w:r>
      <w:r>
        <w:t>.</w:t>
      </w:r>
    </w:p>
  </w:footnote>
  <w:footnote w:id="98">
    <w:p w14:paraId="5EAE44EC"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CIMI, Letter from the Free Land National Mobilization, </w:t>
      </w:r>
      <w:proofErr w:type="gramStart"/>
      <w:r w:rsidRPr="00722C72">
        <w:rPr>
          <w:szCs w:val="16"/>
        </w:rPr>
        <w:t>April,</w:t>
      </w:r>
      <w:proofErr w:type="gramEnd"/>
      <w:r w:rsidRPr="00722C72">
        <w:rPr>
          <w:szCs w:val="16"/>
        </w:rPr>
        <w:t xml:space="preserve"> 2006: </w:t>
      </w:r>
      <w:hyperlink r:id="rId38" w:history="1">
        <w:r w:rsidRPr="00722C72">
          <w:rPr>
            <w:rStyle w:val="Hyperlink"/>
            <w:szCs w:val="16"/>
          </w:rPr>
          <w:t>https://cimi.org.br/2006/04/24704/</w:t>
        </w:r>
      </w:hyperlink>
    </w:p>
  </w:footnote>
  <w:footnote w:id="99">
    <w:p w14:paraId="5E9702CD" w14:textId="5D4FF5C2" w:rsidR="001007AC" w:rsidRPr="00722C72" w:rsidRDefault="001007AC" w:rsidP="00722C72">
      <w:pPr>
        <w:pStyle w:val="footnote"/>
        <w:rPr>
          <w:szCs w:val="16"/>
        </w:rPr>
      </w:pPr>
      <w:r w:rsidRPr="00722C72">
        <w:rPr>
          <w:rStyle w:val="FootnoteReference"/>
          <w:szCs w:val="16"/>
        </w:rPr>
        <w:footnoteRef/>
      </w:r>
      <w:r w:rsidRPr="00722C72">
        <w:rPr>
          <w:szCs w:val="16"/>
        </w:rPr>
        <w:t xml:space="preserve"> See</w:t>
      </w:r>
      <w:r w:rsidR="00C12F1F">
        <w:rPr>
          <w:szCs w:val="16"/>
        </w:rPr>
        <w:t xml:space="preserve"> for example</w:t>
      </w:r>
      <w:r w:rsidRPr="00722C72">
        <w:rPr>
          <w:szCs w:val="16"/>
        </w:rPr>
        <w:t xml:space="preserve"> Brum, </w:t>
      </w:r>
      <w:hyperlink r:id="rId39" w:history="1">
        <w:r w:rsidRPr="00F60046">
          <w:t>“A esquerda que não sabe quem é”</w:t>
        </w:r>
      </w:hyperlink>
      <w:r w:rsidRPr="00F60046">
        <w:t xml:space="preserve"> </w:t>
      </w:r>
      <w:r w:rsidR="00F60046" w:rsidRPr="00F60046">
        <w:t xml:space="preserve">El País, </w:t>
      </w:r>
      <w:proofErr w:type="spellStart"/>
      <w:r w:rsidR="00F60046" w:rsidRPr="00F60046">
        <w:t>Decemeber</w:t>
      </w:r>
      <w:proofErr w:type="spellEnd"/>
      <w:r w:rsidR="00F60046" w:rsidRPr="00F60046">
        <w:t>, 2018</w:t>
      </w:r>
      <w:r w:rsidR="00F60046">
        <w:t xml:space="preserve">. </w:t>
      </w:r>
      <w:hyperlink r:id="rId40" w:history="1">
        <w:r w:rsidR="00F60046" w:rsidRPr="00B22C87">
          <w:rPr>
            <w:rStyle w:val="Hyperlink"/>
          </w:rPr>
          <w:t>https://brasil.elpais.com/brasil/2018/12/19/opinion/1545240940_077902.html</w:t>
        </w:r>
      </w:hyperlink>
      <w:r w:rsidR="00F60046">
        <w:t xml:space="preserve"> </w:t>
      </w:r>
    </w:p>
  </w:footnote>
  <w:footnote w:id="100">
    <w:p w14:paraId="62CCC635" w14:textId="48BEAE68" w:rsidR="00701D5B" w:rsidRDefault="00701D5B" w:rsidP="00C90AEC">
      <w:pPr>
        <w:pStyle w:val="footnote"/>
      </w:pPr>
      <w:r>
        <w:rPr>
          <w:rStyle w:val="FootnoteReference"/>
        </w:rPr>
        <w:footnoteRef/>
      </w:r>
      <w:r>
        <w:t xml:space="preserve"> </w:t>
      </w:r>
      <w:r w:rsidR="00C90AEC">
        <w:t xml:space="preserve">Watch the complete video of Lula’s participation on the event at </w:t>
      </w:r>
      <w:hyperlink r:id="rId41" w:history="1">
        <w:r w:rsidR="00C90AEC" w:rsidRPr="00465BB3">
          <w:rPr>
            <w:rStyle w:val="Hyperlink"/>
          </w:rPr>
          <w:t>https://www.youtube.com/watch?v=_1YxcuwKHFM</w:t>
        </w:r>
      </w:hyperlink>
      <w:r w:rsidR="00950B82">
        <w:t xml:space="preserve"> </w:t>
      </w:r>
    </w:p>
  </w:footnote>
  <w:footnote w:id="101">
    <w:p w14:paraId="62534FFB"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See James Holston, </w:t>
      </w:r>
      <w:r w:rsidRPr="00AD1824">
        <w:rPr>
          <w:i/>
          <w:iCs/>
          <w:szCs w:val="16"/>
        </w:rPr>
        <w:t>Insurgent Citizenships</w:t>
      </w:r>
      <w:r w:rsidRPr="00722C72">
        <w:rPr>
          <w:szCs w:val="16"/>
        </w:rPr>
        <w:t xml:space="preserve"> for more about the aesthetics of incivility in artistic resistance movements such as Funk and Rap.</w:t>
      </w:r>
    </w:p>
  </w:footnote>
  <w:footnote w:id="102">
    <w:p w14:paraId="31304466" w14:textId="41D11D08" w:rsidR="001007AC" w:rsidRPr="00722C72" w:rsidRDefault="001007AC" w:rsidP="00722C72">
      <w:pPr>
        <w:pStyle w:val="footnote"/>
        <w:rPr>
          <w:szCs w:val="16"/>
        </w:rPr>
      </w:pPr>
      <w:r w:rsidRPr="00722C72">
        <w:rPr>
          <w:rStyle w:val="FootnoteReference"/>
          <w:szCs w:val="16"/>
        </w:rPr>
        <w:footnoteRef/>
      </w:r>
      <w:r w:rsidRPr="00722C72">
        <w:rPr>
          <w:szCs w:val="16"/>
        </w:rPr>
        <w:t xml:space="preserve"> </w:t>
      </w:r>
      <w:r w:rsidR="00AD1824">
        <w:rPr>
          <w:szCs w:val="16"/>
        </w:rPr>
        <w:t xml:space="preserve">In </w:t>
      </w:r>
      <w:r w:rsidRPr="00722C72">
        <w:rPr>
          <w:szCs w:val="16"/>
        </w:rPr>
        <w:t>Lula</w:t>
      </w:r>
      <w:r w:rsidR="00AD1824">
        <w:rPr>
          <w:szCs w:val="16"/>
        </w:rPr>
        <w:t>’s words:</w:t>
      </w:r>
      <w:r w:rsidRPr="00722C72">
        <w:rPr>
          <w:szCs w:val="16"/>
        </w:rPr>
        <w:t xml:space="preserve"> “You are an intelligent people that took care of this lands before we arrived.” </w:t>
      </w:r>
    </w:p>
  </w:footnote>
  <w:footnote w:id="103">
    <w:p w14:paraId="23BCCC55"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The theme for 2022 Free Land was “Taking Brazil Back: Demarcating territories and </w:t>
      </w:r>
      <w:proofErr w:type="spellStart"/>
      <w:r w:rsidRPr="00722C72">
        <w:rPr>
          <w:szCs w:val="16"/>
        </w:rPr>
        <w:t>Villaging</w:t>
      </w:r>
      <w:proofErr w:type="spellEnd"/>
      <w:r w:rsidRPr="00722C72">
        <w:rPr>
          <w:szCs w:val="16"/>
        </w:rPr>
        <w:t xml:space="preserve"> politics.” </w:t>
      </w:r>
    </w:p>
  </w:footnote>
  <w:footnote w:id="104">
    <w:p w14:paraId="1CF7931A"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See Coelho, “</w:t>
      </w:r>
      <w:proofErr w:type="spellStart"/>
      <w:r w:rsidRPr="00722C72">
        <w:rPr>
          <w:szCs w:val="16"/>
        </w:rPr>
        <w:t>Brasil</w:t>
      </w:r>
      <w:proofErr w:type="spellEnd"/>
      <w:r w:rsidRPr="00722C72">
        <w:rPr>
          <w:szCs w:val="16"/>
        </w:rPr>
        <w:t xml:space="preserve"> </w:t>
      </w:r>
      <w:proofErr w:type="spellStart"/>
      <w:r w:rsidRPr="00722C72">
        <w:rPr>
          <w:szCs w:val="16"/>
        </w:rPr>
        <w:t>como</w:t>
      </w:r>
      <w:proofErr w:type="spellEnd"/>
      <w:r w:rsidRPr="00722C72">
        <w:rPr>
          <w:szCs w:val="16"/>
        </w:rPr>
        <w:t xml:space="preserve"> </w:t>
      </w:r>
      <w:proofErr w:type="spellStart"/>
      <w:r w:rsidRPr="00722C72">
        <w:rPr>
          <w:szCs w:val="16"/>
        </w:rPr>
        <w:t>frustração</w:t>
      </w:r>
      <w:proofErr w:type="spellEnd"/>
      <w:r w:rsidRPr="00722C72">
        <w:rPr>
          <w:szCs w:val="16"/>
        </w:rPr>
        <w:t xml:space="preserve">” </w:t>
      </w:r>
      <w:hyperlink r:id="rId42" w:history="1">
        <w:r w:rsidRPr="00722C72">
          <w:rPr>
            <w:rStyle w:val="Hyperlink"/>
            <w:szCs w:val="16"/>
          </w:rPr>
          <w:t>https://www.revistaserrote.com.br/2019/03/o-brasil-como-frustracao-por-fred-coelho/</w:t>
        </w:r>
      </w:hyperlink>
      <w:r w:rsidRPr="00722C72">
        <w:rPr>
          <w:szCs w:val="16"/>
        </w:rPr>
        <w:t xml:space="preserve"> </w:t>
      </w:r>
    </w:p>
  </w:footnote>
  <w:footnote w:id="105">
    <w:p w14:paraId="240739E3" w14:textId="77777777" w:rsidR="00AC1E58" w:rsidRPr="00722C72" w:rsidRDefault="00AC1E58" w:rsidP="00AC1E58">
      <w:pPr>
        <w:pStyle w:val="footnote"/>
        <w:rPr>
          <w:szCs w:val="16"/>
        </w:rPr>
      </w:pPr>
      <w:r w:rsidRPr="00722C72">
        <w:rPr>
          <w:rStyle w:val="FootnoteReference"/>
          <w:szCs w:val="16"/>
        </w:rPr>
        <w:footnoteRef/>
      </w:r>
      <w:r w:rsidRPr="00722C72">
        <w:rPr>
          <w:szCs w:val="16"/>
        </w:rPr>
        <w:t xml:space="preserve"> Becker, </w:t>
      </w:r>
      <w:proofErr w:type="spellStart"/>
      <w:r w:rsidRPr="00B46109">
        <w:rPr>
          <w:i/>
          <w:iCs/>
          <w:szCs w:val="16"/>
        </w:rPr>
        <w:t>Geopolítica</w:t>
      </w:r>
      <w:proofErr w:type="spellEnd"/>
      <w:r w:rsidRPr="00B46109">
        <w:rPr>
          <w:i/>
          <w:iCs/>
          <w:szCs w:val="16"/>
        </w:rPr>
        <w:t xml:space="preserve"> da Amazônia</w:t>
      </w:r>
      <w:r w:rsidRPr="00722C72">
        <w:rPr>
          <w:szCs w:val="16"/>
        </w:rPr>
        <w:t>, 185.</w:t>
      </w:r>
    </w:p>
  </w:footnote>
  <w:footnote w:id="106">
    <w:p w14:paraId="60D30517"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Larrain</w:t>
      </w:r>
      <w:proofErr w:type="spellEnd"/>
      <w:r w:rsidRPr="00722C72">
        <w:rPr>
          <w:szCs w:val="16"/>
        </w:rPr>
        <w:t>, “Latin American Dependency and Historical Materialism,” 180.</w:t>
      </w:r>
    </w:p>
  </w:footnote>
  <w:footnote w:id="107">
    <w:p w14:paraId="1A77297C"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Larrain</w:t>
      </w:r>
      <w:proofErr w:type="spellEnd"/>
      <w:r w:rsidRPr="00722C72">
        <w:rPr>
          <w:szCs w:val="16"/>
        </w:rPr>
        <w:t>, “Latin American Dependency and Historical Materialism,” 190.</w:t>
      </w:r>
    </w:p>
  </w:footnote>
  <w:footnote w:id="108">
    <w:p w14:paraId="687F43A0"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Larrain</w:t>
      </w:r>
      <w:proofErr w:type="spellEnd"/>
      <w:r w:rsidRPr="00722C72">
        <w:rPr>
          <w:szCs w:val="16"/>
        </w:rPr>
        <w:t>, “Latin American Dependency and Historical Materialism,” 191.</w:t>
      </w:r>
    </w:p>
  </w:footnote>
  <w:footnote w:id="109">
    <w:p w14:paraId="6E693ED4"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World Bank, “The Changing Wealth of Nations Measuring Sustainable Development in the New Millennium,” 2011.</w:t>
      </w:r>
    </w:p>
  </w:footnote>
  <w:footnote w:id="110">
    <w:p w14:paraId="569C3B08"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For more about the work of gifts see “Pandas” in: Keller Easterling, </w:t>
      </w:r>
      <w:proofErr w:type="spellStart"/>
      <w:r w:rsidRPr="00B46109">
        <w:rPr>
          <w:i/>
          <w:iCs/>
          <w:szCs w:val="16"/>
        </w:rPr>
        <w:t>Extrastatecraft</w:t>
      </w:r>
      <w:proofErr w:type="spellEnd"/>
      <w:r w:rsidRPr="00722C72">
        <w:rPr>
          <w:szCs w:val="16"/>
        </w:rPr>
        <w:t>.</w:t>
      </w:r>
    </w:p>
  </w:footnote>
  <w:footnote w:id="111">
    <w:p w14:paraId="42919106"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See </w:t>
      </w:r>
      <w:r w:rsidRPr="00B46109">
        <w:rPr>
          <w:i/>
          <w:iCs/>
          <w:szCs w:val="16"/>
        </w:rPr>
        <w:t>The Little REDD Book</w:t>
      </w:r>
      <w:r w:rsidRPr="00722C72">
        <w:rPr>
          <w:szCs w:val="16"/>
        </w:rPr>
        <w:t xml:space="preserve">: </w:t>
      </w:r>
      <w:hyperlink r:id="rId43" w:history="1">
        <w:r w:rsidRPr="00722C72">
          <w:rPr>
            <w:rStyle w:val="Hyperlink"/>
            <w:szCs w:val="16"/>
          </w:rPr>
          <w:t>https://redd.unfccc.int/uploads/2_162_redd_20091201_gcp.pdf</w:t>
        </w:r>
      </w:hyperlink>
      <w:r w:rsidRPr="00722C72">
        <w:rPr>
          <w:szCs w:val="16"/>
        </w:rPr>
        <w:t xml:space="preserve"> </w:t>
      </w:r>
    </w:p>
  </w:footnote>
  <w:footnote w:id="112">
    <w:p w14:paraId="65757B54"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See “Deforestation in the Amazon and the REDD+ money that keeps on coming in Brazil” </w:t>
      </w:r>
      <w:hyperlink r:id="rId44" w:history="1">
        <w:r w:rsidRPr="00722C72">
          <w:rPr>
            <w:rStyle w:val="Hyperlink"/>
            <w:szCs w:val="16"/>
          </w:rPr>
          <w:t>https://www.wrm.org.uy/pt/artigos-do-boletim/o-desmatamento-na-amazonia-e-o-dinheiro-do-redd-que-continua-chegando-no-brasil</w:t>
        </w:r>
      </w:hyperlink>
      <w:r w:rsidRPr="00722C72">
        <w:rPr>
          <w:szCs w:val="16"/>
        </w:rPr>
        <w:t xml:space="preserve"> </w:t>
      </w:r>
    </w:p>
  </w:footnote>
  <w:footnote w:id="113">
    <w:p w14:paraId="670931C9"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Pedlowski</w:t>
      </w:r>
      <w:proofErr w:type="spellEnd"/>
      <w:r w:rsidRPr="00722C72">
        <w:rPr>
          <w:szCs w:val="16"/>
        </w:rPr>
        <w:t xml:space="preserve">, Dale, </w:t>
      </w:r>
      <w:proofErr w:type="spellStart"/>
      <w:r w:rsidRPr="00722C72">
        <w:rPr>
          <w:szCs w:val="16"/>
        </w:rPr>
        <w:t>Matricardi</w:t>
      </w:r>
      <w:proofErr w:type="spellEnd"/>
      <w:r w:rsidRPr="00722C72">
        <w:rPr>
          <w:szCs w:val="16"/>
        </w:rPr>
        <w:t>. “The creation of protected areas and the limits of environmental conservation in Rondônia.”</w:t>
      </w:r>
    </w:p>
  </w:footnote>
  <w:footnote w:id="114">
    <w:p w14:paraId="66C7D7EA"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Pedlowski</w:t>
      </w:r>
      <w:proofErr w:type="spellEnd"/>
      <w:r w:rsidRPr="00722C72">
        <w:rPr>
          <w:szCs w:val="16"/>
        </w:rPr>
        <w:t xml:space="preserve">, Dale, </w:t>
      </w:r>
      <w:proofErr w:type="spellStart"/>
      <w:r w:rsidRPr="00722C72">
        <w:rPr>
          <w:szCs w:val="16"/>
        </w:rPr>
        <w:t>Matricardi</w:t>
      </w:r>
      <w:proofErr w:type="spellEnd"/>
      <w:r w:rsidRPr="00722C72">
        <w:rPr>
          <w:szCs w:val="16"/>
        </w:rPr>
        <w:t>. “The creation of protected areas and the limits of environmental conservation in Rondônia,” 104.</w:t>
      </w:r>
    </w:p>
  </w:footnote>
  <w:footnote w:id="115">
    <w:p w14:paraId="1BB31B6E"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Monte-</w:t>
      </w:r>
      <w:proofErr w:type="spellStart"/>
      <w:r w:rsidRPr="00722C72">
        <w:rPr>
          <w:szCs w:val="16"/>
        </w:rPr>
        <w:t>Mór</w:t>
      </w:r>
      <w:proofErr w:type="spellEnd"/>
      <w:r w:rsidRPr="00722C72">
        <w:rPr>
          <w:szCs w:val="16"/>
        </w:rPr>
        <w:t xml:space="preserve">, </w:t>
      </w:r>
      <w:proofErr w:type="spellStart"/>
      <w:r w:rsidRPr="008F6B20">
        <w:rPr>
          <w:i/>
          <w:iCs/>
          <w:szCs w:val="16"/>
        </w:rPr>
        <w:t>Modernities</w:t>
      </w:r>
      <w:proofErr w:type="spellEnd"/>
      <w:r w:rsidRPr="008F6B20">
        <w:rPr>
          <w:i/>
          <w:iCs/>
          <w:szCs w:val="16"/>
        </w:rPr>
        <w:t xml:space="preserve"> in the Jungle</w:t>
      </w:r>
      <w:r w:rsidRPr="00722C72">
        <w:rPr>
          <w:szCs w:val="16"/>
        </w:rPr>
        <w:t>, 13-14.</w:t>
      </w:r>
    </w:p>
  </w:footnote>
  <w:footnote w:id="116">
    <w:p w14:paraId="41300242"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Monte-</w:t>
      </w:r>
      <w:proofErr w:type="spellStart"/>
      <w:r w:rsidRPr="00722C72">
        <w:rPr>
          <w:szCs w:val="16"/>
        </w:rPr>
        <w:t>Mór</w:t>
      </w:r>
      <w:proofErr w:type="spellEnd"/>
      <w:r w:rsidRPr="00722C72">
        <w:rPr>
          <w:szCs w:val="16"/>
        </w:rPr>
        <w:t xml:space="preserve">, </w:t>
      </w:r>
      <w:proofErr w:type="spellStart"/>
      <w:r w:rsidRPr="008F6B20">
        <w:rPr>
          <w:i/>
          <w:iCs/>
          <w:szCs w:val="16"/>
        </w:rPr>
        <w:t>Modernities</w:t>
      </w:r>
      <w:proofErr w:type="spellEnd"/>
      <w:r w:rsidRPr="008F6B20">
        <w:rPr>
          <w:i/>
          <w:iCs/>
          <w:szCs w:val="16"/>
        </w:rPr>
        <w:t xml:space="preserve"> in the Jungle</w:t>
      </w:r>
      <w:r w:rsidRPr="00722C72">
        <w:rPr>
          <w:szCs w:val="16"/>
        </w:rPr>
        <w:t>, 16.</w:t>
      </w:r>
    </w:p>
  </w:footnote>
  <w:footnote w:id="117">
    <w:p w14:paraId="63B611AB" w14:textId="77777777" w:rsidR="008F6B20" w:rsidRPr="00722C72" w:rsidRDefault="008F6B20" w:rsidP="008F6B20">
      <w:pPr>
        <w:pStyle w:val="footnote"/>
        <w:rPr>
          <w:szCs w:val="16"/>
        </w:rPr>
      </w:pPr>
      <w:r w:rsidRPr="00722C72">
        <w:rPr>
          <w:rStyle w:val="FootnoteReference"/>
          <w:szCs w:val="16"/>
        </w:rPr>
        <w:footnoteRef/>
      </w:r>
      <w:r w:rsidRPr="00722C72">
        <w:rPr>
          <w:szCs w:val="16"/>
        </w:rPr>
        <w:t xml:space="preserve"> The official sign says: protected land by the federal government, the ministry of justice and the FUNAI.</w:t>
      </w:r>
    </w:p>
  </w:footnote>
  <w:footnote w:id="118">
    <w:p w14:paraId="083791CB" w14:textId="77777777" w:rsidR="006F02AD" w:rsidRPr="00722C72" w:rsidRDefault="006F02AD" w:rsidP="006F02AD">
      <w:pPr>
        <w:pStyle w:val="footnote"/>
        <w:rPr>
          <w:szCs w:val="16"/>
        </w:rPr>
      </w:pPr>
      <w:r w:rsidRPr="00722C72">
        <w:rPr>
          <w:rStyle w:val="FootnoteReference"/>
          <w:szCs w:val="16"/>
        </w:rPr>
        <w:footnoteRef/>
      </w:r>
      <w:r w:rsidRPr="00722C72">
        <w:rPr>
          <w:szCs w:val="16"/>
        </w:rPr>
        <w:t xml:space="preserve"> Latour, Pandora’s Hope, 38-39.</w:t>
      </w:r>
    </w:p>
  </w:footnote>
  <w:footnote w:id="119">
    <w:p w14:paraId="3968AE21"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Cadena, “Indigenous Cosmopolitics in the Andes,” 347.</w:t>
      </w:r>
    </w:p>
  </w:footnote>
  <w:footnote w:id="120">
    <w:p w14:paraId="7FED0007"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Arjun Appadurai, </w:t>
      </w:r>
      <w:r w:rsidRPr="0022219F">
        <w:rPr>
          <w:i/>
          <w:iCs/>
          <w:szCs w:val="16"/>
        </w:rPr>
        <w:t>Fear of Small Numbers</w:t>
      </w:r>
      <w:r w:rsidRPr="00722C72">
        <w:rPr>
          <w:szCs w:val="16"/>
        </w:rPr>
        <w:t xml:space="preserve">. </w:t>
      </w:r>
    </w:p>
  </w:footnote>
  <w:footnote w:id="121">
    <w:p w14:paraId="4226F6CB" w14:textId="0A7FC599" w:rsidR="001007AC" w:rsidRPr="00722C72" w:rsidRDefault="001007AC" w:rsidP="00722C72">
      <w:pPr>
        <w:pStyle w:val="footnote"/>
        <w:rPr>
          <w:szCs w:val="16"/>
        </w:rPr>
      </w:pPr>
      <w:r w:rsidRPr="00722C72">
        <w:rPr>
          <w:rStyle w:val="FootnoteReference"/>
          <w:szCs w:val="16"/>
        </w:rPr>
        <w:footnoteRef/>
      </w:r>
      <w:r w:rsidRPr="00722C72">
        <w:rPr>
          <w:szCs w:val="16"/>
        </w:rPr>
        <w:t xml:space="preserve"> PIATAM is the Institute </w:t>
      </w:r>
      <w:r w:rsidR="0022219F" w:rsidRPr="00722C72">
        <w:rPr>
          <w:szCs w:val="16"/>
        </w:rPr>
        <w:t>of</w:t>
      </w:r>
      <w:r w:rsidRPr="00722C72">
        <w:rPr>
          <w:szCs w:val="16"/>
        </w:rPr>
        <w:t xml:space="preserve"> Strategic Socio-environmental Intelligence </w:t>
      </w:r>
      <w:proofErr w:type="gramStart"/>
      <w:r w:rsidRPr="00722C72">
        <w:rPr>
          <w:szCs w:val="16"/>
        </w:rPr>
        <w:t>Of</w:t>
      </w:r>
      <w:proofErr w:type="gramEnd"/>
      <w:r w:rsidRPr="00722C72">
        <w:rPr>
          <w:szCs w:val="16"/>
        </w:rPr>
        <w:t xml:space="preserve"> The Amazon. It was created in 2000 as a project of the Federal University of Amazonas (UFAM) within the scope of environmental compensation actions for the construction of the </w:t>
      </w:r>
      <w:proofErr w:type="spellStart"/>
      <w:r w:rsidRPr="00722C72">
        <w:rPr>
          <w:szCs w:val="16"/>
        </w:rPr>
        <w:t>Coari</w:t>
      </w:r>
      <w:proofErr w:type="spellEnd"/>
      <w:r w:rsidRPr="00722C72">
        <w:rPr>
          <w:szCs w:val="16"/>
        </w:rPr>
        <w:t xml:space="preserve">-Manaus gas pipeline. It is financed by the Petroleum and Natural Gas Sectorial Fund (CT Petro) which is managed by Financier of Studies and Projects (FINEP) and with the subsequent adhesion of </w:t>
      </w:r>
      <w:proofErr w:type="spellStart"/>
      <w:r w:rsidRPr="00722C72">
        <w:rPr>
          <w:szCs w:val="16"/>
        </w:rPr>
        <w:t>Petróleo</w:t>
      </w:r>
      <w:proofErr w:type="spellEnd"/>
      <w:r w:rsidRPr="00722C72">
        <w:rPr>
          <w:szCs w:val="16"/>
        </w:rPr>
        <w:t xml:space="preserve"> </w:t>
      </w:r>
      <w:proofErr w:type="spellStart"/>
      <w:r w:rsidRPr="00722C72">
        <w:rPr>
          <w:szCs w:val="16"/>
        </w:rPr>
        <w:t>Brasileiro</w:t>
      </w:r>
      <w:proofErr w:type="spellEnd"/>
      <w:r w:rsidRPr="00722C72">
        <w:rPr>
          <w:szCs w:val="16"/>
        </w:rPr>
        <w:t xml:space="preserve"> S.A. Its objective is "to carry out Education, Research and Institutional Development activities of an environmental nature, in order to promote organizational modernization and the training of technical and managerial staff for the public sector and private companies." (PIATAM, 2012)</w:t>
      </w:r>
    </w:p>
  </w:footnote>
  <w:footnote w:id="122">
    <w:p w14:paraId="6BD69319"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PIATAM, “</w:t>
      </w:r>
      <w:proofErr w:type="spellStart"/>
      <w:r w:rsidRPr="00722C72">
        <w:rPr>
          <w:szCs w:val="16"/>
        </w:rPr>
        <w:t>Impacto</w:t>
      </w:r>
      <w:proofErr w:type="spellEnd"/>
      <w:r w:rsidRPr="00722C72">
        <w:rPr>
          <w:szCs w:val="16"/>
        </w:rPr>
        <w:t xml:space="preserve"> Virtuoso do </w:t>
      </w:r>
      <w:proofErr w:type="spellStart"/>
      <w:r w:rsidRPr="00722C72">
        <w:rPr>
          <w:szCs w:val="16"/>
        </w:rPr>
        <w:t>Pólo</w:t>
      </w:r>
      <w:proofErr w:type="spellEnd"/>
      <w:r w:rsidRPr="00722C72">
        <w:rPr>
          <w:szCs w:val="16"/>
        </w:rPr>
        <w:t xml:space="preserve"> Industrial de Manaus </w:t>
      </w:r>
      <w:proofErr w:type="spellStart"/>
      <w:r w:rsidRPr="00722C72">
        <w:rPr>
          <w:szCs w:val="16"/>
        </w:rPr>
        <w:t>sobre</w:t>
      </w:r>
      <w:proofErr w:type="spellEnd"/>
      <w:r w:rsidRPr="00722C72">
        <w:rPr>
          <w:szCs w:val="16"/>
        </w:rPr>
        <w:t xml:space="preserve"> a </w:t>
      </w:r>
      <w:proofErr w:type="spellStart"/>
      <w:r w:rsidRPr="00722C72">
        <w:rPr>
          <w:szCs w:val="16"/>
        </w:rPr>
        <w:t>proteção</w:t>
      </w:r>
      <w:proofErr w:type="spellEnd"/>
      <w:r w:rsidRPr="00722C72">
        <w:rPr>
          <w:szCs w:val="16"/>
        </w:rPr>
        <w:t xml:space="preserve"> da Floresta Amazonia: </w:t>
      </w:r>
      <w:proofErr w:type="spellStart"/>
      <w:r w:rsidRPr="00722C72">
        <w:rPr>
          <w:szCs w:val="16"/>
        </w:rPr>
        <w:t>Discurso</w:t>
      </w:r>
      <w:proofErr w:type="spellEnd"/>
      <w:r w:rsidRPr="00722C72">
        <w:rPr>
          <w:szCs w:val="16"/>
        </w:rPr>
        <w:t xml:space="preserve"> </w:t>
      </w:r>
      <w:proofErr w:type="spellStart"/>
      <w:r w:rsidRPr="00722C72">
        <w:rPr>
          <w:szCs w:val="16"/>
        </w:rPr>
        <w:t>ou</w:t>
      </w:r>
      <w:proofErr w:type="spellEnd"/>
      <w:r w:rsidRPr="00722C72">
        <w:rPr>
          <w:szCs w:val="16"/>
        </w:rPr>
        <w:t xml:space="preserve"> </w:t>
      </w:r>
      <w:proofErr w:type="spellStart"/>
      <w:r w:rsidRPr="00722C72">
        <w:rPr>
          <w:szCs w:val="16"/>
        </w:rPr>
        <w:t>Fato</w:t>
      </w:r>
      <w:proofErr w:type="spellEnd"/>
      <w:r w:rsidRPr="00722C72">
        <w:rPr>
          <w:szCs w:val="16"/>
        </w:rPr>
        <w:t>?”</w:t>
      </w:r>
    </w:p>
  </w:footnote>
  <w:footnote w:id="123">
    <w:p w14:paraId="64EA1577" w14:textId="77777777" w:rsidR="007D6893" w:rsidRPr="00722C72" w:rsidRDefault="007D6893" w:rsidP="007D6893">
      <w:pPr>
        <w:pStyle w:val="footnote"/>
        <w:rPr>
          <w:szCs w:val="16"/>
        </w:rPr>
      </w:pPr>
      <w:r w:rsidRPr="00722C72">
        <w:rPr>
          <w:rStyle w:val="FootnoteReference"/>
          <w:szCs w:val="16"/>
        </w:rPr>
        <w:footnoteRef/>
      </w:r>
      <w:r w:rsidRPr="00722C72">
        <w:rPr>
          <w:szCs w:val="16"/>
        </w:rPr>
        <w:t xml:space="preserve"> See SUFRAMA, “Zona Franca Verde - </w:t>
      </w:r>
      <w:proofErr w:type="spellStart"/>
      <w:r w:rsidRPr="00722C72">
        <w:rPr>
          <w:szCs w:val="16"/>
        </w:rPr>
        <w:t>Roteiro</w:t>
      </w:r>
      <w:proofErr w:type="spellEnd"/>
      <w:r w:rsidRPr="00722C72">
        <w:rPr>
          <w:szCs w:val="16"/>
        </w:rPr>
        <w:t xml:space="preserve"> do </w:t>
      </w:r>
      <w:proofErr w:type="spellStart"/>
      <w:r w:rsidRPr="00722C72">
        <w:rPr>
          <w:szCs w:val="16"/>
        </w:rPr>
        <w:t>Incentivo</w:t>
      </w:r>
      <w:proofErr w:type="spellEnd"/>
      <w:r w:rsidRPr="00722C72">
        <w:rPr>
          <w:szCs w:val="16"/>
        </w:rPr>
        <w:t xml:space="preserve"> Fiscal” in: </w:t>
      </w:r>
      <w:hyperlink r:id="rId45" w:history="1">
        <w:r w:rsidRPr="00722C72">
          <w:rPr>
            <w:rStyle w:val="Hyperlink"/>
            <w:szCs w:val="16"/>
          </w:rPr>
          <w:t>https://www.gov.br/suframa/pt-br/zfm/zfv/conteudo-principal/roteiro-dos-incentivos/view</w:t>
        </w:r>
      </w:hyperlink>
      <w:r w:rsidRPr="00722C72">
        <w:rPr>
          <w:szCs w:val="16"/>
        </w:rPr>
        <w:t xml:space="preserve"> </w:t>
      </w:r>
    </w:p>
  </w:footnote>
  <w:footnote w:id="124">
    <w:p w14:paraId="03466C06" w14:textId="77777777" w:rsidR="007D6893" w:rsidRPr="00722C72" w:rsidRDefault="007D6893" w:rsidP="007D6893">
      <w:pPr>
        <w:pStyle w:val="footnote"/>
        <w:rPr>
          <w:szCs w:val="16"/>
        </w:rPr>
      </w:pPr>
      <w:r w:rsidRPr="00722C72">
        <w:rPr>
          <w:rStyle w:val="FootnoteReference"/>
          <w:szCs w:val="16"/>
        </w:rPr>
        <w:footnoteRef/>
      </w:r>
      <w:r w:rsidRPr="00722C72">
        <w:rPr>
          <w:szCs w:val="16"/>
        </w:rPr>
        <w:t xml:space="preserve"> </w:t>
      </w:r>
      <w:hyperlink r:id="rId46" w:history="1">
        <w:r w:rsidRPr="00722C72">
          <w:rPr>
            <w:rStyle w:val="Hyperlink"/>
            <w:szCs w:val="16"/>
          </w:rPr>
          <w:t>https://www.gov.br/suframa/pt-br/zfm/cba/cba-reune-parceiros-para-induzir-cadeia-de-fibras-vegetais-no-novo-remanso</w:t>
        </w:r>
      </w:hyperlink>
      <w:r w:rsidRPr="00722C72">
        <w:rPr>
          <w:szCs w:val="16"/>
        </w:rPr>
        <w:t xml:space="preserve"> </w:t>
      </w:r>
    </w:p>
  </w:footnote>
  <w:footnote w:id="125">
    <w:p w14:paraId="3FAAC3F9" w14:textId="77777777" w:rsidR="007D6893" w:rsidRPr="00722C72" w:rsidRDefault="007D6893" w:rsidP="007D6893">
      <w:pPr>
        <w:pStyle w:val="footnote"/>
        <w:rPr>
          <w:szCs w:val="16"/>
        </w:rPr>
      </w:pPr>
      <w:r w:rsidRPr="00722C72">
        <w:rPr>
          <w:rStyle w:val="FootnoteReference"/>
          <w:szCs w:val="16"/>
        </w:rPr>
        <w:footnoteRef/>
      </w:r>
      <w:r w:rsidRPr="00722C72">
        <w:rPr>
          <w:szCs w:val="16"/>
        </w:rPr>
        <w:t xml:space="preserve"> Similarly named to the Bolsa </w:t>
      </w:r>
      <w:proofErr w:type="spellStart"/>
      <w:r w:rsidRPr="00722C72">
        <w:rPr>
          <w:szCs w:val="16"/>
        </w:rPr>
        <w:t>Família</w:t>
      </w:r>
      <w:proofErr w:type="spellEnd"/>
      <w:r w:rsidRPr="00722C72">
        <w:rPr>
          <w:szCs w:val="16"/>
        </w:rPr>
        <w:t xml:space="preserve"> (Family </w:t>
      </w:r>
      <w:proofErr w:type="spellStart"/>
      <w:r w:rsidRPr="00722C72">
        <w:rPr>
          <w:szCs w:val="16"/>
        </w:rPr>
        <w:t>Allowence</w:t>
      </w:r>
      <w:proofErr w:type="spellEnd"/>
      <w:r w:rsidRPr="00722C72">
        <w:rPr>
          <w:szCs w:val="16"/>
        </w:rPr>
        <w:t xml:space="preserve">) program introduced in 2003, when Luís </w:t>
      </w:r>
      <w:proofErr w:type="spellStart"/>
      <w:r w:rsidRPr="00722C72">
        <w:rPr>
          <w:szCs w:val="16"/>
        </w:rPr>
        <w:t>Inácio</w:t>
      </w:r>
      <w:proofErr w:type="spellEnd"/>
      <w:r w:rsidRPr="00722C72">
        <w:rPr>
          <w:szCs w:val="16"/>
        </w:rPr>
        <w:t xml:space="preserve"> Lula da Silva was president, as </w:t>
      </w:r>
      <w:r w:rsidRPr="00722C72">
        <w:rPr>
          <w:szCs w:val="16"/>
          <w:shd w:val="clear" w:color="auto" w:fill="FFFFFF"/>
        </w:rPr>
        <w:t>part of federal assistance initiatives that provided financial aid to poor Brazilian families.</w:t>
      </w:r>
      <w:r w:rsidRPr="00722C72">
        <w:rPr>
          <w:rFonts w:ascii="Cambria" w:hAnsi="Cambria" w:cs="Cambria"/>
          <w:szCs w:val="16"/>
          <w:shd w:val="clear" w:color="auto" w:fill="FFFFFF"/>
        </w:rPr>
        <w:t> </w:t>
      </w:r>
      <w:r w:rsidRPr="00722C72">
        <w:rPr>
          <w:szCs w:val="16"/>
          <w:shd w:val="clear" w:color="auto" w:fill="FFFFFF"/>
        </w:rPr>
        <w:t xml:space="preserve">In 2018, the program Bolsa Floresta changed its name for Floresta </w:t>
      </w:r>
      <w:proofErr w:type="spellStart"/>
      <w:r w:rsidRPr="00722C72">
        <w:rPr>
          <w:szCs w:val="16"/>
          <w:shd w:val="clear" w:color="auto" w:fill="FFFFFF"/>
        </w:rPr>
        <w:t>em</w:t>
      </w:r>
      <w:proofErr w:type="spellEnd"/>
      <w:r w:rsidRPr="00722C72">
        <w:rPr>
          <w:szCs w:val="16"/>
          <w:shd w:val="clear" w:color="auto" w:fill="FFFFFF"/>
        </w:rPr>
        <w:t xml:space="preserve"> </w:t>
      </w:r>
      <w:proofErr w:type="spellStart"/>
      <w:r w:rsidRPr="00722C72">
        <w:rPr>
          <w:szCs w:val="16"/>
          <w:shd w:val="clear" w:color="auto" w:fill="FFFFFF"/>
        </w:rPr>
        <w:t>Pé</w:t>
      </w:r>
      <w:proofErr w:type="spellEnd"/>
      <w:r w:rsidRPr="00722C72">
        <w:rPr>
          <w:szCs w:val="16"/>
          <w:shd w:val="clear" w:color="auto" w:fill="FFFFFF"/>
        </w:rPr>
        <w:t xml:space="preserve"> (Standing Forest).</w:t>
      </w:r>
    </w:p>
  </w:footnote>
  <w:footnote w:id="126">
    <w:p w14:paraId="21D61F9E"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“Relevance of the Manaus Free Trade Zone is the agenda of a public hearing” September 2, 2019. </w:t>
      </w:r>
      <w:hyperlink r:id="rId47" w:history="1">
        <w:r w:rsidRPr="00722C72">
          <w:rPr>
            <w:rStyle w:val="Hyperlink"/>
            <w:szCs w:val="16"/>
          </w:rPr>
          <w:t>https://www.institutopiatam.org.br/relevancia-da-zona-franca-de-manaus-e-pauta-de-audiencia-publica/</w:t>
        </w:r>
      </w:hyperlink>
      <w:r w:rsidRPr="00722C72">
        <w:rPr>
          <w:szCs w:val="16"/>
        </w:rPr>
        <w:t xml:space="preserve"> </w:t>
      </w:r>
    </w:p>
  </w:footnote>
  <w:footnote w:id="127">
    <w:p w14:paraId="2E87BBDA"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Brizeni</w:t>
      </w:r>
      <w:proofErr w:type="spellEnd"/>
      <w:r w:rsidRPr="00722C72">
        <w:rPr>
          <w:szCs w:val="16"/>
        </w:rPr>
        <w:t xml:space="preserve">, “O </w:t>
      </w:r>
      <w:proofErr w:type="spellStart"/>
      <w:r w:rsidRPr="00722C72">
        <w:rPr>
          <w:szCs w:val="16"/>
        </w:rPr>
        <w:t>Deslocamento</w:t>
      </w:r>
      <w:proofErr w:type="spellEnd"/>
      <w:r w:rsidRPr="00722C72">
        <w:rPr>
          <w:szCs w:val="16"/>
        </w:rPr>
        <w:t xml:space="preserve"> do </w:t>
      </w:r>
      <w:proofErr w:type="spellStart"/>
      <w:r w:rsidRPr="00722C72">
        <w:rPr>
          <w:szCs w:val="16"/>
        </w:rPr>
        <w:t>Discurso</w:t>
      </w:r>
      <w:proofErr w:type="spellEnd"/>
      <w:r w:rsidRPr="00722C72">
        <w:rPr>
          <w:szCs w:val="16"/>
        </w:rPr>
        <w:t xml:space="preserve"> </w:t>
      </w:r>
      <w:proofErr w:type="spellStart"/>
      <w:r w:rsidRPr="00722C72">
        <w:rPr>
          <w:szCs w:val="16"/>
        </w:rPr>
        <w:t>Sobre</w:t>
      </w:r>
      <w:proofErr w:type="spellEnd"/>
      <w:r w:rsidRPr="00722C72">
        <w:rPr>
          <w:szCs w:val="16"/>
        </w:rPr>
        <w:t xml:space="preserve"> a Zona Franca de Manaus.”</w:t>
      </w:r>
    </w:p>
  </w:footnote>
  <w:footnote w:id="128">
    <w:p w14:paraId="283E70AA"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Easterling, </w:t>
      </w:r>
      <w:proofErr w:type="spellStart"/>
      <w:r w:rsidRPr="00414DC8">
        <w:rPr>
          <w:i/>
          <w:iCs/>
          <w:szCs w:val="16"/>
        </w:rPr>
        <w:t>Extrastatecraft</w:t>
      </w:r>
      <w:proofErr w:type="spellEnd"/>
      <w:r w:rsidRPr="00722C72">
        <w:rPr>
          <w:szCs w:val="16"/>
        </w:rPr>
        <w:t>, 15.</w:t>
      </w:r>
    </w:p>
  </w:footnote>
  <w:footnote w:id="129">
    <w:p w14:paraId="67DEAFDC"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Law no. 3.173/1957 amended by article 1st. of Decree-Law no. 288/1967.</w:t>
      </w:r>
    </w:p>
  </w:footnote>
  <w:footnote w:id="130">
    <w:p w14:paraId="650D6EA6"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Mont-</w:t>
      </w:r>
      <w:proofErr w:type="spellStart"/>
      <w:r w:rsidRPr="00722C72">
        <w:rPr>
          <w:szCs w:val="16"/>
        </w:rPr>
        <w:t>Mor</w:t>
      </w:r>
      <w:proofErr w:type="spellEnd"/>
      <w:r w:rsidRPr="00722C72">
        <w:rPr>
          <w:szCs w:val="16"/>
        </w:rPr>
        <w:t>, “Extended Urbanization and settlement patterns in Brazil: an environmental approach” in: Branner, Implosions / Explosions.</w:t>
      </w:r>
    </w:p>
  </w:footnote>
  <w:footnote w:id="131">
    <w:p w14:paraId="4F5ACD71"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MST is Brazil’s Landless Workers Movement that fights historically for land reforms in rural areas.</w:t>
      </w:r>
    </w:p>
  </w:footnote>
  <w:footnote w:id="132">
    <w:p w14:paraId="69883A8B"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Kanai, “On the peripheries of planetary urbanization: globalizing Manaus and its expanding impact,” 1079.</w:t>
      </w:r>
    </w:p>
  </w:footnote>
  <w:footnote w:id="133">
    <w:p w14:paraId="2A3AE62D"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Kanai, “On the peripheries of planetary urbanization: globalizing Manaus and its expanding impact,” 1079.</w:t>
      </w:r>
    </w:p>
  </w:footnote>
  <w:footnote w:id="134">
    <w:p w14:paraId="309D139B"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Lima da Silva and Castro Lima apud Kanai, “On the peripheries of planetary urbanization: globalizing Manaus and its expanding impact,” 1079.</w:t>
      </w:r>
    </w:p>
  </w:footnote>
  <w:footnote w:id="135">
    <w:p w14:paraId="1505F12F"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Amazonas has 45% of informal. Next comes </w:t>
      </w:r>
      <w:proofErr w:type="spellStart"/>
      <w:r w:rsidRPr="00722C72">
        <w:rPr>
          <w:szCs w:val="16"/>
        </w:rPr>
        <w:t>Amapá</w:t>
      </w:r>
      <w:proofErr w:type="spellEnd"/>
      <w:r w:rsidRPr="00722C72">
        <w:rPr>
          <w:szCs w:val="16"/>
        </w:rPr>
        <w:t xml:space="preserve"> with 22%, Pará with 14%, and Acre with 12%. In: </w:t>
      </w:r>
      <w:proofErr w:type="spellStart"/>
      <w:r w:rsidRPr="00722C72">
        <w:rPr>
          <w:szCs w:val="16"/>
        </w:rPr>
        <w:t>MapBiomas</w:t>
      </w:r>
      <w:proofErr w:type="spellEnd"/>
      <w:r w:rsidRPr="00722C72">
        <w:rPr>
          <w:szCs w:val="16"/>
        </w:rPr>
        <w:t xml:space="preserve">. “Annual Mapping of Urbanized Areas in Brazil”  </w:t>
      </w:r>
      <w:hyperlink r:id="rId48" w:history="1">
        <w:r w:rsidRPr="00722C72">
          <w:rPr>
            <w:rStyle w:val="Hyperlink"/>
            <w:szCs w:val="16"/>
          </w:rPr>
          <w:t>https://mapbiomas-br-site.s3.amazonaws.com/MapBiomas_Area_Urbanizada_2022_03_11.pdf</w:t>
        </w:r>
      </w:hyperlink>
      <w:r w:rsidRPr="00722C72">
        <w:rPr>
          <w:szCs w:val="16"/>
        </w:rPr>
        <w:t xml:space="preserve"> </w:t>
      </w:r>
    </w:p>
  </w:footnote>
  <w:footnote w:id="136">
    <w:p w14:paraId="200263AE"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Brianezi</w:t>
      </w:r>
      <w:proofErr w:type="spellEnd"/>
      <w:r w:rsidRPr="00722C72">
        <w:rPr>
          <w:szCs w:val="16"/>
        </w:rPr>
        <w:t xml:space="preserve">, Sorrentino, “A </w:t>
      </w:r>
      <w:proofErr w:type="spellStart"/>
      <w:r w:rsidRPr="00722C72">
        <w:rPr>
          <w:szCs w:val="16"/>
        </w:rPr>
        <w:t>Modernização</w:t>
      </w:r>
      <w:proofErr w:type="spellEnd"/>
      <w:r w:rsidRPr="00722C72">
        <w:rPr>
          <w:szCs w:val="16"/>
        </w:rPr>
        <w:t xml:space="preserve"> </w:t>
      </w:r>
      <w:proofErr w:type="spellStart"/>
      <w:r w:rsidRPr="00722C72">
        <w:rPr>
          <w:szCs w:val="16"/>
        </w:rPr>
        <w:t>Ecológica</w:t>
      </w:r>
      <w:proofErr w:type="spellEnd"/>
      <w:r w:rsidRPr="00722C72">
        <w:rPr>
          <w:szCs w:val="16"/>
        </w:rPr>
        <w:t xml:space="preserve"> </w:t>
      </w:r>
      <w:proofErr w:type="spellStart"/>
      <w:r w:rsidRPr="00722C72">
        <w:rPr>
          <w:szCs w:val="16"/>
        </w:rPr>
        <w:t>Conquistando</w:t>
      </w:r>
      <w:proofErr w:type="spellEnd"/>
      <w:r w:rsidRPr="00722C72">
        <w:rPr>
          <w:szCs w:val="16"/>
        </w:rPr>
        <w:t xml:space="preserve"> </w:t>
      </w:r>
      <w:proofErr w:type="spellStart"/>
      <w:r w:rsidRPr="00722C72">
        <w:rPr>
          <w:szCs w:val="16"/>
        </w:rPr>
        <w:t>Hegemonia</w:t>
      </w:r>
      <w:proofErr w:type="spellEnd"/>
      <w:r w:rsidRPr="00722C72">
        <w:rPr>
          <w:szCs w:val="16"/>
        </w:rPr>
        <w:t xml:space="preserve"> </w:t>
      </w:r>
      <w:proofErr w:type="spellStart"/>
      <w:r w:rsidRPr="00722C72">
        <w:rPr>
          <w:szCs w:val="16"/>
        </w:rPr>
        <w:t>nos</w:t>
      </w:r>
      <w:proofErr w:type="spellEnd"/>
      <w:r w:rsidRPr="00722C72">
        <w:rPr>
          <w:szCs w:val="16"/>
        </w:rPr>
        <w:t xml:space="preserve"> </w:t>
      </w:r>
      <w:proofErr w:type="spellStart"/>
      <w:r w:rsidRPr="00722C72">
        <w:rPr>
          <w:szCs w:val="16"/>
        </w:rPr>
        <w:t>Discursos</w:t>
      </w:r>
      <w:proofErr w:type="spellEnd"/>
      <w:r w:rsidRPr="00722C72">
        <w:rPr>
          <w:szCs w:val="16"/>
        </w:rPr>
        <w:t xml:space="preserve"> </w:t>
      </w:r>
      <w:proofErr w:type="spellStart"/>
      <w:r w:rsidRPr="00722C72">
        <w:rPr>
          <w:szCs w:val="16"/>
        </w:rPr>
        <w:t>Ambientais</w:t>
      </w:r>
      <w:proofErr w:type="spellEnd"/>
      <w:r w:rsidRPr="00722C72">
        <w:rPr>
          <w:szCs w:val="16"/>
        </w:rPr>
        <w:t>,” 64.</w:t>
      </w:r>
    </w:p>
  </w:footnote>
  <w:footnote w:id="137">
    <w:p w14:paraId="16B6C841"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FGV, “Zona Franca de Manaus.” </w:t>
      </w:r>
      <w:hyperlink r:id="rId49" w:history="1">
        <w:r w:rsidRPr="00722C72">
          <w:rPr>
            <w:rStyle w:val="Hyperlink"/>
            <w:szCs w:val="16"/>
          </w:rPr>
          <w:t>https://eesp.fgv.br/sites/eesp.fgv.br/files/estudos_fgv_zonafranca_manaus_abril_2019v2.pdf</w:t>
        </w:r>
      </w:hyperlink>
      <w:r w:rsidRPr="00722C72">
        <w:rPr>
          <w:szCs w:val="16"/>
        </w:rPr>
        <w:t xml:space="preserve"> </w:t>
      </w:r>
    </w:p>
  </w:footnote>
  <w:footnote w:id="138">
    <w:p w14:paraId="66735A27"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w:t>
      </w:r>
      <w:hyperlink r:id="rId50" w:history="1">
        <w:r w:rsidRPr="00722C72">
          <w:rPr>
            <w:rStyle w:val="Hyperlink"/>
            <w:szCs w:val="16"/>
          </w:rPr>
          <w:t>https://www.youtube.com/watch?v=6pVB7elvBHI</w:t>
        </w:r>
      </w:hyperlink>
      <w:r w:rsidRPr="00722C72">
        <w:rPr>
          <w:szCs w:val="16"/>
        </w:rPr>
        <w:t xml:space="preserve"> </w:t>
      </w:r>
    </w:p>
  </w:footnote>
  <w:footnote w:id="139">
    <w:p w14:paraId="72567EAE" w14:textId="6C5F5FA0" w:rsidR="001007AC" w:rsidRPr="00722C72" w:rsidRDefault="001007AC" w:rsidP="00722C72">
      <w:pPr>
        <w:pStyle w:val="footnote"/>
        <w:rPr>
          <w:szCs w:val="16"/>
        </w:rPr>
      </w:pPr>
      <w:r w:rsidRPr="00A8299E">
        <w:footnoteRef/>
      </w:r>
      <w:r w:rsidRPr="00A8299E">
        <w:t xml:space="preserve"> </w:t>
      </w:r>
      <w:r w:rsidR="008C792F" w:rsidRPr="00A8299E">
        <w:t>“</w:t>
      </w:r>
      <w:proofErr w:type="spellStart"/>
      <w:r w:rsidR="008C792F" w:rsidRPr="00A8299E">
        <w:t>Brasil</w:t>
      </w:r>
      <w:proofErr w:type="spellEnd"/>
      <w:r w:rsidR="008C792F" w:rsidRPr="00A8299E">
        <w:t xml:space="preserve"> é Terra </w:t>
      </w:r>
      <w:proofErr w:type="spellStart"/>
      <w:r w:rsidR="008C792F" w:rsidRPr="00A8299E">
        <w:t>Indígena</w:t>
      </w:r>
      <w:proofErr w:type="spellEnd"/>
      <w:r w:rsidR="008C792F" w:rsidRPr="00A8299E">
        <w:t xml:space="preserve">,” </w:t>
      </w:r>
      <w:r w:rsidR="00A8299E" w:rsidRPr="00A8299E">
        <w:t>CUMULUS TV, Accessed October 2022,</w:t>
      </w:r>
      <w:r w:rsidR="00A8299E">
        <w:rPr>
          <w:rFonts w:ascii="Cambria" w:hAnsi="Cambria" w:cs="Cambria"/>
          <w:szCs w:val="16"/>
        </w:rPr>
        <w:t xml:space="preserve"> </w:t>
      </w:r>
      <w:hyperlink r:id="rId51" w:history="1">
        <w:r w:rsidR="00A8299E" w:rsidRPr="00B22C87">
          <w:rPr>
            <w:rStyle w:val="Hyperlink"/>
            <w:szCs w:val="16"/>
          </w:rPr>
          <w:t>https://www.youtube.com/watch?v=r__lQBk7KjU</w:t>
        </w:r>
      </w:hyperlink>
      <w:r w:rsidRPr="00722C72">
        <w:rPr>
          <w:szCs w:val="16"/>
        </w:rPr>
        <w:t xml:space="preserve"> </w:t>
      </w:r>
    </w:p>
  </w:footnote>
  <w:footnote w:id="140">
    <w:p w14:paraId="5D7CF000" w14:textId="77777777" w:rsidR="007C3F46" w:rsidRPr="00722C72" w:rsidRDefault="007C3F46" w:rsidP="007C3F46">
      <w:pPr>
        <w:pStyle w:val="footnote"/>
        <w:rPr>
          <w:szCs w:val="16"/>
        </w:rPr>
      </w:pPr>
      <w:r w:rsidRPr="00722C72">
        <w:rPr>
          <w:rStyle w:val="FootnoteReference"/>
          <w:szCs w:val="16"/>
        </w:rPr>
        <w:footnoteRef/>
      </w:r>
      <w:r w:rsidRPr="00722C72">
        <w:rPr>
          <w:szCs w:val="16"/>
        </w:rPr>
        <w:t xml:space="preserve"> Ferreira da Silva, “A Question of Power.”</w:t>
      </w:r>
    </w:p>
  </w:footnote>
  <w:footnote w:id="141">
    <w:p w14:paraId="64E7CDAB"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Cadena, “Indigenous Cosmopolitics in the Andes,” 344.</w:t>
      </w:r>
    </w:p>
  </w:footnote>
  <w:footnote w:id="142">
    <w:p w14:paraId="2BCA07A4" w14:textId="77777777" w:rsidR="001007AC" w:rsidRPr="00722C72" w:rsidRDefault="001007AC" w:rsidP="00722C72">
      <w:pPr>
        <w:pStyle w:val="footnote"/>
        <w:rPr>
          <w:szCs w:val="16"/>
        </w:rPr>
      </w:pPr>
      <w:r w:rsidRPr="00722C72">
        <w:rPr>
          <w:rStyle w:val="FootnoteReference"/>
          <w:szCs w:val="16"/>
        </w:rPr>
        <w:footnoteRef/>
      </w:r>
      <w:r w:rsidRPr="00722C72">
        <w:rPr>
          <w:szCs w:val="16"/>
        </w:rPr>
        <w:t xml:space="preserve"> Appadurai, </w:t>
      </w:r>
      <w:r w:rsidRPr="000F569E">
        <w:rPr>
          <w:i/>
          <w:iCs/>
          <w:szCs w:val="16"/>
        </w:rPr>
        <w:t>Modernity at Large</w:t>
      </w:r>
      <w:r w:rsidRPr="00722C72">
        <w:rPr>
          <w:szCs w:val="16"/>
        </w:rPr>
        <w:t>, 32.</w:t>
      </w:r>
    </w:p>
  </w:footnote>
  <w:footnote w:id="143">
    <w:p w14:paraId="41CCE584"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Franco “</w:t>
      </w:r>
      <w:proofErr w:type="spellStart"/>
      <w:r w:rsidRPr="00722C72">
        <w:rPr>
          <w:szCs w:val="16"/>
        </w:rPr>
        <w:t>Bifo</w:t>
      </w:r>
      <w:proofErr w:type="spellEnd"/>
      <w:r w:rsidRPr="00722C72">
        <w:rPr>
          <w:szCs w:val="16"/>
        </w:rPr>
        <w:t xml:space="preserve">” Berardi. </w:t>
      </w:r>
      <w:r w:rsidRPr="000F569E">
        <w:rPr>
          <w:i/>
          <w:iCs/>
          <w:szCs w:val="16"/>
        </w:rPr>
        <w:t>The Uprising: On Poetry and Finance</w:t>
      </w:r>
    </w:p>
  </w:footnote>
  <w:footnote w:id="144">
    <w:p w14:paraId="6C8DC7A0" w14:textId="77777777" w:rsidR="00A77098" w:rsidRPr="00722C72" w:rsidRDefault="00A77098" w:rsidP="00722C72">
      <w:pPr>
        <w:pStyle w:val="footnote"/>
        <w:rPr>
          <w:szCs w:val="16"/>
        </w:rPr>
      </w:pPr>
      <w:r w:rsidRPr="00722C72">
        <w:rPr>
          <w:rStyle w:val="FootnoteReference"/>
          <w:szCs w:val="16"/>
        </w:rPr>
        <w:footnoteRef/>
      </w:r>
      <w:r w:rsidRPr="00722C72">
        <w:rPr>
          <w:szCs w:val="16"/>
          <w:vertAlign w:val="superscript"/>
        </w:rPr>
        <w:t xml:space="preserve"> </w:t>
      </w:r>
      <w:r w:rsidRPr="00722C72">
        <w:rPr>
          <w:szCs w:val="16"/>
        </w:rPr>
        <w:t xml:space="preserve">Tsing, </w:t>
      </w:r>
      <w:r w:rsidRPr="000F569E">
        <w:rPr>
          <w:i/>
          <w:iCs/>
          <w:szCs w:val="16"/>
        </w:rPr>
        <w:t xml:space="preserve">Friction: An </w:t>
      </w:r>
      <w:proofErr w:type="spellStart"/>
      <w:r w:rsidRPr="000F569E">
        <w:rPr>
          <w:i/>
          <w:iCs/>
          <w:szCs w:val="16"/>
        </w:rPr>
        <w:t>etnography</w:t>
      </w:r>
      <w:proofErr w:type="spellEnd"/>
      <w:r w:rsidRPr="000F569E">
        <w:rPr>
          <w:i/>
          <w:iCs/>
          <w:szCs w:val="16"/>
        </w:rPr>
        <w:t xml:space="preserve"> of Global Connection</w:t>
      </w:r>
      <w:r w:rsidRPr="00722C72">
        <w:rPr>
          <w:szCs w:val="16"/>
        </w:rPr>
        <w:t>, 102.</w:t>
      </w:r>
    </w:p>
  </w:footnote>
  <w:footnote w:id="145">
    <w:p w14:paraId="16303AB1" w14:textId="73A7FE5C" w:rsidR="00A77098" w:rsidRPr="00722C72" w:rsidRDefault="00A77098" w:rsidP="00722C72">
      <w:pPr>
        <w:pStyle w:val="footnote"/>
        <w:rPr>
          <w:szCs w:val="16"/>
        </w:rPr>
      </w:pPr>
      <w:r w:rsidRPr="00722C72">
        <w:rPr>
          <w:rStyle w:val="FootnoteReference"/>
          <w:szCs w:val="16"/>
        </w:rPr>
        <w:footnoteRef/>
      </w:r>
      <w:r w:rsidRPr="00722C72">
        <w:rPr>
          <w:szCs w:val="16"/>
        </w:rPr>
        <w:t xml:space="preserve"> See Latour, </w:t>
      </w:r>
      <w:r w:rsidR="000F569E">
        <w:rPr>
          <w:szCs w:val="16"/>
        </w:rPr>
        <w:t>“</w:t>
      </w:r>
      <w:r w:rsidRPr="00722C72">
        <w:rPr>
          <w:szCs w:val="16"/>
        </w:rPr>
        <w:t>When Has Critique Run out of Steam? Matters of Fact and Matters of Concern.</w:t>
      </w:r>
      <w:r w:rsidR="000F569E">
        <w:rPr>
          <w:szCs w:val="16"/>
        </w:rPr>
        <w:t>”</w:t>
      </w:r>
    </w:p>
  </w:footnote>
  <w:footnote w:id="146">
    <w:p w14:paraId="53484BA0"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Tsing, </w:t>
      </w:r>
      <w:r w:rsidRPr="00065CCF">
        <w:rPr>
          <w:i/>
          <w:iCs/>
          <w:szCs w:val="16"/>
        </w:rPr>
        <w:t>Friction</w:t>
      </w:r>
      <w:r w:rsidRPr="00722C72">
        <w:rPr>
          <w:szCs w:val="16"/>
        </w:rPr>
        <w:t>,112.</w:t>
      </w:r>
    </w:p>
  </w:footnote>
  <w:footnote w:id="147">
    <w:p w14:paraId="29762357"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The Amazon Institute of Man and the Environment is a non-profit research institute based in the State of Pará, created in 1990. The institute’s motto is: "The trees are our lungs, the rivers our blood, the air is our breath, and the Earth, our body."</w:t>
      </w:r>
    </w:p>
  </w:footnote>
  <w:footnote w:id="148">
    <w:p w14:paraId="05143F6D" w14:textId="77777777" w:rsidR="00AF3907" w:rsidRDefault="00AF3907" w:rsidP="00AF3907">
      <w:pPr>
        <w:pStyle w:val="footnote"/>
      </w:pPr>
      <w:r>
        <w:rPr>
          <w:rStyle w:val="FootnoteReference"/>
        </w:rPr>
        <w:footnoteRef/>
      </w:r>
      <w:r>
        <w:t xml:space="preserve"> </w:t>
      </w:r>
      <w:r w:rsidRPr="00DB342C">
        <w:t xml:space="preserve">Petrobras </w:t>
      </w:r>
      <w:r>
        <w:t>opened new requests to</w:t>
      </w:r>
      <w:r w:rsidRPr="00DB342C">
        <w:t xml:space="preserve"> prospect for oil near the mouth of the Amazon River</w:t>
      </w:r>
      <w:r>
        <w:t>’s mouth</w:t>
      </w:r>
      <w:r w:rsidRPr="00DB342C">
        <w:t xml:space="preserve"> </w:t>
      </w:r>
      <w:r>
        <w:t xml:space="preserve">in May, 2023  </w:t>
      </w:r>
      <w:hyperlink r:id="rId52" w:history="1">
        <w:r w:rsidRPr="009C6466">
          <w:rPr>
            <w:rStyle w:val="Hyperlink"/>
          </w:rPr>
          <w:t>https://www.camara.leg.br/noticias/967744-ibama-vai-examinar-novo-pedido-da-petrobras-para-prospectar-petroleo-perto-da-foz-do-rio-amazonas</w:t>
        </w:r>
      </w:hyperlink>
    </w:p>
  </w:footnote>
  <w:footnote w:id="149">
    <w:p w14:paraId="34368E15" w14:textId="7E248D39" w:rsidR="00A77098" w:rsidRPr="00722C72" w:rsidRDefault="00A77098" w:rsidP="00722C72">
      <w:pPr>
        <w:pStyle w:val="footnote"/>
        <w:rPr>
          <w:szCs w:val="16"/>
        </w:rPr>
      </w:pPr>
      <w:r w:rsidRPr="00722C72">
        <w:rPr>
          <w:rStyle w:val="FootnoteReference"/>
          <w:szCs w:val="16"/>
        </w:rPr>
        <w:footnoteRef/>
      </w:r>
      <w:r w:rsidRPr="00722C72">
        <w:rPr>
          <w:szCs w:val="16"/>
          <w:vertAlign w:val="superscript"/>
        </w:rPr>
        <w:t xml:space="preserve"> </w:t>
      </w:r>
      <w:r w:rsidRPr="00722C72">
        <w:rPr>
          <w:szCs w:val="16"/>
        </w:rPr>
        <w:t xml:space="preserve">Latour, </w:t>
      </w:r>
      <w:r w:rsidR="009228F4">
        <w:rPr>
          <w:szCs w:val="16"/>
        </w:rPr>
        <w:t>“</w:t>
      </w:r>
      <w:r w:rsidRPr="00722C72">
        <w:rPr>
          <w:szCs w:val="16"/>
        </w:rPr>
        <w:t>Visualization and Cognition,</w:t>
      </w:r>
      <w:r w:rsidR="009228F4">
        <w:rPr>
          <w:szCs w:val="16"/>
        </w:rPr>
        <w:t>”</w:t>
      </w:r>
      <w:r w:rsidRPr="00722C72">
        <w:rPr>
          <w:szCs w:val="16"/>
        </w:rPr>
        <w:t xml:space="preserve"> 20.</w:t>
      </w:r>
    </w:p>
  </w:footnote>
  <w:footnote w:id="150">
    <w:p w14:paraId="2BF58E6D" w14:textId="57DB0153" w:rsidR="00A77098" w:rsidRPr="00722C72" w:rsidRDefault="00A77098" w:rsidP="00722C72">
      <w:pPr>
        <w:pStyle w:val="footnote"/>
        <w:rPr>
          <w:szCs w:val="16"/>
        </w:rPr>
      </w:pPr>
      <w:r w:rsidRPr="00722C72">
        <w:rPr>
          <w:rStyle w:val="FootnoteReference"/>
          <w:szCs w:val="16"/>
        </w:rPr>
        <w:footnoteRef/>
      </w:r>
      <w:r w:rsidRPr="00722C72">
        <w:rPr>
          <w:szCs w:val="16"/>
          <w:vertAlign w:val="superscript"/>
        </w:rPr>
        <w:t xml:space="preserve"> </w:t>
      </w:r>
      <w:r w:rsidRPr="00722C72">
        <w:rPr>
          <w:szCs w:val="16"/>
        </w:rPr>
        <w:t xml:space="preserve">Latour, </w:t>
      </w:r>
      <w:r w:rsidR="009228F4">
        <w:rPr>
          <w:szCs w:val="16"/>
        </w:rPr>
        <w:t>“</w:t>
      </w:r>
      <w:r w:rsidRPr="00722C72">
        <w:rPr>
          <w:szCs w:val="16"/>
        </w:rPr>
        <w:t>Visualization and Cognition,</w:t>
      </w:r>
      <w:r w:rsidR="009228F4">
        <w:rPr>
          <w:szCs w:val="16"/>
        </w:rPr>
        <w:t>”</w:t>
      </w:r>
      <w:r w:rsidRPr="00722C72">
        <w:rPr>
          <w:szCs w:val="16"/>
        </w:rPr>
        <w:t xml:space="preserve"> 8.</w:t>
      </w:r>
    </w:p>
  </w:footnote>
  <w:footnote w:id="151">
    <w:p w14:paraId="0665BA6D" w14:textId="5A6ADB53" w:rsidR="00A77098" w:rsidRPr="00722C72" w:rsidRDefault="00A77098" w:rsidP="00722C72">
      <w:pPr>
        <w:pStyle w:val="footnote"/>
        <w:rPr>
          <w:szCs w:val="16"/>
        </w:rPr>
      </w:pPr>
      <w:r w:rsidRPr="00722C72">
        <w:rPr>
          <w:rStyle w:val="FootnoteReference"/>
          <w:szCs w:val="16"/>
        </w:rPr>
        <w:footnoteRef/>
      </w:r>
      <w:r w:rsidRPr="00722C72">
        <w:rPr>
          <w:szCs w:val="16"/>
        </w:rPr>
        <w:t xml:space="preserve"> Latour, </w:t>
      </w:r>
      <w:r w:rsidR="009228F4">
        <w:rPr>
          <w:szCs w:val="16"/>
        </w:rPr>
        <w:t>“</w:t>
      </w:r>
      <w:r w:rsidRPr="00722C72">
        <w:rPr>
          <w:szCs w:val="16"/>
        </w:rPr>
        <w:t>Visualization and Cognition,</w:t>
      </w:r>
      <w:r w:rsidR="009228F4">
        <w:rPr>
          <w:szCs w:val="16"/>
        </w:rPr>
        <w:t>”</w:t>
      </w:r>
      <w:r w:rsidRPr="00722C72">
        <w:rPr>
          <w:szCs w:val="16"/>
        </w:rPr>
        <w:t xml:space="preserve"> 15.</w:t>
      </w:r>
    </w:p>
  </w:footnote>
  <w:footnote w:id="152">
    <w:p w14:paraId="07AD9E60" w14:textId="4E5EDB5D" w:rsidR="00A77098" w:rsidRPr="00722C72" w:rsidRDefault="00A77098" w:rsidP="00722C72">
      <w:pPr>
        <w:pStyle w:val="footnote"/>
        <w:rPr>
          <w:szCs w:val="16"/>
        </w:rPr>
      </w:pPr>
      <w:r w:rsidRPr="00722C72">
        <w:rPr>
          <w:rStyle w:val="FootnoteReference"/>
          <w:szCs w:val="16"/>
        </w:rPr>
        <w:footnoteRef/>
      </w:r>
      <w:r w:rsidRPr="00722C72">
        <w:rPr>
          <w:szCs w:val="16"/>
        </w:rPr>
        <w:t xml:space="preserve"> For more about the cultural and scientific aspect of climate simulations see </w:t>
      </w:r>
      <w:proofErr w:type="spellStart"/>
      <w:r w:rsidRPr="00722C72">
        <w:rPr>
          <w:szCs w:val="16"/>
        </w:rPr>
        <w:t>Konior</w:t>
      </w:r>
      <w:proofErr w:type="spellEnd"/>
      <w:r w:rsidRPr="00722C72">
        <w:rPr>
          <w:szCs w:val="16"/>
        </w:rPr>
        <w:t xml:space="preserve">, </w:t>
      </w:r>
      <w:r w:rsidR="009228F4">
        <w:rPr>
          <w:szCs w:val="16"/>
        </w:rPr>
        <w:t>“</w:t>
      </w:r>
      <w:r w:rsidRPr="00722C72">
        <w:rPr>
          <w:szCs w:val="16"/>
        </w:rPr>
        <w:t>Modelling Realism: Digital Media, Climate Simulations and Climate Fictions.</w:t>
      </w:r>
      <w:r w:rsidR="009228F4">
        <w:rPr>
          <w:szCs w:val="16"/>
        </w:rPr>
        <w:t>”</w:t>
      </w:r>
    </w:p>
  </w:footnote>
  <w:footnote w:id="153">
    <w:p w14:paraId="2AA173E3" w14:textId="360071B9" w:rsidR="00A77098" w:rsidRPr="00722C72" w:rsidRDefault="00A77098" w:rsidP="00722C72">
      <w:pPr>
        <w:pStyle w:val="footnote"/>
        <w:rPr>
          <w:szCs w:val="16"/>
        </w:rPr>
      </w:pPr>
      <w:r w:rsidRPr="00722C72">
        <w:rPr>
          <w:rStyle w:val="FootnoteReference"/>
          <w:szCs w:val="16"/>
        </w:rPr>
        <w:footnoteRef/>
      </w:r>
      <w:r w:rsidRPr="00722C72">
        <w:rPr>
          <w:szCs w:val="16"/>
        </w:rPr>
        <w:t xml:space="preserve"> Coen, </w:t>
      </w:r>
      <w:r w:rsidR="009228F4">
        <w:rPr>
          <w:szCs w:val="16"/>
        </w:rPr>
        <w:t>“</w:t>
      </w:r>
      <w:r w:rsidRPr="00722C72">
        <w:rPr>
          <w:szCs w:val="16"/>
        </w:rPr>
        <w:t>Big Is a Thing of the Past,</w:t>
      </w:r>
      <w:r w:rsidR="009228F4">
        <w:rPr>
          <w:szCs w:val="16"/>
        </w:rPr>
        <w:t>”</w:t>
      </w:r>
      <w:r w:rsidRPr="00722C72">
        <w:rPr>
          <w:szCs w:val="16"/>
        </w:rPr>
        <w:t xml:space="preserve"> 316.</w:t>
      </w:r>
    </w:p>
  </w:footnote>
  <w:footnote w:id="154">
    <w:p w14:paraId="0EE788FC" w14:textId="45B4FE97" w:rsidR="00A77098" w:rsidRPr="00722C72" w:rsidRDefault="00A77098" w:rsidP="00722C72">
      <w:pPr>
        <w:pStyle w:val="footnote"/>
        <w:rPr>
          <w:szCs w:val="16"/>
        </w:rPr>
      </w:pPr>
      <w:r w:rsidRPr="00722C72">
        <w:rPr>
          <w:rStyle w:val="FootnoteReference"/>
          <w:szCs w:val="16"/>
        </w:rPr>
        <w:footnoteRef/>
      </w:r>
      <w:r w:rsidRPr="00722C72">
        <w:rPr>
          <w:szCs w:val="16"/>
        </w:rPr>
        <w:t xml:space="preserve"> Coen, </w:t>
      </w:r>
      <w:r w:rsidR="009228F4">
        <w:rPr>
          <w:szCs w:val="16"/>
        </w:rPr>
        <w:t>“</w:t>
      </w:r>
      <w:r w:rsidRPr="00722C72">
        <w:rPr>
          <w:szCs w:val="16"/>
        </w:rPr>
        <w:t>Big Is a Thing of the Past,</w:t>
      </w:r>
      <w:r w:rsidR="009228F4">
        <w:rPr>
          <w:szCs w:val="16"/>
        </w:rPr>
        <w:t>”</w:t>
      </w:r>
      <w:r w:rsidRPr="00722C72">
        <w:rPr>
          <w:szCs w:val="16"/>
        </w:rPr>
        <w:t xml:space="preserve"> 312.</w:t>
      </w:r>
    </w:p>
  </w:footnote>
  <w:footnote w:id="155">
    <w:p w14:paraId="637EE3E4"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Tsing, </w:t>
      </w:r>
      <w:r w:rsidRPr="009228F4">
        <w:rPr>
          <w:i/>
          <w:iCs/>
          <w:szCs w:val="16"/>
        </w:rPr>
        <w:t>Friction</w:t>
      </w:r>
      <w:r w:rsidRPr="00722C72">
        <w:rPr>
          <w:szCs w:val="16"/>
        </w:rPr>
        <w:t>.</w:t>
      </w:r>
    </w:p>
  </w:footnote>
  <w:footnote w:id="156">
    <w:p w14:paraId="15F99273" w14:textId="01F1815C" w:rsidR="00A77098" w:rsidRPr="00722C72" w:rsidRDefault="00A77098" w:rsidP="00722C72">
      <w:pPr>
        <w:pStyle w:val="footnote"/>
        <w:rPr>
          <w:szCs w:val="16"/>
        </w:rPr>
      </w:pPr>
      <w:r w:rsidRPr="00722C72">
        <w:rPr>
          <w:rStyle w:val="FootnoteReference"/>
          <w:szCs w:val="16"/>
        </w:rPr>
        <w:footnoteRef/>
      </w:r>
      <w:r w:rsidRPr="00722C72">
        <w:rPr>
          <w:szCs w:val="16"/>
        </w:rPr>
        <w:t xml:space="preserve"> </w:t>
      </w:r>
      <w:r w:rsidR="005E355C">
        <w:rPr>
          <w:szCs w:val="16"/>
        </w:rPr>
        <w:t>For</w:t>
      </w:r>
      <w:r w:rsidR="008408B6">
        <w:rPr>
          <w:szCs w:val="16"/>
        </w:rPr>
        <w:t xml:space="preserve"> </w:t>
      </w:r>
      <w:r w:rsidR="007425B1">
        <w:rPr>
          <w:szCs w:val="16"/>
        </w:rPr>
        <w:t>more about</w:t>
      </w:r>
      <w:r w:rsidR="005E355C">
        <w:rPr>
          <w:szCs w:val="16"/>
        </w:rPr>
        <w:t xml:space="preserve"> the panel see:</w:t>
      </w:r>
      <w:r w:rsidR="007425B1">
        <w:rPr>
          <w:szCs w:val="16"/>
        </w:rPr>
        <w:t xml:space="preserve"> “World without</w:t>
      </w:r>
      <w:r w:rsidR="005E355C">
        <w:rPr>
          <w:szCs w:val="16"/>
        </w:rPr>
        <w:t xml:space="preserve"> Amazon</w:t>
      </w:r>
      <w:r w:rsidR="0029174E">
        <w:rPr>
          <w:szCs w:val="16"/>
        </w:rPr>
        <w:t>: Safeguarding Earth’s Largest Rainforest,” Princeton University:</w:t>
      </w:r>
      <w:r w:rsidR="007425B1">
        <w:rPr>
          <w:szCs w:val="16"/>
        </w:rPr>
        <w:t xml:space="preserve"> </w:t>
      </w:r>
      <w:hyperlink r:id="rId53" w:history="1">
        <w:r w:rsidR="005E355C" w:rsidRPr="00B22C87">
          <w:rPr>
            <w:rStyle w:val="Hyperlink"/>
            <w:szCs w:val="16"/>
          </w:rPr>
          <w:t>https://www.princeton.edu/news/2019/10/23/world-without-amazon-safeguarding-earths-largest-rainforest-focus-princeton</w:t>
        </w:r>
      </w:hyperlink>
      <w:r w:rsidR="008408B6">
        <w:rPr>
          <w:szCs w:val="16"/>
        </w:rPr>
        <w:t xml:space="preserve"> </w:t>
      </w:r>
    </w:p>
  </w:footnote>
  <w:footnote w:id="157">
    <w:p w14:paraId="2273F97B" w14:textId="0582D0E7" w:rsidR="00A77098" w:rsidRPr="00722C72" w:rsidRDefault="00A77098" w:rsidP="00722C72">
      <w:pPr>
        <w:pStyle w:val="footnote"/>
        <w:rPr>
          <w:szCs w:val="16"/>
        </w:rPr>
      </w:pPr>
      <w:r w:rsidRPr="00722C72">
        <w:rPr>
          <w:rStyle w:val="FootnoteReference"/>
          <w:szCs w:val="16"/>
        </w:rPr>
        <w:footnoteRef/>
      </w:r>
      <w:r w:rsidR="00804661">
        <w:t xml:space="preserve">See google search: </w:t>
      </w:r>
      <w:hyperlink r:id="rId54" w:history="1">
        <w:r w:rsidR="00804661" w:rsidRPr="00B22C87">
          <w:rPr>
            <w:rStyle w:val="Hyperlink"/>
            <w:szCs w:val="16"/>
          </w:rPr>
          <w:t>https://www.google.com/search?q=%E2%80%98Color+based+on+Nature%E2%80%99+Irma+Boom&amp;tbm=isch&amp;ved=2ahUKEwjyo6DP0I7-AhXnJGIAHUDqA_0Q2-cCegQIABAA&amp;oq=%E2%80%98Color+based+on+Nature%E2%80%99+Irma+Boom&amp;gs_lcp=CgNpbWcQA1CYBVjzFmDvGGgAcAB4AIABZIgBmAOSAQM0LjGYAQCgAQGqAQtnd3Mtd2l6LWltZ8ABAQ&amp;sclient=img&amp;ei=nEErZPLlJefJiLMPwNSP6A8&amp;bih=691&amp;biw=1440&amp;rlz=1C5CHFA_enUS986US986</w:t>
        </w:r>
      </w:hyperlink>
      <w:r w:rsidRPr="00722C72">
        <w:rPr>
          <w:szCs w:val="16"/>
        </w:rPr>
        <w:t xml:space="preserve"> </w:t>
      </w:r>
    </w:p>
  </w:footnote>
  <w:footnote w:id="158">
    <w:p w14:paraId="5636A3E5" w14:textId="77777777" w:rsidR="00A77098" w:rsidRPr="00804661" w:rsidRDefault="00A77098" w:rsidP="00722C72">
      <w:pPr>
        <w:pStyle w:val="footnote"/>
        <w:rPr>
          <w:i/>
          <w:iCs/>
          <w:szCs w:val="16"/>
        </w:rPr>
      </w:pPr>
      <w:r w:rsidRPr="00722C72">
        <w:rPr>
          <w:rStyle w:val="FootnoteReference"/>
          <w:szCs w:val="16"/>
        </w:rPr>
        <w:footnoteRef/>
      </w:r>
      <w:r w:rsidRPr="00722C72">
        <w:rPr>
          <w:szCs w:val="16"/>
        </w:rPr>
        <w:t xml:space="preserve"> See Paul </w:t>
      </w:r>
      <w:proofErr w:type="spellStart"/>
      <w:r w:rsidRPr="00722C72">
        <w:rPr>
          <w:szCs w:val="16"/>
        </w:rPr>
        <w:t>Kockelman</w:t>
      </w:r>
      <w:proofErr w:type="spellEnd"/>
      <w:r w:rsidRPr="00722C72">
        <w:rPr>
          <w:szCs w:val="16"/>
        </w:rPr>
        <w:t xml:space="preserve">, </w:t>
      </w:r>
      <w:r w:rsidRPr="00804661">
        <w:rPr>
          <w:i/>
          <w:iCs/>
          <w:szCs w:val="16"/>
        </w:rPr>
        <w:t>The Anthropology of Intensity: Language, Culture, and Environment</w:t>
      </w:r>
    </w:p>
  </w:footnote>
  <w:footnote w:id="159">
    <w:p w14:paraId="093A7B96" w14:textId="70BB18D3" w:rsidR="00A77098" w:rsidRPr="00A00AC9" w:rsidRDefault="00A77098" w:rsidP="00A00AC9">
      <w:pPr>
        <w:pStyle w:val="footnote"/>
        <w:rPr>
          <w:i/>
          <w:iCs/>
          <w:szCs w:val="22"/>
        </w:rPr>
      </w:pPr>
      <w:r w:rsidRPr="00722C72">
        <w:rPr>
          <w:rStyle w:val="FootnoteReference"/>
          <w:szCs w:val="16"/>
        </w:rPr>
        <w:footnoteRef/>
      </w:r>
      <w:r w:rsidRPr="00722C72">
        <w:t xml:space="preserve"> </w:t>
      </w:r>
      <w:r w:rsidR="00A00AC9" w:rsidRPr="00A00AC9">
        <w:rPr>
          <w:szCs w:val="22"/>
        </w:rPr>
        <w:t xml:space="preserve">“IPCC Sixth Assessment Report,” Intergovernmental Panel on Climate Change, accessed </w:t>
      </w:r>
      <w:r w:rsidR="00E15AE7">
        <w:rPr>
          <w:szCs w:val="22"/>
        </w:rPr>
        <w:t>August</w:t>
      </w:r>
      <w:r w:rsidR="00A00AC9" w:rsidRPr="00A00AC9">
        <w:rPr>
          <w:szCs w:val="22"/>
        </w:rPr>
        <w:t xml:space="preserve"> 20, 202</w:t>
      </w:r>
      <w:r w:rsidR="00A00AC9">
        <w:rPr>
          <w:szCs w:val="22"/>
        </w:rPr>
        <w:t>2</w:t>
      </w:r>
      <w:r w:rsidR="00A00AC9">
        <w:rPr>
          <w:i/>
          <w:iCs/>
          <w:szCs w:val="22"/>
        </w:rPr>
        <w:t xml:space="preserve"> </w:t>
      </w:r>
      <w:hyperlink r:id="rId55" w:history="1">
        <w:r w:rsidR="00A00AC9" w:rsidRPr="00B22C87">
          <w:rPr>
            <w:rStyle w:val="Hyperlink"/>
            <w:szCs w:val="16"/>
          </w:rPr>
          <w:t>https://www.ipcc.ch/site/assets/uploads/2019/11/SRCCL-Full-Report-Compiled-191128.pdf</w:t>
        </w:r>
      </w:hyperlink>
      <w:r w:rsidR="009228F4">
        <w:t xml:space="preserve"> </w:t>
      </w:r>
    </w:p>
  </w:footnote>
  <w:footnote w:id="160">
    <w:p w14:paraId="23A3D27B"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Nixon, </w:t>
      </w:r>
      <w:r w:rsidRPr="009228F4">
        <w:rPr>
          <w:i/>
          <w:iCs/>
          <w:szCs w:val="16"/>
        </w:rPr>
        <w:t xml:space="preserve">Slow </w:t>
      </w:r>
      <w:proofErr w:type="gramStart"/>
      <w:r w:rsidRPr="009228F4">
        <w:rPr>
          <w:i/>
          <w:iCs/>
          <w:szCs w:val="16"/>
        </w:rPr>
        <w:t>Violence</w:t>
      </w:r>
      <w:proofErr w:type="gramEnd"/>
      <w:r w:rsidRPr="009228F4">
        <w:rPr>
          <w:i/>
          <w:iCs/>
          <w:szCs w:val="16"/>
        </w:rPr>
        <w:t xml:space="preserve"> and the Environmentalism of the Poor</w:t>
      </w:r>
      <w:r w:rsidRPr="00722C72">
        <w:rPr>
          <w:szCs w:val="16"/>
        </w:rPr>
        <w:t>, 30.</w:t>
      </w:r>
    </w:p>
  </w:footnote>
  <w:footnote w:id="161">
    <w:p w14:paraId="5ECE79DF"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The construction of the Belo Monte hydroelectric plant is one example. Brazilian journalist </w:t>
      </w:r>
      <w:proofErr w:type="spellStart"/>
      <w:r w:rsidRPr="00722C72">
        <w:rPr>
          <w:szCs w:val="16"/>
        </w:rPr>
        <w:t>Eliane</w:t>
      </w:r>
      <w:proofErr w:type="spellEnd"/>
      <w:r w:rsidRPr="00722C72">
        <w:rPr>
          <w:szCs w:val="16"/>
        </w:rPr>
        <w:t xml:space="preserve"> Brum describes the transformation of </w:t>
      </w:r>
      <w:proofErr w:type="spellStart"/>
      <w:r w:rsidRPr="00722C72">
        <w:rPr>
          <w:szCs w:val="16"/>
        </w:rPr>
        <w:t>ribeirinhos</w:t>
      </w:r>
      <w:proofErr w:type="spellEnd"/>
      <w:r w:rsidRPr="00722C72">
        <w:rPr>
          <w:szCs w:val="16"/>
        </w:rPr>
        <w:t xml:space="preserve"> (traditional dwellers of the river’s margins) into urban poor after their forced expulsion for the construction of the dam. See her interview with Bruno </w:t>
      </w:r>
      <w:proofErr w:type="spellStart"/>
      <w:r w:rsidRPr="00722C72">
        <w:rPr>
          <w:szCs w:val="16"/>
        </w:rPr>
        <w:t>Torturra</w:t>
      </w:r>
      <w:proofErr w:type="spellEnd"/>
      <w:r w:rsidRPr="00722C72">
        <w:rPr>
          <w:szCs w:val="16"/>
        </w:rPr>
        <w:t xml:space="preserve">, “Living the End at the Center of the World.” </w:t>
      </w:r>
      <w:hyperlink r:id="rId56" w:history="1">
        <w:r w:rsidRPr="00722C72">
          <w:rPr>
            <w:rStyle w:val="Hyperlink"/>
            <w:szCs w:val="16"/>
          </w:rPr>
          <w:t>https://www.youtube.com/watch?v=ghIL7ExjaxQ&amp;t=74s</w:t>
        </w:r>
      </w:hyperlink>
      <w:r w:rsidRPr="00722C72">
        <w:rPr>
          <w:szCs w:val="16"/>
        </w:rPr>
        <w:t xml:space="preserve"> </w:t>
      </w:r>
    </w:p>
  </w:footnote>
  <w:footnote w:id="162">
    <w:p w14:paraId="32263AE7" w14:textId="77777777" w:rsidR="00A77098" w:rsidRPr="009228F4" w:rsidRDefault="00A77098" w:rsidP="00722C72">
      <w:pPr>
        <w:pStyle w:val="footnote"/>
        <w:rPr>
          <w:i/>
          <w:iCs/>
          <w:szCs w:val="16"/>
        </w:rPr>
      </w:pPr>
      <w:r w:rsidRPr="00722C72">
        <w:rPr>
          <w:rStyle w:val="FootnoteReference"/>
          <w:szCs w:val="16"/>
        </w:rPr>
        <w:footnoteRef/>
      </w:r>
      <w:r w:rsidRPr="00722C72">
        <w:rPr>
          <w:szCs w:val="16"/>
        </w:rPr>
        <w:t xml:space="preserve"> Seymour, Busch, </w:t>
      </w:r>
      <w:r w:rsidRPr="009228F4">
        <w:rPr>
          <w:i/>
          <w:iCs/>
          <w:szCs w:val="16"/>
        </w:rPr>
        <w:t>Why Forests? Why Now? The Science, Economics and Politics of Tropical Forest and Climate Change.</w:t>
      </w:r>
    </w:p>
  </w:footnote>
  <w:footnote w:id="163">
    <w:p w14:paraId="7FAE700E"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See the Amazonia 2030 Manifesto at: </w:t>
      </w:r>
      <w:hyperlink r:id="rId57" w:history="1">
        <w:r w:rsidRPr="00722C72">
          <w:rPr>
            <w:rStyle w:val="Hyperlink"/>
            <w:szCs w:val="16"/>
          </w:rPr>
          <w:t>https://amazonia2030.org.br/manifesto/</w:t>
        </w:r>
      </w:hyperlink>
      <w:r w:rsidRPr="00722C72">
        <w:rPr>
          <w:szCs w:val="16"/>
        </w:rPr>
        <w:t xml:space="preserve"> </w:t>
      </w:r>
    </w:p>
  </w:footnote>
  <w:footnote w:id="164">
    <w:p w14:paraId="620DB581" w14:textId="5EE1831C" w:rsidR="00A77098" w:rsidRPr="00722C72" w:rsidRDefault="00A77098" w:rsidP="00722C72">
      <w:pPr>
        <w:pStyle w:val="footnote"/>
        <w:rPr>
          <w:szCs w:val="16"/>
        </w:rPr>
      </w:pPr>
      <w:r w:rsidRPr="00722C72">
        <w:rPr>
          <w:rStyle w:val="FootnoteReference"/>
          <w:szCs w:val="16"/>
        </w:rPr>
        <w:footnoteRef/>
      </w:r>
      <w:r w:rsidRPr="00722C72">
        <w:rPr>
          <w:szCs w:val="16"/>
        </w:rPr>
        <w:t xml:space="preserve"> Amazônia 2030, </w:t>
      </w:r>
      <w:r w:rsidR="00260A59">
        <w:rPr>
          <w:szCs w:val="16"/>
        </w:rPr>
        <w:t>“</w:t>
      </w:r>
      <w:proofErr w:type="spellStart"/>
      <w:r w:rsidRPr="00722C72">
        <w:rPr>
          <w:szCs w:val="16"/>
        </w:rPr>
        <w:t>Oportunidades</w:t>
      </w:r>
      <w:proofErr w:type="spellEnd"/>
      <w:r w:rsidRPr="00722C72">
        <w:rPr>
          <w:szCs w:val="16"/>
        </w:rPr>
        <w:t xml:space="preserve"> </w:t>
      </w:r>
      <w:proofErr w:type="spellStart"/>
      <w:r w:rsidRPr="00722C72">
        <w:rPr>
          <w:szCs w:val="16"/>
        </w:rPr>
        <w:t>Financeiras</w:t>
      </w:r>
      <w:proofErr w:type="spellEnd"/>
      <w:r w:rsidRPr="00722C72">
        <w:rPr>
          <w:szCs w:val="16"/>
        </w:rPr>
        <w:t xml:space="preserve"> para </w:t>
      </w:r>
      <w:proofErr w:type="spellStart"/>
      <w:r w:rsidRPr="00722C72">
        <w:rPr>
          <w:szCs w:val="16"/>
        </w:rPr>
        <w:t>o</w:t>
      </w:r>
      <w:proofErr w:type="spellEnd"/>
      <w:r w:rsidRPr="00722C72">
        <w:rPr>
          <w:szCs w:val="16"/>
        </w:rPr>
        <w:t xml:space="preserve"> </w:t>
      </w:r>
      <w:proofErr w:type="spellStart"/>
      <w:r w:rsidRPr="00722C72">
        <w:rPr>
          <w:szCs w:val="16"/>
        </w:rPr>
        <w:t>Brasil</w:t>
      </w:r>
      <w:proofErr w:type="spellEnd"/>
      <w:r w:rsidRPr="00722C72">
        <w:rPr>
          <w:szCs w:val="16"/>
        </w:rPr>
        <w:t xml:space="preserve"> com a </w:t>
      </w:r>
      <w:proofErr w:type="spellStart"/>
      <w:r w:rsidRPr="00722C72">
        <w:rPr>
          <w:szCs w:val="16"/>
        </w:rPr>
        <w:t>Redução</w:t>
      </w:r>
      <w:proofErr w:type="spellEnd"/>
      <w:r w:rsidRPr="00722C72">
        <w:rPr>
          <w:szCs w:val="16"/>
        </w:rPr>
        <w:t xml:space="preserve"> do </w:t>
      </w:r>
      <w:proofErr w:type="spellStart"/>
      <w:r w:rsidRPr="00722C72">
        <w:rPr>
          <w:szCs w:val="16"/>
        </w:rPr>
        <w:t>Desmatamento</w:t>
      </w:r>
      <w:proofErr w:type="spellEnd"/>
      <w:r w:rsidRPr="00722C72">
        <w:rPr>
          <w:szCs w:val="16"/>
        </w:rPr>
        <w:t xml:space="preserve"> </w:t>
      </w:r>
      <w:proofErr w:type="spellStart"/>
      <w:r w:rsidRPr="00722C72">
        <w:rPr>
          <w:szCs w:val="16"/>
        </w:rPr>
        <w:t>na</w:t>
      </w:r>
      <w:proofErr w:type="spellEnd"/>
      <w:r w:rsidRPr="00722C72">
        <w:rPr>
          <w:szCs w:val="16"/>
        </w:rPr>
        <w:t xml:space="preserve"> Amazônia,</w:t>
      </w:r>
      <w:r w:rsidR="00260A59">
        <w:rPr>
          <w:szCs w:val="16"/>
        </w:rPr>
        <w:t>”</w:t>
      </w:r>
      <w:r w:rsidRPr="00722C72">
        <w:rPr>
          <w:szCs w:val="16"/>
        </w:rPr>
        <w:t xml:space="preserve"> </w:t>
      </w:r>
      <w:hyperlink r:id="rId58" w:history="1">
        <w:r w:rsidRPr="00722C72">
          <w:rPr>
            <w:rStyle w:val="Hyperlink"/>
            <w:szCs w:val="16"/>
          </w:rPr>
          <w:t>https://amazonia2030.org.br/oportunidades-financeiras-para-obrasil-com-a-reducao-dodesmatamento-na-amazonia/</w:t>
        </w:r>
      </w:hyperlink>
      <w:r w:rsidRPr="00722C72">
        <w:rPr>
          <w:szCs w:val="16"/>
        </w:rPr>
        <w:t xml:space="preserve"> </w:t>
      </w:r>
    </w:p>
  </w:footnote>
  <w:footnote w:id="165">
    <w:p w14:paraId="42F90FC6" w14:textId="7A9E757B" w:rsidR="00A77098" w:rsidRPr="00722C72" w:rsidRDefault="00A77098" w:rsidP="00722C72">
      <w:pPr>
        <w:pStyle w:val="footnote"/>
        <w:rPr>
          <w:szCs w:val="16"/>
        </w:rPr>
      </w:pPr>
      <w:r w:rsidRPr="00722C72">
        <w:rPr>
          <w:rStyle w:val="FootnoteReference"/>
          <w:szCs w:val="16"/>
        </w:rPr>
        <w:footnoteRef/>
      </w:r>
      <w:r w:rsidRPr="00722C72">
        <w:rPr>
          <w:szCs w:val="16"/>
        </w:rPr>
        <w:t xml:space="preserve"> For what I mean by </w:t>
      </w:r>
      <w:r w:rsidR="00260A59">
        <w:rPr>
          <w:szCs w:val="16"/>
        </w:rPr>
        <w:t>“</w:t>
      </w:r>
      <w:r w:rsidRPr="00722C72">
        <w:rPr>
          <w:szCs w:val="16"/>
        </w:rPr>
        <w:t>broad consciousness</w:t>
      </w:r>
      <w:r w:rsidR="00260A59">
        <w:rPr>
          <w:szCs w:val="16"/>
        </w:rPr>
        <w:t>”</w:t>
      </w:r>
      <w:r w:rsidRPr="00722C72">
        <w:rPr>
          <w:szCs w:val="16"/>
        </w:rPr>
        <w:t xml:space="preserve"> see for example </w:t>
      </w:r>
      <w:hyperlink r:id="rId59" w:history="1">
        <w:r w:rsidRPr="00722C72">
          <w:rPr>
            <w:rStyle w:val="Hyperlink"/>
            <w:szCs w:val="16"/>
          </w:rPr>
          <w:t>https://www.worldbank.org/en/news/feature/2019/05/22/why-the-amazons-biodiversity-is-critical-for-the-globe</w:t>
        </w:r>
      </w:hyperlink>
      <w:r w:rsidRPr="00722C72">
        <w:rPr>
          <w:szCs w:val="16"/>
        </w:rPr>
        <w:t xml:space="preserve"> , </w:t>
      </w:r>
      <w:hyperlink r:id="rId60" w:history="1">
        <w:r w:rsidRPr="00722C72">
          <w:rPr>
            <w:rStyle w:val="Hyperlink"/>
            <w:szCs w:val="16"/>
          </w:rPr>
          <w:t>https://www.imf.org/external/pubs/ft/fandd/2017/03/seymour.htm</w:t>
        </w:r>
      </w:hyperlink>
      <w:r w:rsidRPr="00722C72">
        <w:rPr>
          <w:szCs w:val="16"/>
        </w:rPr>
        <w:t xml:space="preserve"> , </w:t>
      </w:r>
      <w:hyperlink r:id="rId61" w:history="1">
        <w:r w:rsidRPr="00722C72">
          <w:rPr>
            <w:rStyle w:val="Hyperlink"/>
            <w:szCs w:val="16"/>
          </w:rPr>
          <w:t>https://sdgs.un.org/goals</w:t>
        </w:r>
      </w:hyperlink>
      <w:r w:rsidRPr="00722C72">
        <w:rPr>
          <w:szCs w:val="16"/>
        </w:rPr>
        <w:t xml:space="preserve"> </w:t>
      </w:r>
    </w:p>
  </w:footnote>
  <w:footnote w:id="166">
    <w:p w14:paraId="457192CD" w14:textId="35959D30" w:rsidR="00CE3471" w:rsidRPr="00801757" w:rsidRDefault="00CE3471" w:rsidP="00CE3471">
      <w:pPr>
        <w:pStyle w:val="footnote"/>
        <w:rPr>
          <w:rFonts w:ascii="ABC Marist Book Unlicensed Tria" w:hAnsi="ABC Marist Book Unlicensed Tria"/>
          <w:color w:val="000000"/>
          <w:szCs w:val="16"/>
          <w:shd w:val="clear" w:color="auto" w:fill="FFFFFF"/>
        </w:rPr>
      </w:pPr>
      <w:r w:rsidRPr="00722C72">
        <w:rPr>
          <w:rStyle w:val="FootnoteReference"/>
          <w:szCs w:val="16"/>
        </w:rPr>
        <w:footnoteRef/>
      </w:r>
      <w:r w:rsidRPr="00722C72">
        <w:t xml:space="preserve"> </w:t>
      </w:r>
      <w:r w:rsidR="007A2699">
        <w:t xml:space="preserve">Among many others, </w:t>
      </w:r>
      <w:r w:rsidR="00865F4B">
        <w:t>s</w:t>
      </w:r>
      <w:r w:rsidR="007A2699">
        <w:t>ee</w:t>
      </w:r>
      <w:r w:rsidR="00865F4B">
        <w:t>:</w:t>
      </w:r>
      <w:r w:rsidR="007A2699">
        <w:t xml:space="preserve"> “</w:t>
      </w:r>
      <w:r w:rsidR="007A2699" w:rsidRPr="007A2699">
        <w:t xml:space="preserve">SP dawns with </w:t>
      </w:r>
      <w:r w:rsidR="007A2699" w:rsidRPr="00801757">
        <w:rPr>
          <w:szCs w:val="16"/>
        </w:rPr>
        <w:t>gray fog and residents report smell of burning; experts point out connection with deforestation in the Amazon</w:t>
      </w:r>
      <w:r w:rsidR="00432E73" w:rsidRPr="00801757">
        <w:rPr>
          <w:szCs w:val="16"/>
        </w:rPr>
        <w:t>,”</w:t>
      </w:r>
      <w:r w:rsidR="00865F4B" w:rsidRPr="00801757">
        <w:rPr>
          <w:szCs w:val="16"/>
        </w:rPr>
        <w:t xml:space="preserve"> G1,</w:t>
      </w:r>
      <w:r w:rsidR="00865F4B" w:rsidRPr="00801757">
        <w:rPr>
          <w:rFonts w:ascii="Cambria" w:hAnsi="Cambria" w:cs="Cambria"/>
          <w:szCs w:val="16"/>
        </w:rPr>
        <w:t> </w:t>
      </w:r>
      <w:r w:rsidR="00865F4B" w:rsidRPr="00801757">
        <w:rPr>
          <w:szCs w:val="16"/>
        </w:rPr>
        <w:t>October 9, 2022.</w:t>
      </w:r>
      <w:r w:rsidR="00865F4B" w:rsidRPr="00801757">
        <w:rPr>
          <w:rFonts w:ascii="ABC Marist Book Unlicensed Tria" w:hAnsi="ABC Marist Book Unlicensed Tria"/>
          <w:color w:val="000000"/>
          <w:szCs w:val="16"/>
          <w:shd w:val="clear" w:color="auto" w:fill="FFFFFF"/>
        </w:rPr>
        <w:t xml:space="preserve"> </w:t>
      </w:r>
      <w:hyperlink r:id="rId62" w:history="1">
        <w:r w:rsidR="00865F4B" w:rsidRPr="00801757">
          <w:rPr>
            <w:rStyle w:val="Hyperlink"/>
            <w:szCs w:val="16"/>
            <w:shd w:val="clear" w:color="auto" w:fill="FFFFFF"/>
          </w:rPr>
          <w:t>https://g1.globo.com/sp/sao-paulo/noticia/2022/09/09/sp-amanhece-com-nevoeiro-cinza-e-moradores-relatam-cheiro-de-queimado-companhia-ambiental-apura-as-causas.ghtml</w:t>
        </w:r>
      </w:hyperlink>
      <w:r w:rsidR="00865F4B" w:rsidRPr="00801757">
        <w:rPr>
          <w:color w:val="000000"/>
          <w:szCs w:val="16"/>
          <w:shd w:val="clear" w:color="auto" w:fill="FFFFFF"/>
        </w:rPr>
        <w:t xml:space="preserve"> </w:t>
      </w:r>
      <w:r w:rsidR="00865F4B" w:rsidRPr="00801757">
        <w:rPr>
          <w:szCs w:val="16"/>
        </w:rPr>
        <w:t>Accessed April 20, 2023.</w:t>
      </w:r>
    </w:p>
  </w:footnote>
  <w:footnote w:id="167">
    <w:p w14:paraId="67DEE6B5"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Scott, </w:t>
      </w:r>
      <w:r w:rsidRPr="00260A59">
        <w:rPr>
          <w:i/>
          <w:iCs/>
          <w:szCs w:val="16"/>
        </w:rPr>
        <w:t>Seeing Like a State</w:t>
      </w:r>
      <w:r w:rsidRPr="00722C72">
        <w:rPr>
          <w:szCs w:val="16"/>
        </w:rPr>
        <w:t>.</w:t>
      </w:r>
    </w:p>
  </w:footnote>
  <w:footnote w:id="168">
    <w:p w14:paraId="6D45AE67"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Scott, </w:t>
      </w:r>
      <w:r w:rsidRPr="00260A59">
        <w:rPr>
          <w:i/>
          <w:iCs/>
          <w:szCs w:val="16"/>
        </w:rPr>
        <w:t>Seeing Like a State.</w:t>
      </w:r>
    </w:p>
  </w:footnote>
  <w:footnote w:id="169">
    <w:p w14:paraId="5929EA9A" w14:textId="39D2BF6B" w:rsidR="00A77098" w:rsidRPr="00722C72" w:rsidRDefault="00A77098" w:rsidP="00722C72">
      <w:pPr>
        <w:pStyle w:val="footnote"/>
        <w:rPr>
          <w:szCs w:val="16"/>
        </w:rPr>
      </w:pPr>
      <w:r w:rsidRPr="00722C72">
        <w:rPr>
          <w:rStyle w:val="FootnoteReference"/>
          <w:szCs w:val="16"/>
        </w:rPr>
        <w:footnoteRef/>
      </w:r>
      <w:r w:rsidRPr="00722C72">
        <w:rPr>
          <w:szCs w:val="16"/>
        </w:rPr>
        <w:t xml:space="preserve"> IPCC, </w:t>
      </w:r>
      <w:r w:rsidR="00E860A8">
        <w:rPr>
          <w:szCs w:val="16"/>
        </w:rPr>
        <w:t>“</w:t>
      </w:r>
      <w:r w:rsidRPr="00722C72">
        <w:rPr>
          <w:szCs w:val="16"/>
        </w:rPr>
        <w:t>Fourth Assessment Report: Climate Change 2007. Chapter 8: How Models are Constructed?</w:t>
      </w:r>
      <w:r w:rsidR="00E860A8">
        <w:rPr>
          <w:szCs w:val="16"/>
        </w:rPr>
        <w:t>”</w:t>
      </w:r>
    </w:p>
  </w:footnote>
  <w:footnote w:id="170">
    <w:p w14:paraId="33548C80" w14:textId="77777777" w:rsidR="008461EC" w:rsidRPr="00722C72" w:rsidRDefault="008461EC" w:rsidP="008461EC">
      <w:pPr>
        <w:pStyle w:val="footnote"/>
        <w:rPr>
          <w:szCs w:val="16"/>
        </w:rPr>
      </w:pPr>
      <w:r w:rsidRPr="00722C72">
        <w:rPr>
          <w:rStyle w:val="FootnoteReference"/>
          <w:szCs w:val="16"/>
        </w:rPr>
        <w:footnoteRef/>
      </w:r>
      <w:r w:rsidRPr="00722C72">
        <w:rPr>
          <w:szCs w:val="16"/>
        </w:rPr>
        <w:t xml:space="preserve"> Graeber, Utopia of Rules.</w:t>
      </w:r>
    </w:p>
  </w:footnote>
  <w:footnote w:id="171">
    <w:p w14:paraId="4D9ED0EF" w14:textId="77777777" w:rsidR="008461EC" w:rsidRPr="00722C72" w:rsidRDefault="008461EC" w:rsidP="008461EC">
      <w:pPr>
        <w:pStyle w:val="footnote"/>
        <w:rPr>
          <w:szCs w:val="16"/>
        </w:rPr>
      </w:pPr>
      <w:r w:rsidRPr="00722C72">
        <w:rPr>
          <w:rStyle w:val="FootnoteReference"/>
          <w:szCs w:val="16"/>
        </w:rPr>
        <w:footnoteRef/>
      </w:r>
      <w:r w:rsidRPr="00722C72">
        <w:rPr>
          <w:szCs w:val="16"/>
        </w:rPr>
        <w:t xml:space="preserve"> Graeber, Utopia of Rules.</w:t>
      </w:r>
    </w:p>
  </w:footnote>
  <w:footnote w:id="172">
    <w:p w14:paraId="3819F2EF" w14:textId="1167F196" w:rsidR="00A77098" w:rsidRPr="00722C72" w:rsidRDefault="00A77098"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Siegert</w:t>
      </w:r>
      <w:proofErr w:type="spellEnd"/>
      <w:r w:rsidRPr="00722C72">
        <w:rPr>
          <w:szCs w:val="16"/>
        </w:rPr>
        <w:t xml:space="preserve">, Bernhard and Geoffrey Winthrop-Young. </w:t>
      </w:r>
      <w:r w:rsidR="00E860A8">
        <w:rPr>
          <w:szCs w:val="16"/>
        </w:rPr>
        <w:t>“</w:t>
      </w:r>
      <w:r w:rsidRPr="00722C72">
        <w:rPr>
          <w:szCs w:val="16"/>
        </w:rPr>
        <w:t>Cultural Techniques: Grids, Filters, Doors, and Other Articulations of the Real.</w:t>
      </w:r>
      <w:r w:rsidR="00E860A8">
        <w:rPr>
          <w:szCs w:val="16"/>
        </w:rPr>
        <w:t>”</w:t>
      </w:r>
    </w:p>
  </w:footnote>
  <w:footnote w:id="173">
    <w:p w14:paraId="56897E42" w14:textId="7177EF18" w:rsidR="00A77098" w:rsidRPr="00722C72" w:rsidRDefault="00A77098" w:rsidP="00722C72">
      <w:pPr>
        <w:pStyle w:val="footnote"/>
        <w:rPr>
          <w:szCs w:val="16"/>
        </w:rPr>
      </w:pPr>
      <w:r w:rsidRPr="00722C72">
        <w:rPr>
          <w:rStyle w:val="FootnoteReference"/>
          <w:szCs w:val="16"/>
        </w:rPr>
        <w:footnoteRef/>
      </w:r>
      <w:r w:rsidRPr="00722C72">
        <w:rPr>
          <w:szCs w:val="16"/>
        </w:rPr>
        <w:t xml:space="preserve"> See Latour, </w:t>
      </w:r>
      <w:r w:rsidR="00E860A8">
        <w:rPr>
          <w:szCs w:val="16"/>
        </w:rPr>
        <w:t>“</w:t>
      </w:r>
      <w:r w:rsidRPr="00722C72">
        <w:rPr>
          <w:szCs w:val="16"/>
        </w:rPr>
        <w:t>Anti-zoom.</w:t>
      </w:r>
      <w:r w:rsidR="00E860A8">
        <w:rPr>
          <w:szCs w:val="16"/>
        </w:rPr>
        <w:t>”</w:t>
      </w:r>
    </w:p>
  </w:footnote>
  <w:footnote w:id="174">
    <w:p w14:paraId="4B341B0B" w14:textId="5FBF1D31" w:rsidR="00A77098" w:rsidRPr="00A226B1" w:rsidRDefault="00A77098" w:rsidP="00722C72">
      <w:pPr>
        <w:pStyle w:val="footnote"/>
      </w:pPr>
      <w:r w:rsidRPr="00722C72">
        <w:rPr>
          <w:rStyle w:val="FootnoteReference"/>
          <w:szCs w:val="16"/>
        </w:rPr>
        <w:footnoteRef/>
      </w:r>
      <w:r w:rsidR="009761D6">
        <w:rPr>
          <w:szCs w:val="16"/>
        </w:rPr>
        <w:t xml:space="preserve"> For the complete panel, see:</w:t>
      </w:r>
      <w:r w:rsidR="00B16918">
        <w:rPr>
          <w:szCs w:val="16"/>
        </w:rPr>
        <w:t xml:space="preserve"> </w:t>
      </w:r>
      <w:r w:rsidR="00A226B1">
        <w:rPr>
          <w:szCs w:val="16"/>
        </w:rPr>
        <w:t>“</w:t>
      </w:r>
      <w:r w:rsidR="00B16918" w:rsidRPr="00B16918">
        <w:t>Amazonian Leapfrogging - A World without the Amazon (Session 2)</w:t>
      </w:r>
      <w:r w:rsidR="00B16918">
        <w:t>,</w:t>
      </w:r>
      <w:r w:rsidR="00A226B1">
        <w:t>”</w:t>
      </w:r>
      <w:r w:rsidR="00B16918">
        <w:t xml:space="preserve"> Brazil Lab at Princeton University. Accessed </w:t>
      </w:r>
      <w:proofErr w:type="gramStart"/>
      <w:r w:rsidR="00A226B1">
        <w:t>August,</w:t>
      </w:r>
      <w:proofErr w:type="gramEnd"/>
      <w:r w:rsidR="00A226B1">
        <w:t xml:space="preserve"> 2022.</w:t>
      </w:r>
      <w:r w:rsidRPr="00722C72">
        <w:rPr>
          <w:szCs w:val="16"/>
        </w:rPr>
        <w:t xml:space="preserve"> </w:t>
      </w:r>
      <w:hyperlink r:id="rId63" w:history="1">
        <w:r w:rsidRPr="00722C72">
          <w:rPr>
            <w:rStyle w:val="Hyperlink"/>
            <w:szCs w:val="16"/>
          </w:rPr>
          <w:t>https://www.youtube.com/watch?v=Ac65PlMqhLY&amp;t=1161s</w:t>
        </w:r>
      </w:hyperlink>
      <w:r w:rsidRPr="00722C72">
        <w:rPr>
          <w:szCs w:val="16"/>
        </w:rPr>
        <w:t xml:space="preserve"> </w:t>
      </w:r>
    </w:p>
  </w:footnote>
  <w:footnote w:id="175">
    <w:p w14:paraId="28FE4672" w14:textId="441777E9" w:rsidR="00A77098" w:rsidRPr="00722C72" w:rsidRDefault="00A77098" w:rsidP="00722C72">
      <w:pPr>
        <w:pStyle w:val="footnote"/>
        <w:rPr>
          <w:szCs w:val="16"/>
        </w:rPr>
      </w:pPr>
      <w:r w:rsidRPr="00722C72">
        <w:rPr>
          <w:rStyle w:val="FootnoteReference"/>
          <w:szCs w:val="16"/>
        </w:rPr>
        <w:footnoteRef/>
      </w:r>
      <w:r w:rsidRPr="00722C72">
        <w:rPr>
          <w:szCs w:val="16"/>
        </w:rPr>
        <w:t xml:space="preserve"> For otherwise unseen phenomena see for example Shrivastava, M. et al. </w:t>
      </w:r>
      <w:r w:rsidR="00E860A8">
        <w:rPr>
          <w:szCs w:val="16"/>
        </w:rPr>
        <w:t>“</w:t>
      </w:r>
      <w:r w:rsidRPr="00722C72">
        <w:rPr>
          <w:szCs w:val="16"/>
        </w:rPr>
        <w:t>Urban pollution greatly enhances formation of natural aerosols over the amazon rainforest,</w:t>
      </w:r>
      <w:r w:rsidR="00E860A8">
        <w:rPr>
          <w:szCs w:val="16"/>
        </w:rPr>
        <w:t>”</w:t>
      </w:r>
      <w:r w:rsidRPr="00722C72">
        <w:rPr>
          <w:szCs w:val="16"/>
        </w:rPr>
        <w:t xml:space="preserve"> 1–12.</w:t>
      </w:r>
    </w:p>
  </w:footnote>
  <w:footnote w:id="176">
    <w:p w14:paraId="3DE147E6" w14:textId="6EC77960" w:rsidR="00A77098" w:rsidRPr="00722C72" w:rsidRDefault="00A77098"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Yusoff</w:t>
      </w:r>
      <w:proofErr w:type="spellEnd"/>
      <w:r w:rsidRPr="00722C72">
        <w:rPr>
          <w:szCs w:val="16"/>
        </w:rPr>
        <w:t xml:space="preserve">, </w:t>
      </w:r>
      <w:proofErr w:type="spellStart"/>
      <w:r w:rsidRPr="00722C72">
        <w:rPr>
          <w:szCs w:val="16"/>
        </w:rPr>
        <w:t>Gabrys</w:t>
      </w:r>
      <w:proofErr w:type="spellEnd"/>
      <w:r w:rsidRPr="00722C72">
        <w:rPr>
          <w:szCs w:val="16"/>
        </w:rPr>
        <w:t xml:space="preserve">, </w:t>
      </w:r>
      <w:r w:rsidR="00E860A8">
        <w:rPr>
          <w:szCs w:val="16"/>
        </w:rPr>
        <w:t>“</w:t>
      </w:r>
      <w:r w:rsidRPr="00722C72">
        <w:rPr>
          <w:szCs w:val="16"/>
        </w:rPr>
        <w:t>Climate Change and the Imagination.</w:t>
      </w:r>
      <w:r w:rsidR="00E860A8">
        <w:rPr>
          <w:szCs w:val="16"/>
        </w:rPr>
        <w:t>”</w:t>
      </w:r>
    </w:p>
  </w:footnote>
  <w:footnote w:id="177">
    <w:p w14:paraId="61BADF11"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Exhibition at </w:t>
      </w:r>
      <w:proofErr w:type="spellStart"/>
      <w:r w:rsidRPr="00722C72">
        <w:rPr>
          <w:szCs w:val="16"/>
        </w:rPr>
        <w:t>Fondation</w:t>
      </w:r>
      <w:proofErr w:type="spellEnd"/>
      <w:r w:rsidRPr="00722C72">
        <w:rPr>
          <w:szCs w:val="16"/>
        </w:rPr>
        <w:t xml:space="preserve"> Cartier pour </w:t>
      </w:r>
      <w:proofErr w:type="spellStart"/>
      <w:r w:rsidRPr="00722C72">
        <w:rPr>
          <w:szCs w:val="16"/>
        </w:rPr>
        <w:t>l’Art</w:t>
      </w:r>
      <w:proofErr w:type="spellEnd"/>
      <w:r w:rsidRPr="00722C72">
        <w:rPr>
          <w:szCs w:val="16"/>
        </w:rPr>
        <w:t xml:space="preserve"> </w:t>
      </w:r>
      <w:proofErr w:type="spellStart"/>
      <w:r w:rsidRPr="00722C72">
        <w:rPr>
          <w:szCs w:val="16"/>
        </w:rPr>
        <w:t>Contemporain</w:t>
      </w:r>
      <w:proofErr w:type="spellEnd"/>
      <w:r w:rsidRPr="00722C72">
        <w:rPr>
          <w:szCs w:val="16"/>
        </w:rPr>
        <w:t xml:space="preserve"> in Paris, curated by </w:t>
      </w:r>
      <w:proofErr w:type="spellStart"/>
      <w:r w:rsidRPr="00722C72">
        <w:rPr>
          <w:szCs w:val="16"/>
        </w:rPr>
        <w:t>Virilio</w:t>
      </w:r>
      <w:proofErr w:type="spellEnd"/>
      <w:r w:rsidRPr="00722C72">
        <w:rPr>
          <w:szCs w:val="16"/>
        </w:rPr>
        <w:t xml:space="preserve"> and Raymond </w:t>
      </w:r>
      <w:proofErr w:type="spellStart"/>
      <w:r w:rsidRPr="00722C72">
        <w:rPr>
          <w:szCs w:val="16"/>
        </w:rPr>
        <w:t>Depardon</w:t>
      </w:r>
      <w:proofErr w:type="spellEnd"/>
      <w:r w:rsidRPr="00722C72">
        <w:rPr>
          <w:szCs w:val="16"/>
        </w:rPr>
        <w:t>.</w:t>
      </w:r>
    </w:p>
  </w:footnote>
  <w:footnote w:id="178">
    <w:p w14:paraId="590C8C14" w14:textId="6530C504" w:rsidR="00A77098" w:rsidRPr="00722C72" w:rsidRDefault="00A77098"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Virilio</w:t>
      </w:r>
      <w:proofErr w:type="spellEnd"/>
      <w:r w:rsidRPr="00722C72">
        <w:rPr>
          <w:szCs w:val="16"/>
        </w:rPr>
        <w:t xml:space="preserve">, Diller </w:t>
      </w:r>
      <w:proofErr w:type="spellStart"/>
      <w:r w:rsidRPr="00722C72">
        <w:rPr>
          <w:szCs w:val="16"/>
        </w:rPr>
        <w:t>Scofidio</w:t>
      </w:r>
      <w:proofErr w:type="spellEnd"/>
      <w:r w:rsidRPr="00722C72">
        <w:rPr>
          <w:szCs w:val="16"/>
        </w:rPr>
        <w:t xml:space="preserve"> + Renfro, Hansen, Kurgan, Rubin, </w:t>
      </w:r>
      <w:proofErr w:type="spellStart"/>
      <w:r w:rsidRPr="00722C72">
        <w:rPr>
          <w:szCs w:val="16"/>
        </w:rPr>
        <w:t>Pietrusko</w:t>
      </w:r>
      <w:proofErr w:type="spellEnd"/>
      <w:r w:rsidRPr="00722C72">
        <w:rPr>
          <w:szCs w:val="16"/>
        </w:rPr>
        <w:t xml:space="preserve">, Smith, </w:t>
      </w:r>
      <w:r w:rsidRPr="006928C0">
        <w:rPr>
          <w:i/>
          <w:iCs/>
          <w:szCs w:val="16"/>
        </w:rPr>
        <w:t>EXIT</w:t>
      </w:r>
      <w:r w:rsidRPr="00722C72">
        <w:rPr>
          <w:szCs w:val="16"/>
        </w:rPr>
        <w:t xml:space="preserve">, In Foundation Cartier pour </w:t>
      </w:r>
      <w:proofErr w:type="spellStart"/>
      <w:r w:rsidRPr="00722C72">
        <w:rPr>
          <w:szCs w:val="16"/>
        </w:rPr>
        <w:t>l’art</w:t>
      </w:r>
      <w:proofErr w:type="spellEnd"/>
      <w:r w:rsidRPr="00722C72">
        <w:rPr>
          <w:szCs w:val="16"/>
        </w:rPr>
        <w:t xml:space="preserve"> </w:t>
      </w:r>
      <w:proofErr w:type="spellStart"/>
      <w:r w:rsidRPr="00722C72">
        <w:rPr>
          <w:szCs w:val="16"/>
        </w:rPr>
        <w:t>contemporain</w:t>
      </w:r>
      <w:proofErr w:type="spellEnd"/>
      <w:r w:rsidRPr="00722C72">
        <w:rPr>
          <w:szCs w:val="16"/>
        </w:rPr>
        <w:t xml:space="preserve">, </w:t>
      </w:r>
      <w:r w:rsidR="0035295F">
        <w:rPr>
          <w:szCs w:val="16"/>
        </w:rPr>
        <w:t xml:space="preserve">Accessed </w:t>
      </w:r>
      <w:proofErr w:type="spellStart"/>
      <w:r w:rsidR="0035295F">
        <w:rPr>
          <w:szCs w:val="16"/>
        </w:rPr>
        <w:t>Decemeber</w:t>
      </w:r>
      <w:proofErr w:type="spellEnd"/>
      <w:r w:rsidR="0035295F">
        <w:rPr>
          <w:szCs w:val="16"/>
        </w:rPr>
        <w:t>, 2022</w:t>
      </w:r>
      <w:r w:rsidR="00B87F9D">
        <w:rPr>
          <w:szCs w:val="16"/>
        </w:rPr>
        <w:t>,</w:t>
      </w:r>
      <w:r w:rsidRPr="00722C72">
        <w:rPr>
          <w:szCs w:val="16"/>
        </w:rPr>
        <w:t xml:space="preserve"> </w:t>
      </w:r>
      <w:hyperlink r:id="rId64" w:history="1">
        <w:r w:rsidRPr="00722C72">
          <w:rPr>
            <w:rStyle w:val="Hyperlink"/>
            <w:szCs w:val="16"/>
          </w:rPr>
          <w:t>https://www.youtube.com/watch?v=kyMbF2uuSIw</w:t>
        </w:r>
      </w:hyperlink>
      <w:r w:rsidRPr="00722C72">
        <w:rPr>
          <w:szCs w:val="16"/>
        </w:rPr>
        <w:t xml:space="preserve"> </w:t>
      </w:r>
      <w:r w:rsidR="00B87F9D">
        <w:rPr>
          <w:szCs w:val="16"/>
        </w:rPr>
        <w:t>.</w:t>
      </w:r>
    </w:p>
  </w:footnote>
  <w:footnote w:id="179">
    <w:p w14:paraId="5166D39A" w14:textId="636B81FF" w:rsidR="00A77098" w:rsidRPr="00722C72" w:rsidRDefault="00A77098"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Virilio</w:t>
      </w:r>
      <w:proofErr w:type="spellEnd"/>
      <w:r w:rsidRPr="00722C72">
        <w:rPr>
          <w:szCs w:val="16"/>
        </w:rPr>
        <w:t xml:space="preserve">, Diller </w:t>
      </w:r>
      <w:proofErr w:type="spellStart"/>
      <w:r w:rsidRPr="00722C72">
        <w:rPr>
          <w:szCs w:val="16"/>
        </w:rPr>
        <w:t>Scofidio</w:t>
      </w:r>
      <w:proofErr w:type="spellEnd"/>
      <w:r w:rsidRPr="00722C72">
        <w:rPr>
          <w:szCs w:val="16"/>
        </w:rPr>
        <w:t xml:space="preserve"> + Renfro, Hansen, Kurgan, Rubin, </w:t>
      </w:r>
      <w:proofErr w:type="spellStart"/>
      <w:r w:rsidRPr="00722C72">
        <w:rPr>
          <w:szCs w:val="16"/>
        </w:rPr>
        <w:t>Pietrusko</w:t>
      </w:r>
      <w:proofErr w:type="spellEnd"/>
      <w:r w:rsidRPr="00722C72">
        <w:rPr>
          <w:szCs w:val="16"/>
        </w:rPr>
        <w:t xml:space="preserve">, Smith, </w:t>
      </w:r>
      <w:r w:rsidRPr="006928C0">
        <w:rPr>
          <w:i/>
          <w:iCs/>
          <w:szCs w:val="16"/>
        </w:rPr>
        <w:t xml:space="preserve">EXIT </w:t>
      </w:r>
      <w:r w:rsidRPr="00722C72">
        <w:rPr>
          <w:szCs w:val="16"/>
        </w:rPr>
        <w:t xml:space="preserve">In Foundation Cartier pour </w:t>
      </w:r>
      <w:proofErr w:type="spellStart"/>
      <w:r w:rsidRPr="00722C72">
        <w:rPr>
          <w:szCs w:val="16"/>
        </w:rPr>
        <w:t>l’art</w:t>
      </w:r>
      <w:proofErr w:type="spellEnd"/>
      <w:r w:rsidRPr="00722C72">
        <w:rPr>
          <w:szCs w:val="16"/>
        </w:rPr>
        <w:t xml:space="preserve"> </w:t>
      </w:r>
      <w:proofErr w:type="spellStart"/>
      <w:r w:rsidRPr="00722C72">
        <w:rPr>
          <w:szCs w:val="16"/>
        </w:rPr>
        <w:t>contemporain</w:t>
      </w:r>
      <w:proofErr w:type="spellEnd"/>
      <w:r w:rsidR="00B87F9D">
        <w:rPr>
          <w:szCs w:val="16"/>
        </w:rPr>
        <w:t>.</w:t>
      </w:r>
    </w:p>
  </w:footnote>
  <w:footnote w:id="180">
    <w:p w14:paraId="70D089D8" w14:textId="596931BB" w:rsidR="00A77098" w:rsidRPr="00722C72" w:rsidRDefault="00A77098" w:rsidP="00722C72">
      <w:pPr>
        <w:pStyle w:val="footnote"/>
        <w:rPr>
          <w:szCs w:val="16"/>
        </w:rPr>
      </w:pPr>
      <w:r w:rsidRPr="00722C72">
        <w:rPr>
          <w:rStyle w:val="FootnoteReference"/>
          <w:szCs w:val="16"/>
        </w:rPr>
        <w:footnoteRef/>
      </w:r>
      <w:r w:rsidRPr="00722C72">
        <w:rPr>
          <w:szCs w:val="16"/>
        </w:rPr>
        <w:t xml:space="preserve"> </w:t>
      </w:r>
      <w:r w:rsidR="00B269A0" w:rsidRPr="00722C72">
        <w:rPr>
          <w:szCs w:val="16"/>
        </w:rPr>
        <w:t>Bratton</w:t>
      </w:r>
      <w:r w:rsidR="00B269A0" w:rsidRPr="00B269A0">
        <w:rPr>
          <w:i/>
          <w:iCs/>
          <w:szCs w:val="16"/>
        </w:rPr>
        <w:t>, What We Do is Secrete</w:t>
      </w:r>
      <w:r w:rsidR="00B269A0" w:rsidRPr="00722C72">
        <w:rPr>
          <w:szCs w:val="16"/>
        </w:rPr>
        <w:t>, 188.</w:t>
      </w:r>
    </w:p>
  </w:footnote>
  <w:footnote w:id="181">
    <w:p w14:paraId="0B450794"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Bratton</w:t>
      </w:r>
      <w:r w:rsidRPr="00B269A0">
        <w:rPr>
          <w:i/>
          <w:iCs/>
          <w:szCs w:val="16"/>
        </w:rPr>
        <w:t>, What We Do is Secrete</w:t>
      </w:r>
      <w:r w:rsidRPr="00722C72">
        <w:rPr>
          <w:szCs w:val="16"/>
        </w:rPr>
        <w:t>, 188.</w:t>
      </w:r>
    </w:p>
  </w:footnote>
  <w:footnote w:id="182">
    <w:p w14:paraId="72405FA7"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Bratton</w:t>
      </w:r>
      <w:r w:rsidRPr="00B269A0">
        <w:rPr>
          <w:i/>
          <w:iCs/>
          <w:szCs w:val="16"/>
        </w:rPr>
        <w:t>, What We Do is Secrete</w:t>
      </w:r>
      <w:r w:rsidRPr="00722C72">
        <w:rPr>
          <w:szCs w:val="16"/>
        </w:rPr>
        <w:t>, 190.</w:t>
      </w:r>
    </w:p>
  </w:footnote>
  <w:footnote w:id="183">
    <w:p w14:paraId="2AA26DEC"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Bratton, </w:t>
      </w:r>
      <w:r w:rsidRPr="00B269A0">
        <w:rPr>
          <w:i/>
          <w:iCs/>
          <w:szCs w:val="16"/>
        </w:rPr>
        <w:t>What We Do is Secrete</w:t>
      </w:r>
      <w:r w:rsidRPr="00722C72">
        <w:rPr>
          <w:szCs w:val="16"/>
        </w:rPr>
        <w:t>, 189.</w:t>
      </w:r>
    </w:p>
  </w:footnote>
  <w:footnote w:id="184">
    <w:p w14:paraId="345FD213" w14:textId="149FEBF5" w:rsidR="00A77098" w:rsidRPr="00722C72" w:rsidRDefault="00A77098" w:rsidP="00722C72">
      <w:pPr>
        <w:pStyle w:val="footnote"/>
        <w:rPr>
          <w:szCs w:val="16"/>
        </w:rPr>
      </w:pPr>
      <w:r w:rsidRPr="00722C72">
        <w:rPr>
          <w:rStyle w:val="FootnoteReference"/>
          <w:szCs w:val="16"/>
        </w:rPr>
        <w:footnoteRef/>
      </w:r>
      <w:r w:rsidRPr="00722C72">
        <w:rPr>
          <w:szCs w:val="16"/>
        </w:rPr>
        <w:t xml:space="preserve"> </w:t>
      </w:r>
      <w:proofErr w:type="spellStart"/>
      <w:r w:rsidRPr="00722C72">
        <w:rPr>
          <w:szCs w:val="16"/>
        </w:rPr>
        <w:t>Tresch</w:t>
      </w:r>
      <w:proofErr w:type="spellEnd"/>
      <w:r w:rsidRPr="00722C72">
        <w:rPr>
          <w:szCs w:val="16"/>
        </w:rPr>
        <w:t xml:space="preserve">, </w:t>
      </w:r>
      <w:r w:rsidRPr="00B87F9D">
        <w:rPr>
          <w:i/>
          <w:iCs/>
          <w:szCs w:val="16"/>
        </w:rPr>
        <w:t>Technological World-Pictures</w:t>
      </w:r>
      <w:r w:rsidRPr="00722C72">
        <w:rPr>
          <w:szCs w:val="16"/>
        </w:rPr>
        <w:t>, 92.</w:t>
      </w:r>
    </w:p>
  </w:footnote>
  <w:footnote w:id="185">
    <w:p w14:paraId="5B0AE67D"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Kurgan, </w:t>
      </w:r>
      <w:proofErr w:type="gramStart"/>
      <w:r w:rsidRPr="00620F7D">
        <w:rPr>
          <w:i/>
          <w:iCs/>
          <w:szCs w:val="16"/>
        </w:rPr>
        <w:t>Close Up</w:t>
      </w:r>
      <w:proofErr w:type="gramEnd"/>
      <w:r w:rsidRPr="00620F7D">
        <w:rPr>
          <w:i/>
          <w:iCs/>
          <w:szCs w:val="16"/>
        </w:rPr>
        <w:t xml:space="preserve"> at a Distance.</w:t>
      </w:r>
    </w:p>
  </w:footnote>
  <w:footnote w:id="186">
    <w:p w14:paraId="4C391D1B" w14:textId="5B063F3A" w:rsidR="00A77098" w:rsidRPr="00620F7D" w:rsidRDefault="00A77098" w:rsidP="00620F7D">
      <w:pPr>
        <w:pStyle w:val="footnote"/>
        <w:rPr>
          <w:i/>
          <w:iCs/>
        </w:rPr>
      </w:pPr>
      <w:r w:rsidRPr="00620F7D">
        <w:rPr>
          <w:rStyle w:val="FootnoteReference"/>
        </w:rPr>
        <w:footnoteRef/>
      </w:r>
      <w:r w:rsidRPr="00620F7D">
        <w:t xml:space="preserve"> </w:t>
      </w:r>
      <w:proofErr w:type="spellStart"/>
      <w:r w:rsidR="00620F7D" w:rsidRPr="00620F7D">
        <w:t>Tsign</w:t>
      </w:r>
      <w:proofErr w:type="spellEnd"/>
      <w:r w:rsidR="00620F7D" w:rsidRPr="00620F7D">
        <w:t xml:space="preserve">, </w:t>
      </w:r>
      <w:r w:rsidR="00620F7D" w:rsidRPr="00620F7D">
        <w:rPr>
          <w:i/>
          <w:iCs/>
        </w:rPr>
        <w:t>Friction.</w:t>
      </w:r>
    </w:p>
  </w:footnote>
  <w:footnote w:id="187">
    <w:p w14:paraId="76233B38" w14:textId="124BF4C1" w:rsidR="00A77098" w:rsidRPr="00722C72" w:rsidRDefault="00A77098" w:rsidP="00722C72">
      <w:pPr>
        <w:pStyle w:val="footnote"/>
        <w:rPr>
          <w:szCs w:val="16"/>
        </w:rPr>
      </w:pPr>
      <w:r w:rsidRPr="00722C72">
        <w:rPr>
          <w:rStyle w:val="FootnoteReference"/>
          <w:szCs w:val="16"/>
        </w:rPr>
        <w:footnoteRef/>
      </w:r>
      <w:r w:rsidRPr="00722C72">
        <w:rPr>
          <w:szCs w:val="16"/>
        </w:rPr>
        <w:t xml:space="preserve"> I am referencing Mitchell, Can the Mosquito Speak? In: </w:t>
      </w:r>
      <w:r w:rsidRPr="00097959">
        <w:rPr>
          <w:i/>
          <w:iCs/>
          <w:szCs w:val="16"/>
        </w:rPr>
        <w:t>Rules of Experts</w:t>
      </w:r>
      <w:r w:rsidRPr="00722C72">
        <w:rPr>
          <w:szCs w:val="16"/>
        </w:rPr>
        <w:t xml:space="preserve"> and Spivak, </w:t>
      </w:r>
      <w:r w:rsidR="00097959" w:rsidRPr="00097959">
        <w:rPr>
          <w:szCs w:val="16"/>
        </w:rPr>
        <w:t>“</w:t>
      </w:r>
      <w:r w:rsidRPr="00097959">
        <w:rPr>
          <w:szCs w:val="16"/>
        </w:rPr>
        <w:t>Can the Subaltern Speak</w:t>
      </w:r>
      <w:r w:rsidR="00097959" w:rsidRPr="00097959">
        <w:rPr>
          <w:szCs w:val="16"/>
        </w:rPr>
        <w:t>?</w:t>
      </w:r>
      <w:r w:rsidR="00097959">
        <w:rPr>
          <w:szCs w:val="16"/>
        </w:rPr>
        <w:t>”</w:t>
      </w:r>
    </w:p>
  </w:footnote>
  <w:footnote w:id="188">
    <w:p w14:paraId="40A3D9B1" w14:textId="1C80A341" w:rsidR="00A77098" w:rsidRPr="00722C72" w:rsidRDefault="00A77098" w:rsidP="00722C72">
      <w:pPr>
        <w:pStyle w:val="footnote"/>
        <w:rPr>
          <w:szCs w:val="16"/>
        </w:rPr>
      </w:pPr>
      <w:r w:rsidRPr="00722C72">
        <w:rPr>
          <w:rStyle w:val="FootnoteReference"/>
          <w:szCs w:val="16"/>
        </w:rPr>
        <w:footnoteRef/>
      </w:r>
      <w:r w:rsidRPr="00722C72">
        <w:rPr>
          <w:szCs w:val="16"/>
        </w:rPr>
        <w:t xml:space="preserve"> When discussing climatic models </w:t>
      </w:r>
      <w:proofErr w:type="spellStart"/>
      <w:r w:rsidRPr="00722C72">
        <w:rPr>
          <w:szCs w:val="16"/>
        </w:rPr>
        <w:t>Bogna</w:t>
      </w:r>
      <w:proofErr w:type="spellEnd"/>
      <w:r w:rsidRPr="00722C72">
        <w:rPr>
          <w:szCs w:val="16"/>
        </w:rPr>
        <w:t xml:space="preserve"> </w:t>
      </w:r>
      <w:proofErr w:type="spellStart"/>
      <w:r w:rsidRPr="00722C72">
        <w:rPr>
          <w:szCs w:val="16"/>
        </w:rPr>
        <w:t>Konior</w:t>
      </w:r>
      <w:proofErr w:type="spellEnd"/>
      <w:r w:rsidRPr="00722C72">
        <w:rPr>
          <w:szCs w:val="16"/>
        </w:rPr>
        <w:t xml:space="preserve"> presents </w:t>
      </w:r>
      <w:r w:rsidR="00696F91" w:rsidRPr="00722C72">
        <w:rPr>
          <w:szCs w:val="16"/>
        </w:rPr>
        <w:t>th</w:t>
      </w:r>
      <w:r w:rsidR="00696F91">
        <w:rPr>
          <w:szCs w:val="16"/>
        </w:rPr>
        <w:t>i</w:t>
      </w:r>
      <w:r w:rsidR="00696F91" w:rsidRPr="00722C72">
        <w:rPr>
          <w:szCs w:val="16"/>
        </w:rPr>
        <w:t>s question</w:t>
      </w:r>
      <w:r w:rsidRPr="00722C72">
        <w:rPr>
          <w:szCs w:val="16"/>
        </w:rPr>
        <w:t xml:space="preserve"> as: “how can we represent climate change adequately so that we act appropriately?” </w:t>
      </w:r>
      <w:proofErr w:type="spellStart"/>
      <w:r w:rsidRPr="00722C72">
        <w:rPr>
          <w:szCs w:val="16"/>
        </w:rPr>
        <w:t>Konior</w:t>
      </w:r>
      <w:proofErr w:type="spellEnd"/>
      <w:r w:rsidRPr="00722C72">
        <w:rPr>
          <w:szCs w:val="16"/>
        </w:rPr>
        <w:t>, Modeling Realism: Digital Media, Climate Simulations and Climate Fictions, 63.</w:t>
      </w:r>
    </w:p>
  </w:footnote>
  <w:footnote w:id="189">
    <w:p w14:paraId="68E32900"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Gómez-</w:t>
      </w:r>
      <w:proofErr w:type="spellStart"/>
      <w:r w:rsidRPr="00722C72">
        <w:rPr>
          <w:szCs w:val="16"/>
        </w:rPr>
        <w:t>Barris</w:t>
      </w:r>
      <w:proofErr w:type="spellEnd"/>
      <w:r w:rsidRPr="00722C72">
        <w:rPr>
          <w:szCs w:val="16"/>
        </w:rPr>
        <w:t xml:space="preserve">, </w:t>
      </w:r>
      <w:r w:rsidRPr="00696F91">
        <w:rPr>
          <w:i/>
          <w:iCs/>
          <w:szCs w:val="16"/>
        </w:rPr>
        <w:t>Extractive Zone</w:t>
      </w:r>
      <w:r w:rsidRPr="00722C72">
        <w:rPr>
          <w:szCs w:val="16"/>
        </w:rPr>
        <w:t>, 92.</w:t>
      </w:r>
    </w:p>
  </w:footnote>
  <w:footnote w:id="190">
    <w:p w14:paraId="6DA8CCB3" w14:textId="293F0A27" w:rsidR="00A77098" w:rsidRPr="00722C72" w:rsidRDefault="00A77098" w:rsidP="00722C72">
      <w:pPr>
        <w:pStyle w:val="footnote"/>
        <w:rPr>
          <w:szCs w:val="16"/>
        </w:rPr>
      </w:pPr>
      <w:r w:rsidRPr="00722C72">
        <w:rPr>
          <w:rStyle w:val="FootnoteReference"/>
          <w:szCs w:val="16"/>
        </w:rPr>
        <w:footnoteRef/>
      </w:r>
      <w:r w:rsidRPr="00722C72">
        <w:rPr>
          <w:szCs w:val="16"/>
        </w:rPr>
        <w:t xml:space="preserve"> Marisol de la Cadena, </w:t>
      </w:r>
      <w:r w:rsidR="007D1329">
        <w:rPr>
          <w:szCs w:val="16"/>
        </w:rPr>
        <w:t>“</w:t>
      </w:r>
      <w:proofErr w:type="spellStart"/>
      <w:r w:rsidRPr="00722C72">
        <w:rPr>
          <w:szCs w:val="16"/>
        </w:rPr>
        <w:t>Uncommoning</w:t>
      </w:r>
      <w:proofErr w:type="spellEnd"/>
      <w:r w:rsidRPr="00722C72">
        <w:rPr>
          <w:szCs w:val="16"/>
        </w:rPr>
        <w:t xml:space="preserve"> Nature</w:t>
      </w:r>
      <w:r w:rsidR="007D1329">
        <w:rPr>
          <w:szCs w:val="16"/>
        </w:rPr>
        <w:t>”</w:t>
      </w:r>
      <w:r w:rsidRPr="00722C72">
        <w:rPr>
          <w:szCs w:val="16"/>
        </w:rPr>
        <w:t xml:space="preserve"> in: Harvey, </w:t>
      </w:r>
      <w:proofErr w:type="spellStart"/>
      <w:r w:rsidRPr="00722C72">
        <w:rPr>
          <w:szCs w:val="16"/>
        </w:rPr>
        <w:t>Krohn</w:t>
      </w:r>
      <w:proofErr w:type="spellEnd"/>
      <w:r w:rsidRPr="00722C72">
        <w:rPr>
          <w:szCs w:val="16"/>
        </w:rPr>
        <w:t xml:space="preserve">-Hansen, and </w:t>
      </w:r>
      <w:proofErr w:type="spellStart"/>
      <w:r w:rsidRPr="00722C72">
        <w:rPr>
          <w:szCs w:val="16"/>
        </w:rPr>
        <w:t>Nustad</w:t>
      </w:r>
      <w:proofErr w:type="spellEnd"/>
      <w:r w:rsidRPr="00722C72">
        <w:rPr>
          <w:szCs w:val="16"/>
        </w:rPr>
        <w:t xml:space="preserve">, </w:t>
      </w:r>
      <w:proofErr w:type="gramStart"/>
      <w:r w:rsidRPr="00722C72">
        <w:rPr>
          <w:szCs w:val="16"/>
        </w:rPr>
        <w:t>Anthropos</w:t>
      </w:r>
      <w:proofErr w:type="gramEnd"/>
      <w:r w:rsidRPr="00722C72">
        <w:rPr>
          <w:szCs w:val="16"/>
        </w:rPr>
        <w:t xml:space="preserve"> and the Material, 49.</w:t>
      </w:r>
    </w:p>
  </w:footnote>
  <w:footnote w:id="191">
    <w:p w14:paraId="7FC1D7D9" w14:textId="22C781F0" w:rsidR="00A77098" w:rsidRPr="00722C72" w:rsidRDefault="00A77098" w:rsidP="00722C72">
      <w:pPr>
        <w:pStyle w:val="footnote"/>
        <w:rPr>
          <w:szCs w:val="16"/>
        </w:rPr>
      </w:pPr>
      <w:r w:rsidRPr="00722C72">
        <w:rPr>
          <w:rStyle w:val="FootnoteReference"/>
          <w:szCs w:val="16"/>
        </w:rPr>
        <w:footnoteRef/>
      </w:r>
      <w:r w:rsidRPr="00722C72">
        <w:rPr>
          <w:szCs w:val="16"/>
        </w:rPr>
        <w:t xml:space="preserve"> Coen, </w:t>
      </w:r>
      <w:r w:rsidR="007D1329">
        <w:rPr>
          <w:szCs w:val="16"/>
        </w:rPr>
        <w:t>“</w:t>
      </w:r>
      <w:r w:rsidRPr="00722C72">
        <w:rPr>
          <w:szCs w:val="16"/>
        </w:rPr>
        <w:t>Big Is a Thing of the Past.</w:t>
      </w:r>
      <w:r w:rsidR="007D1329">
        <w:rPr>
          <w:szCs w:val="16"/>
        </w:rPr>
        <w:t>”</w:t>
      </w:r>
    </w:p>
  </w:footnote>
  <w:footnote w:id="192">
    <w:p w14:paraId="4A82A488" w14:textId="40BCB3B0" w:rsidR="00A77098" w:rsidRPr="00722C72" w:rsidRDefault="00A77098" w:rsidP="00722C72">
      <w:pPr>
        <w:pStyle w:val="footnote"/>
        <w:rPr>
          <w:szCs w:val="16"/>
        </w:rPr>
      </w:pPr>
      <w:r w:rsidRPr="00722C72">
        <w:rPr>
          <w:rStyle w:val="FootnoteReference"/>
          <w:szCs w:val="16"/>
        </w:rPr>
        <w:footnoteRef/>
      </w:r>
      <w:r w:rsidRPr="00722C72">
        <w:rPr>
          <w:szCs w:val="16"/>
        </w:rPr>
        <w:t xml:space="preserve"> Giuliana Bruno, </w:t>
      </w:r>
      <w:r w:rsidR="007D1329">
        <w:rPr>
          <w:szCs w:val="16"/>
        </w:rPr>
        <w:t>“</w:t>
      </w:r>
      <w:r w:rsidRPr="00722C72">
        <w:rPr>
          <w:szCs w:val="16"/>
        </w:rPr>
        <w:t>In the Air.</w:t>
      </w:r>
      <w:r w:rsidR="007D1329">
        <w:rPr>
          <w:szCs w:val="16"/>
        </w:rPr>
        <w:t>”</w:t>
      </w:r>
    </w:p>
  </w:footnote>
  <w:footnote w:id="193">
    <w:p w14:paraId="44942015" w14:textId="3EE74811" w:rsidR="009F17BC" w:rsidRPr="00306051" w:rsidRDefault="009F17BC" w:rsidP="00306051">
      <w:pPr>
        <w:pStyle w:val="footnote"/>
      </w:pPr>
      <w:r w:rsidRPr="00306051">
        <w:rPr>
          <w:rStyle w:val="FootnoteReference"/>
        </w:rPr>
        <w:footnoteRef/>
      </w:r>
      <w:r w:rsidRPr="00306051">
        <w:rPr>
          <w:vertAlign w:val="superscript"/>
        </w:rPr>
        <w:t xml:space="preserve"> </w:t>
      </w:r>
      <w:r w:rsidR="00306051" w:rsidRPr="00306051">
        <w:t>This is the case of recent simulations such as the VR “Tree</w:t>
      </w:r>
      <w:r w:rsidR="008752F7">
        <w:t>.</w:t>
      </w:r>
      <w:r w:rsidR="00306051" w:rsidRPr="00306051">
        <w:t>” The project immerses viewers into the lifetime of a tree in Amazonia, from a seedling to a full-grown rain forest tree.</w:t>
      </w:r>
      <w:r w:rsidR="00D14395">
        <w:t xml:space="preserve"> </w:t>
      </w:r>
      <w:hyperlink r:id="rId65" w:history="1">
        <w:r w:rsidR="008752F7" w:rsidRPr="008752F7">
          <w:rPr>
            <w:rStyle w:val="Hyperlink"/>
            <w:rFonts w:cs="Cambria"/>
          </w:rPr>
          <w:t>https://docubase.mit.edu/project/tree/</w:t>
        </w:r>
      </w:hyperlink>
      <w:r w:rsidR="008752F7">
        <w:rPr>
          <w:rFonts w:ascii="Cambria" w:hAnsi="Cambria" w:cs="Cambria"/>
        </w:rPr>
        <w:t xml:space="preserve"> </w:t>
      </w:r>
    </w:p>
  </w:footnote>
  <w:footnote w:id="194">
    <w:p w14:paraId="10EEC343" w14:textId="2774F586" w:rsidR="00A77098" w:rsidRPr="00722C72" w:rsidRDefault="00A77098" w:rsidP="00722C72">
      <w:pPr>
        <w:pStyle w:val="footnote"/>
        <w:rPr>
          <w:szCs w:val="16"/>
        </w:rPr>
      </w:pPr>
      <w:r w:rsidRPr="00722C72">
        <w:rPr>
          <w:rStyle w:val="FootnoteReference"/>
          <w:szCs w:val="16"/>
        </w:rPr>
        <w:footnoteRef/>
      </w:r>
      <w:r w:rsidRPr="00722C72">
        <w:rPr>
          <w:szCs w:val="16"/>
        </w:rPr>
        <w:t xml:space="preserve"> Haraway, </w:t>
      </w:r>
      <w:r w:rsidR="007D1329">
        <w:rPr>
          <w:szCs w:val="16"/>
        </w:rPr>
        <w:t>“</w:t>
      </w:r>
      <w:r w:rsidRPr="00722C72">
        <w:rPr>
          <w:szCs w:val="16"/>
        </w:rPr>
        <w:t>Situated Knowledges,</w:t>
      </w:r>
      <w:r w:rsidR="007D1329">
        <w:rPr>
          <w:szCs w:val="16"/>
        </w:rPr>
        <w:t>”</w:t>
      </w:r>
      <w:r w:rsidRPr="00722C72">
        <w:rPr>
          <w:szCs w:val="16"/>
        </w:rPr>
        <w:t xml:space="preserve"> 585</w:t>
      </w:r>
      <w:r w:rsidR="007D1329">
        <w:rPr>
          <w:szCs w:val="16"/>
        </w:rPr>
        <w:t>.</w:t>
      </w:r>
    </w:p>
  </w:footnote>
  <w:footnote w:id="195">
    <w:p w14:paraId="32C58A40" w14:textId="77777777" w:rsidR="00A77098" w:rsidRPr="007D1329" w:rsidRDefault="00A77098" w:rsidP="00722C72">
      <w:pPr>
        <w:pStyle w:val="footnote"/>
        <w:rPr>
          <w:i/>
          <w:iCs/>
          <w:szCs w:val="16"/>
        </w:rPr>
      </w:pPr>
      <w:r w:rsidRPr="00722C72">
        <w:rPr>
          <w:rStyle w:val="FootnoteReference"/>
          <w:szCs w:val="16"/>
        </w:rPr>
        <w:footnoteRef/>
      </w:r>
      <w:r w:rsidRPr="00722C72">
        <w:rPr>
          <w:szCs w:val="16"/>
        </w:rPr>
        <w:t xml:space="preserve"> Latour, </w:t>
      </w:r>
      <w:r w:rsidRPr="007D1329">
        <w:rPr>
          <w:i/>
          <w:iCs/>
          <w:szCs w:val="16"/>
        </w:rPr>
        <w:t>We Have Never Been Modern.</w:t>
      </w:r>
    </w:p>
  </w:footnote>
  <w:footnote w:id="196">
    <w:p w14:paraId="5F5599D5"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Peters, </w:t>
      </w:r>
      <w:r w:rsidRPr="007D1329">
        <w:rPr>
          <w:i/>
          <w:iCs/>
          <w:szCs w:val="16"/>
        </w:rPr>
        <w:t>Marvelous Clouds</w:t>
      </w:r>
      <w:r w:rsidRPr="00722C72">
        <w:rPr>
          <w:szCs w:val="16"/>
        </w:rPr>
        <w:t>, 176.</w:t>
      </w:r>
    </w:p>
  </w:footnote>
  <w:footnote w:id="197">
    <w:p w14:paraId="71FB5F63" w14:textId="5EC46770" w:rsidR="00A77098" w:rsidRPr="00722C72" w:rsidRDefault="00A77098" w:rsidP="00722C72">
      <w:pPr>
        <w:pStyle w:val="footnote"/>
        <w:rPr>
          <w:szCs w:val="16"/>
        </w:rPr>
      </w:pPr>
      <w:r w:rsidRPr="00722C72">
        <w:rPr>
          <w:rStyle w:val="FootnoteReference"/>
          <w:szCs w:val="16"/>
        </w:rPr>
        <w:footnoteRef/>
      </w:r>
      <w:r w:rsidRPr="00722C72">
        <w:rPr>
          <w:szCs w:val="16"/>
        </w:rPr>
        <w:t xml:space="preserve"> I draw this</w:t>
      </w:r>
      <w:r w:rsidR="00B23A6D">
        <w:rPr>
          <w:szCs w:val="16"/>
        </w:rPr>
        <w:t xml:space="preserve"> point</w:t>
      </w:r>
      <w:r w:rsidRPr="00722C72">
        <w:rPr>
          <w:szCs w:val="16"/>
        </w:rPr>
        <w:t xml:space="preserve"> from Peters argumentation countering Walter Benjamin’s and Georg Lukacs’ nostalgic assertions about the modern loss of an ecstatic reliance of the sky. In: Peters, </w:t>
      </w:r>
      <w:r w:rsidRPr="00B23A6D">
        <w:rPr>
          <w:i/>
          <w:iCs/>
          <w:szCs w:val="16"/>
        </w:rPr>
        <w:t>Marvelous Clouds</w:t>
      </w:r>
      <w:r w:rsidRPr="00722C72">
        <w:rPr>
          <w:szCs w:val="16"/>
        </w:rPr>
        <w:t>.</w:t>
      </w:r>
    </w:p>
  </w:footnote>
  <w:footnote w:id="198">
    <w:p w14:paraId="53873F17"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For more about the </w:t>
      </w:r>
      <w:proofErr w:type="spellStart"/>
      <w:r w:rsidRPr="00722C72">
        <w:rPr>
          <w:szCs w:val="16"/>
        </w:rPr>
        <w:t>hipernormalization</w:t>
      </w:r>
      <w:proofErr w:type="spellEnd"/>
      <w:r w:rsidRPr="00722C72">
        <w:rPr>
          <w:szCs w:val="16"/>
        </w:rPr>
        <w:t xml:space="preserve"> of globalized capitalism and its </w:t>
      </w:r>
      <w:proofErr w:type="gramStart"/>
      <w:r w:rsidRPr="00722C72">
        <w:rPr>
          <w:szCs w:val="16"/>
        </w:rPr>
        <w:t>relation</w:t>
      </w:r>
      <w:proofErr w:type="gramEnd"/>
      <w:r w:rsidRPr="00722C72">
        <w:rPr>
          <w:szCs w:val="16"/>
        </w:rPr>
        <w:t xml:space="preserve"> with the image of the haze or clouds, see </w:t>
      </w:r>
      <w:proofErr w:type="spellStart"/>
      <w:r w:rsidRPr="00722C72">
        <w:rPr>
          <w:szCs w:val="16"/>
        </w:rPr>
        <w:t>Wisnik</w:t>
      </w:r>
      <w:proofErr w:type="spellEnd"/>
      <w:r w:rsidRPr="00722C72">
        <w:rPr>
          <w:szCs w:val="16"/>
        </w:rPr>
        <w:t xml:space="preserve">, </w:t>
      </w:r>
      <w:proofErr w:type="spellStart"/>
      <w:r w:rsidRPr="00B24EFF">
        <w:rPr>
          <w:i/>
          <w:iCs/>
          <w:szCs w:val="16"/>
        </w:rPr>
        <w:t>Dentro</w:t>
      </w:r>
      <w:proofErr w:type="spellEnd"/>
      <w:r w:rsidRPr="00B24EFF">
        <w:rPr>
          <w:i/>
          <w:iCs/>
          <w:szCs w:val="16"/>
        </w:rPr>
        <w:t xml:space="preserve"> do </w:t>
      </w:r>
      <w:proofErr w:type="spellStart"/>
      <w:r w:rsidRPr="00B24EFF">
        <w:rPr>
          <w:i/>
          <w:iCs/>
          <w:szCs w:val="16"/>
        </w:rPr>
        <w:t>Nevoeiro</w:t>
      </w:r>
      <w:proofErr w:type="spellEnd"/>
      <w:r w:rsidRPr="00722C72">
        <w:rPr>
          <w:szCs w:val="16"/>
        </w:rPr>
        <w:t>.</w:t>
      </w:r>
    </w:p>
  </w:footnote>
  <w:footnote w:id="199">
    <w:p w14:paraId="068C4561" w14:textId="421EAFEF" w:rsidR="00A77098" w:rsidRPr="00722C72" w:rsidRDefault="00A77098" w:rsidP="00722C72">
      <w:pPr>
        <w:pStyle w:val="footnote"/>
        <w:rPr>
          <w:szCs w:val="16"/>
        </w:rPr>
      </w:pPr>
      <w:r w:rsidRPr="00722C72">
        <w:rPr>
          <w:rStyle w:val="FootnoteReference"/>
          <w:szCs w:val="16"/>
        </w:rPr>
        <w:footnoteRef/>
      </w:r>
      <w:r w:rsidRPr="00722C72">
        <w:rPr>
          <w:szCs w:val="16"/>
        </w:rPr>
        <w:t xml:space="preserve"> Kurgan</w:t>
      </w:r>
      <w:r w:rsidR="00B23A6D">
        <w:rPr>
          <w:szCs w:val="16"/>
        </w:rPr>
        <w:t>,</w:t>
      </w:r>
      <w:r w:rsidRPr="00722C72">
        <w:rPr>
          <w:szCs w:val="16"/>
        </w:rPr>
        <w:t xml:space="preserve"> </w:t>
      </w:r>
      <w:proofErr w:type="gramStart"/>
      <w:r w:rsidR="00B23A6D" w:rsidRPr="00620F7D">
        <w:rPr>
          <w:i/>
          <w:iCs/>
          <w:szCs w:val="16"/>
        </w:rPr>
        <w:t>Close Up</w:t>
      </w:r>
      <w:proofErr w:type="gramEnd"/>
      <w:r w:rsidR="00B23A6D" w:rsidRPr="00620F7D">
        <w:rPr>
          <w:i/>
          <w:iCs/>
          <w:szCs w:val="16"/>
        </w:rPr>
        <w:t xml:space="preserve"> at a Distance</w:t>
      </w:r>
      <w:r w:rsidR="00B23A6D">
        <w:rPr>
          <w:i/>
          <w:iCs/>
          <w:szCs w:val="16"/>
        </w:rPr>
        <w:t xml:space="preserve">, </w:t>
      </w:r>
      <w:r w:rsidRPr="00722C72">
        <w:rPr>
          <w:szCs w:val="16"/>
        </w:rPr>
        <w:t>17</w:t>
      </w:r>
      <w:r w:rsidR="00B23A6D">
        <w:rPr>
          <w:szCs w:val="16"/>
        </w:rPr>
        <w:t>.</w:t>
      </w:r>
    </w:p>
  </w:footnote>
  <w:footnote w:id="200">
    <w:p w14:paraId="4E4E3C8E" w14:textId="1536CCF0" w:rsidR="00A77098" w:rsidRPr="00722C72" w:rsidRDefault="00A77098" w:rsidP="00722C72">
      <w:pPr>
        <w:pStyle w:val="footnote"/>
        <w:rPr>
          <w:szCs w:val="16"/>
        </w:rPr>
      </w:pPr>
      <w:r w:rsidRPr="00722C72">
        <w:rPr>
          <w:rStyle w:val="FootnoteReference"/>
          <w:szCs w:val="16"/>
        </w:rPr>
        <w:footnoteRef/>
      </w:r>
      <w:r w:rsidRPr="00722C72">
        <w:rPr>
          <w:szCs w:val="16"/>
        </w:rPr>
        <w:t xml:space="preserve"> Kurgan</w:t>
      </w:r>
      <w:r w:rsidR="00B23A6D">
        <w:rPr>
          <w:szCs w:val="16"/>
        </w:rPr>
        <w:t xml:space="preserve">, </w:t>
      </w:r>
      <w:proofErr w:type="gramStart"/>
      <w:r w:rsidR="00B23A6D" w:rsidRPr="00620F7D">
        <w:rPr>
          <w:i/>
          <w:iCs/>
          <w:szCs w:val="16"/>
        </w:rPr>
        <w:t>Close Up</w:t>
      </w:r>
      <w:proofErr w:type="gramEnd"/>
      <w:r w:rsidR="00B23A6D" w:rsidRPr="00620F7D">
        <w:rPr>
          <w:i/>
          <w:iCs/>
          <w:szCs w:val="16"/>
        </w:rPr>
        <w:t xml:space="preserve"> at a Distance.</w:t>
      </w:r>
      <w:r w:rsidRPr="00722C72">
        <w:rPr>
          <w:szCs w:val="16"/>
        </w:rPr>
        <w:t xml:space="preserve"> 35</w:t>
      </w:r>
      <w:r w:rsidR="00B23A6D">
        <w:rPr>
          <w:szCs w:val="16"/>
        </w:rPr>
        <w:t>.</w:t>
      </w:r>
    </w:p>
  </w:footnote>
  <w:footnote w:id="201">
    <w:p w14:paraId="2A75F4C5" w14:textId="3083532B" w:rsidR="00A77098" w:rsidRPr="00722C72" w:rsidRDefault="00A77098" w:rsidP="00722C72">
      <w:pPr>
        <w:pStyle w:val="footnote"/>
        <w:rPr>
          <w:szCs w:val="16"/>
        </w:rPr>
      </w:pPr>
      <w:r w:rsidRPr="00722C72">
        <w:rPr>
          <w:rStyle w:val="FootnoteReference"/>
          <w:szCs w:val="16"/>
        </w:rPr>
        <w:footnoteRef/>
      </w:r>
      <w:r w:rsidRPr="00722C72">
        <w:rPr>
          <w:szCs w:val="16"/>
          <w:vertAlign w:val="superscript"/>
        </w:rPr>
        <w:t xml:space="preserve"> </w:t>
      </w:r>
      <w:r w:rsidRPr="00722C72">
        <w:rPr>
          <w:szCs w:val="16"/>
        </w:rPr>
        <w:t>Kurgan</w:t>
      </w:r>
      <w:r w:rsidR="00B23A6D">
        <w:rPr>
          <w:szCs w:val="16"/>
        </w:rPr>
        <w:t xml:space="preserve">, </w:t>
      </w:r>
      <w:proofErr w:type="gramStart"/>
      <w:r w:rsidR="00B23A6D" w:rsidRPr="00620F7D">
        <w:rPr>
          <w:i/>
          <w:iCs/>
          <w:szCs w:val="16"/>
        </w:rPr>
        <w:t>Close Up</w:t>
      </w:r>
      <w:proofErr w:type="gramEnd"/>
      <w:r w:rsidR="00B23A6D" w:rsidRPr="00620F7D">
        <w:rPr>
          <w:i/>
          <w:iCs/>
          <w:szCs w:val="16"/>
        </w:rPr>
        <w:t xml:space="preserve"> at a Distance</w:t>
      </w:r>
      <w:r w:rsidR="00B23A6D">
        <w:rPr>
          <w:i/>
          <w:iCs/>
          <w:szCs w:val="16"/>
        </w:rPr>
        <w:t xml:space="preserve">, </w:t>
      </w:r>
      <w:r w:rsidRPr="00722C72">
        <w:rPr>
          <w:szCs w:val="16"/>
        </w:rPr>
        <w:t>18</w:t>
      </w:r>
      <w:r w:rsidR="00B23A6D">
        <w:rPr>
          <w:szCs w:val="16"/>
        </w:rPr>
        <w:t>.</w:t>
      </w:r>
    </w:p>
  </w:footnote>
  <w:footnote w:id="202">
    <w:p w14:paraId="0A3BF399" w14:textId="77777777" w:rsidR="00A77098" w:rsidRPr="00722C72" w:rsidRDefault="00A77098" w:rsidP="00722C72">
      <w:pPr>
        <w:pStyle w:val="footnote"/>
        <w:rPr>
          <w:szCs w:val="16"/>
        </w:rPr>
      </w:pPr>
      <w:r w:rsidRPr="00722C72">
        <w:rPr>
          <w:rStyle w:val="FootnoteReference"/>
          <w:szCs w:val="16"/>
        </w:rPr>
        <w:footnoteRef/>
      </w:r>
      <w:r w:rsidRPr="00722C72">
        <w:rPr>
          <w:szCs w:val="16"/>
        </w:rPr>
        <w:t xml:space="preserve"> See </w:t>
      </w:r>
      <w:hyperlink r:id="rId66" w:history="1">
        <w:r w:rsidRPr="00722C72">
          <w:rPr>
            <w:rStyle w:val="Hyperlink"/>
            <w:szCs w:val="16"/>
          </w:rPr>
          <w:t>https://planetarypraxis.org/</w:t>
        </w:r>
      </w:hyperlink>
      <w:r w:rsidRPr="00722C72">
        <w:rPr>
          <w:szCs w:val="16"/>
        </w:rPr>
        <w:t xml:space="preserve"> or </w:t>
      </w:r>
      <w:hyperlink r:id="rId67" w:history="1">
        <w:r w:rsidRPr="00722C72">
          <w:rPr>
            <w:rStyle w:val="Hyperlink"/>
            <w:szCs w:val="16"/>
          </w:rPr>
          <w:t>https://vimeo.com/154524510</w:t>
        </w:r>
      </w:hyperlink>
      <w:r w:rsidRPr="00722C72">
        <w:rPr>
          <w:szCs w:val="16"/>
        </w:rPr>
        <w:t xml:space="preserve"> and others at </w:t>
      </w:r>
      <w:hyperlink r:id="rId68" w:history="1">
        <w:r w:rsidRPr="00722C72">
          <w:rPr>
            <w:rStyle w:val="Hyperlink"/>
            <w:szCs w:val="16"/>
          </w:rPr>
          <w:t>https://www.jennifergabrys.net/</w:t>
        </w:r>
      </w:hyperlink>
      <w:r w:rsidRPr="00722C72">
        <w:rPr>
          <w:szCs w:val="16"/>
        </w:rPr>
        <w:t xml:space="preserve"> </w:t>
      </w:r>
    </w:p>
  </w:footnote>
  <w:footnote w:id="203">
    <w:p w14:paraId="38FCF9BE" w14:textId="7F834B51" w:rsidR="00A77098" w:rsidRPr="00722C72" w:rsidRDefault="00A77098" w:rsidP="00722C72">
      <w:pPr>
        <w:pStyle w:val="footnote"/>
        <w:rPr>
          <w:szCs w:val="16"/>
        </w:rPr>
      </w:pPr>
      <w:r w:rsidRPr="00722C72">
        <w:rPr>
          <w:rStyle w:val="FootnoteReference"/>
          <w:szCs w:val="16"/>
        </w:rPr>
        <w:footnoteRef/>
      </w:r>
      <w:r w:rsidRPr="00722C72">
        <w:rPr>
          <w:szCs w:val="16"/>
        </w:rPr>
        <w:t xml:space="preserve"> Jennifer </w:t>
      </w:r>
      <w:proofErr w:type="spellStart"/>
      <w:r w:rsidRPr="00722C72">
        <w:rPr>
          <w:szCs w:val="16"/>
        </w:rPr>
        <w:t>Gabrys</w:t>
      </w:r>
      <w:proofErr w:type="spellEnd"/>
      <w:r w:rsidRPr="00722C72">
        <w:rPr>
          <w:szCs w:val="16"/>
        </w:rPr>
        <w:t xml:space="preserve">, </w:t>
      </w:r>
      <w:r w:rsidR="00B23A6D">
        <w:rPr>
          <w:szCs w:val="16"/>
        </w:rPr>
        <w:t>“</w:t>
      </w:r>
      <w:r w:rsidRPr="00722C72">
        <w:rPr>
          <w:szCs w:val="16"/>
        </w:rPr>
        <w:t>Becoming Planetary</w:t>
      </w:r>
      <w:r w:rsidR="00B23A6D">
        <w:rPr>
          <w:szCs w:val="16"/>
        </w:rPr>
        <w:t>.”</w:t>
      </w:r>
    </w:p>
  </w:footnote>
  <w:footnote w:id="204">
    <w:p w14:paraId="5C05BA99" w14:textId="6AED500B" w:rsidR="00A77098" w:rsidRPr="00722C72" w:rsidRDefault="00A77098" w:rsidP="00722C72">
      <w:pPr>
        <w:pStyle w:val="footnote"/>
        <w:rPr>
          <w:szCs w:val="16"/>
        </w:rPr>
      </w:pPr>
      <w:r w:rsidRPr="00722C72">
        <w:rPr>
          <w:rStyle w:val="FootnoteReference"/>
          <w:szCs w:val="16"/>
        </w:rPr>
        <w:footnoteRef/>
      </w:r>
      <w:r w:rsidRPr="00722C72">
        <w:rPr>
          <w:szCs w:val="16"/>
        </w:rPr>
        <w:t xml:space="preserve"> In David Graeber, </w:t>
      </w:r>
      <w:r w:rsidRPr="00874E77">
        <w:rPr>
          <w:i/>
          <w:iCs/>
          <w:szCs w:val="16"/>
        </w:rPr>
        <w:t>Utopia of Rules</w:t>
      </w:r>
      <w:r w:rsidR="00B23A6D">
        <w:rPr>
          <w:i/>
          <w:iCs/>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6064758"/>
      <w:docPartObj>
        <w:docPartGallery w:val="Page Numbers (Top of Page)"/>
        <w:docPartUnique/>
      </w:docPartObj>
    </w:sdtPr>
    <w:sdtContent>
      <w:p w14:paraId="09EEC6D3" w14:textId="7FF3DE60" w:rsidR="00E14560" w:rsidRDefault="00E14560" w:rsidP="00582B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161A0">
          <w:rPr>
            <w:rStyle w:val="PageNumber"/>
            <w:noProof/>
          </w:rPr>
          <w:t>1</w:t>
        </w:r>
        <w:r>
          <w:rPr>
            <w:rStyle w:val="PageNumber"/>
          </w:rPr>
          <w:fldChar w:fldCharType="end"/>
        </w:r>
      </w:p>
    </w:sdtContent>
  </w:sdt>
  <w:p w14:paraId="3C81D2EB" w14:textId="77777777" w:rsidR="00360CDE" w:rsidRDefault="00360CDE" w:rsidP="00E14560">
    <w:pPr>
      <w:pStyle w:val="Header"/>
      <w:ind w:right="360"/>
    </w:pPr>
  </w:p>
  <w:p w14:paraId="1BC03563" w14:textId="77777777" w:rsidR="00D96E32" w:rsidRDefault="00D96E32"/>
  <w:p w14:paraId="174C8060" w14:textId="77777777" w:rsidR="00D96E32" w:rsidRDefault="00D96E32" w:rsidP="001436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Bradford LL Light" w:hAnsi="Bradford LL Light" w:cs="Bradford LL Light"/>
      </w:rPr>
      <w:id w:val="908429840"/>
      <w:docPartObj>
        <w:docPartGallery w:val="Page Numbers (Top of Page)"/>
        <w:docPartUnique/>
      </w:docPartObj>
    </w:sdtPr>
    <w:sdtEndPr>
      <w:rPr>
        <w:rStyle w:val="PageNumber"/>
        <w:rFonts w:ascii="Vremena Grotesk" w:hAnsi="Vremena Grotesk" w:cs="Arial"/>
        <w:sz w:val="16"/>
        <w:szCs w:val="16"/>
      </w:rPr>
    </w:sdtEndPr>
    <w:sdtContent>
      <w:p w14:paraId="10AE28FC" w14:textId="661E3E83" w:rsidR="00E14560" w:rsidRPr="003161A0" w:rsidRDefault="00E14560" w:rsidP="00582B9F">
        <w:pPr>
          <w:pStyle w:val="Header"/>
          <w:framePr w:wrap="none" w:vAnchor="text" w:hAnchor="margin" w:xAlign="right" w:y="1"/>
          <w:rPr>
            <w:rStyle w:val="PageNumber"/>
            <w:rFonts w:ascii="Vremena Grotesk" w:hAnsi="Vremena Grotesk" w:cs="Arial"/>
            <w:sz w:val="16"/>
            <w:szCs w:val="16"/>
          </w:rPr>
        </w:pPr>
        <w:r w:rsidRPr="003161A0">
          <w:rPr>
            <w:rStyle w:val="PageNumber"/>
            <w:rFonts w:ascii="Vremena Grotesk" w:hAnsi="Vremena Grotesk" w:cs="Arial"/>
            <w:sz w:val="16"/>
            <w:szCs w:val="16"/>
          </w:rPr>
          <w:fldChar w:fldCharType="begin"/>
        </w:r>
        <w:r w:rsidRPr="003161A0">
          <w:rPr>
            <w:rStyle w:val="PageNumber"/>
            <w:rFonts w:ascii="Vremena Grotesk" w:hAnsi="Vremena Grotesk" w:cs="Arial"/>
            <w:sz w:val="16"/>
            <w:szCs w:val="16"/>
          </w:rPr>
          <w:instrText xml:space="preserve"> PAGE </w:instrText>
        </w:r>
        <w:r w:rsidRPr="003161A0">
          <w:rPr>
            <w:rStyle w:val="PageNumber"/>
            <w:rFonts w:ascii="Vremena Grotesk" w:hAnsi="Vremena Grotesk" w:cs="Arial"/>
            <w:sz w:val="16"/>
            <w:szCs w:val="16"/>
          </w:rPr>
          <w:fldChar w:fldCharType="separate"/>
        </w:r>
        <w:r w:rsidRPr="003161A0">
          <w:rPr>
            <w:rStyle w:val="PageNumber"/>
            <w:rFonts w:ascii="Vremena Grotesk" w:hAnsi="Vremena Grotesk" w:cs="Arial"/>
            <w:noProof/>
            <w:sz w:val="16"/>
            <w:szCs w:val="16"/>
          </w:rPr>
          <w:t>2</w:t>
        </w:r>
        <w:r w:rsidRPr="003161A0">
          <w:rPr>
            <w:rStyle w:val="PageNumber"/>
            <w:rFonts w:ascii="Vremena Grotesk" w:hAnsi="Vremena Grotesk" w:cs="Arial"/>
            <w:sz w:val="16"/>
            <w:szCs w:val="16"/>
          </w:rPr>
          <w:fldChar w:fldCharType="end"/>
        </w:r>
      </w:p>
    </w:sdtContent>
  </w:sdt>
  <w:p w14:paraId="22AD7EF6" w14:textId="77777777" w:rsidR="00360CDE" w:rsidRPr="003161A0" w:rsidRDefault="00360CDE" w:rsidP="00E14560">
    <w:pPr>
      <w:pStyle w:val="Header"/>
      <w:ind w:right="360"/>
      <w:rPr>
        <w:rFonts w:ascii="Vremena Grotesk" w:hAnsi="Vremena Grotesk"/>
      </w:rPr>
    </w:pPr>
  </w:p>
  <w:p w14:paraId="2F48985F" w14:textId="77777777" w:rsidR="00D96E32" w:rsidRDefault="00D96E32"/>
  <w:p w14:paraId="757CBEE6" w14:textId="77777777" w:rsidR="00D96E32" w:rsidRDefault="00D96E32" w:rsidP="001436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A5A72"/>
    <w:multiLevelType w:val="hybridMultilevel"/>
    <w:tmpl w:val="31BA3718"/>
    <w:lvl w:ilvl="0" w:tplc="41A249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D75474"/>
    <w:multiLevelType w:val="hybridMultilevel"/>
    <w:tmpl w:val="B02ACB1C"/>
    <w:lvl w:ilvl="0" w:tplc="5E96F8C2">
      <w:start w:val="1"/>
      <w:numFmt w:val="bullet"/>
      <w:lvlText w:val="-"/>
      <w:lvlJc w:val="left"/>
      <w:pPr>
        <w:ind w:left="1440" w:hanging="360"/>
      </w:pPr>
      <w:rPr>
        <w:rFonts w:ascii="Garamond" w:eastAsiaTheme="minorHAnsi" w:hAnsi="Garamond"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35675A"/>
    <w:multiLevelType w:val="hybridMultilevel"/>
    <w:tmpl w:val="ABA428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56229E"/>
    <w:multiLevelType w:val="hybridMultilevel"/>
    <w:tmpl w:val="99001AE4"/>
    <w:lvl w:ilvl="0" w:tplc="761C9D1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F5659"/>
    <w:multiLevelType w:val="hybridMultilevel"/>
    <w:tmpl w:val="52389826"/>
    <w:lvl w:ilvl="0" w:tplc="56542FC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66B17"/>
    <w:multiLevelType w:val="hybridMultilevel"/>
    <w:tmpl w:val="4B3CC1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2E2561"/>
    <w:multiLevelType w:val="hybridMultilevel"/>
    <w:tmpl w:val="0BB2049C"/>
    <w:lvl w:ilvl="0" w:tplc="9174B6B6">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870792"/>
    <w:multiLevelType w:val="hybridMultilevel"/>
    <w:tmpl w:val="E92AB082"/>
    <w:lvl w:ilvl="0" w:tplc="1838962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407AC"/>
    <w:multiLevelType w:val="hybridMultilevel"/>
    <w:tmpl w:val="54C4476C"/>
    <w:lvl w:ilvl="0" w:tplc="DE38BCD8">
      <w:start w:val="1"/>
      <w:numFmt w:val="bullet"/>
      <w:lvlText w:val="-"/>
      <w:lvlJc w:val="left"/>
      <w:pPr>
        <w:ind w:left="720" w:hanging="360"/>
      </w:pPr>
      <w:rPr>
        <w:rFonts w:ascii="Bradford LL" w:eastAsiaTheme="minorHAnsi" w:hAnsi="Bradford LL" w:cs="Bradford 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E1310"/>
    <w:multiLevelType w:val="hybridMultilevel"/>
    <w:tmpl w:val="3F261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53772"/>
    <w:multiLevelType w:val="hybridMultilevel"/>
    <w:tmpl w:val="F2ECE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E21BF3"/>
    <w:multiLevelType w:val="hybridMultilevel"/>
    <w:tmpl w:val="ABA4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A5F78"/>
    <w:multiLevelType w:val="hybridMultilevel"/>
    <w:tmpl w:val="FAD44418"/>
    <w:lvl w:ilvl="0" w:tplc="047A1444">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55C6263"/>
    <w:multiLevelType w:val="hybridMultilevel"/>
    <w:tmpl w:val="86561A6C"/>
    <w:lvl w:ilvl="0" w:tplc="F048B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573D06"/>
    <w:multiLevelType w:val="hybridMultilevel"/>
    <w:tmpl w:val="E850F62E"/>
    <w:lvl w:ilvl="0" w:tplc="EBCEEE3A">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2B0F1D41"/>
    <w:multiLevelType w:val="hybridMultilevel"/>
    <w:tmpl w:val="F7984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A7798B"/>
    <w:multiLevelType w:val="hybridMultilevel"/>
    <w:tmpl w:val="FAA42230"/>
    <w:lvl w:ilvl="0" w:tplc="42AC3F2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266B23"/>
    <w:multiLevelType w:val="hybridMultilevel"/>
    <w:tmpl w:val="1F92A142"/>
    <w:lvl w:ilvl="0" w:tplc="663A50BE">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66E85"/>
    <w:multiLevelType w:val="hybridMultilevel"/>
    <w:tmpl w:val="0964ACC4"/>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DC7238"/>
    <w:multiLevelType w:val="hybridMultilevel"/>
    <w:tmpl w:val="5C6C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4275E0"/>
    <w:multiLevelType w:val="hybridMultilevel"/>
    <w:tmpl w:val="95C41390"/>
    <w:lvl w:ilvl="0" w:tplc="BBAEB5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3A2027"/>
    <w:multiLevelType w:val="hybridMultilevel"/>
    <w:tmpl w:val="6D968714"/>
    <w:lvl w:ilvl="0" w:tplc="8DAEB55C">
      <w:start w:val="1"/>
      <w:numFmt w:val="upperRoman"/>
      <w:lvlText w:val="%1."/>
      <w:lvlJc w:val="left"/>
      <w:pPr>
        <w:ind w:left="720" w:hanging="720"/>
      </w:pPr>
      <w:rPr>
        <w:rFonts w:ascii="Vremena Grotesk Medium" w:hAnsi="Vremena Grotesk Medium" w:cs="Arial" w:hint="default"/>
        <w:b w:val="0"/>
        <w:bCs w:val="0"/>
        <w:i w:val="0"/>
        <w:iCs w:val="0"/>
        <w:color w:val="92D050"/>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3D622706"/>
    <w:multiLevelType w:val="hybridMultilevel"/>
    <w:tmpl w:val="094AA77A"/>
    <w:lvl w:ilvl="0" w:tplc="07E652BA">
      <w:start w:val="1"/>
      <w:numFmt w:val="bullet"/>
      <w:lvlText w:val=""/>
      <w:lvlJc w:val="left"/>
      <w:pPr>
        <w:ind w:left="0" w:hanging="360"/>
      </w:pPr>
      <w:rPr>
        <w:rFonts w:ascii="Wingdings" w:eastAsiaTheme="minorHAnsi" w:hAnsi="Wingdings"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3DDA279B"/>
    <w:multiLevelType w:val="hybridMultilevel"/>
    <w:tmpl w:val="C520D166"/>
    <w:lvl w:ilvl="0" w:tplc="D22679D0">
      <w:start w:val="1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4A3CDA"/>
    <w:multiLevelType w:val="hybridMultilevel"/>
    <w:tmpl w:val="47026E96"/>
    <w:lvl w:ilvl="0" w:tplc="6ABAE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70A15A5"/>
    <w:multiLevelType w:val="hybridMultilevel"/>
    <w:tmpl w:val="BF20C384"/>
    <w:lvl w:ilvl="0" w:tplc="29A4BEB2">
      <w:start w:val="1"/>
      <w:numFmt w:val="upperRoman"/>
      <w:lvlText w:val="%1."/>
      <w:lvlJc w:val="left"/>
      <w:pPr>
        <w:ind w:left="720" w:hanging="720"/>
      </w:pPr>
      <w:rPr>
        <w:rFonts w:ascii="Arial" w:hAnsi="Arial" w:cs="Arial"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A6C5F69"/>
    <w:multiLevelType w:val="hybridMultilevel"/>
    <w:tmpl w:val="9168E544"/>
    <w:lvl w:ilvl="0" w:tplc="F048B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7C2AE9"/>
    <w:multiLevelType w:val="hybridMultilevel"/>
    <w:tmpl w:val="86561A6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BEF5EF4"/>
    <w:multiLevelType w:val="hybridMultilevel"/>
    <w:tmpl w:val="DE6EE64C"/>
    <w:lvl w:ilvl="0" w:tplc="95100638">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1A0B71"/>
    <w:multiLevelType w:val="hybridMultilevel"/>
    <w:tmpl w:val="F6F4B448"/>
    <w:lvl w:ilvl="0" w:tplc="C50002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C5014D"/>
    <w:multiLevelType w:val="hybridMultilevel"/>
    <w:tmpl w:val="26341EB4"/>
    <w:lvl w:ilvl="0" w:tplc="64860188">
      <w:start w:val="6"/>
      <w:numFmt w:val="bullet"/>
      <w:lvlText w:val="-"/>
      <w:lvlJc w:val="left"/>
      <w:pPr>
        <w:ind w:left="360" w:hanging="360"/>
      </w:pPr>
      <w:rPr>
        <w:rFonts w:ascii="Arial" w:eastAsiaTheme="minorHAnsi" w:hAnsi="Arial" w:cs="Arial" w:hint="default"/>
        <w:b w:val="0"/>
        <w:color w:val="374151"/>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0CB506D"/>
    <w:multiLevelType w:val="hybridMultilevel"/>
    <w:tmpl w:val="996AF14C"/>
    <w:lvl w:ilvl="0" w:tplc="767002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4033D"/>
    <w:multiLevelType w:val="hybridMultilevel"/>
    <w:tmpl w:val="E8826010"/>
    <w:lvl w:ilvl="0" w:tplc="21146884">
      <w:start w:val="15"/>
      <w:numFmt w:val="bullet"/>
      <w:lvlText w:val="-"/>
      <w:lvlJc w:val="left"/>
      <w:pPr>
        <w:ind w:left="1080" w:hanging="360"/>
      </w:pPr>
      <w:rPr>
        <w:rFonts w:ascii="Garamond" w:eastAsia="Times New Roman" w:hAnsi="Garamond" w:cs="Bradford L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71C13E3"/>
    <w:multiLevelType w:val="hybridMultilevel"/>
    <w:tmpl w:val="A748E4D6"/>
    <w:lvl w:ilvl="0" w:tplc="AFFE4F60">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74368EC"/>
    <w:multiLevelType w:val="hybridMultilevel"/>
    <w:tmpl w:val="EA9C0BD0"/>
    <w:lvl w:ilvl="0" w:tplc="415A7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EC4494E"/>
    <w:multiLevelType w:val="hybridMultilevel"/>
    <w:tmpl w:val="E2DE05DA"/>
    <w:lvl w:ilvl="0" w:tplc="A4F620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883499"/>
    <w:multiLevelType w:val="hybridMultilevel"/>
    <w:tmpl w:val="6B4E2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6A6B5C"/>
    <w:multiLevelType w:val="hybridMultilevel"/>
    <w:tmpl w:val="95C4139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3FC1847"/>
    <w:multiLevelType w:val="hybridMultilevel"/>
    <w:tmpl w:val="27A6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C1767E"/>
    <w:multiLevelType w:val="hybridMultilevel"/>
    <w:tmpl w:val="469ADC8C"/>
    <w:lvl w:ilvl="0" w:tplc="B9BAA136">
      <w:start w:val="1"/>
      <w:numFmt w:val="bullet"/>
      <w:lvlText w:val=""/>
      <w:lvlJc w:val="left"/>
      <w:pPr>
        <w:ind w:left="720" w:hanging="360"/>
      </w:pPr>
      <w:rPr>
        <w:rFonts w:ascii="Symbol" w:eastAsiaTheme="minorHAnsi" w:hAnsi="Symbol" w:cs="Bradford 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45334B"/>
    <w:multiLevelType w:val="hybridMultilevel"/>
    <w:tmpl w:val="F63A9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B87757"/>
    <w:multiLevelType w:val="hybridMultilevel"/>
    <w:tmpl w:val="9CE0B698"/>
    <w:lvl w:ilvl="0" w:tplc="6DA4C4B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731DE1"/>
    <w:multiLevelType w:val="hybridMultilevel"/>
    <w:tmpl w:val="7DE4F4AC"/>
    <w:lvl w:ilvl="0" w:tplc="F236962C">
      <w:start w:val="1"/>
      <w:numFmt w:val="lowerRoman"/>
      <w:lvlText w:val="%1."/>
      <w:lvlJc w:val="left"/>
      <w:pPr>
        <w:ind w:left="1080" w:hanging="720"/>
      </w:pPr>
      <w:rPr>
        <w:rFonts w:ascii="Arial" w:hAnsi="Arial" w:cs="Aria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B12824"/>
    <w:multiLevelType w:val="hybridMultilevel"/>
    <w:tmpl w:val="6CCC5B2A"/>
    <w:lvl w:ilvl="0" w:tplc="F048B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CC851A4"/>
    <w:multiLevelType w:val="hybridMultilevel"/>
    <w:tmpl w:val="E1AE4E0C"/>
    <w:lvl w:ilvl="0" w:tplc="9914FD02">
      <w:start w:val="3"/>
      <w:numFmt w:val="bullet"/>
      <w:lvlText w:val=""/>
      <w:lvlJc w:val="left"/>
      <w:pPr>
        <w:ind w:left="2520" w:hanging="360"/>
      </w:pPr>
      <w:rPr>
        <w:rFonts w:ascii="Symbol" w:eastAsiaTheme="minorHAnsi" w:hAnsi="Symbol" w:cs="Palatino"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D3A6AF9"/>
    <w:multiLevelType w:val="hybridMultilevel"/>
    <w:tmpl w:val="F2ECE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52023">
    <w:abstractNumId w:val="2"/>
  </w:num>
  <w:num w:numId="2" w16cid:durableId="1308045340">
    <w:abstractNumId w:val="36"/>
  </w:num>
  <w:num w:numId="3" w16cid:durableId="1592353845">
    <w:abstractNumId w:val="18"/>
  </w:num>
  <w:num w:numId="4" w16cid:durableId="167598297">
    <w:abstractNumId w:val="22"/>
  </w:num>
  <w:num w:numId="5" w16cid:durableId="1428386537">
    <w:abstractNumId w:val="39"/>
  </w:num>
  <w:num w:numId="6" w16cid:durableId="533617973">
    <w:abstractNumId w:val="16"/>
  </w:num>
  <w:num w:numId="7" w16cid:durableId="2107267032">
    <w:abstractNumId w:val="29"/>
  </w:num>
  <w:num w:numId="8" w16cid:durableId="825390768">
    <w:abstractNumId w:val="23"/>
  </w:num>
  <w:num w:numId="9" w16cid:durableId="207880918">
    <w:abstractNumId w:val="19"/>
  </w:num>
  <w:num w:numId="10" w16cid:durableId="1914585326">
    <w:abstractNumId w:val="8"/>
  </w:num>
  <w:num w:numId="11" w16cid:durableId="789907019">
    <w:abstractNumId w:val="17"/>
  </w:num>
  <w:num w:numId="12" w16cid:durableId="455415110">
    <w:abstractNumId w:val="26"/>
  </w:num>
  <w:num w:numId="13" w16cid:durableId="1315649334">
    <w:abstractNumId w:val="42"/>
  </w:num>
  <w:num w:numId="14" w16cid:durableId="1583754684">
    <w:abstractNumId w:val="12"/>
  </w:num>
  <w:num w:numId="15" w16cid:durableId="1004936259">
    <w:abstractNumId w:val="3"/>
  </w:num>
  <w:num w:numId="16" w16cid:durableId="2243276">
    <w:abstractNumId w:val="34"/>
  </w:num>
  <w:num w:numId="17" w16cid:durableId="1602756273">
    <w:abstractNumId w:val="24"/>
  </w:num>
  <w:num w:numId="18" w16cid:durableId="1912813587">
    <w:abstractNumId w:val="14"/>
  </w:num>
  <w:num w:numId="19" w16cid:durableId="2141874564">
    <w:abstractNumId w:val="28"/>
  </w:num>
  <w:num w:numId="20" w16cid:durableId="874653989">
    <w:abstractNumId w:val="27"/>
  </w:num>
  <w:num w:numId="21" w16cid:durableId="994333298">
    <w:abstractNumId w:val="44"/>
  </w:num>
  <w:num w:numId="22" w16cid:durableId="791510486">
    <w:abstractNumId w:val="20"/>
  </w:num>
  <w:num w:numId="23" w16cid:durableId="1490169103">
    <w:abstractNumId w:val="43"/>
  </w:num>
  <w:num w:numId="24" w16cid:durableId="1502694313">
    <w:abstractNumId w:val="33"/>
  </w:num>
  <w:num w:numId="25" w16cid:durableId="1201165902">
    <w:abstractNumId w:val="35"/>
  </w:num>
  <w:num w:numId="26" w16cid:durableId="851837207">
    <w:abstractNumId w:val="9"/>
  </w:num>
  <w:num w:numId="27" w16cid:durableId="180046050">
    <w:abstractNumId w:val="30"/>
  </w:num>
  <w:num w:numId="28" w16cid:durableId="1432160959">
    <w:abstractNumId w:val="0"/>
  </w:num>
  <w:num w:numId="29" w16cid:durableId="735005833">
    <w:abstractNumId w:val="15"/>
  </w:num>
  <w:num w:numId="30" w16cid:durableId="1954097034">
    <w:abstractNumId w:val="4"/>
  </w:num>
  <w:num w:numId="31" w16cid:durableId="618335771">
    <w:abstractNumId w:val="45"/>
  </w:num>
  <w:num w:numId="32" w16cid:durableId="1731491845">
    <w:abstractNumId w:val="41"/>
  </w:num>
  <w:num w:numId="33" w16cid:durableId="947931091">
    <w:abstractNumId w:val="40"/>
  </w:num>
  <w:num w:numId="34" w16cid:durableId="592861455">
    <w:abstractNumId w:val="37"/>
  </w:num>
  <w:num w:numId="35" w16cid:durableId="1680699817">
    <w:abstractNumId w:val="10"/>
  </w:num>
  <w:num w:numId="36" w16cid:durableId="1126852656">
    <w:abstractNumId w:val="32"/>
  </w:num>
  <w:num w:numId="37" w16cid:durableId="1331711045">
    <w:abstractNumId w:val="13"/>
  </w:num>
  <w:num w:numId="38" w16cid:durableId="641151738">
    <w:abstractNumId w:val="11"/>
  </w:num>
  <w:num w:numId="39" w16cid:durableId="1509759435">
    <w:abstractNumId w:val="46"/>
  </w:num>
  <w:num w:numId="40" w16cid:durableId="750852756">
    <w:abstractNumId w:val="31"/>
  </w:num>
  <w:num w:numId="41" w16cid:durableId="1558666520">
    <w:abstractNumId w:val="21"/>
  </w:num>
  <w:num w:numId="42" w16cid:durableId="1025331463">
    <w:abstractNumId w:val="38"/>
  </w:num>
  <w:num w:numId="43" w16cid:durableId="1010641794">
    <w:abstractNumId w:val="25"/>
  </w:num>
  <w:num w:numId="44" w16cid:durableId="1639187620">
    <w:abstractNumId w:val="5"/>
  </w:num>
  <w:num w:numId="45" w16cid:durableId="863833288">
    <w:abstractNumId w:val="1"/>
  </w:num>
  <w:num w:numId="46" w16cid:durableId="148058077">
    <w:abstractNumId w:val="7"/>
  </w:num>
  <w:num w:numId="47" w16cid:durableId="1069730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AA"/>
    <w:rsid w:val="000001E5"/>
    <w:rsid w:val="00000C82"/>
    <w:rsid w:val="000025DA"/>
    <w:rsid w:val="00003D07"/>
    <w:rsid w:val="000046A5"/>
    <w:rsid w:val="00005CB2"/>
    <w:rsid w:val="000060B1"/>
    <w:rsid w:val="00006854"/>
    <w:rsid w:val="0001049E"/>
    <w:rsid w:val="00011125"/>
    <w:rsid w:val="00011F7C"/>
    <w:rsid w:val="0001554F"/>
    <w:rsid w:val="000228A4"/>
    <w:rsid w:val="00025F58"/>
    <w:rsid w:val="00027BB2"/>
    <w:rsid w:val="00027BD1"/>
    <w:rsid w:val="00033C6C"/>
    <w:rsid w:val="000342C0"/>
    <w:rsid w:val="00034996"/>
    <w:rsid w:val="000361B6"/>
    <w:rsid w:val="000367B0"/>
    <w:rsid w:val="0004025E"/>
    <w:rsid w:val="00040FD8"/>
    <w:rsid w:val="00041326"/>
    <w:rsid w:val="00041523"/>
    <w:rsid w:val="00042056"/>
    <w:rsid w:val="00044F7F"/>
    <w:rsid w:val="00047AB9"/>
    <w:rsid w:val="00050519"/>
    <w:rsid w:val="00050587"/>
    <w:rsid w:val="0005170A"/>
    <w:rsid w:val="0005209A"/>
    <w:rsid w:val="000520EB"/>
    <w:rsid w:val="00052168"/>
    <w:rsid w:val="00054902"/>
    <w:rsid w:val="00055C2F"/>
    <w:rsid w:val="00057D34"/>
    <w:rsid w:val="00057EE5"/>
    <w:rsid w:val="00061895"/>
    <w:rsid w:val="0006342D"/>
    <w:rsid w:val="00063540"/>
    <w:rsid w:val="00065056"/>
    <w:rsid w:val="00065107"/>
    <w:rsid w:val="00065CCF"/>
    <w:rsid w:val="0006705F"/>
    <w:rsid w:val="00070A67"/>
    <w:rsid w:val="000725A6"/>
    <w:rsid w:val="000740CA"/>
    <w:rsid w:val="00074F42"/>
    <w:rsid w:val="000779EB"/>
    <w:rsid w:val="000800F4"/>
    <w:rsid w:val="000814CE"/>
    <w:rsid w:val="000817D2"/>
    <w:rsid w:val="00082516"/>
    <w:rsid w:val="00086939"/>
    <w:rsid w:val="00087AD4"/>
    <w:rsid w:val="00087D28"/>
    <w:rsid w:val="00090B0B"/>
    <w:rsid w:val="00090BE4"/>
    <w:rsid w:val="00091AF9"/>
    <w:rsid w:val="00092052"/>
    <w:rsid w:val="00094936"/>
    <w:rsid w:val="000963BF"/>
    <w:rsid w:val="00096DE5"/>
    <w:rsid w:val="00097959"/>
    <w:rsid w:val="000A0829"/>
    <w:rsid w:val="000A0D4B"/>
    <w:rsid w:val="000A11D9"/>
    <w:rsid w:val="000A18DB"/>
    <w:rsid w:val="000A1D11"/>
    <w:rsid w:val="000A210F"/>
    <w:rsid w:val="000A276D"/>
    <w:rsid w:val="000A2B32"/>
    <w:rsid w:val="000A32CB"/>
    <w:rsid w:val="000A3723"/>
    <w:rsid w:val="000A5489"/>
    <w:rsid w:val="000A5C52"/>
    <w:rsid w:val="000B0C5F"/>
    <w:rsid w:val="000B1876"/>
    <w:rsid w:val="000B70AD"/>
    <w:rsid w:val="000C0854"/>
    <w:rsid w:val="000C4605"/>
    <w:rsid w:val="000C6F1D"/>
    <w:rsid w:val="000D06F5"/>
    <w:rsid w:val="000D4B4A"/>
    <w:rsid w:val="000D5632"/>
    <w:rsid w:val="000D5BA2"/>
    <w:rsid w:val="000E0826"/>
    <w:rsid w:val="000E1540"/>
    <w:rsid w:val="000E3543"/>
    <w:rsid w:val="000E4D11"/>
    <w:rsid w:val="000E5446"/>
    <w:rsid w:val="000E6052"/>
    <w:rsid w:val="000F569E"/>
    <w:rsid w:val="000F7DAB"/>
    <w:rsid w:val="001007AC"/>
    <w:rsid w:val="00101F70"/>
    <w:rsid w:val="00104ED4"/>
    <w:rsid w:val="001055DB"/>
    <w:rsid w:val="001056F6"/>
    <w:rsid w:val="00107899"/>
    <w:rsid w:val="00107C28"/>
    <w:rsid w:val="001106EA"/>
    <w:rsid w:val="00121BDE"/>
    <w:rsid w:val="00121EF5"/>
    <w:rsid w:val="001231D8"/>
    <w:rsid w:val="00124B99"/>
    <w:rsid w:val="00125111"/>
    <w:rsid w:val="00130544"/>
    <w:rsid w:val="001334C8"/>
    <w:rsid w:val="00136D48"/>
    <w:rsid w:val="00141B62"/>
    <w:rsid w:val="00143693"/>
    <w:rsid w:val="001458B6"/>
    <w:rsid w:val="00147A67"/>
    <w:rsid w:val="00150717"/>
    <w:rsid w:val="00152827"/>
    <w:rsid w:val="00152BB2"/>
    <w:rsid w:val="00154214"/>
    <w:rsid w:val="00160825"/>
    <w:rsid w:val="001621CD"/>
    <w:rsid w:val="00162C2E"/>
    <w:rsid w:val="00162D09"/>
    <w:rsid w:val="00163272"/>
    <w:rsid w:val="001635DE"/>
    <w:rsid w:val="001656D0"/>
    <w:rsid w:val="001658F8"/>
    <w:rsid w:val="00165BC3"/>
    <w:rsid w:val="00166C20"/>
    <w:rsid w:val="00166F72"/>
    <w:rsid w:val="00166FAA"/>
    <w:rsid w:val="00170ACE"/>
    <w:rsid w:val="001728EA"/>
    <w:rsid w:val="00176260"/>
    <w:rsid w:val="0017674E"/>
    <w:rsid w:val="001820D5"/>
    <w:rsid w:val="001846C4"/>
    <w:rsid w:val="001863A8"/>
    <w:rsid w:val="00186823"/>
    <w:rsid w:val="00186EDA"/>
    <w:rsid w:val="00187550"/>
    <w:rsid w:val="00187951"/>
    <w:rsid w:val="00187BBD"/>
    <w:rsid w:val="0019155B"/>
    <w:rsid w:val="0019157B"/>
    <w:rsid w:val="00191A1B"/>
    <w:rsid w:val="00194E3F"/>
    <w:rsid w:val="001967A3"/>
    <w:rsid w:val="001A1094"/>
    <w:rsid w:val="001A1E04"/>
    <w:rsid w:val="001A20BA"/>
    <w:rsid w:val="001A7192"/>
    <w:rsid w:val="001B0FEE"/>
    <w:rsid w:val="001B2002"/>
    <w:rsid w:val="001B2F23"/>
    <w:rsid w:val="001B6719"/>
    <w:rsid w:val="001B69BE"/>
    <w:rsid w:val="001B756C"/>
    <w:rsid w:val="001B7957"/>
    <w:rsid w:val="001B7A89"/>
    <w:rsid w:val="001C0975"/>
    <w:rsid w:val="001C0AF0"/>
    <w:rsid w:val="001C233A"/>
    <w:rsid w:val="001C3802"/>
    <w:rsid w:val="001C40D9"/>
    <w:rsid w:val="001C553D"/>
    <w:rsid w:val="001C5B6A"/>
    <w:rsid w:val="001D0294"/>
    <w:rsid w:val="001D1906"/>
    <w:rsid w:val="001D3C25"/>
    <w:rsid w:val="001D448D"/>
    <w:rsid w:val="001E1E5A"/>
    <w:rsid w:val="001E1F28"/>
    <w:rsid w:val="001E204B"/>
    <w:rsid w:val="001E23FF"/>
    <w:rsid w:val="001E5B12"/>
    <w:rsid w:val="001F02B3"/>
    <w:rsid w:val="001F26A4"/>
    <w:rsid w:val="001F398E"/>
    <w:rsid w:val="001F42A3"/>
    <w:rsid w:val="001F5189"/>
    <w:rsid w:val="001F6285"/>
    <w:rsid w:val="001F78C4"/>
    <w:rsid w:val="00201BEF"/>
    <w:rsid w:val="00202202"/>
    <w:rsid w:val="00202F57"/>
    <w:rsid w:val="00203E7D"/>
    <w:rsid w:val="00205DF8"/>
    <w:rsid w:val="00205E33"/>
    <w:rsid w:val="002065CC"/>
    <w:rsid w:val="00206E68"/>
    <w:rsid w:val="00206EC9"/>
    <w:rsid w:val="0021073C"/>
    <w:rsid w:val="002119E1"/>
    <w:rsid w:val="00212983"/>
    <w:rsid w:val="00214828"/>
    <w:rsid w:val="0021647E"/>
    <w:rsid w:val="00216D41"/>
    <w:rsid w:val="00216D8C"/>
    <w:rsid w:val="00221BFE"/>
    <w:rsid w:val="0022219F"/>
    <w:rsid w:val="002227F6"/>
    <w:rsid w:val="00222EC5"/>
    <w:rsid w:val="00224DCC"/>
    <w:rsid w:val="00224FDC"/>
    <w:rsid w:val="0022619F"/>
    <w:rsid w:val="002272F9"/>
    <w:rsid w:val="0022736D"/>
    <w:rsid w:val="00230257"/>
    <w:rsid w:val="00230B13"/>
    <w:rsid w:val="00232A15"/>
    <w:rsid w:val="002335AD"/>
    <w:rsid w:val="00233712"/>
    <w:rsid w:val="00234A92"/>
    <w:rsid w:val="0023539D"/>
    <w:rsid w:val="00236749"/>
    <w:rsid w:val="002368DD"/>
    <w:rsid w:val="00237170"/>
    <w:rsid w:val="00240758"/>
    <w:rsid w:val="00243970"/>
    <w:rsid w:val="002446D2"/>
    <w:rsid w:val="0024682C"/>
    <w:rsid w:val="00246D48"/>
    <w:rsid w:val="00247717"/>
    <w:rsid w:val="00251B24"/>
    <w:rsid w:val="00253BBB"/>
    <w:rsid w:val="00253E6B"/>
    <w:rsid w:val="00254DD6"/>
    <w:rsid w:val="00260A59"/>
    <w:rsid w:val="00261A1B"/>
    <w:rsid w:val="002625FC"/>
    <w:rsid w:val="00262EBB"/>
    <w:rsid w:val="0026311F"/>
    <w:rsid w:val="00263449"/>
    <w:rsid w:val="00264930"/>
    <w:rsid w:val="00264F3A"/>
    <w:rsid w:val="00265E60"/>
    <w:rsid w:val="00266121"/>
    <w:rsid w:val="00267FA5"/>
    <w:rsid w:val="002715FC"/>
    <w:rsid w:val="00271CFE"/>
    <w:rsid w:val="00272828"/>
    <w:rsid w:val="00272994"/>
    <w:rsid w:val="00273753"/>
    <w:rsid w:val="0027703F"/>
    <w:rsid w:val="00283DE1"/>
    <w:rsid w:val="00285F99"/>
    <w:rsid w:val="0029174E"/>
    <w:rsid w:val="00292145"/>
    <w:rsid w:val="00297BC6"/>
    <w:rsid w:val="00297CA2"/>
    <w:rsid w:val="002A0C29"/>
    <w:rsid w:val="002A6345"/>
    <w:rsid w:val="002A722D"/>
    <w:rsid w:val="002B07E1"/>
    <w:rsid w:val="002B1614"/>
    <w:rsid w:val="002B7852"/>
    <w:rsid w:val="002B795A"/>
    <w:rsid w:val="002B7DAF"/>
    <w:rsid w:val="002C0A1F"/>
    <w:rsid w:val="002C0ACD"/>
    <w:rsid w:val="002C3BFE"/>
    <w:rsid w:val="002C4081"/>
    <w:rsid w:val="002C622D"/>
    <w:rsid w:val="002C6C77"/>
    <w:rsid w:val="002D0F2A"/>
    <w:rsid w:val="002D18AF"/>
    <w:rsid w:val="002D4227"/>
    <w:rsid w:val="002D5741"/>
    <w:rsid w:val="002E0F90"/>
    <w:rsid w:val="002E2AEB"/>
    <w:rsid w:val="002E3521"/>
    <w:rsid w:val="002E57A3"/>
    <w:rsid w:val="002F190B"/>
    <w:rsid w:val="00301FC2"/>
    <w:rsid w:val="00302904"/>
    <w:rsid w:val="003033CD"/>
    <w:rsid w:val="00303F38"/>
    <w:rsid w:val="00306051"/>
    <w:rsid w:val="003061CE"/>
    <w:rsid w:val="003105C4"/>
    <w:rsid w:val="00311345"/>
    <w:rsid w:val="0031373F"/>
    <w:rsid w:val="00313B15"/>
    <w:rsid w:val="0031613D"/>
    <w:rsid w:val="003161A0"/>
    <w:rsid w:val="00316B7A"/>
    <w:rsid w:val="003171C9"/>
    <w:rsid w:val="003176F3"/>
    <w:rsid w:val="00317784"/>
    <w:rsid w:val="00317F1A"/>
    <w:rsid w:val="00324BDA"/>
    <w:rsid w:val="00324C4A"/>
    <w:rsid w:val="0032790C"/>
    <w:rsid w:val="003305CD"/>
    <w:rsid w:val="00332B78"/>
    <w:rsid w:val="00333274"/>
    <w:rsid w:val="00335E28"/>
    <w:rsid w:val="003378F8"/>
    <w:rsid w:val="00340FD3"/>
    <w:rsid w:val="00342870"/>
    <w:rsid w:val="003428DF"/>
    <w:rsid w:val="003458B8"/>
    <w:rsid w:val="00346713"/>
    <w:rsid w:val="003471DB"/>
    <w:rsid w:val="00347ED0"/>
    <w:rsid w:val="003504C0"/>
    <w:rsid w:val="00350983"/>
    <w:rsid w:val="003511A1"/>
    <w:rsid w:val="00351FF9"/>
    <w:rsid w:val="0035295F"/>
    <w:rsid w:val="00352C03"/>
    <w:rsid w:val="003538A4"/>
    <w:rsid w:val="00354940"/>
    <w:rsid w:val="003567F2"/>
    <w:rsid w:val="00360277"/>
    <w:rsid w:val="00360CDE"/>
    <w:rsid w:val="00362E04"/>
    <w:rsid w:val="00363CF4"/>
    <w:rsid w:val="003655E3"/>
    <w:rsid w:val="00367DC8"/>
    <w:rsid w:val="00370499"/>
    <w:rsid w:val="003738C8"/>
    <w:rsid w:val="003758B3"/>
    <w:rsid w:val="00375ABF"/>
    <w:rsid w:val="00376384"/>
    <w:rsid w:val="00377148"/>
    <w:rsid w:val="00383B48"/>
    <w:rsid w:val="00383C2A"/>
    <w:rsid w:val="00390F8A"/>
    <w:rsid w:val="00391C9E"/>
    <w:rsid w:val="00392D18"/>
    <w:rsid w:val="00394DE4"/>
    <w:rsid w:val="00395128"/>
    <w:rsid w:val="00395A22"/>
    <w:rsid w:val="0039666E"/>
    <w:rsid w:val="003A193D"/>
    <w:rsid w:val="003A3B75"/>
    <w:rsid w:val="003A5B40"/>
    <w:rsid w:val="003A72A3"/>
    <w:rsid w:val="003B04CF"/>
    <w:rsid w:val="003B0E00"/>
    <w:rsid w:val="003B289D"/>
    <w:rsid w:val="003B3659"/>
    <w:rsid w:val="003B3E7A"/>
    <w:rsid w:val="003B4471"/>
    <w:rsid w:val="003B7972"/>
    <w:rsid w:val="003C09C0"/>
    <w:rsid w:val="003C104A"/>
    <w:rsid w:val="003C1EAB"/>
    <w:rsid w:val="003C218D"/>
    <w:rsid w:val="003C3A79"/>
    <w:rsid w:val="003C52A9"/>
    <w:rsid w:val="003C5357"/>
    <w:rsid w:val="003C6DB2"/>
    <w:rsid w:val="003C7F16"/>
    <w:rsid w:val="003D0D8B"/>
    <w:rsid w:val="003D103C"/>
    <w:rsid w:val="003D18A6"/>
    <w:rsid w:val="003D1A20"/>
    <w:rsid w:val="003D21F1"/>
    <w:rsid w:val="003D2284"/>
    <w:rsid w:val="003D31A9"/>
    <w:rsid w:val="003D33D1"/>
    <w:rsid w:val="003D3C38"/>
    <w:rsid w:val="003D3D15"/>
    <w:rsid w:val="003D4E1F"/>
    <w:rsid w:val="003D63BF"/>
    <w:rsid w:val="003E0297"/>
    <w:rsid w:val="003E1360"/>
    <w:rsid w:val="003E2604"/>
    <w:rsid w:val="003E333D"/>
    <w:rsid w:val="003E4165"/>
    <w:rsid w:val="003E4C11"/>
    <w:rsid w:val="003E62FF"/>
    <w:rsid w:val="003F05AE"/>
    <w:rsid w:val="003F3EBE"/>
    <w:rsid w:val="003F433A"/>
    <w:rsid w:val="003F59CC"/>
    <w:rsid w:val="003F5D10"/>
    <w:rsid w:val="003F5E03"/>
    <w:rsid w:val="003F65A8"/>
    <w:rsid w:val="003F7232"/>
    <w:rsid w:val="003F76DD"/>
    <w:rsid w:val="003F7E75"/>
    <w:rsid w:val="00400A19"/>
    <w:rsid w:val="00401746"/>
    <w:rsid w:val="00401EFA"/>
    <w:rsid w:val="00405FA5"/>
    <w:rsid w:val="0041135F"/>
    <w:rsid w:val="004137AA"/>
    <w:rsid w:val="004149B1"/>
    <w:rsid w:val="00414DC8"/>
    <w:rsid w:val="00415343"/>
    <w:rsid w:val="00415D99"/>
    <w:rsid w:val="00416F59"/>
    <w:rsid w:val="004220B7"/>
    <w:rsid w:val="00422E5A"/>
    <w:rsid w:val="00422F77"/>
    <w:rsid w:val="0042561C"/>
    <w:rsid w:val="00426C6E"/>
    <w:rsid w:val="00430F61"/>
    <w:rsid w:val="00431904"/>
    <w:rsid w:val="00432E73"/>
    <w:rsid w:val="004333AF"/>
    <w:rsid w:val="00435316"/>
    <w:rsid w:val="00435D8B"/>
    <w:rsid w:val="00436114"/>
    <w:rsid w:val="00437249"/>
    <w:rsid w:val="00437BDA"/>
    <w:rsid w:val="00437BDF"/>
    <w:rsid w:val="0044037E"/>
    <w:rsid w:val="004418CD"/>
    <w:rsid w:val="004421ED"/>
    <w:rsid w:val="00443169"/>
    <w:rsid w:val="004438A4"/>
    <w:rsid w:val="00444BC3"/>
    <w:rsid w:val="004460BC"/>
    <w:rsid w:val="0044624F"/>
    <w:rsid w:val="00447648"/>
    <w:rsid w:val="004476F2"/>
    <w:rsid w:val="00447EDC"/>
    <w:rsid w:val="00450D17"/>
    <w:rsid w:val="00451104"/>
    <w:rsid w:val="00451295"/>
    <w:rsid w:val="0045423A"/>
    <w:rsid w:val="00454541"/>
    <w:rsid w:val="00455EE8"/>
    <w:rsid w:val="00456610"/>
    <w:rsid w:val="00457667"/>
    <w:rsid w:val="004630DE"/>
    <w:rsid w:val="004634D4"/>
    <w:rsid w:val="004643AD"/>
    <w:rsid w:val="00465725"/>
    <w:rsid w:val="00465DFF"/>
    <w:rsid w:val="0046635A"/>
    <w:rsid w:val="00466BB9"/>
    <w:rsid w:val="00466BBC"/>
    <w:rsid w:val="00466C8F"/>
    <w:rsid w:val="004677B5"/>
    <w:rsid w:val="00470121"/>
    <w:rsid w:val="004720AC"/>
    <w:rsid w:val="00473B6A"/>
    <w:rsid w:val="004746E5"/>
    <w:rsid w:val="00474709"/>
    <w:rsid w:val="00474A17"/>
    <w:rsid w:val="00474F85"/>
    <w:rsid w:val="00475862"/>
    <w:rsid w:val="004768C6"/>
    <w:rsid w:val="00476A6F"/>
    <w:rsid w:val="00480D83"/>
    <w:rsid w:val="00481F4B"/>
    <w:rsid w:val="004822D3"/>
    <w:rsid w:val="00485269"/>
    <w:rsid w:val="004867A3"/>
    <w:rsid w:val="00486810"/>
    <w:rsid w:val="0048688E"/>
    <w:rsid w:val="00486944"/>
    <w:rsid w:val="004928C7"/>
    <w:rsid w:val="00494152"/>
    <w:rsid w:val="00495A39"/>
    <w:rsid w:val="00496096"/>
    <w:rsid w:val="00496EC5"/>
    <w:rsid w:val="004A1DB3"/>
    <w:rsid w:val="004A26A2"/>
    <w:rsid w:val="004A2EE4"/>
    <w:rsid w:val="004A30DC"/>
    <w:rsid w:val="004A468B"/>
    <w:rsid w:val="004A5044"/>
    <w:rsid w:val="004A5AFF"/>
    <w:rsid w:val="004A5C66"/>
    <w:rsid w:val="004A7761"/>
    <w:rsid w:val="004B1710"/>
    <w:rsid w:val="004B38D6"/>
    <w:rsid w:val="004C1034"/>
    <w:rsid w:val="004C10DB"/>
    <w:rsid w:val="004C243D"/>
    <w:rsid w:val="004C537A"/>
    <w:rsid w:val="004C5A50"/>
    <w:rsid w:val="004C5AD1"/>
    <w:rsid w:val="004C6F2F"/>
    <w:rsid w:val="004D26D3"/>
    <w:rsid w:val="004D3214"/>
    <w:rsid w:val="004D5B85"/>
    <w:rsid w:val="004D5F0D"/>
    <w:rsid w:val="004D616E"/>
    <w:rsid w:val="004D7E79"/>
    <w:rsid w:val="004E1033"/>
    <w:rsid w:val="004E10DA"/>
    <w:rsid w:val="004E1898"/>
    <w:rsid w:val="004E26AA"/>
    <w:rsid w:val="004E26C1"/>
    <w:rsid w:val="004E2B98"/>
    <w:rsid w:val="004E4985"/>
    <w:rsid w:val="004E6D74"/>
    <w:rsid w:val="004F0CAF"/>
    <w:rsid w:val="004F15C1"/>
    <w:rsid w:val="004F24B9"/>
    <w:rsid w:val="004F26C8"/>
    <w:rsid w:val="004F4E5C"/>
    <w:rsid w:val="004F5AE2"/>
    <w:rsid w:val="004F70BA"/>
    <w:rsid w:val="004F7B01"/>
    <w:rsid w:val="00500112"/>
    <w:rsid w:val="00501BF2"/>
    <w:rsid w:val="00504241"/>
    <w:rsid w:val="00504339"/>
    <w:rsid w:val="00504C29"/>
    <w:rsid w:val="00504D71"/>
    <w:rsid w:val="005069B5"/>
    <w:rsid w:val="00506EEC"/>
    <w:rsid w:val="005075BB"/>
    <w:rsid w:val="00507D8B"/>
    <w:rsid w:val="005105BF"/>
    <w:rsid w:val="005108D3"/>
    <w:rsid w:val="0051404F"/>
    <w:rsid w:val="00514230"/>
    <w:rsid w:val="00514AB1"/>
    <w:rsid w:val="005153C2"/>
    <w:rsid w:val="0052215F"/>
    <w:rsid w:val="00522AA4"/>
    <w:rsid w:val="00523B6E"/>
    <w:rsid w:val="00525729"/>
    <w:rsid w:val="00526B89"/>
    <w:rsid w:val="00527B29"/>
    <w:rsid w:val="00530E2C"/>
    <w:rsid w:val="0053493B"/>
    <w:rsid w:val="005357D3"/>
    <w:rsid w:val="00535BF6"/>
    <w:rsid w:val="00535C5B"/>
    <w:rsid w:val="00536668"/>
    <w:rsid w:val="005368AA"/>
    <w:rsid w:val="00540C20"/>
    <w:rsid w:val="005424C1"/>
    <w:rsid w:val="00542B8F"/>
    <w:rsid w:val="00543CA9"/>
    <w:rsid w:val="005456BB"/>
    <w:rsid w:val="005505DF"/>
    <w:rsid w:val="00554493"/>
    <w:rsid w:val="0055609C"/>
    <w:rsid w:val="00556DB2"/>
    <w:rsid w:val="00560621"/>
    <w:rsid w:val="00560E09"/>
    <w:rsid w:val="005612B4"/>
    <w:rsid w:val="00564BA8"/>
    <w:rsid w:val="00566118"/>
    <w:rsid w:val="0057122A"/>
    <w:rsid w:val="0057319B"/>
    <w:rsid w:val="00573FE3"/>
    <w:rsid w:val="005747CE"/>
    <w:rsid w:val="00575C55"/>
    <w:rsid w:val="00582B9F"/>
    <w:rsid w:val="0058307D"/>
    <w:rsid w:val="00584637"/>
    <w:rsid w:val="005853FD"/>
    <w:rsid w:val="005859BA"/>
    <w:rsid w:val="00586F8A"/>
    <w:rsid w:val="0058719F"/>
    <w:rsid w:val="005873F1"/>
    <w:rsid w:val="005918F5"/>
    <w:rsid w:val="00592B1C"/>
    <w:rsid w:val="005937D5"/>
    <w:rsid w:val="00593FD0"/>
    <w:rsid w:val="00594ADC"/>
    <w:rsid w:val="00597804"/>
    <w:rsid w:val="005A190E"/>
    <w:rsid w:val="005A2323"/>
    <w:rsid w:val="005A3FB7"/>
    <w:rsid w:val="005A4C9A"/>
    <w:rsid w:val="005A5301"/>
    <w:rsid w:val="005A7DE5"/>
    <w:rsid w:val="005B15DE"/>
    <w:rsid w:val="005B64CA"/>
    <w:rsid w:val="005B682D"/>
    <w:rsid w:val="005C0D51"/>
    <w:rsid w:val="005C1529"/>
    <w:rsid w:val="005C27A5"/>
    <w:rsid w:val="005C3873"/>
    <w:rsid w:val="005C4266"/>
    <w:rsid w:val="005C4E92"/>
    <w:rsid w:val="005D02E0"/>
    <w:rsid w:val="005D088C"/>
    <w:rsid w:val="005D0E55"/>
    <w:rsid w:val="005D1097"/>
    <w:rsid w:val="005D1A3A"/>
    <w:rsid w:val="005D30C7"/>
    <w:rsid w:val="005D40C6"/>
    <w:rsid w:val="005D41B0"/>
    <w:rsid w:val="005D6714"/>
    <w:rsid w:val="005D73CD"/>
    <w:rsid w:val="005E355C"/>
    <w:rsid w:val="005E465F"/>
    <w:rsid w:val="005E50B5"/>
    <w:rsid w:val="005E5FB8"/>
    <w:rsid w:val="005E617C"/>
    <w:rsid w:val="005E6565"/>
    <w:rsid w:val="005E7742"/>
    <w:rsid w:val="005E796C"/>
    <w:rsid w:val="005F6176"/>
    <w:rsid w:val="005F6A7C"/>
    <w:rsid w:val="005F7B2A"/>
    <w:rsid w:val="00601E82"/>
    <w:rsid w:val="00604897"/>
    <w:rsid w:val="006063E8"/>
    <w:rsid w:val="00606869"/>
    <w:rsid w:val="006069EA"/>
    <w:rsid w:val="006077B3"/>
    <w:rsid w:val="00612D7C"/>
    <w:rsid w:val="00614450"/>
    <w:rsid w:val="00617372"/>
    <w:rsid w:val="006176DD"/>
    <w:rsid w:val="006202DC"/>
    <w:rsid w:val="00620C7E"/>
    <w:rsid w:val="00620F7D"/>
    <w:rsid w:val="00621DEE"/>
    <w:rsid w:val="00622D7D"/>
    <w:rsid w:val="00623F18"/>
    <w:rsid w:val="00624139"/>
    <w:rsid w:val="00631A48"/>
    <w:rsid w:val="00631D53"/>
    <w:rsid w:val="00633BEE"/>
    <w:rsid w:val="0063441B"/>
    <w:rsid w:val="0063761E"/>
    <w:rsid w:val="00640E29"/>
    <w:rsid w:val="00641300"/>
    <w:rsid w:val="00645201"/>
    <w:rsid w:val="00645787"/>
    <w:rsid w:val="006471F2"/>
    <w:rsid w:val="00647754"/>
    <w:rsid w:val="006477ED"/>
    <w:rsid w:val="0065260A"/>
    <w:rsid w:val="00653CCB"/>
    <w:rsid w:val="0065459E"/>
    <w:rsid w:val="00654B90"/>
    <w:rsid w:val="00654CFE"/>
    <w:rsid w:val="00654F76"/>
    <w:rsid w:val="00656BA6"/>
    <w:rsid w:val="006602D7"/>
    <w:rsid w:val="00661AC7"/>
    <w:rsid w:val="00661B56"/>
    <w:rsid w:val="00662E2C"/>
    <w:rsid w:val="006633A0"/>
    <w:rsid w:val="00664935"/>
    <w:rsid w:val="00665720"/>
    <w:rsid w:val="006657CB"/>
    <w:rsid w:val="00667C34"/>
    <w:rsid w:val="00670282"/>
    <w:rsid w:val="006712BE"/>
    <w:rsid w:val="006719A1"/>
    <w:rsid w:val="0067319D"/>
    <w:rsid w:val="00673752"/>
    <w:rsid w:val="006742CA"/>
    <w:rsid w:val="006758FC"/>
    <w:rsid w:val="00683FE1"/>
    <w:rsid w:val="006928C0"/>
    <w:rsid w:val="006956A2"/>
    <w:rsid w:val="00696006"/>
    <w:rsid w:val="00696F91"/>
    <w:rsid w:val="006A154F"/>
    <w:rsid w:val="006A4C54"/>
    <w:rsid w:val="006A5C29"/>
    <w:rsid w:val="006A778A"/>
    <w:rsid w:val="006B1904"/>
    <w:rsid w:val="006B1E58"/>
    <w:rsid w:val="006B3055"/>
    <w:rsid w:val="006B324E"/>
    <w:rsid w:val="006B719B"/>
    <w:rsid w:val="006C12AF"/>
    <w:rsid w:val="006C2511"/>
    <w:rsid w:val="006C4CE6"/>
    <w:rsid w:val="006C600F"/>
    <w:rsid w:val="006C63C8"/>
    <w:rsid w:val="006C699E"/>
    <w:rsid w:val="006C7C95"/>
    <w:rsid w:val="006D3E34"/>
    <w:rsid w:val="006D45BF"/>
    <w:rsid w:val="006D5CFE"/>
    <w:rsid w:val="006E0A2C"/>
    <w:rsid w:val="006E1D1E"/>
    <w:rsid w:val="006E3076"/>
    <w:rsid w:val="006E31A6"/>
    <w:rsid w:val="006E4338"/>
    <w:rsid w:val="006E62B5"/>
    <w:rsid w:val="006E6428"/>
    <w:rsid w:val="006E6A53"/>
    <w:rsid w:val="006F0103"/>
    <w:rsid w:val="006F02AD"/>
    <w:rsid w:val="006F0894"/>
    <w:rsid w:val="006F0AAC"/>
    <w:rsid w:val="006F1850"/>
    <w:rsid w:val="006F19C8"/>
    <w:rsid w:val="006F1BE3"/>
    <w:rsid w:val="006F28CE"/>
    <w:rsid w:val="006F2C08"/>
    <w:rsid w:val="006F4DF7"/>
    <w:rsid w:val="006F5A69"/>
    <w:rsid w:val="006F7411"/>
    <w:rsid w:val="006F7761"/>
    <w:rsid w:val="006F7F98"/>
    <w:rsid w:val="00701D5B"/>
    <w:rsid w:val="00703989"/>
    <w:rsid w:val="00703C04"/>
    <w:rsid w:val="00704835"/>
    <w:rsid w:val="00710569"/>
    <w:rsid w:val="007117AD"/>
    <w:rsid w:val="00712270"/>
    <w:rsid w:val="007124A2"/>
    <w:rsid w:val="007127E9"/>
    <w:rsid w:val="00712B7B"/>
    <w:rsid w:val="00713504"/>
    <w:rsid w:val="00717455"/>
    <w:rsid w:val="007207A9"/>
    <w:rsid w:val="00722C72"/>
    <w:rsid w:val="00724628"/>
    <w:rsid w:val="00724B27"/>
    <w:rsid w:val="00733BE1"/>
    <w:rsid w:val="007351E4"/>
    <w:rsid w:val="007359D6"/>
    <w:rsid w:val="00736949"/>
    <w:rsid w:val="00737327"/>
    <w:rsid w:val="0074133A"/>
    <w:rsid w:val="00741954"/>
    <w:rsid w:val="007425B1"/>
    <w:rsid w:val="0074502B"/>
    <w:rsid w:val="00747464"/>
    <w:rsid w:val="00750655"/>
    <w:rsid w:val="007508CC"/>
    <w:rsid w:val="007549AF"/>
    <w:rsid w:val="0075696D"/>
    <w:rsid w:val="007605FE"/>
    <w:rsid w:val="00762299"/>
    <w:rsid w:val="0076655A"/>
    <w:rsid w:val="007668E8"/>
    <w:rsid w:val="0076764B"/>
    <w:rsid w:val="00770FF3"/>
    <w:rsid w:val="00771098"/>
    <w:rsid w:val="0077136F"/>
    <w:rsid w:val="00772FEC"/>
    <w:rsid w:val="00774178"/>
    <w:rsid w:val="007741C8"/>
    <w:rsid w:val="00774C66"/>
    <w:rsid w:val="00776D13"/>
    <w:rsid w:val="00776DE5"/>
    <w:rsid w:val="00777159"/>
    <w:rsid w:val="007774FD"/>
    <w:rsid w:val="00777734"/>
    <w:rsid w:val="0078169A"/>
    <w:rsid w:val="00781FA1"/>
    <w:rsid w:val="00783059"/>
    <w:rsid w:val="00783AB4"/>
    <w:rsid w:val="007840A3"/>
    <w:rsid w:val="00784529"/>
    <w:rsid w:val="007852C0"/>
    <w:rsid w:val="00791D11"/>
    <w:rsid w:val="00795D59"/>
    <w:rsid w:val="007961C1"/>
    <w:rsid w:val="00796C38"/>
    <w:rsid w:val="00797A3F"/>
    <w:rsid w:val="007A05D8"/>
    <w:rsid w:val="007A2699"/>
    <w:rsid w:val="007A6B0A"/>
    <w:rsid w:val="007A73D5"/>
    <w:rsid w:val="007B0E59"/>
    <w:rsid w:val="007B1115"/>
    <w:rsid w:val="007B2E3E"/>
    <w:rsid w:val="007B4DA4"/>
    <w:rsid w:val="007B563F"/>
    <w:rsid w:val="007B5E66"/>
    <w:rsid w:val="007B70B0"/>
    <w:rsid w:val="007B7979"/>
    <w:rsid w:val="007C039F"/>
    <w:rsid w:val="007C17B1"/>
    <w:rsid w:val="007C1A7D"/>
    <w:rsid w:val="007C246B"/>
    <w:rsid w:val="007C33A2"/>
    <w:rsid w:val="007C3F46"/>
    <w:rsid w:val="007C6FCE"/>
    <w:rsid w:val="007D1329"/>
    <w:rsid w:val="007D31E4"/>
    <w:rsid w:val="007D440F"/>
    <w:rsid w:val="007D6893"/>
    <w:rsid w:val="007E1358"/>
    <w:rsid w:val="007E142A"/>
    <w:rsid w:val="007E3260"/>
    <w:rsid w:val="007E3DE5"/>
    <w:rsid w:val="007E4F59"/>
    <w:rsid w:val="007E5FAD"/>
    <w:rsid w:val="007E70A4"/>
    <w:rsid w:val="007E7CDD"/>
    <w:rsid w:val="007E7F89"/>
    <w:rsid w:val="007F06B4"/>
    <w:rsid w:val="007F5D9E"/>
    <w:rsid w:val="007F6602"/>
    <w:rsid w:val="007F670E"/>
    <w:rsid w:val="007F7184"/>
    <w:rsid w:val="00800EF7"/>
    <w:rsid w:val="00800F31"/>
    <w:rsid w:val="00801757"/>
    <w:rsid w:val="00801934"/>
    <w:rsid w:val="00804661"/>
    <w:rsid w:val="008054FE"/>
    <w:rsid w:val="008130FC"/>
    <w:rsid w:val="0081392D"/>
    <w:rsid w:val="00814894"/>
    <w:rsid w:val="008154F0"/>
    <w:rsid w:val="0081699E"/>
    <w:rsid w:val="00817684"/>
    <w:rsid w:val="00820D19"/>
    <w:rsid w:val="00821CFC"/>
    <w:rsid w:val="008232DC"/>
    <w:rsid w:val="008237CD"/>
    <w:rsid w:val="00823A3D"/>
    <w:rsid w:val="00824A9E"/>
    <w:rsid w:val="00824B93"/>
    <w:rsid w:val="00830717"/>
    <w:rsid w:val="00831EB4"/>
    <w:rsid w:val="008326AF"/>
    <w:rsid w:val="008347FC"/>
    <w:rsid w:val="00835A68"/>
    <w:rsid w:val="0083737E"/>
    <w:rsid w:val="008408B6"/>
    <w:rsid w:val="00840DE1"/>
    <w:rsid w:val="0084118B"/>
    <w:rsid w:val="00845F6C"/>
    <w:rsid w:val="008461EC"/>
    <w:rsid w:val="008463B9"/>
    <w:rsid w:val="0084768C"/>
    <w:rsid w:val="00847A5F"/>
    <w:rsid w:val="00853717"/>
    <w:rsid w:val="00853A15"/>
    <w:rsid w:val="00855864"/>
    <w:rsid w:val="008562BC"/>
    <w:rsid w:val="0086034C"/>
    <w:rsid w:val="00860F29"/>
    <w:rsid w:val="008653D1"/>
    <w:rsid w:val="00865F4B"/>
    <w:rsid w:val="00866594"/>
    <w:rsid w:val="00867ECF"/>
    <w:rsid w:val="00871168"/>
    <w:rsid w:val="00873C15"/>
    <w:rsid w:val="00873D3C"/>
    <w:rsid w:val="00874E77"/>
    <w:rsid w:val="008752F7"/>
    <w:rsid w:val="00876BB4"/>
    <w:rsid w:val="008778ED"/>
    <w:rsid w:val="00884834"/>
    <w:rsid w:val="00884E15"/>
    <w:rsid w:val="00885E55"/>
    <w:rsid w:val="008873A5"/>
    <w:rsid w:val="008905F3"/>
    <w:rsid w:val="00890B6D"/>
    <w:rsid w:val="008976D1"/>
    <w:rsid w:val="008A2696"/>
    <w:rsid w:val="008A676D"/>
    <w:rsid w:val="008A7585"/>
    <w:rsid w:val="008B0B2D"/>
    <w:rsid w:val="008B0C2F"/>
    <w:rsid w:val="008B2053"/>
    <w:rsid w:val="008B405C"/>
    <w:rsid w:val="008B44EF"/>
    <w:rsid w:val="008B6EA2"/>
    <w:rsid w:val="008C01FB"/>
    <w:rsid w:val="008C0AA4"/>
    <w:rsid w:val="008C18C1"/>
    <w:rsid w:val="008C1D91"/>
    <w:rsid w:val="008C4908"/>
    <w:rsid w:val="008C525E"/>
    <w:rsid w:val="008C572B"/>
    <w:rsid w:val="008C5E52"/>
    <w:rsid w:val="008C792F"/>
    <w:rsid w:val="008C7D3D"/>
    <w:rsid w:val="008D0E43"/>
    <w:rsid w:val="008D338B"/>
    <w:rsid w:val="008D3C15"/>
    <w:rsid w:val="008D44E5"/>
    <w:rsid w:val="008D46D8"/>
    <w:rsid w:val="008D5AF2"/>
    <w:rsid w:val="008D6864"/>
    <w:rsid w:val="008D7374"/>
    <w:rsid w:val="008D7E71"/>
    <w:rsid w:val="008E1A74"/>
    <w:rsid w:val="008E20C1"/>
    <w:rsid w:val="008E21E5"/>
    <w:rsid w:val="008E2DFB"/>
    <w:rsid w:val="008E435C"/>
    <w:rsid w:val="008E6D16"/>
    <w:rsid w:val="008F3A80"/>
    <w:rsid w:val="008F3F20"/>
    <w:rsid w:val="008F4358"/>
    <w:rsid w:val="008F6B20"/>
    <w:rsid w:val="00900451"/>
    <w:rsid w:val="00901E3F"/>
    <w:rsid w:val="00903F31"/>
    <w:rsid w:val="009060B3"/>
    <w:rsid w:val="0091137B"/>
    <w:rsid w:val="009116A1"/>
    <w:rsid w:val="00911740"/>
    <w:rsid w:val="00911D37"/>
    <w:rsid w:val="00912285"/>
    <w:rsid w:val="00912F37"/>
    <w:rsid w:val="00913B36"/>
    <w:rsid w:val="00914AE8"/>
    <w:rsid w:val="00914E22"/>
    <w:rsid w:val="00914FC1"/>
    <w:rsid w:val="009158F6"/>
    <w:rsid w:val="00915D68"/>
    <w:rsid w:val="00916015"/>
    <w:rsid w:val="00917584"/>
    <w:rsid w:val="00920886"/>
    <w:rsid w:val="009218B0"/>
    <w:rsid w:val="009228F4"/>
    <w:rsid w:val="00922D26"/>
    <w:rsid w:val="00924338"/>
    <w:rsid w:val="00924B1B"/>
    <w:rsid w:val="00925CF8"/>
    <w:rsid w:val="00926380"/>
    <w:rsid w:val="00926BB0"/>
    <w:rsid w:val="00926C0A"/>
    <w:rsid w:val="00926E16"/>
    <w:rsid w:val="00927361"/>
    <w:rsid w:val="0093090E"/>
    <w:rsid w:val="00930C60"/>
    <w:rsid w:val="009311E4"/>
    <w:rsid w:val="009325CC"/>
    <w:rsid w:val="00932A0E"/>
    <w:rsid w:val="00933DF1"/>
    <w:rsid w:val="0093498C"/>
    <w:rsid w:val="00935DC5"/>
    <w:rsid w:val="0093646A"/>
    <w:rsid w:val="00937900"/>
    <w:rsid w:val="00941506"/>
    <w:rsid w:val="009429EB"/>
    <w:rsid w:val="0094400B"/>
    <w:rsid w:val="009457F3"/>
    <w:rsid w:val="009473DC"/>
    <w:rsid w:val="0094772C"/>
    <w:rsid w:val="00950B82"/>
    <w:rsid w:val="00950D9C"/>
    <w:rsid w:val="00955E0A"/>
    <w:rsid w:val="00962727"/>
    <w:rsid w:val="00962F26"/>
    <w:rsid w:val="00963297"/>
    <w:rsid w:val="009640E6"/>
    <w:rsid w:val="00964923"/>
    <w:rsid w:val="00967663"/>
    <w:rsid w:val="00971F16"/>
    <w:rsid w:val="00973542"/>
    <w:rsid w:val="009755AA"/>
    <w:rsid w:val="00975C64"/>
    <w:rsid w:val="00975E60"/>
    <w:rsid w:val="009761D6"/>
    <w:rsid w:val="00976E20"/>
    <w:rsid w:val="009774B0"/>
    <w:rsid w:val="0098087E"/>
    <w:rsid w:val="00980E28"/>
    <w:rsid w:val="0098427F"/>
    <w:rsid w:val="00986758"/>
    <w:rsid w:val="009874B3"/>
    <w:rsid w:val="009929AD"/>
    <w:rsid w:val="0099373A"/>
    <w:rsid w:val="009942C9"/>
    <w:rsid w:val="00994AA4"/>
    <w:rsid w:val="009953DD"/>
    <w:rsid w:val="00995A2D"/>
    <w:rsid w:val="009972AA"/>
    <w:rsid w:val="009A025B"/>
    <w:rsid w:val="009A054C"/>
    <w:rsid w:val="009A1B48"/>
    <w:rsid w:val="009A1DFD"/>
    <w:rsid w:val="009A21F3"/>
    <w:rsid w:val="009A3BB2"/>
    <w:rsid w:val="009A4180"/>
    <w:rsid w:val="009A5848"/>
    <w:rsid w:val="009A601B"/>
    <w:rsid w:val="009A67A8"/>
    <w:rsid w:val="009A6C67"/>
    <w:rsid w:val="009B034B"/>
    <w:rsid w:val="009B084A"/>
    <w:rsid w:val="009B20BE"/>
    <w:rsid w:val="009B2D5C"/>
    <w:rsid w:val="009B5404"/>
    <w:rsid w:val="009B5D1B"/>
    <w:rsid w:val="009B63A2"/>
    <w:rsid w:val="009B7C44"/>
    <w:rsid w:val="009C021C"/>
    <w:rsid w:val="009C17AE"/>
    <w:rsid w:val="009C1F11"/>
    <w:rsid w:val="009C2E2D"/>
    <w:rsid w:val="009C2E70"/>
    <w:rsid w:val="009C32DA"/>
    <w:rsid w:val="009C45CF"/>
    <w:rsid w:val="009C6466"/>
    <w:rsid w:val="009C6EC4"/>
    <w:rsid w:val="009C793E"/>
    <w:rsid w:val="009D1E97"/>
    <w:rsid w:val="009D1F23"/>
    <w:rsid w:val="009D269E"/>
    <w:rsid w:val="009D2A03"/>
    <w:rsid w:val="009D4829"/>
    <w:rsid w:val="009D4B0F"/>
    <w:rsid w:val="009D4E64"/>
    <w:rsid w:val="009D662C"/>
    <w:rsid w:val="009D6A64"/>
    <w:rsid w:val="009E2171"/>
    <w:rsid w:val="009E4BC3"/>
    <w:rsid w:val="009E6143"/>
    <w:rsid w:val="009E6DF4"/>
    <w:rsid w:val="009F0385"/>
    <w:rsid w:val="009F1321"/>
    <w:rsid w:val="009F157A"/>
    <w:rsid w:val="009F17BC"/>
    <w:rsid w:val="009F1F3E"/>
    <w:rsid w:val="009F4D46"/>
    <w:rsid w:val="009F5299"/>
    <w:rsid w:val="009F53D1"/>
    <w:rsid w:val="009F569C"/>
    <w:rsid w:val="009F58D5"/>
    <w:rsid w:val="009F70E1"/>
    <w:rsid w:val="009F7D44"/>
    <w:rsid w:val="00A00AC9"/>
    <w:rsid w:val="00A021C4"/>
    <w:rsid w:val="00A03196"/>
    <w:rsid w:val="00A03ACD"/>
    <w:rsid w:val="00A05E99"/>
    <w:rsid w:val="00A070FF"/>
    <w:rsid w:val="00A07A08"/>
    <w:rsid w:val="00A107C2"/>
    <w:rsid w:val="00A108F1"/>
    <w:rsid w:val="00A11855"/>
    <w:rsid w:val="00A12A4F"/>
    <w:rsid w:val="00A13017"/>
    <w:rsid w:val="00A153B1"/>
    <w:rsid w:val="00A16335"/>
    <w:rsid w:val="00A16903"/>
    <w:rsid w:val="00A169FA"/>
    <w:rsid w:val="00A16AF6"/>
    <w:rsid w:val="00A172D9"/>
    <w:rsid w:val="00A226B1"/>
    <w:rsid w:val="00A24DEF"/>
    <w:rsid w:val="00A2606E"/>
    <w:rsid w:val="00A272FC"/>
    <w:rsid w:val="00A327D4"/>
    <w:rsid w:val="00A373AB"/>
    <w:rsid w:val="00A40329"/>
    <w:rsid w:val="00A41ABF"/>
    <w:rsid w:val="00A41E64"/>
    <w:rsid w:val="00A434D1"/>
    <w:rsid w:val="00A439B2"/>
    <w:rsid w:val="00A43E84"/>
    <w:rsid w:val="00A440B4"/>
    <w:rsid w:val="00A44853"/>
    <w:rsid w:val="00A453B9"/>
    <w:rsid w:val="00A45759"/>
    <w:rsid w:val="00A46E2C"/>
    <w:rsid w:val="00A47470"/>
    <w:rsid w:val="00A4757E"/>
    <w:rsid w:val="00A5064B"/>
    <w:rsid w:val="00A50ED7"/>
    <w:rsid w:val="00A54E4F"/>
    <w:rsid w:val="00A57461"/>
    <w:rsid w:val="00A610BA"/>
    <w:rsid w:val="00A62178"/>
    <w:rsid w:val="00A6442C"/>
    <w:rsid w:val="00A644B7"/>
    <w:rsid w:val="00A66656"/>
    <w:rsid w:val="00A66F07"/>
    <w:rsid w:val="00A67681"/>
    <w:rsid w:val="00A70894"/>
    <w:rsid w:val="00A718EF"/>
    <w:rsid w:val="00A73DBF"/>
    <w:rsid w:val="00A77098"/>
    <w:rsid w:val="00A806FC"/>
    <w:rsid w:val="00A82468"/>
    <w:rsid w:val="00A8299E"/>
    <w:rsid w:val="00A8421B"/>
    <w:rsid w:val="00A84A11"/>
    <w:rsid w:val="00A8683D"/>
    <w:rsid w:val="00A91EB6"/>
    <w:rsid w:val="00A9317D"/>
    <w:rsid w:val="00A93BBD"/>
    <w:rsid w:val="00A94528"/>
    <w:rsid w:val="00A94965"/>
    <w:rsid w:val="00A94A52"/>
    <w:rsid w:val="00A94A5A"/>
    <w:rsid w:val="00AA0794"/>
    <w:rsid w:val="00AA0E11"/>
    <w:rsid w:val="00AA0E23"/>
    <w:rsid w:val="00AA219B"/>
    <w:rsid w:val="00AA3A8C"/>
    <w:rsid w:val="00AA3ECC"/>
    <w:rsid w:val="00AA4EB6"/>
    <w:rsid w:val="00AA6F3F"/>
    <w:rsid w:val="00AA7A2F"/>
    <w:rsid w:val="00AB12AE"/>
    <w:rsid w:val="00AB2046"/>
    <w:rsid w:val="00AB208C"/>
    <w:rsid w:val="00AB5481"/>
    <w:rsid w:val="00AB7781"/>
    <w:rsid w:val="00AC04FA"/>
    <w:rsid w:val="00AC1318"/>
    <w:rsid w:val="00AC1E58"/>
    <w:rsid w:val="00AC72B4"/>
    <w:rsid w:val="00AC735A"/>
    <w:rsid w:val="00AD040E"/>
    <w:rsid w:val="00AD1824"/>
    <w:rsid w:val="00AD1EED"/>
    <w:rsid w:val="00AD2992"/>
    <w:rsid w:val="00AD7084"/>
    <w:rsid w:val="00AE18A3"/>
    <w:rsid w:val="00AE24D1"/>
    <w:rsid w:val="00AE3A73"/>
    <w:rsid w:val="00AE4385"/>
    <w:rsid w:val="00AE6891"/>
    <w:rsid w:val="00AF1763"/>
    <w:rsid w:val="00AF1D58"/>
    <w:rsid w:val="00AF3907"/>
    <w:rsid w:val="00AF50F5"/>
    <w:rsid w:val="00AF55C6"/>
    <w:rsid w:val="00AF74AE"/>
    <w:rsid w:val="00B014D8"/>
    <w:rsid w:val="00B019EB"/>
    <w:rsid w:val="00B01E2F"/>
    <w:rsid w:val="00B04C2E"/>
    <w:rsid w:val="00B070DE"/>
    <w:rsid w:val="00B070E2"/>
    <w:rsid w:val="00B07D3C"/>
    <w:rsid w:val="00B07D43"/>
    <w:rsid w:val="00B10E36"/>
    <w:rsid w:val="00B11812"/>
    <w:rsid w:val="00B1233D"/>
    <w:rsid w:val="00B13C21"/>
    <w:rsid w:val="00B14322"/>
    <w:rsid w:val="00B16918"/>
    <w:rsid w:val="00B1696B"/>
    <w:rsid w:val="00B215CD"/>
    <w:rsid w:val="00B22209"/>
    <w:rsid w:val="00B239DE"/>
    <w:rsid w:val="00B23A6D"/>
    <w:rsid w:val="00B24EFF"/>
    <w:rsid w:val="00B269A0"/>
    <w:rsid w:val="00B30BB7"/>
    <w:rsid w:val="00B30E24"/>
    <w:rsid w:val="00B30FFA"/>
    <w:rsid w:val="00B32610"/>
    <w:rsid w:val="00B3547D"/>
    <w:rsid w:val="00B3627C"/>
    <w:rsid w:val="00B366A9"/>
    <w:rsid w:val="00B36A87"/>
    <w:rsid w:val="00B374C4"/>
    <w:rsid w:val="00B414E0"/>
    <w:rsid w:val="00B42417"/>
    <w:rsid w:val="00B44AFA"/>
    <w:rsid w:val="00B453DC"/>
    <w:rsid w:val="00B46109"/>
    <w:rsid w:val="00B4653C"/>
    <w:rsid w:val="00B46883"/>
    <w:rsid w:val="00B47562"/>
    <w:rsid w:val="00B52A9C"/>
    <w:rsid w:val="00B52B16"/>
    <w:rsid w:val="00B5307D"/>
    <w:rsid w:val="00B54313"/>
    <w:rsid w:val="00B54E7B"/>
    <w:rsid w:val="00B55702"/>
    <w:rsid w:val="00B56BFA"/>
    <w:rsid w:val="00B56D51"/>
    <w:rsid w:val="00B571FD"/>
    <w:rsid w:val="00B5767C"/>
    <w:rsid w:val="00B5798E"/>
    <w:rsid w:val="00B606C4"/>
    <w:rsid w:val="00B63041"/>
    <w:rsid w:val="00B637A4"/>
    <w:rsid w:val="00B661A0"/>
    <w:rsid w:val="00B6743D"/>
    <w:rsid w:val="00B70599"/>
    <w:rsid w:val="00B71220"/>
    <w:rsid w:val="00B729C8"/>
    <w:rsid w:val="00B72F62"/>
    <w:rsid w:val="00B73E62"/>
    <w:rsid w:val="00B7460D"/>
    <w:rsid w:val="00B76145"/>
    <w:rsid w:val="00B77180"/>
    <w:rsid w:val="00B774FC"/>
    <w:rsid w:val="00B8013F"/>
    <w:rsid w:val="00B840BA"/>
    <w:rsid w:val="00B843D7"/>
    <w:rsid w:val="00B8502A"/>
    <w:rsid w:val="00B86189"/>
    <w:rsid w:val="00B871BD"/>
    <w:rsid w:val="00B87888"/>
    <w:rsid w:val="00B87F9D"/>
    <w:rsid w:val="00B91ABD"/>
    <w:rsid w:val="00B91B38"/>
    <w:rsid w:val="00B91CA4"/>
    <w:rsid w:val="00B92DD7"/>
    <w:rsid w:val="00B95439"/>
    <w:rsid w:val="00B95EEF"/>
    <w:rsid w:val="00B97D6A"/>
    <w:rsid w:val="00BA1D8F"/>
    <w:rsid w:val="00BA223E"/>
    <w:rsid w:val="00BA266A"/>
    <w:rsid w:val="00BA375E"/>
    <w:rsid w:val="00BA54B7"/>
    <w:rsid w:val="00BA69EE"/>
    <w:rsid w:val="00BA6F5E"/>
    <w:rsid w:val="00BA78C6"/>
    <w:rsid w:val="00BB1A11"/>
    <w:rsid w:val="00BB1DBD"/>
    <w:rsid w:val="00BB3C77"/>
    <w:rsid w:val="00BB52EA"/>
    <w:rsid w:val="00BB59F4"/>
    <w:rsid w:val="00BB7638"/>
    <w:rsid w:val="00BC3301"/>
    <w:rsid w:val="00BC422B"/>
    <w:rsid w:val="00BC5F56"/>
    <w:rsid w:val="00BC69A6"/>
    <w:rsid w:val="00BC6B9F"/>
    <w:rsid w:val="00BC6DDC"/>
    <w:rsid w:val="00BC7163"/>
    <w:rsid w:val="00BD1A56"/>
    <w:rsid w:val="00BD3DCB"/>
    <w:rsid w:val="00BD5764"/>
    <w:rsid w:val="00BD6475"/>
    <w:rsid w:val="00BD69F7"/>
    <w:rsid w:val="00BD755C"/>
    <w:rsid w:val="00BE0D03"/>
    <w:rsid w:val="00BE28E6"/>
    <w:rsid w:val="00BE2DDA"/>
    <w:rsid w:val="00BE3E40"/>
    <w:rsid w:val="00BF16B7"/>
    <w:rsid w:val="00BF1AD2"/>
    <w:rsid w:val="00BF40C2"/>
    <w:rsid w:val="00BF5002"/>
    <w:rsid w:val="00BF6F20"/>
    <w:rsid w:val="00C00B19"/>
    <w:rsid w:val="00C00B9D"/>
    <w:rsid w:val="00C00DBB"/>
    <w:rsid w:val="00C026B4"/>
    <w:rsid w:val="00C02792"/>
    <w:rsid w:val="00C04BAA"/>
    <w:rsid w:val="00C05A1F"/>
    <w:rsid w:val="00C069C8"/>
    <w:rsid w:val="00C06BF6"/>
    <w:rsid w:val="00C12F1F"/>
    <w:rsid w:val="00C15F62"/>
    <w:rsid w:val="00C16DDB"/>
    <w:rsid w:val="00C2052B"/>
    <w:rsid w:val="00C2327B"/>
    <w:rsid w:val="00C26C7F"/>
    <w:rsid w:val="00C26CA9"/>
    <w:rsid w:val="00C2746E"/>
    <w:rsid w:val="00C27DEA"/>
    <w:rsid w:val="00C315D2"/>
    <w:rsid w:val="00C31DEF"/>
    <w:rsid w:val="00C322FB"/>
    <w:rsid w:val="00C32A3F"/>
    <w:rsid w:val="00C32A8B"/>
    <w:rsid w:val="00C33D37"/>
    <w:rsid w:val="00C36E78"/>
    <w:rsid w:val="00C37CC0"/>
    <w:rsid w:val="00C4370A"/>
    <w:rsid w:val="00C454BB"/>
    <w:rsid w:val="00C46775"/>
    <w:rsid w:val="00C50BCC"/>
    <w:rsid w:val="00C52287"/>
    <w:rsid w:val="00C5263C"/>
    <w:rsid w:val="00C53B50"/>
    <w:rsid w:val="00C548A6"/>
    <w:rsid w:val="00C55D8C"/>
    <w:rsid w:val="00C568F9"/>
    <w:rsid w:val="00C56D17"/>
    <w:rsid w:val="00C57E60"/>
    <w:rsid w:val="00C61756"/>
    <w:rsid w:val="00C64012"/>
    <w:rsid w:val="00C7147E"/>
    <w:rsid w:val="00C71545"/>
    <w:rsid w:val="00C723EE"/>
    <w:rsid w:val="00C72723"/>
    <w:rsid w:val="00C75558"/>
    <w:rsid w:val="00C807CD"/>
    <w:rsid w:val="00C83E93"/>
    <w:rsid w:val="00C90AEC"/>
    <w:rsid w:val="00C90BD8"/>
    <w:rsid w:val="00C92598"/>
    <w:rsid w:val="00C943F7"/>
    <w:rsid w:val="00C96DB9"/>
    <w:rsid w:val="00CA0DE0"/>
    <w:rsid w:val="00CA100A"/>
    <w:rsid w:val="00CA251D"/>
    <w:rsid w:val="00CA3203"/>
    <w:rsid w:val="00CA3C23"/>
    <w:rsid w:val="00CA4069"/>
    <w:rsid w:val="00CA5934"/>
    <w:rsid w:val="00CA6878"/>
    <w:rsid w:val="00CA68B3"/>
    <w:rsid w:val="00CA7B7A"/>
    <w:rsid w:val="00CB14B8"/>
    <w:rsid w:val="00CB1879"/>
    <w:rsid w:val="00CB1F74"/>
    <w:rsid w:val="00CB34C2"/>
    <w:rsid w:val="00CB3E0C"/>
    <w:rsid w:val="00CB3FF4"/>
    <w:rsid w:val="00CB4808"/>
    <w:rsid w:val="00CB60A9"/>
    <w:rsid w:val="00CB64B4"/>
    <w:rsid w:val="00CC39F3"/>
    <w:rsid w:val="00CC5A08"/>
    <w:rsid w:val="00CC60F0"/>
    <w:rsid w:val="00CC68C0"/>
    <w:rsid w:val="00CC7971"/>
    <w:rsid w:val="00CD1244"/>
    <w:rsid w:val="00CD1478"/>
    <w:rsid w:val="00CD5A76"/>
    <w:rsid w:val="00CD7B59"/>
    <w:rsid w:val="00CD7FFC"/>
    <w:rsid w:val="00CE148B"/>
    <w:rsid w:val="00CE222F"/>
    <w:rsid w:val="00CE2B77"/>
    <w:rsid w:val="00CE3471"/>
    <w:rsid w:val="00CE6286"/>
    <w:rsid w:val="00CE691E"/>
    <w:rsid w:val="00CE7112"/>
    <w:rsid w:val="00CE7E70"/>
    <w:rsid w:val="00CF1044"/>
    <w:rsid w:val="00CF1375"/>
    <w:rsid w:val="00CF1EC2"/>
    <w:rsid w:val="00CF4451"/>
    <w:rsid w:val="00CF4526"/>
    <w:rsid w:val="00CF6568"/>
    <w:rsid w:val="00CF68F3"/>
    <w:rsid w:val="00D002C3"/>
    <w:rsid w:val="00D01C52"/>
    <w:rsid w:val="00D0269C"/>
    <w:rsid w:val="00D027B6"/>
    <w:rsid w:val="00D03529"/>
    <w:rsid w:val="00D04A8F"/>
    <w:rsid w:val="00D07214"/>
    <w:rsid w:val="00D10034"/>
    <w:rsid w:val="00D105E1"/>
    <w:rsid w:val="00D13F79"/>
    <w:rsid w:val="00D14395"/>
    <w:rsid w:val="00D148D9"/>
    <w:rsid w:val="00D1769A"/>
    <w:rsid w:val="00D203A3"/>
    <w:rsid w:val="00D2117B"/>
    <w:rsid w:val="00D2121A"/>
    <w:rsid w:val="00D2325D"/>
    <w:rsid w:val="00D23943"/>
    <w:rsid w:val="00D2552E"/>
    <w:rsid w:val="00D2748A"/>
    <w:rsid w:val="00D27565"/>
    <w:rsid w:val="00D32172"/>
    <w:rsid w:val="00D3313B"/>
    <w:rsid w:val="00D3398A"/>
    <w:rsid w:val="00D35110"/>
    <w:rsid w:val="00D353A5"/>
    <w:rsid w:val="00D3547F"/>
    <w:rsid w:val="00D37650"/>
    <w:rsid w:val="00D403E2"/>
    <w:rsid w:val="00D449ED"/>
    <w:rsid w:val="00D45BBD"/>
    <w:rsid w:val="00D46D7A"/>
    <w:rsid w:val="00D50EDF"/>
    <w:rsid w:val="00D50F80"/>
    <w:rsid w:val="00D525F6"/>
    <w:rsid w:val="00D53E1A"/>
    <w:rsid w:val="00D549BD"/>
    <w:rsid w:val="00D55726"/>
    <w:rsid w:val="00D55F66"/>
    <w:rsid w:val="00D6458E"/>
    <w:rsid w:val="00D64C53"/>
    <w:rsid w:val="00D64E1B"/>
    <w:rsid w:val="00D657B5"/>
    <w:rsid w:val="00D6628A"/>
    <w:rsid w:val="00D72534"/>
    <w:rsid w:val="00D7285D"/>
    <w:rsid w:val="00D730DF"/>
    <w:rsid w:val="00D73972"/>
    <w:rsid w:val="00D75443"/>
    <w:rsid w:val="00D75CD8"/>
    <w:rsid w:val="00D7730C"/>
    <w:rsid w:val="00D807E2"/>
    <w:rsid w:val="00D85CD6"/>
    <w:rsid w:val="00D85D7D"/>
    <w:rsid w:val="00D86CC5"/>
    <w:rsid w:val="00D906EB"/>
    <w:rsid w:val="00D912EB"/>
    <w:rsid w:val="00D926A8"/>
    <w:rsid w:val="00D94634"/>
    <w:rsid w:val="00D9491D"/>
    <w:rsid w:val="00D95C18"/>
    <w:rsid w:val="00D96E32"/>
    <w:rsid w:val="00DA383F"/>
    <w:rsid w:val="00DA41E2"/>
    <w:rsid w:val="00DA591E"/>
    <w:rsid w:val="00DA6336"/>
    <w:rsid w:val="00DB2CB7"/>
    <w:rsid w:val="00DB342C"/>
    <w:rsid w:val="00DB5910"/>
    <w:rsid w:val="00DB5926"/>
    <w:rsid w:val="00DB5B2B"/>
    <w:rsid w:val="00DB6B98"/>
    <w:rsid w:val="00DC068B"/>
    <w:rsid w:val="00DC0C68"/>
    <w:rsid w:val="00DC1DC5"/>
    <w:rsid w:val="00DC3218"/>
    <w:rsid w:val="00DC3BD1"/>
    <w:rsid w:val="00DD24BF"/>
    <w:rsid w:val="00DD4C83"/>
    <w:rsid w:val="00DD7FA1"/>
    <w:rsid w:val="00DE06D6"/>
    <w:rsid w:val="00DE17F1"/>
    <w:rsid w:val="00DE2131"/>
    <w:rsid w:val="00DE347F"/>
    <w:rsid w:val="00DE378E"/>
    <w:rsid w:val="00DE7672"/>
    <w:rsid w:val="00DE7A03"/>
    <w:rsid w:val="00DF0423"/>
    <w:rsid w:val="00DF1386"/>
    <w:rsid w:val="00DF1C57"/>
    <w:rsid w:val="00DF21CC"/>
    <w:rsid w:val="00DF2AF4"/>
    <w:rsid w:val="00DF6D70"/>
    <w:rsid w:val="00DF6EBF"/>
    <w:rsid w:val="00DF75C3"/>
    <w:rsid w:val="00E0100C"/>
    <w:rsid w:val="00E0401C"/>
    <w:rsid w:val="00E043AC"/>
    <w:rsid w:val="00E0579E"/>
    <w:rsid w:val="00E07D8F"/>
    <w:rsid w:val="00E07D97"/>
    <w:rsid w:val="00E10475"/>
    <w:rsid w:val="00E14560"/>
    <w:rsid w:val="00E15AE7"/>
    <w:rsid w:val="00E20128"/>
    <w:rsid w:val="00E20B9A"/>
    <w:rsid w:val="00E20E2C"/>
    <w:rsid w:val="00E214BD"/>
    <w:rsid w:val="00E21E60"/>
    <w:rsid w:val="00E23AB6"/>
    <w:rsid w:val="00E23F37"/>
    <w:rsid w:val="00E25A6F"/>
    <w:rsid w:val="00E27D07"/>
    <w:rsid w:val="00E331E3"/>
    <w:rsid w:val="00E34B20"/>
    <w:rsid w:val="00E35452"/>
    <w:rsid w:val="00E35CBE"/>
    <w:rsid w:val="00E35D4E"/>
    <w:rsid w:val="00E364BF"/>
    <w:rsid w:val="00E3680D"/>
    <w:rsid w:val="00E37AB4"/>
    <w:rsid w:val="00E40093"/>
    <w:rsid w:val="00E42D59"/>
    <w:rsid w:val="00E4355F"/>
    <w:rsid w:val="00E4659C"/>
    <w:rsid w:val="00E47996"/>
    <w:rsid w:val="00E503BF"/>
    <w:rsid w:val="00E5057F"/>
    <w:rsid w:val="00E515E4"/>
    <w:rsid w:val="00E52DC6"/>
    <w:rsid w:val="00E56404"/>
    <w:rsid w:val="00E56E6D"/>
    <w:rsid w:val="00E60359"/>
    <w:rsid w:val="00E6136D"/>
    <w:rsid w:val="00E6194C"/>
    <w:rsid w:val="00E624FC"/>
    <w:rsid w:val="00E62D44"/>
    <w:rsid w:val="00E6356E"/>
    <w:rsid w:val="00E65656"/>
    <w:rsid w:val="00E66069"/>
    <w:rsid w:val="00E66549"/>
    <w:rsid w:val="00E70086"/>
    <w:rsid w:val="00E71955"/>
    <w:rsid w:val="00E71CDB"/>
    <w:rsid w:val="00E72176"/>
    <w:rsid w:val="00E80779"/>
    <w:rsid w:val="00E82EDF"/>
    <w:rsid w:val="00E83A08"/>
    <w:rsid w:val="00E85F84"/>
    <w:rsid w:val="00E860A8"/>
    <w:rsid w:val="00E91453"/>
    <w:rsid w:val="00E920D9"/>
    <w:rsid w:val="00E92332"/>
    <w:rsid w:val="00E923D1"/>
    <w:rsid w:val="00E92C1B"/>
    <w:rsid w:val="00E93027"/>
    <w:rsid w:val="00E93D93"/>
    <w:rsid w:val="00E948F7"/>
    <w:rsid w:val="00E959B6"/>
    <w:rsid w:val="00E95B73"/>
    <w:rsid w:val="00E961F7"/>
    <w:rsid w:val="00E96279"/>
    <w:rsid w:val="00E976AB"/>
    <w:rsid w:val="00E978D0"/>
    <w:rsid w:val="00E97AAE"/>
    <w:rsid w:val="00EA12CE"/>
    <w:rsid w:val="00EA1315"/>
    <w:rsid w:val="00EA3D68"/>
    <w:rsid w:val="00EA4659"/>
    <w:rsid w:val="00EA6982"/>
    <w:rsid w:val="00EB1630"/>
    <w:rsid w:val="00EB2497"/>
    <w:rsid w:val="00EB2FFD"/>
    <w:rsid w:val="00EB6109"/>
    <w:rsid w:val="00EB6569"/>
    <w:rsid w:val="00EB743C"/>
    <w:rsid w:val="00EB74AE"/>
    <w:rsid w:val="00EB7988"/>
    <w:rsid w:val="00EB7BB0"/>
    <w:rsid w:val="00EC1779"/>
    <w:rsid w:val="00EC4920"/>
    <w:rsid w:val="00EC5AA0"/>
    <w:rsid w:val="00EC5D2E"/>
    <w:rsid w:val="00EC7EBC"/>
    <w:rsid w:val="00ED0FF5"/>
    <w:rsid w:val="00ED7395"/>
    <w:rsid w:val="00ED7458"/>
    <w:rsid w:val="00ED7B6E"/>
    <w:rsid w:val="00EE1EA2"/>
    <w:rsid w:val="00EE33A8"/>
    <w:rsid w:val="00EE3935"/>
    <w:rsid w:val="00EF085D"/>
    <w:rsid w:val="00EF0A82"/>
    <w:rsid w:val="00EF1867"/>
    <w:rsid w:val="00EF1A9E"/>
    <w:rsid w:val="00EF3E80"/>
    <w:rsid w:val="00EF481E"/>
    <w:rsid w:val="00EF55A0"/>
    <w:rsid w:val="00EF73E5"/>
    <w:rsid w:val="00F04BD0"/>
    <w:rsid w:val="00F05E1B"/>
    <w:rsid w:val="00F14A48"/>
    <w:rsid w:val="00F16445"/>
    <w:rsid w:val="00F16A0E"/>
    <w:rsid w:val="00F20012"/>
    <w:rsid w:val="00F2323D"/>
    <w:rsid w:val="00F23A8F"/>
    <w:rsid w:val="00F30987"/>
    <w:rsid w:val="00F30BFD"/>
    <w:rsid w:val="00F31A8A"/>
    <w:rsid w:val="00F330D1"/>
    <w:rsid w:val="00F34834"/>
    <w:rsid w:val="00F34F05"/>
    <w:rsid w:val="00F35B2B"/>
    <w:rsid w:val="00F401FC"/>
    <w:rsid w:val="00F402DF"/>
    <w:rsid w:val="00F42C41"/>
    <w:rsid w:val="00F43236"/>
    <w:rsid w:val="00F462DB"/>
    <w:rsid w:val="00F47444"/>
    <w:rsid w:val="00F4758D"/>
    <w:rsid w:val="00F53A6E"/>
    <w:rsid w:val="00F55B9E"/>
    <w:rsid w:val="00F60046"/>
    <w:rsid w:val="00F60B1D"/>
    <w:rsid w:val="00F615FA"/>
    <w:rsid w:val="00F61D2D"/>
    <w:rsid w:val="00F63BA2"/>
    <w:rsid w:val="00F64563"/>
    <w:rsid w:val="00F6515E"/>
    <w:rsid w:val="00F66F15"/>
    <w:rsid w:val="00F67254"/>
    <w:rsid w:val="00F67A86"/>
    <w:rsid w:val="00F70674"/>
    <w:rsid w:val="00F74CB7"/>
    <w:rsid w:val="00F7572B"/>
    <w:rsid w:val="00F77273"/>
    <w:rsid w:val="00F7780F"/>
    <w:rsid w:val="00F778CF"/>
    <w:rsid w:val="00F8097A"/>
    <w:rsid w:val="00F82FFE"/>
    <w:rsid w:val="00F84FBB"/>
    <w:rsid w:val="00F879C2"/>
    <w:rsid w:val="00F87A01"/>
    <w:rsid w:val="00F931D2"/>
    <w:rsid w:val="00F940FD"/>
    <w:rsid w:val="00F95F79"/>
    <w:rsid w:val="00F96B28"/>
    <w:rsid w:val="00F97200"/>
    <w:rsid w:val="00F976FE"/>
    <w:rsid w:val="00FA0EFD"/>
    <w:rsid w:val="00FA1128"/>
    <w:rsid w:val="00FA31E8"/>
    <w:rsid w:val="00FB0794"/>
    <w:rsid w:val="00FB0C42"/>
    <w:rsid w:val="00FB1DBA"/>
    <w:rsid w:val="00FB1FDC"/>
    <w:rsid w:val="00FB219B"/>
    <w:rsid w:val="00FB4FAC"/>
    <w:rsid w:val="00FB5E7B"/>
    <w:rsid w:val="00FB6233"/>
    <w:rsid w:val="00FB7480"/>
    <w:rsid w:val="00FB78C9"/>
    <w:rsid w:val="00FB7EE1"/>
    <w:rsid w:val="00FC182F"/>
    <w:rsid w:val="00FC1B83"/>
    <w:rsid w:val="00FC1DDD"/>
    <w:rsid w:val="00FC29A7"/>
    <w:rsid w:val="00FC47B7"/>
    <w:rsid w:val="00FD18C1"/>
    <w:rsid w:val="00FD27D2"/>
    <w:rsid w:val="00FD2A4A"/>
    <w:rsid w:val="00FD3D26"/>
    <w:rsid w:val="00FD4A5C"/>
    <w:rsid w:val="00FD5EB5"/>
    <w:rsid w:val="00FD7AD5"/>
    <w:rsid w:val="00FD7B4D"/>
    <w:rsid w:val="00FD7E8A"/>
    <w:rsid w:val="00FE019D"/>
    <w:rsid w:val="00FE2516"/>
    <w:rsid w:val="00FE2893"/>
    <w:rsid w:val="00FE4B80"/>
    <w:rsid w:val="00FE66E3"/>
    <w:rsid w:val="00FE74BF"/>
    <w:rsid w:val="00FF0F99"/>
    <w:rsid w:val="00FF47F8"/>
    <w:rsid w:val="00FF5836"/>
    <w:rsid w:val="00FF5DE0"/>
    <w:rsid w:val="00FF67DA"/>
    <w:rsid w:val="00FF6D3A"/>
    <w:rsid w:val="00FF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362D"/>
  <w15:docId w15:val="{0E9C1481-9AD7-2146-98E0-8CCFC42F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radford"/>
    <w:qFormat/>
    <w:rsid w:val="00F64563"/>
    <w:rPr>
      <w:rFonts w:ascii="Times New Roman" w:eastAsia="Times New Roman" w:hAnsi="Times New Roman" w:cs="Times New Roman"/>
    </w:rPr>
  </w:style>
  <w:style w:type="paragraph" w:styleId="Heading1">
    <w:name w:val="heading 1"/>
    <w:basedOn w:val="Normal"/>
    <w:next w:val="Normal"/>
    <w:link w:val="Heading1Char"/>
    <w:uiPriority w:val="9"/>
    <w:qFormat/>
    <w:rsid w:val="001007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07A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A7709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FAA"/>
    <w:rPr>
      <w:color w:val="0563C1" w:themeColor="hyperlink"/>
      <w:u w:val="single"/>
    </w:rPr>
  </w:style>
  <w:style w:type="character" w:customStyle="1" w:styleId="Heading1Char">
    <w:name w:val="Heading 1 Char"/>
    <w:basedOn w:val="DefaultParagraphFont"/>
    <w:link w:val="Heading1"/>
    <w:uiPriority w:val="9"/>
    <w:rsid w:val="001007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07AC"/>
    <w:rPr>
      <w:rFonts w:ascii="Times New Roman" w:eastAsia="Times New Roman" w:hAnsi="Times New Roman" w:cs="Times New Roman"/>
      <w:b/>
      <w:bCs/>
      <w:sz w:val="36"/>
      <w:szCs w:val="36"/>
    </w:rPr>
  </w:style>
  <w:style w:type="character" w:styleId="FootnoteReference">
    <w:name w:val="footnote reference"/>
    <w:basedOn w:val="DefaultParagraphFont"/>
    <w:uiPriority w:val="99"/>
    <w:semiHidden/>
    <w:unhideWhenUsed/>
    <w:rsid w:val="001007AC"/>
    <w:rPr>
      <w:vertAlign w:val="superscript"/>
    </w:rPr>
  </w:style>
  <w:style w:type="paragraph" w:customStyle="1" w:styleId="footnote">
    <w:name w:val="footnote"/>
    <w:basedOn w:val="FootnoteText"/>
    <w:qFormat/>
    <w:rsid w:val="000A276D"/>
    <w:pPr>
      <w:spacing w:line="360" w:lineRule="auto"/>
    </w:pPr>
    <w:rPr>
      <w:rFonts w:ascii="Vremena Grotesk Book" w:hAnsi="Vremena Grotesk Book"/>
      <w:color w:val="808080" w:themeColor="background1" w:themeShade="80"/>
      <w:sz w:val="16"/>
    </w:rPr>
  </w:style>
  <w:style w:type="paragraph" w:styleId="NormalWeb">
    <w:name w:val="Normal (Web)"/>
    <w:basedOn w:val="Normal"/>
    <w:uiPriority w:val="99"/>
    <w:unhideWhenUsed/>
    <w:rsid w:val="001007AC"/>
    <w:pPr>
      <w:spacing w:before="100" w:beforeAutospacing="1" w:after="100" w:afterAutospacing="1"/>
    </w:pPr>
  </w:style>
  <w:style w:type="paragraph" w:styleId="FootnoteText">
    <w:name w:val="footnote text"/>
    <w:basedOn w:val="Normal"/>
    <w:link w:val="FootnoteTextChar"/>
    <w:uiPriority w:val="99"/>
    <w:semiHidden/>
    <w:unhideWhenUsed/>
    <w:rsid w:val="001007AC"/>
    <w:rPr>
      <w:sz w:val="20"/>
      <w:szCs w:val="20"/>
    </w:rPr>
  </w:style>
  <w:style w:type="character" w:customStyle="1" w:styleId="FootnoteTextChar">
    <w:name w:val="Footnote Text Char"/>
    <w:basedOn w:val="DefaultParagraphFont"/>
    <w:link w:val="FootnoteText"/>
    <w:uiPriority w:val="99"/>
    <w:semiHidden/>
    <w:rsid w:val="001007AC"/>
    <w:rPr>
      <w:sz w:val="20"/>
      <w:szCs w:val="20"/>
    </w:rPr>
  </w:style>
  <w:style w:type="paragraph" w:styleId="ListParagraph">
    <w:name w:val="List Paragraph"/>
    <w:basedOn w:val="Normal"/>
    <w:uiPriority w:val="34"/>
    <w:qFormat/>
    <w:rsid w:val="001007AC"/>
    <w:pPr>
      <w:ind w:left="720"/>
      <w:contextualSpacing/>
    </w:pPr>
  </w:style>
  <w:style w:type="character" w:styleId="CommentReference">
    <w:name w:val="annotation reference"/>
    <w:basedOn w:val="DefaultParagraphFont"/>
    <w:uiPriority w:val="99"/>
    <w:semiHidden/>
    <w:unhideWhenUsed/>
    <w:rsid w:val="001007AC"/>
    <w:rPr>
      <w:sz w:val="16"/>
      <w:szCs w:val="16"/>
    </w:rPr>
  </w:style>
  <w:style w:type="character" w:styleId="Emphasis">
    <w:name w:val="Emphasis"/>
    <w:basedOn w:val="DefaultParagraphFont"/>
    <w:uiPriority w:val="20"/>
    <w:qFormat/>
    <w:rsid w:val="001007AC"/>
    <w:rPr>
      <w:i/>
      <w:iCs/>
    </w:rPr>
  </w:style>
  <w:style w:type="character" w:customStyle="1" w:styleId="apple-converted-space">
    <w:name w:val="apple-converted-space"/>
    <w:basedOn w:val="DefaultParagraphFont"/>
    <w:rsid w:val="001007AC"/>
  </w:style>
  <w:style w:type="paragraph" w:customStyle="1" w:styleId="paywall">
    <w:name w:val="paywall"/>
    <w:basedOn w:val="Normal"/>
    <w:rsid w:val="001007AC"/>
    <w:pPr>
      <w:spacing w:before="100" w:beforeAutospacing="1" w:after="100" w:afterAutospacing="1"/>
    </w:pPr>
  </w:style>
  <w:style w:type="character" w:styleId="UnresolvedMention">
    <w:name w:val="Unresolved Mention"/>
    <w:basedOn w:val="DefaultParagraphFont"/>
    <w:uiPriority w:val="99"/>
    <w:semiHidden/>
    <w:unhideWhenUsed/>
    <w:rsid w:val="001007AC"/>
    <w:rPr>
      <w:color w:val="605E5C"/>
      <w:shd w:val="clear" w:color="auto" w:fill="E1DFDD"/>
    </w:rPr>
  </w:style>
  <w:style w:type="paragraph" w:customStyle="1" w:styleId="BasicParagraph">
    <w:name w:val="[Basic Paragraph]"/>
    <w:basedOn w:val="Normal"/>
    <w:uiPriority w:val="99"/>
    <w:rsid w:val="001007AC"/>
    <w:pPr>
      <w:autoSpaceDE w:val="0"/>
      <w:autoSpaceDN w:val="0"/>
      <w:adjustRightInd w:val="0"/>
      <w:spacing w:line="288" w:lineRule="auto"/>
      <w:textAlignment w:val="center"/>
    </w:pPr>
    <w:rPr>
      <w:rFonts w:ascii="MinionPro-Regular" w:hAnsi="MinionPro-Regular" w:cs="MinionPro-Regular"/>
      <w:color w:val="000000"/>
    </w:rPr>
  </w:style>
  <w:style w:type="paragraph" w:styleId="CommentText">
    <w:name w:val="annotation text"/>
    <w:basedOn w:val="Normal"/>
    <w:link w:val="CommentTextChar"/>
    <w:uiPriority w:val="99"/>
    <w:semiHidden/>
    <w:unhideWhenUsed/>
    <w:rsid w:val="001007AC"/>
    <w:rPr>
      <w:sz w:val="20"/>
      <w:szCs w:val="20"/>
    </w:rPr>
  </w:style>
  <w:style w:type="character" w:customStyle="1" w:styleId="CommentTextChar">
    <w:name w:val="Comment Text Char"/>
    <w:basedOn w:val="DefaultParagraphFont"/>
    <w:link w:val="CommentText"/>
    <w:uiPriority w:val="99"/>
    <w:semiHidden/>
    <w:rsid w:val="001007AC"/>
    <w:rPr>
      <w:sz w:val="20"/>
      <w:szCs w:val="20"/>
    </w:rPr>
  </w:style>
  <w:style w:type="paragraph" w:styleId="CommentSubject">
    <w:name w:val="annotation subject"/>
    <w:basedOn w:val="CommentText"/>
    <w:next w:val="CommentText"/>
    <w:link w:val="CommentSubjectChar"/>
    <w:uiPriority w:val="99"/>
    <w:semiHidden/>
    <w:unhideWhenUsed/>
    <w:rsid w:val="001007AC"/>
    <w:rPr>
      <w:b/>
      <w:bCs/>
    </w:rPr>
  </w:style>
  <w:style w:type="character" w:customStyle="1" w:styleId="CommentSubjectChar">
    <w:name w:val="Comment Subject Char"/>
    <w:basedOn w:val="CommentTextChar"/>
    <w:link w:val="CommentSubject"/>
    <w:uiPriority w:val="99"/>
    <w:semiHidden/>
    <w:rsid w:val="001007AC"/>
    <w:rPr>
      <w:b/>
      <w:bCs/>
      <w:sz w:val="20"/>
      <w:szCs w:val="20"/>
    </w:rPr>
  </w:style>
  <w:style w:type="paragraph" w:styleId="Revision">
    <w:name w:val="Revision"/>
    <w:hidden/>
    <w:uiPriority w:val="99"/>
    <w:semiHidden/>
    <w:rsid w:val="001007AC"/>
  </w:style>
  <w:style w:type="character" w:customStyle="1" w:styleId="A1">
    <w:name w:val="A1"/>
    <w:uiPriority w:val="99"/>
    <w:rsid w:val="001007AC"/>
    <w:rPr>
      <w:color w:val="211D1E"/>
      <w:sz w:val="18"/>
      <w:szCs w:val="18"/>
    </w:rPr>
  </w:style>
  <w:style w:type="character" w:styleId="Strong">
    <w:name w:val="Strong"/>
    <w:basedOn w:val="DefaultParagraphFont"/>
    <w:uiPriority w:val="22"/>
    <w:qFormat/>
    <w:rsid w:val="001007AC"/>
    <w:rPr>
      <w:b/>
      <w:bCs/>
    </w:rPr>
  </w:style>
  <w:style w:type="character" w:customStyle="1" w:styleId="rend-i">
    <w:name w:val="rend-i"/>
    <w:basedOn w:val="DefaultParagraphFont"/>
    <w:rsid w:val="001007AC"/>
  </w:style>
  <w:style w:type="table" w:styleId="TableGrid">
    <w:name w:val="Table Grid"/>
    <w:basedOn w:val="TableNormal"/>
    <w:uiPriority w:val="39"/>
    <w:rsid w:val="00100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07AC"/>
    <w:rPr>
      <w:color w:val="954F72" w:themeColor="followedHyperlink"/>
      <w:u w:val="single"/>
    </w:rPr>
  </w:style>
  <w:style w:type="character" w:customStyle="1" w:styleId="highlight">
    <w:name w:val="highlight"/>
    <w:basedOn w:val="DefaultParagraphFont"/>
    <w:rsid w:val="001007AC"/>
  </w:style>
  <w:style w:type="character" w:customStyle="1" w:styleId="superscript">
    <w:name w:val="superscript"/>
    <w:basedOn w:val="DefaultParagraphFont"/>
    <w:rsid w:val="001007AC"/>
  </w:style>
  <w:style w:type="paragraph" w:styleId="Header">
    <w:name w:val="header"/>
    <w:basedOn w:val="Normal"/>
    <w:link w:val="HeaderChar"/>
    <w:uiPriority w:val="99"/>
    <w:unhideWhenUsed/>
    <w:rsid w:val="00360CDE"/>
    <w:pPr>
      <w:tabs>
        <w:tab w:val="center" w:pos="4680"/>
        <w:tab w:val="right" w:pos="9360"/>
      </w:tabs>
    </w:pPr>
  </w:style>
  <w:style w:type="character" w:customStyle="1" w:styleId="HeaderChar">
    <w:name w:val="Header Char"/>
    <w:basedOn w:val="DefaultParagraphFont"/>
    <w:link w:val="Header"/>
    <w:uiPriority w:val="99"/>
    <w:rsid w:val="00360CDE"/>
  </w:style>
  <w:style w:type="paragraph" w:styleId="Footer">
    <w:name w:val="footer"/>
    <w:basedOn w:val="Normal"/>
    <w:link w:val="FooterChar"/>
    <w:uiPriority w:val="99"/>
    <w:unhideWhenUsed/>
    <w:rsid w:val="00360CDE"/>
    <w:pPr>
      <w:tabs>
        <w:tab w:val="center" w:pos="4680"/>
        <w:tab w:val="right" w:pos="9360"/>
      </w:tabs>
    </w:pPr>
  </w:style>
  <w:style w:type="character" w:customStyle="1" w:styleId="FooterChar">
    <w:name w:val="Footer Char"/>
    <w:basedOn w:val="DefaultParagraphFont"/>
    <w:link w:val="Footer"/>
    <w:uiPriority w:val="99"/>
    <w:rsid w:val="00360CDE"/>
  </w:style>
  <w:style w:type="character" w:styleId="PageNumber">
    <w:name w:val="page number"/>
    <w:basedOn w:val="DefaultParagraphFont"/>
    <w:uiPriority w:val="99"/>
    <w:semiHidden/>
    <w:unhideWhenUsed/>
    <w:rsid w:val="00360CDE"/>
  </w:style>
  <w:style w:type="paragraph" w:customStyle="1" w:styleId="Default">
    <w:name w:val="Default"/>
    <w:rsid w:val="00B366A9"/>
    <w:pPr>
      <w:autoSpaceDE w:val="0"/>
      <w:autoSpaceDN w:val="0"/>
      <w:adjustRightInd w:val="0"/>
    </w:pPr>
    <w:rPr>
      <w:rFonts w:ascii="Code" w:hAnsi="Code" w:cs="Code"/>
      <w:color w:val="000000"/>
    </w:rPr>
  </w:style>
  <w:style w:type="paragraph" w:styleId="Caption">
    <w:name w:val="caption"/>
    <w:basedOn w:val="Normal"/>
    <w:next w:val="Normal"/>
    <w:uiPriority w:val="35"/>
    <w:unhideWhenUsed/>
    <w:qFormat/>
    <w:rsid w:val="00B366A9"/>
    <w:pPr>
      <w:spacing w:after="200"/>
    </w:pPr>
    <w:rPr>
      <w:rFonts w:asciiTheme="minorHAnsi" w:hAnsiTheme="minorHAnsi"/>
      <w:i/>
      <w:iCs/>
      <w:color w:val="44546A" w:themeColor="text2"/>
      <w:sz w:val="18"/>
      <w:szCs w:val="18"/>
    </w:rPr>
  </w:style>
  <w:style w:type="paragraph" w:styleId="HTMLPreformatted">
    <w:name w:val="HTML Preformatted"/>
    <w:basedOn w:val="Normal"/>
    <w:link w:val="HTMLPreformattedChar"/>
    <w:uiPriority w:val="99"/>
    <w:semiHidden/>
    <w:unhideWhenUsed/>
    <w:rsid w:val="00B3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66A9"/>
    <w:rPr>
      <w:rFonts w:ascii="Courier New" w:eastAsia="Times New Roman" w:hAnsi="Courier New" w:cs="Courier New"/>
      <w:sz w:val="20"/>
      <w:szCs w:val="20"/>
    </w:rPr>
  </w:style>
  <w:style w:type="character" w:customStyle="1" w:styleId="y2iqfc">
    <w:name w:val="y2iqfc"/>
    <w:basedOn w:val="DefaultParagraphFont"/>
    <w:rsid w:val="00B366A9"/>
  </w:style>
  <w:style w:type="character" w:customStyle="1" w:styleId="Heading3Char">
    <w:name w:val="Heading 3 Char"/>
    <w:basedOn w:val="DefaultParagraphFont"/>
    <w:link w:val="Heading3"/>
    <w:uiPriority w:val="9"/>
    <w:semiHidden/>
    <w:rsid w:val="00A77098"/>
    <w:rPr>
      <w:rFonts w:asciiTheme="majorHAnsi" w:eastAsiaTheme="majorEastAsia" w:hAnsiTheme="majorHAnsi" w:cstheme="majorBidi"/>
      <w:color w:val="1F3763" w:themeColor="accent1" w:themeShade="7F"/>
    </w:rPr>
  </w:style>
  <w:style w:type="paragraph" w:customStyle="1" w:styleId="font8">
    <w:name w:val="font_8"/>
    <w:basedOn w:val="Normal"/>
    <w:rsid w:val="00A77098"/>
    <w:pPr>
      <w:spacing w:before="100" w:beforeAutospacing="1" w:after="100" w:afterAutospacing="1"/>
    </w:pPr>
  </w:style>
  <w:style w:type="character" w:customStyle="1" w:styleId="color25">
    <w:name w:val="color_25"/>
    <w:basedOn w:val="DefaultParagraphFont"/>
    <w:rsid w:val="00A77098"/>
  </w:style>
  <w:style w:type="character" w:customStyle="1" w:styleId="wixguard">
    <w:name w:val="wixguard"/>
    <w:basedOn w:val="DefaultParagraphFont"/>
    <w:rsid w:val="00A77098"/>
  </w:style>
  <w:style w:type="character" w:customStyle="1" w:styleId="authors">
    <w:name w:val="authors"/>
    <w:basedOn w:val="DefaultParagraphFont"/>
    <w:rsid w:val="00A77098"/>
  </w:style>
  <w:style w:type="character" w:customStyle="1" w:styleId="arttitle">
    <w:name w:val="art_title"/>
    <w:basedOn w:val="DefaultParagraphFont"/>
    <w:rsid w:val="00A77098"/>
  </w:style>
  <w:style w:type="character" w:customStyle="1" w:styleId="serialtitle">
    <w:name w:val="serial_title"/>
    <w:basedOn w:val="DefaultParagraphFont"/>
    <w:rsid w:val="00A77098"/>
  </w:style>
  <w:style w:type="character" w:customStyle="1" w:styleId="volumeissue">
    <w:name w:val="volume_issue"/>
    <w:basedOn w:val="DefaultParagraphFont"/>
    <w:rsid w:val="00A77098"/>
  </w:style>
  <w:style w:type="character" w:customStyle="1" w:styleId="pagerange">
    <w:name w:val="page_range"/>
    <w:basedOn w:val="DefaultParagraphFont"/>
    <w:rsid w:val="00A77098"/>
  </w:style>
  <w:style w:type="character" w:customStyle="1" w:styleId="doilink">
    <w:name w:val="doi_link"/>
    <w:basedOn w:val="DefaultParagraphFont"/>
    <w:rsid w:val="00A77098"/>
  </w:style>
  <w:style w:type="paragraph" w:customStyle="1" w:styleId="Pa12">
    <w:name w:val="Pa12"/>
    <w:basedOn w:val="Normal"/>
    <w:next w:val="Normal"/>
    <w:uiPriority w:val="99"/>
    <w:rsid w:val="00A77098"/>
    <w:pPr>
      <w:autoSpaceDE w:val="0"/>
      <w:autoSpaceDN w:val="0"/>
      <w:adjustRightInd w:val="0"/>
      <w:spacing w:line="181" w:lineRule="atLeast"/>
    </w:pPr>
    <w:rPr>
      <w:rFonts w:ascii="Foundry Form Serif" w:hAnsi="Foundry Form Serif"/>
    </w:rPr>
  </w:style>
  <w:style w:type="paragraph" w:styleId="NoSpacing">
    <w:name w:val="No Spacing"/>
    <w:link w:val="NoSpacingChar"/>
    <w:uiPriority w:val="1"/>
    <w:qFormat/>
    <w:rsid w:val="006063E8"/>
    <w:rPr>
      <w:rFonts w:eastAsiaTheme="minorEastAsia"/>
      <w:sz w:val="22"/>
      <w:szCs w:val="22"/>
      <w:lang w:eastAsia="zh-CN"/>
    </w:rPr>
  </w:style>
  <w:style w:type="character" w:customStyle="1" w:styleId="NoSpacingChar">
    <w:name w:val="No Spacing Char"/>
    <w:basedOn w:val="DefaultParagraphFont"/>
    <w:link w:val="NoSpacing"/>
    <w:uiPriority w:val="1"/>
    <w:rsid w:val="006063E8"/>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392">
      <w:bodyDiv w:val="1"/>
      <w:marLeft w:val="0"/>
      <w:marRight w:val="0"/>
      <w:marTop w:val="0"/>
      <w:marBottom w:val="0"/>
      <w:divBdr>
        <w:top w:val="none" w:sz="0" w:space="0" w:color="auto"/>
        <w:left w:val="none" w:sz="0" w:space="0" w:color="auto"/>
        <w:bottom w:val="none" w:sz="0" w:space="0" w:color="auto"/>
        <w:right w:val="none" w:sz="0" w:space="0" w:color="auto"/>
      </w:divBdr>
      <w:divsChild>
        <w:div w:id="705955750">
          <w:marLeft w:val="480"/>
          <w:marRight w:val="0"/>
          <w:marTop w:val="0"/>
          <w:marBottom w:val="0"/>
          <w:divBdr>
            <w:top w:val="none" w:sz="0" w:space="0" w:color="auto"/>
            <w:left w:val="none" w:sz="0" w:space="0" w:color="auto"/>
            <w:bottom w:val="none" w:sz="0" w:space="0" w:color="auto"/>
            <w:right w:val="none" w:sz="0" w:space="0" w:color="auto"/>
          </w:divBdr>
          <w:divsChild>
            <w:div w:id="4507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579">
      <w:bodyDiv w:val="1"/>
      <w:marLeft w:val="0"/>
      <w:marRight w:val="0"/>
      <w:marTop w:val="0"/>
      <w:marBottom w:val="0"/>
      <w:divBdr>
        <w:top w:val="none" w:sz="0" w:space="0" w:color="auto"/>
        <w:left w:val="none" w:sz="0" w:space="0" w:color="auto"/>
        <w:bottom w:val="none" w:sz="0" w:space="0" w:color="auto"/>
        <w:right w:val="none" w:sz="0" w:space="0" w:color="auto"/>
      </w:divBdr>
      <w:divsChild>
        <w:div w:id="697119391">
          <w:marLeft w:val="480"/>
          <w:marRight w:val="0"/>
          <w:marTop w:val="0"/>
          <w:marBottom w:val="0"/>
          <w:divBdr>
            <w:top w:val="none" w:sz="0" w:space="0" w:color="auto"/>
            <w:left w:val="none" w:sz="0" w:space="0" w:color="auto"/>
            <w:bottom w:val="none" w:sz="0" w:space="0" w:color="auto"/>
            <w:right w:val="none" w:sz="0" w:space="0" w:color="auto"/>
          </w:divBdr>
          <w:divsChild>
            <w:div w:id="20688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954">
      <w:bodyDiv w:val="1"/>
      <w:marLeft w:val="0"/>
      <w:marRight w:val="0"/>
      <w:marTop w:val="0"/>
      <w:marBottom w:val="0"/>
      <w:divBdr>
        <w:top w:val="none" w:sz="0" w:space="0" w:color="auto"/>
        <w:left w:val="none" w:sz="0" w:space="0" w:color="auto"/>
        <w:bottom w:val="none" w:sz="0" w:space="0" w:color="auto"/>
        <w:right w:val="none" w:sz="0" w:space="0" w:color="auto"/>
      </w:divBdr>
      <w:divsChild>
        <w:div w:id="1861502371">
          <w:marLeft w:val="480"/>
          <w:marRight w:val="0"/>
          <w:marTop w:val="0"/>
          <w:marBottom w:val="0"/>
          <w:divBdr>
            <w:top w:val="none" w:sz="0" w:space="0" w:color="auto"/>
            <w:left w:val="none" w:sz="0" w:space="0" w:color="auto"/>
            <w:bottom w:val="none" w:sz="0" w:space="0" w:color="auto"/>
            <w:right w:val="none" w:sz="0" w:space="0" w:color="auto"/>
          </w:divBdr>
          <w:divsChild>
            <w:div w:id="2328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146">
      <w:bodyDiv w:val="1"/>
      <w:marLeft w:val="0"/>
      <w:marRight w:val="0"/>
      <w:marTop w:val="0"/>
      <w:marBottom w:val="0"/>
      <w:divBdr>
        <w:top w:val="none" w:sz="0" w:space="0" w:color="auto"/>
        <w:left w:val="none" w:sz="0" w:space="0" w:color="auto"/>
        <w:bottom w:val="none" w:sz="0" w:space="0" w:color="auto"/>
        <w:right w:val="none" w:sz="0" w:space="0" w:color="auto"/>
      </w:divBdr>
      <w:divsChild>
        <w:div w:id="601954209">
          <w:marLeft w:val="480"/>
          <w:marRight w:val="0"/>
          <w:marTop w:val="0"/>
          <w:marBottom w:val="0"/>
          <w:divBdr>
            <w:top w:val="none" w:sz="0" w:space="0" w:color="auto"/>
            <w:left w:val="none" w:sz="0" w:space="0" w:color="auto"/>
            <w:bottom w:val="none" w:sz="0" w:space="0" w:color="auto"/>
            <w:right w:val="none" w:sz="0" w:space="0" w:color="auto"/>
          </w:divBdr>
          <w:divsChild>
            <w:div w:id="6793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672">
      <w:bodyDiv w:val="1"/>
      <w:marLeft w:val="0"/>
      <w:marRight w:val="0"/>
      <w:marTop w:val="0"/>
      <w:marBottom w:val="0"/>
      <w:divBdr>
        <w:top w:val="none" w:sz="0" w:space="0" w:color="auto"/>
        <w:left w:val="none" w:sz="0" w:space="0" w:color="auto"/>
        <w:bottom w:val="none" w:sz="0" w:space="0" w:color="auto"/>
        <w:right w:val="none" w:sz="0" w:space="0" w:color="auto"/>
      </w:divBdr>
      <w:divsChild>
        <w:div w:id="1279994490">
          <w:marLeft w:val="480"/>
          <w:marRight w:val="0"/>
          <w:marTop w:val="0"/>
          <w:marBottom w:val="0"/>
          <w:divBdr>
            <w:top w:val="none" w:sz="0" w:space="0" w:color="auto"/>
            <w:left w:val="none" w:sz="0" w:space="0" w:color="auto"/>
            <w:bottom w:val="none" w:sz="0" w:space="0" w:color="auto"/>
            <w:right w:val="none" w:sz="0" w:space="0" w:color="auto"/>
          </w:divBdr>
          <w:divsChild>
            <w:div w:id="5074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6956">
      <w:bodyDiv w:val="1"/>
      <w:marLeft w:val="0"/>
      <w:marRight w:val="0"/>
      <w:marTop w:val="0"/>
      <w:marBottom w:val="0"/>
      <w:divBdr>
        <w:top w:val="none" w:sz="0" w:space="0" w:color="auto"/>
        <w:left w:val="none" w:sz="0" w:space="0" w:color="auto"/>
        <w:bottom w:val="none" w:sz="0" w:space="0" w:color="auto"/>
        <w:right w:val="none" w:sz="0" w:space="0" w:color="auto"/>
      </w:divBdr>
      <w:divsChild>
        <w:div w:id="1551920697">
          <w:marLeft w:val="480"/>
          <w:marRight w:val="0"/>
          <w:marTop w:val="0"/>
          <w:marBottom w:val="0"/>
          <w:divBdr>
            <w:top w:val="none" w:sz="0" w:space="0" w:color="auto"/>
            <w:left w:val="none" w:sz="0" w:space="0" w:color="auto"/>
            <w:bottom w:val="none" w:sz="0" w:space="0" w:color="auto"/>
            <w:right w:val="none" w:sz="0" w:space="0" w:color="auto"/>
          </w:divBdr>
          <w:divsChild>
            <w:div w:id="20130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6701">
      <w:bodyDiv w:val="1"/>
      <w:marLeft w:val="0"/>
      <w:marRight w:val="0"/>
      <w:marTop w:val="0"/>
      <w:marBottom w:val="0"/>
      <w:divBdr>
        <w:top w:val="none" w:sz="0" w:space="0" w:color="auto"/>
        <w:left w:val="none" w:sz="0" w:space="0" w:color="auto"/>
        <w:bottom w:val="none" w:sz="0" w:space="0" w:color="auto"/>
        <w:right w:val="none" w:sz="0" w:space="0" w:color="auto"/>
      </w:divBdr>
      <w:divsChild>
        <w:div w:id="1474371296">
          <w:marLeft w:val="0"/>
          <w:marRight w:val="0"/>
          <w:marTop w:val="0"/>
          <w:marBottom w:val="0"/>
          <w:divBdr>
            <w:top w:val="none" w:sz="0" w:space="0" w:color="auto"/>
            <w:left w:val="none" w:sz="0" w:space="0" w:color="auto"/>
            <w:bottom w:val="none" w:sz="0" w:space="0" w:color="auto"/>
            <w:right w:val="none" w:sz="0" w:space="0" w:color="auto"/>
          </w:divBdr>
          <w:divsChild>
            <w:div w:id="21198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8682">
      <w:bodyDiv w:val="1"/>
      <w:marLeft w:val="0"/>
      <w:marRight w:val="0"/>
      <w:marTop w:val="0"/>
      <w:marBottom w:val="0"/>
      <w:divBdr>
        <w:top w:val="none" w:sz="0" w:space="0" w:color="auto"/>
        <w:left w:val="none" w:sz="0" w:space="0" w:color="auto"/>
        <w:bottom w:val="none" w:sz="0" w:space="0" w:color="auto"/>
        <w:right w:val="none" w:sz="0" w:space="0" w:color="auto"/>
      </w:divBdr>
      <w:divsChild>
        <w:div w:id="1865942491">
          <w:marLeft w:val="480"/>
          <w:marRight w:val="0"/>
          <w:marTop w:val="0"/>
          <w:marBottom w:val="0"/>
          <w:divBdr>
            <w:top w:val="none" w:sz="0" w:space="0" w:color="auto"/>
            <w:left w:val="none" w:sz="0" w:space="0" w:color="auto"/>
            <w:bottom w:val="none" w:sz="0" w:space="0" w:color="auto"/>
            <w:right w:val="none" w:sz="0" w:space="0" w:color="auto"/>
          </w:divBdr>
          <w:divsChild>
            <w:div w:id="20276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7306">
      <w:bodyDiv w:val="1"/>
      <w:marLeft w:val="0"/>
      <w:marRight w:val="0"/>
      <w:marTop w:val="0"/>
      <w:marBottom w:val="0"/>
      <w:divBdr>
        <w:top w:val="none" w:sz="0" w:space="0" w:color="auto"/>
        <w:left w:val="none" w:sz="0" w:space="0" w:color="auto"/>
        <w:bottom w:val="none" w:sz="0" w:space="0" w:color="auto"/>
        <w:right w:val="none" w:sz="0" w:space="0" w:color="auto"/>
      </w:divBdr>
      <w:divsChild>
        <w:div w:id="736975585">
          <w:marLeft w:val="480"/>
          <w:marRight w:val="0"/>
          <w:marTop w:val="0"/>
          <w:marBottom w:val="0"/>
          <w:divBdr>
            <w:top w:val="none" w:sz="0" w:space="0" w:color="auto"/>
            <w:left w:val="none" w:sz="0" w:space="0" w:color="auto"/>
            <w:bottom w:val="none" w:sz="0" w:space="0" w:color="auto"/>
            <w:right w:val="none" w:sz="0" w:space="0" w:color="auto"/>
          </w:divBdr>
          <w:divsChild>
            <w:div w:id="20620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1543">
      <w:bodyDiv w:val="1"/>
      <w:marLeft w:val="0"/>
      <w:marRight w:val="0"/>
      <w:marTop w:val="0"/>
      <w:marBottom w:val="0"/>
      <w:divBdr>
        <w:top w:val="none" w:sz="0" w:space="0" w:color="auto"/>
        <w:left w:val="none" w:sz="0" w:space="0" w:color="auto"/>
        <w:bottom w:val="none" w:sz="0" w:space="0" w:color="auto"/>
        <w:right w:val="none" w:sz="0" w:space="0" w:color="auto"/>
      </w:divBdr>
    </w:div>
    <w:div w:id="667631708">
      <w:bodyDiv w:val="1"/>
      <w:marLeft w:val="0"/>
      <w:marRight w:val="0"/>
      <w:marTop w:val="0"/>
      <w:marBottom w:val="0"/>
      <w:divBdr>
        <w:top w:val="none" w:sz="0" w:space="0" w:color="auto"/>
        <w:left w:val="none" w:sz="0" w:space="0" w:color="auto"/>
        <w:bottom w:val="none" w:sz="0" w:space="0" w:color="auto"/>
        <w:right w:val="none" w:sz="0" w:space="0" w:color="auto"/>
      </w:divBdr>
      <w:divsChild>
        <w:div w:id="1976139018">
          <w:marLeft w:val="480"/>
          <w:marRight w:val="0"/>
          <w:marTop w:val="0"/>
          <w:marBottom w:val="0"/>
          <w:divBdr>
            <w:top w:val="none" w:sz="0" w:space="0" w:color="auto"/>
            <w:left w:val="none" w:sz="0" w:space="0" w:color="auto"/>
            <w:bottom w:val="none" w:sz="0" w:space="0" w:color="auto"/>
            <w:right w:val="none" w:sz="0" w:space="0" w:color="auto"/>
          </w:divBdr>
          <w:divsChild>
            <w:div w:id="4910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9374">
      <w:bodyDiv w:val="1"/>
      <w:marLeft w:val="0"/>
      <w:marRight w:val="0"/>
      <w:marTop w:val="0"/>
      <w:marBottom w:val="0"/>
      <w:divBdr>
        <w:top w:val="none" w:sz="0" w:space="0" w:color="auto"/>
        <w:left w:val="none" w:sz="0" w:space="0" w:color="auto"/>
        <w:bottom w:val="none" w:sz="0" w:space="0" w:color="auto"/>
        <w:right w:val="none" w:sz="0" w:space="0" w:color="auto"/>
      </w:divBdr>
      <w:divsChild>
        <w:div w:id="1594361580">
          <w:marLeft w:val="480"/>
          <w:marRight w:val="0"/>
          <w:marTop w:val="0"/>
          <w:marBottom w:val="0"/>
          <w:divBdr>
            <w:top w:val="none" w:sz="0" w:space="0" w:color="auto"/>
            <w:left w:val="none" w:sz="0" w:space="0" w:color="auto"/>
            <w:bottom w:val="none" w:sz="0" w:space="0" w:color="auto"/>
            <w:right w:val="none" w:sz="0" w:space="0" w:color="auto"/>
          </w:divBdr>
          <w:divsChild>
            <w:div w:id="665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2556">
      <w:bodyDiv w:val="1"/>
      <w:marLeft w:val="0"/>
      <w:marRight w:val="0"/>
      <w:marTop w:val="0"/>
      <w:marBottom w:val="0"/>
      <w:divBdr>
        <w:top w:val="none" w:sz="0" w:space="0" w:color="auto"/>
        <w:left w:val="none" w:sz="0" w:space="0" w:color="auto"/>
        <w:bottom w:val="none" w:sz="0" w:space="0" w:color="auto"/>
        <w:right w:val="none" w:sz="0" w:space="0" w:color="auto"/>
      </w:divBdr>
      <w:divsChild>
        <w:div w:id="510488998">
          <w:marLeft w:val="480"/>
          <w:marRight w:val="0"/>
          <w:marTop w:val="0"/>
          <w:marBottom w:val="0"/>
          <w:divBdr>
            <w:top w:val="none" w:sz="0" w:space="0" w:color="auto"/>
            <w:left w:val="none" w:sz="0" w:space="0" w:color="auto"/>
            <w:bottom w:val="none" w:sz="0" w:space="0" w:color="auto"/>
            <w:right w:val="none" w:sz="0" w:space="0" w:color="auto"/>
          </w:divBdr>
          <w:divsChild>
            <w:div w:id="683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6423">
      <w:bodyDiv w:val="1"/>
      <w:marLeft w:val="0"/>
      <w:marRight w:val="0"/>
      <w:marTop w:val="0"/>
      <w:marBottom w:val="0"/>
      <w:divBdr>
        <w:top w:val="none" w:sz="0" w:space="0" w:color="auto"/>
        <w:left w:val="none" w:sz="0" w:space="0" w:color="auto"/>
        <w:bottom w:val="none" w:sz="0" w:space="0" w:color="auto"/>
        <w:right w:val="none" w:sz="0" w:space="0" w:color="auto"/>
      </w:divBdr>
      <w:divsChild>
        <w:div w:id="1055355102">
          <w:marLeft w:val="480"/>
          <w:marRight w:val="0"/>
          <w:marTop w:val="0"/>
          <w:marBottom w:val="0"/>
          <w:divBdr>
            <w:top w:val="none" w:sz="0" w:space="0" w:color="auto"/>
            <w:left w:val="none" w:sz="0" w:space="0" w:color="auto"/>
            <w:bottom w:val="none" w:sz="0" w:space="0" w:color="auto"/>
            <w:right w:val="none" w:sz="0" w:space="0" w:color="auto"/>
          </w:divBdr>
          <w:divsChild>
            <w:div w:id="16604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4160">
      <w:bodyDiv w:val="1"/>
      <w:marLeft w:val="0"/>
      <w:marRight w:val="0"/>
      <w:marTop w:val="0"/>
      <w:marBottom w:val="0"/>
      <w:divBdr>
        <w:top w:val="none" w:sz="0" w:space="0" w:color="auto"/>
        <w:left w:val="none" w:sz="0" w:space="0" w:color="auto"/>
        <w:bottom w:val="none" w:sz="0" w:space="0" w:color="auto"/>
        <w:right w:val="none" w:sz="0" w:space="0" w:color="auto"/>
      </w:divBdr>
      <w:divsChild>
        <w:div w:id="609513578">
          <w:marLeft w:val="480"/>
          <w:marRight w:val="0"/>
          <w:marTop w:val="0"/>
          <w:marBottom w:val="0"/>
          <w:divBdr>
            <w:top w:val="none" w:sz="0" w:space="0" w:color="auto"/>
            <w:left w:val="none" w:sz="0" w:space="0" w:color="auto"/>
            <w:bottom w:val="none" w:sz="0" w:space="0" w:color="auto"/>
            <w:right w:val="none" w:sz="0" w:space="0" w:color="auto"/>
          </w:divBdr>
          <w:divsChild>
            <w:div w:id="13479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9797">
      <w:bodyDiv w:val="1"/>
      <w:marLeft w:val="0"/>
      <w:marRight w:val="0"/>
      <w:marTop w:val="0"/>
      <w:marBottom w:val="0"/>
      <w:divBdr>
        <w:top w:val="none" w:sz="0" w:space="0" w:color="auto"/>
        <w:left w:val="none" w:sz="0" w:space="0" w:color="auto"/>
        <w:bottom w:val="none" w:sz="0" w:space="0" w:color="auto"/>
        <w:right w:val="none" w:sz="0" w:space="0" w:color="auto"/>
      </w:divBdr>
      <w:divsChild>
        <w:div w:id="1990092465">
          <w:marLeft w:val="480"/>
          <w:marRight w:val="0"/>
          <w:marTop w:val="0"/>
          <w:marBottom w:val="0"/>
          <w:divBdr>
            <w:top w:val="none" w:sz="0" w:space="0" w:color="auto"/>
            <w:left w:val="none" w:sz="0" w:space="0" w:color="auto"/>
            <w:bottom w:val="none" w:sz="0" w:space="0" w:color="auto"/>
            <w:right w:val="none" w:sz="0" w:space="0" w:color="auto"/>
          </w:divBdr>
          <w:divsChild>
            <w:div w:id="18797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1119">
      <w:bodyDiv w:val="1"/>
      <w:marLeft w:val="0"/>
      <w:marRight w:val="0"/>
      <w:marTop w:val="0"/>
      <w:marBottom w:val="0"/>
      <w:divBdr>
        <w:top w:val="none" w:sz="0" w:space="0" w:color="auto"/>
        <w:left w:val="none" w:sz="0" w:space="0" w:color="auto"/>
        <w:bottom w:val="none" w:sz="0" w:space="0" w:color="auto"/>
        <w:right w:val="none" w:sz="0" w:space="0" w:color="auto"/>
      </w:divBdr>
      <w:divsChild>
        <w:div w:id="870193028">
          <w:marLeft w:val="480"/>
          <w:marRight w:val="0"/>
          <w:marTop w:val="0"/>
          <w:marBottom w:val="0"/>
          <w:divBdr>
            <w:top w:val="none" w:sz="0" w:space="0" w:color="auto"/>
            <w:left w:val="none" w:sz="0" w:space="0" w:color="auto"/>
            <w:bottom w:val="none" w:sz="0" w:space="0" w:color="auto"/>
            <w:right w:val="none" w:sz="0" w:space="0" w:color="auto"/>
          </w:divBdr>
          <w:divsChild>
            <w:div w:id="5408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43769">
      <w:bodyDiv w:val="1"/>
      <w:marLeft w:val="0"/>
      <w:marRight w:val="0"/>
      <w:marTop w:val="0"/>
      <w:marBottom w:val="0"/>
      <w:divBdr>
        <w:top w:val="none" w:sz="0" w:space="0" w:color="auto"/>
        <w:left w:val="none" w:sz="0" w:space="0" w:color="auto"/>
        <w:bottom w:val="none" w:sz="0" w:space="0" w:color="auto"/>
        <w:right w:val="none" w:sz="0" w:space="0" w:color="auto"/>
      </w:divBdr>
      <w:divsChild>
        <w:div w:id="1238588611">
          <w:marLeft w:val="480"/>
          <w:marRight w:val="0"/>
          <w:marTop w:val="0"/>
          <w:marBottom w:val="0"/>
          <w:divBdr>
            <w:top w:val="none" w:sz="0" w:space="0" w:color="auto"/>
            <w:left w:val="none" w:sz="0" w:space="0" w:color="auto"/>
            <w:bottom w:val="none" w:sz="0" w:space="0" w:color="auto"/>
            <w:right w:val="none" w:sz="0" w:space="0" w:color="auto"/>
          </w:divBdr>
          <w:divsChild>
            <w:div w:id="6393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4681">
      <w:bodyDiv w:val="1"/>
      <w:marLeft w:val="0"/>
      <w:marRight w:val="0"/>
      <w:marTop w:val="0"/>
      <w:marBottom w:val="0"/>
      <w:divBdr>
        <w:top w:val="none" w:sz="0" w:space="0" w:color="auto"/>
        <w:left w:val="none" w:sz="0" w:space="0" w:color="auto"/>
        <w:bottom w:val="none" w:sz="0" w:space="0" w:color="auto"/>
        <w:right w:val="none" w:sz="0" w:space="0" w:color="auto"/>
      </w:divBdr>
    </w:div>
    <w:div w:id="1286694812">
      <w:bodyDiv w:val="1"/>
      <w:marLeft w:val="0"/>
      <w:marRight w:val="0"/>
      <w:marTop w:val="0"/>
      <w:marBottom w:val="0"/>
      <w:divBdr>
        <w:top w:val="none" w:sz="0" w:space="0" w:color="auto"/>
        <w:left w:val="none" w:sz="0" w:space="0" w:color="auto"/>
        <w:bottom w:val="none" w:sz="0" w:space="0" w:color="auto"/>
        <w:right w:val="none" w:sz="0" w:space="0" w:color="auto"/>
      </w:divBdr>
      <w:divsChild>
        <w:div w:id="2097778">
          <w:marLeft w:val="480"/>
          <w:marRight w:val="0"/>
          <w:marTop w:val="0"/>
          <w:marBottom w:val="0"/>
          <w:divBdr>
            <w:top w:val="none" w:sz="0" w:space="0" w:color="auto"/>
            <w:left w:val="none" w:sz="0" w:space="0" w:color="auto"/>
            <w:bottom w:val="none" w:sz="0" w:space="0" w:color="auto"/>
            <w:right w:val="none" w:sz="0" w:space="0" w:color="auto"/>
          </w:divBdr>
          <w:divsChild>
            <w:div w:id="15077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1256">
      <w:bodyDiv w:val="1"/>
      <w:marLeft w:val="0"/>
      <w:marRight w:val="0"/>
      <w:marTop w:val="0"/>
      <w:marBottom w:val="0"/>
      <w:divBdr>
        <w:top w:val="none" w:sz="0" w:space="0" w:color="auto"/>
        <w:left w:val="none" w:sz="0" w:space="0" w:color="auto"/>
        <w:bottom w:val="none" w:sz="0" w:space="0" w:color="auto"/>
        <w:right w:val="none" w:sz="0" w:space="0" w:color="auto"/>
      </w:divBdr>
      <w:divsChild>
        <w:div w:id="309746092">
          <w:marLeft w:val="480"/>
          <w:marRight w:val="0"/>
          <w:marTop w:val="0"/>
          <w:marBottom w:val="0"/>
          <w:divBdr>
            <w:top w:val="none" w:sz="0" w:space="0" w:color="auto"/>
            <w:left w:val="none" w:sz="0" w:space="0" w:color="auto"/>
            <w:bottom w:val="none" w:sz="0" w:space="0" w:color="auto"/>
            <w:right w:val="none" w:sz="0" w:space="0" w:color="auto"/>
          </w:divBdr>
          <w:divsChild>
            <w:div w:id="16859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8996">
      <w:bodyDiv w:val="1"/>
      <w:marLeft w:val="0"/>
      <w:marRight w:val="0"/>
      <w:marTop w:val="0"/>
      <w:marBottom w:val="0"/>
      <w:divBdr>
        <w:top w:val="none" w:sz="0" w:space="0" w:color="auto"/>
        <w:left w:val="none" w:sz="0" w:space="0" w:color="auto"/>
        <w:bottom w:val="none" w:sz="0" w:space="0" w:color="auto"/>
        <w:right w:val="none" w:sz="0" w:space="0" w:color="auto"/>
      </w:divBdr>
      <w:divsChild>
        <w:div w:id="869075016">
          <w:marLeft w:val="480"/>
          <w:marRight w:val="0"/>
          <w:marTop w:val="0"/>
          <w:marBottom w:val="0"/>
          <w:divBdr>
            <w:top w:val="none" w:sz="0" w:space="0" w:color="auto"/>
            <w:left w:val="none" w:sz="0" w:space="0" w:color="auto"/>
            <w:bottom w:val="none" w:sz="0" w:space="0" w:color="auto"/>
            <w:right w:val="none" w:sz="0" w:space="0" w:color="auto"/>
          </w:divBdr>
          <w:divsChild>
            <w:div w:id="2957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3145">
      <w:bodyDiv w:val="1"/>
      <w:marLeft w:val="0"/>
      <w:marRight w:val="0"/>
      <w:marTop w:val="0"/>
      <w:marBottom w:val="0"/>
      <w:divBdr>
        <w:top w:val="none" w:sz="0" w:space="0" w:color="auto"/>
        <w:left w:val="none" w:sz="0" w:space="0" w:color="auto"/>
        <w:bottom w:val="none" w:sz="0" w:space="0" w:color="auto"/>
        <w:right w:val="none" w:sz="0" w:space="0" w:color="auto"/>
      </w:divBdr>
      <w:divsChild>
        <w:div w:id="1883052649">
          <w:marLeft w:val="480"/>
          <w:marRight w:val="0"/>
          <w:marTop w:val="0"/>
          <w:marBottom w:val="0"/>
          <w:divBdr>
            <w:top w:val="none" w:sz="0" w:space="0" w:color="auto"/>
            <w:left w:val="none" w:sz="0" w:space="0" w:color="auto"/>
            <w:bottom w:val="none" w:sz="0" w:space="0" w:color="auto"/>
            <w:right w:val="none" w:sz="0" w:space="0" w:color="auto"/>
          </w:divBdr>
          <w:divsChild>
            <w:div w:id="7319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9698">
      <w:bodyDiv w:val="1"/>
      <w:marLeft w:val="0"/>
      <w:marRight w:val="0"/>
      <w:marTop w:val="0"/>
      <w:marBottom w:val="0"/>
      <w:divBdr>
        <w:top w:val="none" w:sz="0" w:space="0" w:color="auto"/>
        <w:left w:val="none" w:sz="0" w:space="0" w:color="auto"/>
        <w:bottom w:val="none" w:sz="0" w:space="0" w:color="auto"/>
        <w:right w:val="none" w:sz="0" w:space="0" w:color="auto"/>
      </w:divBdr>
      <w:divsChild>
        <w:div w:id="1706905234">
          <w:marLeft w:val="480"/>
          <w:marRight w:val="0"/>
          <w:marTop w:val="0"/>
          <w:marBottom w:val="0"/>
          <w:divBdr>
            <w:top w:val="none" w:sz="0" w:space="0" w:color="auto"/>
            <w:left w:val="none" w:sz="0" w:space="0" w:color="auto"/>
            <w:bottom w:val="none" w:sz="0" w:space="0" w:color="auto"/>
            <w:right w:val="none" w:sz="0" w:space="0" w:color="auto"/>
          </w:divBdr>
          <w:divsChild>
            <w:div w:id="20060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3218">
      <w:bodyDiv w:val="1"/>
      <w:marLeft w:val="0"/>
      <w:marRight w:val="0"/>
      <w:marTop w:val="0"/>
      <w:marBottom w:val="0"/>
      <w:divBdr>
        <w:top w:val="none" w:sz="0" w:space="0" w:color="auto"/>
        <w:left w:val="none" w:sz="0" w:space="0" w:color="auto"/>
        <w:bottom w:val="none" w:sz="0" w:space="0" w:color="auto"/>
        <w:right w:val="none" w:sz="0" w:space="0" w:color="auto"/>
      </w:divBdr>
      <w:divsChild>
        <w:div w:id="1660959917">
          <w:marLeft w:val="480"/>
          <w:marRight w:val="0"/>
          <w:marTop w:val="0"/>
          <w:marBottom w:val="0"/>
          <w:divBdr>
            <w:top w:val="none" w:sz="0" w:space="0" w:color="auto"/>
            <w:left w:val="none" w:sz="0" w:space="0" w:color="auto"/>
            <w:bottom w:val="none" w:sz="0" w:space="0" w:color="auto"/>
            <w:right w:val="none" w:sz="0" w:space="0" w:color="auto"/>
          </w:divBdr>
          <w:divsChild>
            <w:div w:id="1735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1511">
      <w:bodyDiv w:val="1"/>
      <w:marLeft w:val="0"/>
      <w:marRight w:val="0"/>
      <w:marTop w:val="0"/>
      <w:marBottom w:val="0"/>
      <w:divBdr>
        <w:top w:val="none" w:sz="0" w:space="0" w:color="auto"/>
        <w:left w:val="none" w:sz="0" w:space="0" w:color="auto"/>
        <w:bottom w:val="none" w:sz="0" w:space="0" w:color="auto"/>
        <w:right w:val="none" w:sz="0" w:space="0" w:color="auto"/>
      </w:divBdr>
      <w:divsChild>
        <w:div w:id="2146505935">
          <w:marLeft w:val="480"/>
          <w:marRight w:val="0"/>
          <w:marTop w:val="0"/>
          <w:marBottom w:val="0"/>
          <w:divBdr>
            <w:top w:val="none" w:sz="0" w:space="0" w:color="auto"/>
            <w:left w:val="none" w:sz="0" w:space="0" w:color="auto"/>
            <w:bottom w:val="none" w:sz="0" w:space="0" w:color="auto"/>
            <w:right w:val="none" w:sz="0" w:space="0" w:color="auto"/>
          </w:divBdr>
          <w:divsChild>
            <w:div w:id="12548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9042">
      <w:bodyDiv w:val="1"/>
      <w:marLeft w:val="0"/>
      <w:marRight w:val="0"/>
      <w:marTop w:val="0"/>
      <w:marBottom w:val="0"/>
      <w:divBdr>
        <w:top w:val="none" w:sz="0" w:space="0" w:color="auto"/>
        <w:left w:val="none" w:sz="0" w:space="0" w:color="auto"/>
        <w:bottom w:val="none" w:sz="0" w:space="0" w:color="auto"/>
        <w:right w:val="none" w:sz="0" w:space="0" w:color="auto"/>
      </w:divBdr>
      <w:divsChild>
        <w:div w:id="541940421">
          <w:marLeft w:val="480"/>
          <w:marRight w:val="0"/>
          <w:marTop w:val="0"/>
          <w:marBottom w:val="0"/>
          <w:divBdr>
            <w:top w:val="none" w:sz="0" w:space="0" w:color="auto"/>
            <w:left w:val="none" w:sz="0" w:space="0" w:color="auto"/>
            <w:bottom w:val="none" w:sz="0" w:space="0" w:color="auto"/>
            <w:right w:val="none" w:sz="0" w:space="0" w:color="auto"/>
          </w:divBdr>
          <w:divsChild>
            <w:div w:id="7093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2337">
      <w:bodyDiv w:val="1"/>
      <w:marLeft w:val="0"/>
      <w:marRight w:val="0"/>
      <w:marTop w:val="0"/>
      <w:marBottom w:val="0"/>
      <w:divBdr>
        <w:top w:val="none" w:sz="0" w:space="0" w:color="auto"/>
        <w:left w:val="none" w:sz="0" w:space="0" w:color="auto"/>
        <w:bottom w:val="none" w:sz="0" w:space="0" w:color="auto"/>
        <w:right w:val="none" w:sz="0" w:space="0" w:color="auto"/>
      </w:divBdr>
      <w:divsChild>
        <w:div w:id="1199784760">
          <w:marLeft w:val="480"/>
          <w:marRight w:val="0"/>
          <w:marTop w:val="0"/>
          <w:marBottom w:val="0"/>
          <w:divBdr>
            <w:top w:val="none" w:sz="0" w:space="0" w:color="auto"/>
            <w:left w:val="none" w:sz="0" w:space="0" w:color="auto"/>
            <w:bottom w:val="none" w:sz="0" w:space="0" w:color="auto"/>
            <w:right w:val="none" w:sz="0" w:space="0" w:color="auto"/>
          </w:divBdr>
          <w:divsChild>
            <w:div w:id="15826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417">
      <w:bodyDiv w:val="1"/>
      <w:marLeft w:val="0"/>
      <w:marRight w:val="0"/>
      <w:marTop w:val="0"/>
      <w:marBottom w:val="0"/>
      <w:divBdr>
        <w:top w:val="none" w:sz="0" w:space="0" w:color="auto"/>
        <w:left w:val="none" w:sz="0" w:space="0" w:color="auto"/>
        <w:bottom w:val="none" w:sz="0" w:space="0" w:color="auto"/>
        <w:right w:val="none" w:sz="0" w:space="0" w:color="auto"/>
      </w:divBdr>
      <w:divsChild>
        <w:div w:id="1899247269">
          <w:marLeft w:val="480"/>
          <w:marRight w:val="0"/>
          <w:marTop w:val="0"/>
          <w:marBottom w:val="0"/>
          <w:divBdr>
            <w:top w:val="none" w:sz="0" w:space="0" w:color="auto"/>
            <w:left w:val="none" w:sz="0" w:space="0" w:color="auto"/>
            <w:bottom w:val="none" w:sz="0" w:space="0" w:color="auto"/>
            <w:right w:val="none" w:sz="0" w:space="0" w:color="auto"/>
          </w:divBdr>
          <w:divsChild>
            <w:div w:id="4971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7550">
      <w:bodyDiv w:val="1"/>
      <w:marLeft w:val="0"/>
      <w:marRight w:val="0"/>
      <w:marTop w:val="0"/>
      <w:marBottom w:val="0"/>
      <w:divBdr>
        <w:top w:val="none" w:sz="0" w:space="0" w:color="auto"/>
        <w:left w:val="none" w:sz="0" w:space="0" w:color="auto"/>
        <w:bottom w:val="none" w:sz="0" w:space="0" w:color="auto"/>
        <w:right w:val="none" w:sz="0" w:space="0" w:color="auto"/>
      </w:divBdr>
      <w:divsChild>
        <w:div w:id="351879458">
          <w:marLeft w:val="480"/>
          <w:marRight w:val="0"/>
          <w:marTop w:val="0"/>
          <w:marBottom w:val="0"/>
          <w:divBdr>
            <w:top w:val="none" w:sz="0" w:space="0" w:color="auto"/>
            <w:left w:val="none" w:sz="0" w:space="0" w:color="auto"/>
            <w:bottom w:val="none" w:sz="0" w:space="0" w:color="auto"/>
            <w:right w:val="none" w:sz="0" w:space="0" w:color="auto"/>
          </w:divBdr>
          <w:divsChild>
            <w:div w:id="9059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8508">
      <w:bodyDiv w:val="1"/>
      <w:marLeft w:val="0"/>
      <w:marRight w:val="0"/>
      <w:marTop w:val="0"/>
      <w:marBottom w:val="0"/>
      <w:divBdr>
        <w:top w:val="none" w:sz="0" w:space="0" w:color="auto"/>
        <w:left w:val="none" w:sz="0" w:space="0" w:color="auto"/>
        <w:bottom w:val="none" w:sz="0" w:space="0" w:color="auto"/>
        <w:right w:val="none" w:sz="0" w:space="0" w:color="auto"/>
      </w:divBdr>
      <w:divsChild>
        <w:div w:id="1205094501">
          <w:marLeft w:val="480"/>
          <w:marRight w:val="0"/>
          <w:marTop w:val="0"/>
          <w:marBottom w:val="0"/>
          <w:divBdr>
            <w:top w:val="none" w:sz="0" w:space="0" w:color="auto"/>
            <w:left w:val="none" w:sz="0" w:space="0" w:color="auto"/>
            <w:bottom w:val="none" w:sz="0" w:space="0" w:color="auto"/>
            <w:right w:val="none" w:sz="0" w:space="0" w:color="auto"/>
          </w:divBdr>
          <w:divsChild>
            <w:div w:id="2655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2151">
      <w:bodyDiv w:val="1"/>
      <w:marLeft w:val="0"/>
      <w:marRight w:val="0"/>
      <w:marTop w:val="0"/>
      <w:marBottom w:val="0"/>
      <w:divBdr>
        <w:top w:val="none" w:sz="0" w:space="0" w:color="auto"/>
        <w:left w:val="none" w:sz="0" w:space="0" w:color="auto"/>
        <w:bottom w:val="none" w:sz="0" w:space="0" w:color="auto"/>
        <w:right w:val="none" w:sz="0" w:space="0" w:color="auto"/>
      </w:divBdr>
      <w:divsChild>
        <w:div w:id="869799760">
          <w:marLeft w:val="480"/>
          <w:marRight w:val="0"/>
          <w:marTop w:val="0"/>
          <w:marBottom w:val="0"/>
          <w:divBdr>
            <w:top w:val="none" w:sz="0" w:space="0" w:color="auto"/>
            <w:left w:val="none" w:sz="0" w:space="0" w:color="auto"/>
            <w:bottom w:val="none" w:sz="0" w:space="0" w:color="auto"/>
            <w:right w:val="none" w:sz="0" w:space="0" w:color="auto"/>
          </w:divBdr>
          <w:divsChild>
            <w:div w:id="10120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225">
      <w:bodyDiv w:val="1"/>
      <w:marLeft w:val="0"/>
      <w:marRight w:val="0"/>
      <w:marTop w:val="0"/>
      <w:marBottom w:val="0"/>
      <w:divBdr>
        <w:top w:val="none" w:sz="0" w:space="0" w:color="auto"/>
        <w:left w:val="none" w:sz="0" w:space="0" w:color="auto"/>
        <w:bottom w:val="none" w:sz="0" w:space="0" w:color="auto"/>
        <w:right w:val="none" w:sz="0" w:space="0" w:color="auto"/>
      </w:divBdr>
      <w:divsChild>
        <w:div w:id="1333139631">
          <w:marLeft w:val="480"/>
          <w:marRight w:val="0"/>
          <w:marTop w:val="0"/>
          <w:marBottom w:val="0"/>
          <w:divBdr>
            <w:top w:val="none" w:sz="0" w:space="0" w:color="auto"/>
            <w:left w:val="none" w:sz="0" w:space="0" w:color="auto"/>
            <w:bottom w:val="none" w:sz="0" w:space="0" w:color="auto"/>
            <w:right w:val="none" w:sz="0" w:space="0" w:color="auto"/>
          </w:divBdr>
          <w:divsChild>
            <w:div w:id="10356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28">
      <w:bodyDiv w:val="1"/>
      <w:marLeft w:val="0"/>
      <w:marRight w:val="0"/>
      <w:marTop w:val="0"/>
      <w:marBottom w:val="0"/>
      <w:divBdr>
        <w:top w:val="none" w:sz="0" w:space="0" w:color="auto"/>
        <w:left w:val="none" w:sz="0" w:space="0" w:color="auto"/>
        <w:bottom w:val="none" w:sz="0" w:space="0" w:color="auto"/>
        <w:right w:val="none" w:sz="0" w:space="0" w:color="auto"/>
      </w:divBdr>
      <w:divsChild>
        <w:div w:id="1984188298">
          <w:marLeft w:val="480"/>
          <w:marRight w:val="0"/>
          <w:marTop w:val="0"/>
          <w:marBottom w:val="0"/>
          <w:divBdr>
            <w:top w:val="none" w:sz="0" w:space="0" w:color="auto"/>
            <w:left w:val="none" w:sz="0" w:space="0" w:color="auto"/>
            <w:bottom w:val="none" w:sz="0" w:space="0" w:color="auto"/>
            <w:right w:val="none" w:sz="0" w:space="0" w:color="auto"/>
          </w:divBdr>
          <w:divsChild>
            <w:div w:id="4764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1980">
      <w:bodyDiv w:val="1"/>
      <w:marLeft w:val="0"/>
      <w:marRight w:val="0"/>
      <w:marTop w:val="0"/>
      <w:marBottom w:val="0"/>
      <w:divBdr>
        <w:top w:val="none" w:sz="0" w:space="0" w:color="auto"/>
        <w:left w:val="none" w:sz="0" w:space="0" w:color="auto"/>
        <w:bottom w:val="none" w:sz="0" w:space="0" w:color="auto"/>
        <w:right w:val="none" w:sz="0" w:space="0" w:color="auto"/>
      </w:divBdr>
      <w:divsChild>
        <w:div w:id="954794591">
          <w:marLeft w:val="480"/>
          <w:marRight w:val="0"/>
          <w:marTop w:val="0"/>
          <w:marBottom w:val="0"/>
          <w:divBdr>
            <w:top w:val="none" w:sz="0" w:space="0" w:color="auto"/>
            <w:left w:val="none" w:sz="0" w:space="0" w:color="auto"/>
            <w:bottom w:val="none" w:sz="0" w:space="0" w:color="auto"/>
            <w:right w:val="none" w:sz="0" w:space="0" w:color="auto"/>
          </w:divBdr>
          <w:divsChild>
            <w:div w:id="1043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8054">
      <w:bodyDiv w:val="1"/>
      <w:marLeft w:val="0"/>
      <w:marRight w:val="0"/>
      <w:marTop w:val="0"/>
      <w:marBottom w:val="0"/>
      <w:divBdr>
        <w:top w:val="none" w:sz="0" w:space="0" w:color="auto"/>
        <w:left w:val="none" w:sz="0" w:space="0" w:color="auto"/>
        <w:bottom w:val="none" w:sz="0" w:space="0" w:color="auto"/>
        <w:right w:val="none" w:sz="0" w:space="0" w:color="auto"/>
      </w:divBdr>
    </w:div>
    <w:div w:id="2046515955">
      <w:bodyDiv w:val="1"/>
      <w:marLeft w:val="0"/>
      <w:marRight w:val="0"/>
      <w:marTop w:val="0"/>
      <w:marBottom w:val="0"/>
      <w:divBdr>
        <w:top w:val="none" w:sz="0" w:space="0" w:color="auto"/>
        <w:left w:val="none" w:sz="0" w:space="0" w:color="auto"/>
        <w:bottom w:val="none" w:sz="0" w:space="0" w:color="auto"/>
        <w:right w:val="none" w:sz="0" w:space="0" w:color="auto"/>
      </w:divBdr>
    </w:div>
    <w:div w:id="2113476807">
      <w:bodyDiv w:val="1"/>
      <w:marLeft w:val="0"/>
      <w:marRight w:val="0"/>
      <w:marTop w:val="0"/>
      <w:marBottom w:val="0"/>
      <w:divBdr>
        <w:top w:val="none" w:sz="0" w:space="0" w:color="auto"/>
        <w:left w:val="none" w:sz="0" w:space="0" w:color="auto"/>
        <w:bottom w:val="none" w:sz="0" w:space="0" w:color="auto"/>
        <w:right w:val="none" w:sz="0" w:space="0" w:color="auto"/>
      </w:divBdr>
      <w:divsChild>
        <w:div w:id="567768309">
          <w:marLeft w:val="480"/>
          <w:marRight w:val="0"/>
          <w:marTop w:val="0"/>
          <w:marBottom w:val="0"/>
          <w:divBdr>
            <w:top w:val="none" w:sz="0" w:space="0" w:color="auto"/>
            <w:left w:val="none" w:sz="0" w:space="0" w:color="auto"/>
            <w:bottom w:val="none" w:sz="0" w:space="0" w:color="auto"/>
            <w:right w:val="none" w:sz="0" w:space="0" w:color="auto"/>
          </w:divBdr>
          <w:divsChild>
            <w:div w:id="8475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0931">
      <w:bodyDiv w:val="1"/>
      <w:marLeft w:val="0"/>
      <w:marRight w:val="0"/>
      <w:marTop w:val="0"/>
      <w:marBottom w:val="0"/>
      <w:divBdr>
        <w:top w:val="none" w:sz="0" w:space="0" w:color="auto"/>
        <w:left w:val="none" w:sz="0" w:space="0" w:color="auto"/>
        <w:bottom w:val="none" w:sz="0" w:space="0" w:color="auto"/>
        <w:right w:val="none" w:sz="0" w:space="0" w:color="auto"/>
      </w:divBdr>
      <w:divsChild>
        <w:div w:id="1123038648">
          <w:marLeft w:val="480"/>
          <w:marRight w:val="0"/>
          <w:marTop w:val="0"/>
          <w:marBottom w:val="0"/>
          <w:divBdr>
            <w:top w:val="none" w:sz="0" w:space="0" w:color="auto"/>
            <w:left w:val="none" w:sz="0" w:space="0" w:color="auto"/>
            <w:bottom w:val="none" w:sz="0" w:space="0" w:color="auto"/>
            <w:right w:val="none" w:sz="0" w:space="0" w:color="auto"/>
          </w:divBdr>
          <w:divsChild>
            <w:div w:id="551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215/22011919-7349396" TargetMode="External"/><Relationship Id="rId18" Type="http://schemas.openxmlformats.org/officeDocument/2006/relationships/hyperlink" Target="https://agitatejournal.org/we-belong-to-the-land/" TargetMode="External"/><Relationship Id="rId26" Type="http://schemas.openxmlformats.org/officeDocument/2006/relationships/hyperlink" Target="https://doi.org/www.mpf.mp.br/atuacao-tematica/ccr4/dados-da-atuacao/publicacoes/roteiros-da-4a-ccr/%20ManualMineraoIlegaldoOuronaAmazniaVF.pdf" TargetMode="External"/><Relationship Id="rId3" Type="http://schemas.openxmlformats.org/officeDocument/2006/relationships/styles" Target="styles.xml"/><Relationship Id="rId21" Type="http://schemas.openxmlformats.org/officeDocument/2006/relationships/hyperlink" Target="https://doi.org/10.1086/51283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215/00382876-1472612" TargetMode="External"/><Relationship Id="rId17" Type="http://schemas.openxmlformats.org/officeDocument/2006/relationships/hyperlink" Target="https://doi.org/10.1080/13569325.2018.1432479" TargetMode="External"/><Relationship Id="rId25" Type="http://schemas.openxmlformats.org/officeDocument/2006/relationships/hyperlink" Target="https://doi.org/10.1017/978100915796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1.globo.com/sp/sao-paulo/noticia/2022/09/09/sp-amanhece-com-nevoeiro-cinza-e-moradores-relatam-cheiro-de-queimado-companhia-ambiental-apura-as-causas.ghtml" TargetMode="External"/><Relationship Id="rId20" Type="http://schemas.openxmlformats.org/officeDocument/2006/relationships/hyperlink" Target="https://doi.org/10.1080/0950236X.2021.1889829"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15/17432197-2795669" TargetMode="External"/><Relationship Id="rId24" Type="http://schemas.openxmlformats.org/officeDocument/2006/relationships/hyperlink" Target="https://amazonia2030.org.br/wp-content/uploads/2021/04/AMZ2030-Oportunidades-para-Exportacao-de-Produtos-Compativeis-com-a-Floresta-na-Amazonia-Brasileira-1-2.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007/978-3-319-64242-0_4" TargetMode="External"/><Relationship Id="rId23" Type="http://schemas.openxmlformats.org/officeDocument/2006/relationships/hyperlink" Target="https://www.e-flux.com/architecture/survivance/381867/mine-as-paradigm/" TargetMode="External"/><Relationship Id="rId28" Type="http://schemas.openxmlformats.org/officeDocument/2006/relationships/hyperlink" Target="https://acervo.socioambiental.org/sites/default/files/documents/yal00067.pdf" TargetMode="External"/><Relationship Id="rId10" Type="http://schemas.openxmlformats.org/officeDocument/2006/relationships/hyperlink" Target="https://doi.org/10.1353/jhi.2016.0019" TargetMode="External"/><Relationship Id="rId19" Type="http://schemas.openxmlformats.org/officeDocument/2006/relationships/hyperlink" Target="https://doi.org/10.1038/s41467-019-08909-4"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215/9781478003311-003" TargetMode="External"/><Relationship Id="rId14" Type="http://schemas.openxmlformats.org/officeDocument/2006/relationships/hyperlink" Target="https://doi.org/10.2307/3178066" TargetMode="External"/><Relationship Id="rId22" Type="http://schemas.openxmlformats.org/officeDocument/2006/relationships/hyperlink" Target="https://doi.org/10.1002/wcc.117" TargetMode="External"/><Relationship Id="rId27" Type="http://schemas.openxmlformats.org/officeDocument/2006/relationships/hyperlink" Target="https://cimi.org.br/wp-content/uploads/2022/08/relatorio-violencia-povos-indigenas-2021-cimi.pdf" TargetMode="External"/><Relationship Id="rId30" Type="http://schemas.openxmlformats.org/officeDocument/2006/relationships/header" Target="header2.xml"/><Relationship Id="rId8" Type="http://schemas.openxmlformats.org/officeDocument/2006/relationships/hyperlink" Target="https://sumauma.com/en/como-chegamos-aos-570-pequenos-indigenas-mortos-por-negligencia-do-governo-bolsonaro/"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medium.com/social-environmental-stories/pathways-forward-20b6f17b8996" TargetMode="External"/><Relationship Id="rId21" Type="http://schemas.openxmlformats.org/officeDocument/2006/relationships/hyperlink" Target="https://www1.folha.uol.com.br/cotidiano/2022/10/pf-faz-operacao-do-rio-madeira-para-destruir-balsas-do-garimpo-ilegal.shtml" TargetMode="External"/><Relationship Id="rId34" Type="http://schemas.openxmlformats.org/officeDocument/2006/relationships/hyperlink" Target="https://bdlb.bn.gov.br/acervo/handle/20.500.12156.3/430410" TargetMode="External"/><Relationship Id="rId42" Type="http://schemas.openxmlformats.org/officeDocument/2006/relationships/hyperlink" Target="https://www.revistaserrote.com.br/2019/03/o-brasil-como-frustracao-por-fred-coelho/" TargetMode="External"/><Relationship Id="rId47" Type="http://schemas.openxmlformats.org/officeDocument/2006/relationships/hyperlink" Target="https://www.institutopiatam.org.br/relevancia-da-zona-franca-de-manaus-e-pauta-de-audiencia-publica/" TargetMode="External"/><Relationship Id="rId50" Type="http://schemas.openxmlformats.org/officeDocument/2006/relationships/hyperlink" Target="https://www.youtube.com/watch?v=6pVB7elvBHI" TargetMode="External"/><Relationship Id="rId55" Type="http://schemas.openxmlformats.org/officeDocument/2006/relationships/hyperlink" Target="https://www.ipcc.ch/site/assets/uploads/2019/11/SRCCL-Full-Report-Compiled-191128.pdf" TargetMode="External"/><Relationship Id="rId63" Type="http://schemas.openxmlformats.org/officeDocument/2006/relationships/hyperlink" Target="https://www.youtube.com/watch?v=Ac65PlMqhLY&amp;t=1161s" TargetMode="External"/><Relationship Id="rId68" Type="http://schemas.openxmlformats.org/officeDocument/2006/relationships/hyperlink" Target="https://www.jennifergabrys.net/" TargetMode="External"/><Relationship Id="rId7" Type="http://schemas.openxmlformats.org/officeDocument/2006/relationships/hyperlink" Target="https://www.amazonconservation.org/the-challenge/threats/" TargetMode="External"/><Relationship Id="rId2" Type="http://schemas.openxmlformats.org/officeDocument/2006/relationships/hyperlink" Target="https://portalmt.com.br/delegado-claudinei-parabeniza-dia-do-garimpeiro-em-poxoreu-e-destaca-estatuas-como-homenagem/" TargetMode="External"/><Relationship Id="rId16" Type="http://schemas.openxmlformats.org/officeDocument/2006/relationships/hyperlink" Target="https://www.itaituba.pa.gov.br/cidade" TargetMode="External"/><Relationship Id="rId29" Type="http://schemas.openxmlformats.org/officeDocument/2006/relationships/hyperlink" Target="https://imazon.org.br/areas-protegidas-na-amazonia-brasileira-avancos-e-desafios-2/" TargetMode="External"/><Relationship Id="rId11" Type="http://schemas.openxmlformats.org/officeDocument/2006/relationships/hyperlink" Target="https://www.youtube.com/watch?v=UXrptigB5ZA" TargetMode="External"/><Relationship Id="rId24" Type="http://schemas.openxmlformats.org/officeDocument/2006/relationships/hyperlink" Target="https://forensic-architecture.org/investigation/gold-mining-and-violence-in-the-amazon-rainforest" TargetMode="External"/><Relationship Id="rId32" Type="http://schemas.openxmlformats.org/officeDocument/2006/relationships/hyperlink" Target="https://sumauma.com/como-chegamos-aos-570-pequenos-indigenas-mortos-por-negligencia-do-governo-bolsonaro/" TargetMode="External"/><Relationship Id="rId37" Type="http://schemas.openxmlformats.org/officeDocument/2006/relationships/hyperlink" Target="https://www.bbc.com/portuguese/brasil-59606546" TargetMode="External"/><Relationship Id="rId40" Type="http://schemas.openxmlformats.org/officeDocument/2006/relationships/hyperlink" Target="https://brasil.elpais.com/brasil/2018/12/19/opinion/1545240940_077902.html" TargetMode="External"/><Relationship Id="rId45" Type="http://schemas.openxmlformats.org/officeDocument/2006/relationships/hyperlink" Target="https://www.gov.br/suframa/pt-br/zfm/zfv/conteudo-principal/roteiro-dos-incentivos/view" TargetMode="External"/><Relationship Id="rId53" Type="http://schemas.openxmlformats.org/officeDocument/2006/relationships/hyperlink" Target="https://www.princeton.edu/news/2019/10/23/world-without-amazon-safeguarding-earths-largest-rainforest-focus-princeton" TargetMode="External"/><Relationship Id="rId58" Type="http://schemas.openxmlformats.org/officeDocument/2006/relationships/hyperlink" Target="https://amazonia2030.org.br/oportunidades-financeiras-para-obrasil-com-a-reducao-dodesmatamento-na-amazonia/" TargetMode="External"/><Relationship Id="rId66" Type="http://schemas.openxmlformats.org/officeDocument/2006/relationships/hyperlink" Target="https://planetarypraxis.org/" TargetMode="External"/><Relationship Id="rId5" Type="http://schemas.openxmlformats.org/officeDocument/2006/relationships/hyperlink" Target="https://revistazum.com.br/colunistas/imagens-presidente/" TargetMode="External"/><Relationship Id="rId61" Type="http://schemas.openxmlformats.org/officeDocument/2006/relationships/hyperlink" Target="https://sdgs.un.org/goals" TargetMode="External"/><Relationship Id="rId19" Type="http://schemas.openxmlformats.org/officeDocument/2006/relationships/hyperlink" Target="https://oglobo.globo.com/politica/eleicoes-2022/noticia/2022/10/bolsonaro-venceu-nas-cidades-mais-desmatadas-da-amazonia-no-primeiro-turno-veja-o-mapa.ghtml" TargetMode="External"/><Relationship Id="rId14" Type="http://schemas.openxmlformats.org/officeDocument/2006/relationships/hyperlink" Target="https://www.facebook.com/cidadepepita/?locale=pt_BR" TargetMode="External"/><Relationship Id="rId22" Type="http://schemas.openxmlformats.org/officeDocument/2006/relationships/hyperlink" Target="https://reporterbrasil.org.br/2022/07/exclusivo-apple-google-microsoft-e-amazon-usaram-ouro-ilegal-de-terras-indigenas-brasileiras/" TargetMode="External"/><Relationship Id="rId27" Type="http://schemas.openxmlformats.org/officeDocument/2006/relationships/hyperlink" Target="http://www.planalto.gov.br/ccivil_03/leis/l6001.htm" TargetMode="External"/><Relationship Id="rId30" Type="http://schemas.openxmlformats.org/officeDocument/2006/relationships/hyperlink" Target="https://imazon.org.br/areas-protegidas-na-amazonia-brasileira-avancos-e-desafios-2/" TargetMode="External"/><Relationship Id="rId35" Type="http://schemas.openxmlformats.org/officeDocument/2006/relationships/hyperlink" Target="https://entre-entre.com/manager/uploads/interviews/ailton-krenak-ii-370.pdf" TargetMode="External"/><Relationship Id="rId43" Type="http://schemas.openxmlformats.org/officeDocument/2006/relationships/hyperlink" Target="https://redd.unfccc.int/uploads/2_162_redd_20091201_gcp.pdf" TargetMode="External"/><Relationship Id="rId48" Type="http://schemas.openxmlformats.org/officeDocument/2006/relationships/hyperlink" Target="https://mapbiomas-br-site.s3.amazonaws.com/MapBiomas_Area_Urbanizada_2022_03_11.pdf" TargetMode="External"/><Relationship Id="rId56" Type="http://schemas.openxmlformats.org/officeDocument/2006/relationships/hyperlink" Target="https://www.youtube.com/watch?v=ghIL7ExjaxQ&amp;t=74s" TargetMode="External"/><Relationship Id="rId64" Type="http://schemas.openxmlformats.org/officeDocument/2006/relationships/hyperlink" Target="https://www.youtube.com/watch?v=kyMbF2uuSIw" TargetMode="External"/><Relationship Id="rId8" Type="http://schemas.openxmlformats.org/officeDocument/2006/relationships/hyperlink" Target="https://sumauma.com/en/nao-estamos-conseguindo-contar-os-corpos/" TargetMode="External"/><Relationship Id="rId51" Type="http://schemas.openxmlformats.org/officeDocument/2006/relationships/hyperlink" Target="https://www.youtube.com/watch?v=r__lQBk7KjU" TargetMode="External"/><Relationship Id="rId3" Type="http://schemas.openxmlformats.org/officeDocument/2006/relationships/hyperlink" Target="https://radiogeracao.com.br/monumento-ao-garimpeiro-e-inaugurado-no-trevo-de-acesso-a-salto-do-jacui/" TargetMode="External"/><Relationship Id="rId12" Type="http://schemas.openxmlformats.org/officeDocument/2006/relationships/hyperlink" Target="https://www1.folha.uol.com.br/tec/2023/06/kits-da-starlink-de-elon-musk-sao-apreendidos-em-garimpo-ilegal-na-amazonia.shtml" TargetMode="External"/><Relationship Id="rId17" Type="http://schemas.openxmlformats.org/officeDocument/2006/relationships/hyperlink" Target="https://www.dnb.com/business-directory/company-information.metal_ore_mining.br.para.itaituba.html" TargetMode="External"/><Relationship Id="rId25" Type="http://schemas.openxmlformats.org/officeDocument/2006/relationships/hyperlink" Target="https://www.youtube.com/watch?v=kWMHiwdbM_Q&amp;t=114s" TargetMode="External"/><Relationship Id="rId33" Type="http://schemas.openxmlformats.org/officeDocument/2006/relationships/hyperlink" Target="https://www.camara.leg.br/proposicoesWeb/prop_mostrarintegra?codteor=444088&amp;filename=PL%20490/2007" TargetMode="External"/><Relationship Id="rId38" Type="http://schemas.openxmlformats.org/officeDocument/2006/relationships/hyperlink" Target="https://cimi.org.br/2006/04/24704/" TargetMode="External"/><Relationship Id="rId46" Type="http://schemas.openxmlformats.org/officeDocument/2006/relationships/hyperlink" Target="https://www.gov.br/suframa/pt-br/zfm/cba/cba-reune-parceiros-para-induzir-cadeia-de-fibras-vegetais-no-novo-remanso" TargetMode="External"/><Relationship Id="rId59" Type="http://schemas.openxmlformats.org/officeDocument/2006/relationships/hyperlink" Target="https://www.worldbank.org/en/news/feature/2019/05/22/why-the-amazons-biodiversity-is-critical-for-the-globe" TargetMode="External"/><Relationship Id="rId67" Type="http://schemas.openxmlformats.org/officeDocument/2006/relationships/hyperlink" Target="https://vimeo.com/154524510" TargetMode="External"/><Relationship Id="rId20" Type="http://schemas.openxmlformats.org/officeDocument/2006/relationships/hyperlink" Target="https://portal.fiocruz.br/noticia/estudo-analisa-contaminacao-por-mercurio-entre-o-povo-indigena-munduruku" TargetMode="External"/><Relationship Id="rId41" Type="http://schemas.openxmlformats.org/officeDocument/2006/relationships/hyperlink" Target="https://www.youtube.com/watch?v=_1YxcuwKHFM" TargetMode="External"/><Relationship Id="rId54" Type="http://schemas.openxmlformats.org/officeDocument/2006/relationships/hyperlink" Target="https://www.google.com/search?q=%E2%80%98Color+based+on+Nature%E2%80%99+Irma+Boom&amp;tbm=isch&amp;ved=2ahUKEwjyo6DP0I7-AhXnJGIAHUDqA_0Q2-cCegQIABAA&amp;oq=%E2%80%98Color+based+on+Nature%E2%80%99+Irma+Boom&amp;gs_lcp=CgNpbWcQA1CYBVjzFmDvGGgAcAB4AIABZIgBmAOSAQM0LjGYAQCgAQGqAQtnd3Mtd2l6LWltZ8ABAQ&amp;sclient=img&amp;ei=nEErZPLlJefJiLMPwNSP6A8&amp;bih=691&amp;biw=1440&amp;rlz=1C5CHFA_enUS986US986" TargetMode="External"/><Relationship Id="rId62" Type="http://schemas.openxmlformats.org/officeDocument/2006/relationships/hyperlink" Target="https://g1.globo.com/sp/sao-paulo/noticia/2022/09/09/sp-amanhece-com-nevoeiro-cinza-e-moradores-relatam-cheiro-de-queimado-companhia-ambiental-apura-as-causas.ghtml" TargetMode="External"/><Relationship Id="rId1" Type="http://schemas.openxmlformats.org/officeDocument/2006/relationships/hyperlink" Target="https://www.folhadoprogresso.com.br/estatua-em-homenagem-aos-garimpeiros-esta-pronta-para-ser-inaugurado-ao-som-de-amado-batista-em-novo-progresso/" TargetMode="External"/><Relationship Id="rId6" Type="http://schemas.openxmlformats.org/officeDocument/2006/relationships/hyperlink" Target="https://www.youtube.com/watch?v=njfiCm5Os38" TargetMode="External"/><Relationship Id="rId15" Type="http://schemas.openxmlformats.org/officeDocument/2006/relationships/hyperlink" Target="https://www.youtube.com/watch?v=LlhGR88JiJg" TargetMode="External"/><Relationship Id="rId23" Type="http://schemas.openxmlformats.org/officeDocument/2006/relationships/hyperlink" Target="https://www.chimet.com/en/company/sustainability" TargetMode="External"/><Relationship Id="rId28" Type="http://schemas.openxmlformats.org/officeDocument/2006/relationships/hyperlink" Target="https://redir.stf.jus.br/paginadorpub/paginador.jsp?docTP=AC&amp;docID=630133" TargetMode="External"/><Relationship Id="rId36" Type="http://schemas.openxmlformats.org/officeDocument/2006/relationships/hyperlink" Target="http://www.consultaesic.cgu.gov.br/busca/dados/Lists/Pedido/Attachments/1377082/RESPOSTA_PEDIDO_RTID___Territorio_Quilomb_de_Tabacaria___Palmeira_dos_Indios.PDF" TargetMode="External"/><Relationship Id="rId49" Type="http://schemas.openxmlformats.org/officeDocument/2006/relationships/hyperlink" Target="https://eesp.fgv.br/sites/eesp.fgv.br/files/estudos_fgv_zonafranca_manaus_abril_2019v2.pdf" TargetMode="External"/><Relationship Id="rId57" Type="http://schemas.openxmlformats.org/officeDocument/2006/relationships/hyperlink" Target="https://amazonia2030.org.br/manifesto/" TargetMode="External"/><Relationship Id="rId10" Type="http://schemas.openxmlformats.org/officeDocument/2006/relationships/hyperlink" Target="https://g1.globo.com/pa/para/noticia/2022/03/16/garimpeiros-protestam-na-br-230-no-para-contra-fiscalizacoes-ambientais.ghtml" TargetMode="External"/><Relationship Id="rId31" Type="http://schemas.openxmlformats.org/officeDocument/2006/relationships/hyperlink" Target="https://cimi.org.br" TargetMode="External"/><Relationship Id="rId44" Type="http://schemas.openxmlformats.org/officeDocument/2006/relationships/hyperlink" Target="https://www.wrm.org.uy/pt/artigos-do-boletim/o-desmatamento-na-amazonia-e-o-dinheiro-do-redd-que-continua-chegando-no-brasil" TargetMode="External"/><Relationship Id="rId52" Type="http://schemas.openxmlformats.org/officeDocument/2006/relationships/hyperlink" Target="https://www.camara.leg.br/noticias/967744-ibama-vai-examinar-novo-pedido-da-petrobras-para-prospectar-petroleo-perto-da-foz-do-rio-amazonas" TargetMode="External"/><Relationship Id="rId60" Type="http://schemas.openxmlformats.org/officeDocument/2006/relationships/hyperlink" Target="https://www.imf.org/external/pubs/ft/fandd/2017/03/seymour.htm" TargetMode="External"/><Relationship Id="rId65" Type="http://schemas.openxmlformats.org/officeDocument/2006/relationships/hyperlink" Target="https://docubase.mit.edu/project/tree/" TargetMode="External"/><Relationship Id="rId4" Type="http://schemas.openxmlformats.org/officeDocument/2006/relationships/hyperlink" Target="https://www.tribunadasaguas.com.br/2020/07/09/ouro-fino-tera-mais-um-monumento-gigante/" TargetMode="External"/><Relationship Id="rId9" Type="http://schemas.openxmlformats.org/officeDocument/2006/relationships/hyperlink" Target="https://www1.folha.uol.com.br/ilustrissima/2023/03/mesmo-sem-projeto-lula-tera-sucesso-se-frear-extrema-direita-diz-paulo-arantes.shtml" TargetMode="External"/><Relationship Id="rId13" Type="http://schemas.openxmlformats.org/officeDocument/2006/relationships/hyperlink" Target="https://www.youtube.com/watch?v=B1pgXETra_E&amp;t=1s" TargetMode="External"/><Relationship Id="rId18" Type="http://schemas.openxmlformats.org/officeDocument/2006/relationships/hyperlink" Target="https://deolhonosruralistas.com.br/2020/11/08/acusado-de-grilagem-desmatamento-e-trafico-prefeito-e-retransmissor-da-globo-em-itaituba-pa/" TargetMode="External"/><Relationship Id="rId39" Type="http://schemas.openxmlformats.org/officeDocument/2006/relationships/hyperlink" Target="https://brasil.elpais.com/brasil/2018/12/19/opinion/1545240940_0779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CD12A2-8473-1F4E-8350-24299895FA0C}">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881DA-D2CF-8947-A03F-727848A9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148</Pages>
  <Words>31496</Words>
  <Characters>179532</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Biancardine</dc:creator>
  <cp:keywords/>
  <dc:description/>
  <cp:lastModifiedBy>Juliana Biancardine</cp:lastModifiedBy>
  <cp:revision>2</cp:revision>
  <cp:lastPrinted>2023-06-22T23:07:00Z</cp:lastPrinted>
  <dcterms:created xsi:type="dcterms:W3CDTF">2023-06-28T07:48:00Z</dcterms:created>
  <dcterms:modified xsi:type="dcterms:W3CDTF">2023-06-28T07:48:00Z</dcterms:modified>
</cp:coreProperties>
</file>