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D28A9" w:rsidR="00751CD9" w:rsidRDefault="000D09D6" w14:paraId="1D965978" w14:textId="1E44E41E">
      <w:pPr>
        <w:pStyle w:val="Kop1"/>
        <w:rPr>
          <w:rFonts w:ascii="Arial" w:hAnsi="Arial" w:cs="Arial"/>
          <w:color w:val="124F1A" w:themeColor="accent3" w:themeShade="BF"/>
          <w:lang w:val="nl-BE"/>
        </w:rPr>
      </w:pPr>
      <w:bookmarkStart w:name="X09c5d9e078f7a312a9395db44d54812d2288086" w:id="0"/>
      <w:r w:rsidRPr="001D28A9">
        <w:rPr>
          <w:rFonts w:ascii="Arial" w:hAnsi="Arial" w:cs="Arial"/>
          <w:color w:val="124F1A" w:themeColor="accent3" w:themeShade="BF"/>
          <w:lang w:val="nl-BE"/>
        </w:rPr>
        <w:t xml:space="preserve">Toolbox voor </w:t>
      </w:r>
      <w:r w:rsidRPr="001D28A9" w:rsidR="001D28A9">
        <w:rPr>
          <w:rFonts w:ascii="Arial" w:hAnsi="Arial" w:cs="Arial"/>
          <w:color w:val="124F1A" w:themeColor="accent3" w:themeShade="BF"/>
          <w:lang w:val="nl-BE"/>
        </w:rPr>
        <w:t>Investeren</w:t>
      </w:r>
      <w:r w:rsidRPr="001D28A9">
        <w:rPr>
          <w:rFonts w:ascii="Arial" w:hAnsi="Arial" w:cs="Arial"/>
          <w:color w:val="124F1A" w:themeColor="accent3" w:themeShade="BF"/>
          <w:lang w:val="nl-BE"/>
        </w:rPr>
        <w:t>: Gratis Tools &amp; Bronnen</w:t>
      </w:r>
    </w:p>
    <w:p w:rsidRPr="00DB1794" w:rsidR="00751CD9" w:rsidRDefault="000D09D6" w14:paraId="2BF306FF" w14:textId="77777777">
      <w:pPr>
        <w:pStyle w:val="FirstParagraph"/>
        <w:rPr>
          <w:rFonts w:ascii="Arial" w:hAnsi="Arial" w:cs="Arial"/>
          <w:u w:val="single"/>
          <w:lang w:val="nl-BE"/>
        </w:rPr>
      </w:pPr>
      <w:r w:rsidRPr="00DB1794">
        <w:rPr>
          <w:rFonts w:ascii="Arial" w:hAnsi="Arial" w:cs="Arial"/>
          <w:u w:val="single"/>
          <w:lang w:val="nl-BE"/>
        </w:rPr>
        <w:t>Voor interne educatie, zelfstudie en toepassing binnen workshops en leerpaden.</w:t>
      </w:r>
    </w:p>
    <w:p w:rsidRPr="001D28A9" w:rsidR="00751CD9" w:rsidRDefault="000D09D6" w14:paraId="25601EAC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166853AF">
          <v:rect id="_x0000_i1025" style="width:0;height:1.5pt" o:hr="t" o:hrstd="t" o:hralign="center"/>
        </w:pict>
      </w:r>
    </w:p>
    <w:p w:rsidRPr="001D28A9" w:rsidR="00751CD9" w:rsidRDefault="000D09D6" w14:paraId="738566E3" w14:textId="6568A034">
      <w:pPr>
        <w:pStyle w:val="Kop2"/>
        <w:rPr>
          <w:rFonts w:ascii="Arial" w:hAnsi="Arial" w:cs="Arial"/>
          <w:color w:val="124F1A" w:themeColor="accent3" w:themeShade="BF"/>
        </w:rPr>
      </w:pPr>
      <w:bookmarkStart w:name="analyse-screener-tools" w:id="1"/>
      <w:r w:rsidRPr="1C712ED6" w:rsidR="000D09D6">
        <w:rPr>
          <w:rFonts w:ascii="Arial" w:hAnsi="Arial" w:cs="Arial"/>
          <w:color w:val="124F1A" w:themeColor="accent3" w:themeTint="FF" w:themeShade="BF"/>
        </w:rPr>
        <w:t>ANALYSE &amp; SCREENER TOOLS</w:t>
      </w:r>
    </w:p>
    <w:p w:rsidRPr="001D28A9" w:rsidR="00751CD9" w:rsidRDefault="000D09D6" w14:paraId="5FC91613" w14:textId="77777777">
      <w:pPr>
        <w:pStyle w:val="Kop3"/>
        <w:rPr>
          <w:rFonts w:ascii="Arial" w:hAnsi="Arial" w:cs="Arial"/>
          <w:color w:val="124F1A" w:themeColor="accent3" w:themeShade="BF"/>
        </w:rPr>
      </w:pPr>
      <w:bookmarkStart w:name="finviz-screener" w:id="2"/>
      <w:r w:rsidRPr="001D28A9">
        <w:rPr>
          <w:rFonts w:ascii="Arial" w:hAnsi="Arial" w:cs="Arial"/>
          <w:color w:val="124F1A" w:themeColor="accent3" w:themeShade="BF"/>
        </w:rPr>
        <w:t xml:space="preserve">1. </w:t>
      </w:r>
      <w:hyperlink r:id="rId7">
        <w:r w:rsidRPr="001D28A9" w:rsidR="00751CD9">
          <w:rPr>
            <w:rStyle w:val="Hyperlink"/>
            <w:rFonts w:ascii="Arial" w:hAnsi="Arial" w:cs="Arial"/>
            <w:color w:val="124F1A" w:themeColor="accent3" w:themeShade="BF"/>
          </w:rPr>
          <w:t>Finviz Screener</w:t>
        </w:r>
      </w:hyperlink>
    </w:p>
    <w:p w:rsidRPr="001D28A9" w:rsidR="00751CD9" w:rsidRDefault="000D09D6" w14:paraId="4060C605" w14:textId="77777777">
      <w:pPr>
        <w:pStyle w:val="FirstParagraph"/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Gebruiksvriendelijke aandelenfilter met visualisatie. - Filter op: waarderingen, financiële ratios, sectoren - Technische indicatoren &amp; heatmaps - Ideaal voor stock picking en eerste filtering</w:t>
      </w:r>
    </w:p>
    <w:p w:rsidRPr="001D28A9" w:rsidR="00751CD9" w:rsidRDefault="000D09D6" w14:paraId="5B9995F7" w14:textId="77777777">
      <w:pPr>
        <w:pStyle w:val="Kop3"/>
        <w:rPr>
          <w:rFonts w:ascii="Arial" w:hAnsi="Arial" w:cs="Arial"/>
          <w:color w:val="124F1A" w:themeColor="accent3" w:themeShade="BF"/>
          <w:lang w:val="nl-BE"/>
        </w:rPr>
      </w:pPr>
      <w:bookmarkStart w:name="tikr-terminal" w:id="3"/>
      <w:bookmarkEnd w:id="2"/>
      <w:r w:rsidRPr="001D28A9">
        <w:rPr>
          <w:rFonts w:ascii="Arial" w:hAnsi="Arial" w:cs="Arial"/>
          <w:color w:val="124F1A" w:themeColor="accent3" w:themeShade="BF"/>
          <w:lang w:val="nl-BE"/>
        </w:rPr>
        <w:t xml:space="preserve">2. </w:t>
      </w:r>
      <w:hyperlink r:id="rId8">
        <w:r w:rsidRPr="001D28A9" w:rsidR="00751CD9">
          <w:rPr>
            <w:rStyle w:val="Hyperlink"/>
            <w:rFonts w:ascii="Arial" w:hAnsi="Arial" w:cs="Arial"/>
            <w:color w:val="124F1A" w:themeColor="accent3" w:themeShade="BF"/>
            <w:lang w:val="nl-BE"/>
          </w:rPr>
          <w:t>TIKR Terminal</w:t>
        </w:r>
      </w:hyperlink>
    </w:p>
    <w:p w:rsidRPr="001D28A9" w:rsidR="00751CD9" w:rsidRDefault="000D09D6" w14:paraId="2E1B1101" w14:textId="77777777">
      <w:pPr>
        <w:pStyle w:val="FirstParagraph"/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Gratis registreren en diepgaande fundamentele data raadplegen. - 10 jaar historische cijfers - Key metrics: ROIC, FCF, marges, ratios - Internationaal, incl. niet-Amerikaanse bedrijven</w:t>
      </w:r>
    </w:p>
    <w:p w:rsidRPr="001D28A9" w:rsidR="00751CD9" w:rsidRDefault="000D09D6" w14:paraId="5F6818E5" w14:textId="77777777">
      <w:pPr>
        <w:pStyle w:val="Kop3"/>
        <w:rPr>
          <w:rFonts w:ascii="Arial" w:hAnsi="Arial" w:cs="Arial"/>
          <w:color w:val="124F1A" w:themeColor="accent3" w:themeShade="BF"/>
          <w:lang w:val="nl-BE"/>
        </w:rPr>
      </w:pPr>
      <w:bookmarkStart w:name="macrotrends" w:id="4"/>
      <w:bookmarkEnd w:id="3"/>
      <w:r w:rsidRPr="001D28A9">
        <w:rPr>
          <w:rFonts w:ascii="Arial" w:hAnsi="Arial" w:cs="Arial"/>
          <w:color w:val="124F1A" w:themeColor="accent3" w:themeShade="BF"/>
          <w:lang w:val="nl-BE"/>
        </w:rPr>
        <w:t xml:space="preserve">3. </w:t>
      </w:r>
      <w:hyperlink r:id="rId9">
        <w:r w:rsidRPr="001D28A9" w:rsidR="00751CD9">
          <w:rPr>
            <w:rStyle w:val="Hyperlink"/>
            <w:rFonts w:ascii="Arial" w:hAnsi="Arial" w:cs="Arial"/>
            <w:color w:val="124F1A" w:themeColor="accent3" w:themeShade="BF"/>
            <w:lang w:val="nl-BE"/>
          </w:rPr>
          <w:t>Macrotrends</w:t>
        </w:r>
      </w:hyperlink>
    </w:p>
    <w:p w:rsidRPr="001D28A9" w:rsidR="00751CD9" w:rsidRDefault="000D09D6" w14:paraId="378FF89C" w14:textId="77777777">
      <w:pPr>
        <w:pStyle w:val="FirstParagraph"/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Grafieken van historische gegevens zoals: - P/E ratios, grondstofprijzen, rentevoeten - Marktcycli, bedrijfsdata (Apple, Tesla, enz.)</w:t>
      </w:r>
    </w:p>
    <w:p w:rsidRPr="00DB1794" w:rsidR="00751CD9" w:rsidRDefault="000D09D6" w14:paraId="29415655" w14:textId="77777777">
      <w:pPr>
        <w:pStyle w:val="Kop3"/>
        <w:rPr>
          <w:rFonts w:ascii="Arial" w:hAnsi="Arial" w:cs="Arial"/>
          <w:color w:val="124F1A" w:themeColor="accent3" w:themeShade="BF"/>
          <w:lang w:val="nl-BE"/>
        </w:rPr>
      </w:pPr>
      <w:bookmarkStart w:name="seeking-alpha-gratis-tier" w:id="5"/>
      <w:bookmarkEnd w:id="4"/>
      <w:r w:rsidRPr="00DB1794">
        <w:rPr>
          <w:rFonts w:ascii="Arial" w:hAnsi="Arial" w:cs="Arial"/>
          <w:color w:val="124F1A" w:themeColor="accent3" w:themeShade="BF"/>
          <w:lang w:val="nl-BE"/>
        </w:rPr>
        <w:t xml:space="preserve">4. </w:t>
      </w:r>
      <w:hyperlink r:id="rId10">
        <w:r w:rsidRPr="00DB1794" w:rsidR="00751CD9">
          <w:rPr>
            <w:rStyle w:val="Hyperlink"/>
            <w:rFonts w:ascii="Arial" w:hAnsi="Arial" w:cs="Arial"/>
            <w:color w:val="124F1A" w:themeColor="accent3" w:themeShade="BF"/>
            <w:lang w:val="nl-BE"/>
          </w:rPr>
          <w:t>Seeking Alpha (gratis tier)</w:t>
        </w:r>
      </w:hyperlink>
    </w:p>
    <w:p w:rsidRPr="00DB1794" w:rsidR="00751CD9" w:rsidP="001D28A9" w:rsidRDefault="000D09D6" w14:paraId="4A99D6AA" w14:textId="77777777">
      <w:pPr>
        <w:pStyle w:val="Compact"/>
        <w:rPr>
          <w:rFonts w:ascii="Arial" w:hAnsi="Arial" w:cs="Arial"/>
          <w:lang w:val="nl-BE"/>
        </w:rPr>
      </w:pPr>
      <w:r w:rsidRPr="00DB1794">
        <w:rPr>
          <w:rFonts w:ascii="Arial" w:hAnsi="Arial" w:cs="Arial"/>
          <w:lang w:val="nl-BE"/>
        </w:rPr>
        <w:t>Marktinzichten, earnings transcripts, opinie-artikels</w:t>
      </w:r>
    </w:p>
    <w:p w:rsidR="00DB1794" w:rsidP="00DB1794" w:rsidRDefault="000D09D6" w14:paraId="14E75A7C" w14:textId="0A87004C">
      <w:pPr>
        <w:pStyle w:val="Compact"/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Beperkingen in gratis versie, maar veel waardevol materiaa</w:t>
      </w:r>
      <w:r w:rsidR="00DB1794">
        <w:rPr>
          <w:rFonts w:ascii="Arial" w:hAnsi="Arial" w:cs="Arial"/>
          <w:lang w:val="nl-BE"/>
        </w:rPr>
        <w:t>l</w:t>
      </w:r>
    </w:p>
    <w:p w:rsidR="00DB1794" w:rsidP="00DB1794" w:rsidRDefault="00DB1794" w14:paraId="73EC07AA" w14:textId="77777777">
      <w:pPr>
        <w:pStyle w:val="Compact"/>
        <w:rPr>
          <w:rFonts w:ascii="Arial" w:hAnsi="Arial" w:cs="Arial"/>
          <w:lang w:val="nl-BE"/>
        </w:rPr>
      </w:pPr>
    </w:p>
    <w:p w:rsidRPr="00DB1794" w:rsidR="00DB1794" w:rsidP="00DB1794" w:rsidRDefault="00DB1794" w14:paraId="50861369" w14:textId="30EC7B13">
      <w:pPr>
        <w:pStyle w:val="Compact"/>
        <w:rPr>
          <w:rFonts w:ascii="Arial" w:hAnsi="Arial" w:cs="Arial"/>
          <w:color w:val="124F1A" w:themeColor="accent3" w:themeShade="BF"/>
          <w:sz w:val="28"/>
          <w:szCs w:val="28"/>
          <w:lang w:val="nl-BE"/>
        </w:rPr>
      </w:pPr>
      <w:r w:rsidRPr="00DB1794">
        <w:rPr>
          <w:rFonts w:ascii="Arial" w:hAnsi="Arial" w:cs="Arial"/>
          <w:color w:val="124F1A" w:themeColor="accent3" w:themeShade="BF"/>
          <w:sz w:val="28"/>
          <w:szCs w:val="28"/>
          <w:lang w:val="nl-BE"/>
        </w:rPr>
        <w:t>5. Simply Wall Street</w:t>
      </w:r>
    </w:p>
    <w:p w:rsidR="00DB1794" w:rsidP="00DB1794" w:rsidRDefault="00DB1794" w14:paraId="12DFF598" w14:textId="34DD7567">
      <w:pPr>
        <w:pStyle w:val="Plattetekst"/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>Geeft toegang tot uitgebreidde opiniestukken en informatie. Gratis versie is wel beperkt tot 5 reports per maand</w:t>
      </w:r>
    </w:p>
    <w:p w:rsidRPr="00023637" w:rsidR="00DB1794" w:rsidP="00DB1794" w:rsidRDefault="00DB1794" w14:paraId="43E83D28" w14:textId="6A228B9A">
      <w:pPr>
        <w:pStyle w:val="Kop3"/>
        <w:rPr>
          <w:rFonts w:ascii="Arial" w:hAnsi="Arial" w:cs="Arial"/>
          <w:color w:val="124F1A" w:themeColor="accent3" w:themeShade="BF"/>
          <w:lang w:val="nl-BE"/>
        </w:rPr>
      </w:pPr>
      <w:r w:rsidRPr="00023637">
        <w:rPr>
          <w:rFonts w:ascii="Arial" w:hAnsi="Arial" w:cs="Arial"/>
          <w:color w:val="124F1A" w:themeColor="accent3" w:themeShade="BF"/>
          <w:lang w:val="nl-BE"/>
        </w:rPr>
        <w:t>6. Alphaspread</w:t>
      </w:r>
    </w:p>
    <w:p w:rsidR="001D28A9" w:rsidP="00DB1794" w:rsidRDefault="00DB1794" w14:paraId="3A98DDE4" w14:textId="542E8F36">
      <w:pPr>
        <w:pStyle w:val="Plattetekst"/>
        <w:rPr>
          <w:rFonts w:ascii="Arial" w:hAnsi="Arial" w:cs="Arial"/>
          <w:lang w:val="nl-BE"/>
        </w:rPr>
      </w:pPr>
      <w:r w:rsidRPr="00DB1794">
        <w:rPr>
          <w:rFonts w:ascii="Arial" w:hAnsi="Arial" w:cs="Arial"/>
          <w:lang w:val="nl-BE"/>
        </w:rPr>
        <w:t>Goede website met enorm ve</w:t>
      </w:r>
      <w:r>
        <w:rPr>
          <w:rFonts w:ascii="Arial" w:hAnsi="Arial" w:cs="Arial"/>
          <w:lang w:val="nl-BE"/>
        </w:rPr>
        <w:t>el informatie en zeer uitgebreid. Sommige informatie kan misschien wat moeilijk zijn voor beginners. Zeer handig om aandelen te vergelijken met hun sector genoten.</w:t>
      </w:r>
    </w:p>
    <w:p w:rsidRPr="00B834BE" w:rsidR="00B834BE" w:rsidP="00DB1794" w:rsidRDefault="00B834BE" w14:paraId="3982F699" w14:textId="6E84C725">
      <w:pPr>
        <w:pStyle w:val="Plattetekst"/>
        <w:rPr>
          <w:rFonts w:ascii="Arial" w:hAnsi="Arial" w:cs="Arial"/>
          <w:color w:val="124F1A" w:themeColor="accent3" w:themeShade="BF"/>
          <w:sz w:val="28"/>
          <w:szCs w:val="28"/>
          <w:lang w:val="nl-BE"/>
        </w:rPr>
      </w:pPr>
      <w:r w:rsidRPr="00B834BE">
        <w:rPr>
          <w:rFonts w:ascii="Arial" w:hAnsi="Arial" w:cs="Arial"/>
          <w:color w:val="124F1A" w:themeColor="accent3" w:themeShade="BF"/>
          <w:sz w:val="28"/>
          <w:szCs w:val="28"/>
          <w:lang w:val="nl-BE"/>
        </w:rPr>
        <w:t>7. G</w:t>
      </w:r>
      <w:r>
        <w:rPr>
          <w:rFonts w:ascii="Arial" w:hAnsi="Arial" w:cs="Arial"/>
          <w:color w:val="124F1A" w:themeColor="accent3" w:themeShade="BF"/>
          <w:sz w:val="28"/>
          <w:szCs w:val="28"/>
          <w:lang w:val="nl-BE"/>
        </w:rPr>
        <w:t>oogle</w:t>
      </w:r>
      <w:r w:rsidRPr="00B834BE">
        <w:rPr>
          <w:rFonts w:ascii="Arial" w:hAnsi="Arial" w:cs="Arial"/>
          <w:color w:val="124F1A" w:themeColor="accent3" w:themeShade="BF"/>
          <w:sz w:val="28"/>
          <w:szCs w:val="28"/>
          <w:lang w:val="nl-BE"/>
        </w:rPr>
        <w:t xml:space="preserve"> LM</w:t>
      </w:r>
    </w:p>
    <w:p w:rsidRPr="00B834BE" w:rsidR="00B834BE" w:rsidP="00DB1794" w:rsidRDefault="00B834BE" w14:paraId="78F4CD3E" w14:textId="7448CE77">
      <w:pPr>
        <w:pStyle w:val="Plattetekst"/>
        <w:rPr>
          <w:rFonts w:ascii="Arial" w:hAnsi="Arial" w:cs="Arial"/>
          <w:color w:val="000000" w:themeColor="text1"/>
          <w:lang w:val="nl-BE"/>
        </w:rPr>
      </w:pPr>
      <w:r>
        <w:rPr>
          <w:rFonts w:ascii="Arial" w:hAnsi="Arial" w:cs="Arial"/>
          <w:color w:val="000000" w:themeColor="text1"/>
          <w:lang w:val="nl-BE"/>
        </w:rPr>
        <w:t>AI die helpt bij het doornemen van lange document. Denk hierbij bijvoorbeeld aan jaarverslagen en dergelijke.</w:t>
      </w:r>
    </w:p>
    <w:p w:rsidRPr="001D28A9" w:rsidR="001D28A9" w:rsidP="001D28A9" w:rsidRDefault="001D28A9" w14:paraId="36B3A2C7" w14:textId="3AE1C483">
      <w:pPr>
        <w:pStyle w:val="Compact"/>
        <w:rPr>
          <w:rFonts w:ascii="Arial" w:hAnsi="Arial" w:cs="Arial"/>
          <w:lang w:val="nl-BE"/>
        </w:rPr>
      </w:pPr>
    </w:p>
    <w:p w:rsidRPr="001D28A9" w:rsidR="00751CD9" w:rsidRDefault="000D09D6" w14:paraId="7B172A7F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3B5F0D88">
          <v:rect id="_x0000_i1026" style="width:0;height:1.5pt" o:hr="t" o:hrstd="t" o:hralign="center"/>
        </w:pict>
      </w:r>
    </w:p>
    <w:p w:rsidRPr="00E952EF" w:rsidR="00751CD9" w:rsidRDefault="000D09D6" w14:paraId="42C64877" w14:textId="1FEA2CB0">
      <w:pPr>
        <w:pStyle w:val="Kop2"/>
        <w:rPr>
          <w:rFonts w:ascii="Arial" w:hAnsi="Arial" w:cs="Arial"/>
          <w:color w:val="124F1A" w:themeColor="accent3" w:themeShade="BF"/>
        </w:rPr>
      </w:pPr>
      <w:bookmarkStart w:name="portfolio-tracking-simulatie" w:id="6"/>
      <w:bookmarkEnd w:id="1"/>
      <w:bookmarkEnd w:id="5"/>
      <w:r w:rsidRPr="1C712ED6" w:rsidR="000D09D6">
        <w:rPr>
          <w:rFonts w:ascii="Arial" w:hAnsi="Arial" w:cs="Arial"/>
          <w:color w:val="124F1A" w:themeColor="accent3" w:themeTint="FF" w:themeShade="BF"/>
        </w:rPr>
        <w:t>PORTFOLIO TRACKING &amp; SIMULATIE</w:t>
      </w:r>
    </w:p>
    <w:p w:rsidRPr="00E952EF" w:rsidR="00751CD9" w:rsidRDefault="00DB1794" w14:paraId="4BD6E0A9" w14:textId="6EE799B7">
      <w:pPr>
        <w:pStyle w:val="Kop3"/>
        <w:rPr>
          <w:rFonts w:ascii="Arial" w:hAnsi="Arial" w:cs="Arial"/>
          <w:color w:val="124F1A" w:themeColor="accent3" w:themeShade="BF"/>
        </w:rPr>
      </w:pPr>
      <w:bookmarkStart w:name="portfolio-visualizer" w:id="7"/>
      <w:r>
        <w:rPr>
          <w:rFonts w:ascii="Arial" w:hAnsi="Arial" w:cs="Arial"/>
          <w:color w:val="124F1A" w:themeColor="accent3" w:themeShade="BF"/>
        </w:rPr>
        <w:t>1</w:t>
      </w:r>
      <w:r w:rsidRPr="00E952EF">
        <w:rPr>
          <w:rFonts w:ascii="Arial" w:hAnsi="Arial" w:cs="Arial"/>
          <w:color w:val="124F1A" w:themeColor="accent3" w:themeShade="BF"/>
        </w:rPr>
        <w:t xml:space="preserve">. </w:t>
      </w:r>
      <w:hyperlink r:id="rId11">
        <w:r w:rsidRPr="00E952EF">
          <w:rPr>
            <w:rStyle w:val="Hyperlink"/>
            <w:rFonts w:ascii="Arial" w:hAnsi="Arial" w:cs="Arial"/>
            <w:color w:val="124F1A" w:themeColor="accent3" w:themeShade="BF"/>
          </w:rPr>
          <w:t>Portfolio Visualizer</w:t>
        </w:r>
      </w:hyperlink>
      <w:r w:rsidR="00E952EF">
        <w:rPr>
          <w:rFonts w:ascii="Arial" w:hAnsi="Arial" w:cs="Arial"/>
          <w:color w:val="124F1A" w:themeColor="accent3" w:themeShade="BF"/>
        </w:rPr>
        <w:t xml:space="preserve"> (</w:t>
      </w:r>
      <w:hyperlink w:history="1" r:id="rId12">
        <w:r w:rsidRPr="00396D0F" w:rsidR="00E952EF">
          <w:rPr>
            <w:rStyle w:val="Hyperlink"/>
            <w:rFonts w:ascii="Arial" w:hAnsi="Arial" w:cs="Arial"/>
          </w:rPr>
          <w:t>https://www.portfoliovisualizer.com/</w:t>
        </w:r>
      </w:hyperlink>
      <w:r w:rsidR="00E952EF">
        <w:rPr>
          <w:rFonts w:ascii="Arial" w:hAnsi="Arial" w:cs="Arial"/>
          <w:color w:val="124F1A" w:themeColor="accent3" w:themeShade="BF"/>
        </w:rPr>
        <w:t xml:space="preserve">) </w:t>
      </w:r>
    </w:p>
    <w:p w:rsidRPr="001D28A9" w:rsidR="00751CD9" w:rsidRDefault="000D09D6" w14:paraId="0D758EA9" w14:textId="7777777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Backtesten van portfolio-allocaties</w:t>
      </w:r>
    </w:p>
    <w:p w:rsidRPr="001D28A9" w:rsidR="00751CD9" w:rsidRDefault="000D09D6" w14:paraId="71EEA602" w14:textId="7777777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Correlatie, drawdowns, risk-adjusted returns (Sharpe, Sortino)</w:t>
      </w:r>
    </w:p>
    <w:p w:rsidRPr="001D28A9" w:rsidR="00751CD9" w:rsidRDefault="000D09D6" w14:paraId="6B6398E7" w14:textId="7777777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Simuleer strategieën (bv. 60/40, All-Weather)</w:t>
      </w:r>
    </w:p>
    <w:p w:rsidRPr="00E952EF" w:rsidR="00751CD9" w:rsidRDefault="00DB1794" w14:paraId="66EDD19F" w14:textId="2C4EEEEB">
      <w:pPr>
        <w:pStyle w:val="Kop3"/>
        <w:rPr>
          <w:rFonts w:ascii="Arial" w:hAnsi="Arial" w:cs="Arial"/>
          <w:color w:val="124F1A" w:themeColor="accent3" w:themeShade="BF"/>
        </w:rPr>
      </w:pPr>
      <w:bookmarkStart w:name="tradingview-free" w:id="8"/>
      <w:bookmarkEnd w:id="7"/>
      <w:r>
        <w:rPr>
          <w:rFonts w:ascii="Arial" w:hAnsi="Arial" w:cs="Arial"/>
          <w:color w:val="124F1A" w:themeColor="accent3" w:themeShade="BF"/>
        </w:rPr>
        <w:t>2</w:t>
      </w:r>
      <w:r w:rsidRPr="00E952EF">
        <w:rPr>
          <w:rFonts w:ascii="Arial" w:hAnsi="Arial" w:cs="Arial"/>
          <w:color w:val="124F1A" w:themeColor="accent3" w:themeShade="BF"/>
        </w:rPr>
        <w:t xml:space="preserve">. </w:t>
      </w:r>
      <w:hyperlink r:id="rId13">
        <w:r w:rsidRPr="00E952EF">
          <w:rPr>
            <w:rStyle w:val="Hyperlink"/>
            <w:rFonts w:ascii="Arial" w:hAnsi="Arial" w:cs="Arial"/>
            <w:color w:val="124F1A" w:themeColor="accent3" w:themeShade="BF"/>
          </w:rPr>
          <w:t xml:space="preserve">TradingView </w:t>
        </w:r>
      </w:hyperlink>
    </w:p>
    <w:p w:rsidRPr="001D28A9" w:rsidR="00751CD9" w:rsidRDefault="000D09D6" w14:paraId="4C8FBCC5" w14:textId="77777777">
      <w:pPr>
        <w:pStyle w:val="Compact"/>
        <w:numPr>
          <w:ilvl w:val="0"/>
          <w:numId w:val="4"/>
        </w:numPr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Geavanceerde grafieken en technische analyse tools</w:t>
      </w:r>
    </w:p>
    <w:p w:rsidRPr="001D28A9" w:rsidR="00751CD9" w:rsidRDefault="000D09D6" w14:paraId="41499CA5" w14:textId="77777777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Community met ideeën &amp; indicatoren</w:t>
      </w:r>
    </w:p>
    <w:p w:rsidRPr="001D28A9" w:rsidR="00751CD9" w:rsidRDefault="000D09D6" w14:paraId="400B3FEE" w14:textId="77777777">
      <w:pPr>
        <w:pStyle w:val="Compact"/>
        <w:numPr>
          <w:ilvl w:val="0"/>
          <w:numId w:val="4"/>
        </w:numPr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Kan ook gebruikt worden voor watchlists</w:t>
      </w:r>
    </w:p>
    <w:p w:rsidRPr="00E952EF" w:rsidR="00751CD9" w:rsidRDefault="00DB1794" w14:paraId="0AA06D13" w14:textId="3A9E4F64">
      <w:pPr>
        <w:pStyle w:val="Kop3"/>
        <w:rPr>
          <w:rFonts w:ascii="Arial" w:hAnsi="Arial" w:cs="Arial"/>
          <w:color w:val="124F1A" w:themeColor="accent3" w:themeShade="BF"/>
        </w:rPr>
      </w:pPr>
      <w:bookmarkStart w:name="investopedia-stock-simulator" w:id="9"/>
      <w:bookmarkEnd w:id="8"/>
      <w:r>
        <w:rPr>
          <w:rFonts w:ascii="Arial" w:hAnsi="Arial" w:cs="Arial"/>
          <w:color w:val="124F1A" w:themeColor="accent3" w:themeShade="BF"/>
        </w:rPr>
        <w:t>3</w:t>
      </w:r>
      <w:r w:rsidRPr="00E952EF">
        <w:rPr>
          <w:rFonts w:ascii="Arial" w:hAnsi="Arial" w:cs="Arial"/>
          <w:color w:val="124F1A" w:themeColor="accent3" w:themeShade="BF"/>
        </w:rPr>
        <w:t xml:space="preserve">. </w:t>
      </w:r>
      <w:hyperlink r:id="rId14">
        <w:r w:rsidRPr="00E952EF">
          <w:rPr>
            <w:rStyle w:val="Hyperlink"/>
            <w:rFonts w:ascii="Arial" w:hAnsi="Arial" w:cs="Arial"/>
            <w:color w:val="124F1A" w:themeColor="accent3" w:themeShade="BF"/>
          </w:rPr>
          <w:t>Investopedia Stock Simulator</w:t>
        </w:r>
      </w:hyperlink>
    </w:p>
    <w:p w:rsidRPr="001D28A9" w:rsidR="00751CD9" w:rsidRDefault="000D09D6" w14:paraId="47851CB0" w14:textId="77777777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1D28A9">
        <w:rPr>
          <w:rFonts w:ascii="Arial" w:hAnsi="Arial" w:cs="Arial"/>
          <w:lang w:val="nl-BE"/>
        </w:rPr>
        <w:t xml:space="preserve">Start met fictief geld (bv. </w:t>
      </w:r>
      <w:r w:rsidRPr="001D28A9">
        <w:rPr>
          <w:rFonts w:ascii="Arial" w:hAnsi="Arial" w:cs="Arial"/>
        </w:rPr>
        <w:t>$100.000)</w:t>
      </w:r>
    </w:p>
    <w:p w:rsidRPr="001D28A9" w:rsidR="00751CD9" w:rsidRDefault="000D09D6" w14:paraId="58AA5AE9" w14:textId="77777777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Realistische marktkoersen, transactiekosten</w:t>
      </w:r>
    </w:p>
    <w:p w:rsidRPr="001D28A9" w:rsidR="00751CD9" w:rsidRDefault="000D09D6" w14:paraId="1A6E87B8" w14:textId="77777777">
      <w:pPr>
        <w:pStyle w:val="Compact"/>
        <w:numPr>
          <w:ilvl w:val="0"/>
          <w:numId w:val="5"/>
        </w:numPr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Competitief bruikbaar in challenges binnen de club</w:t>
      </w:r>
    </w:p>
    <w:p w:rsidRPr="001D28A9" w:rsidR="00751CD9" w:rsidRDefault="000D09D6" w14:paraId="1D5966FA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4896F3A5">
          <v:rect id="_x0000_i1027" style="width:0;height:1.5pt" o:hr="t" o:hrstd="t" o:hralign="center"/>
        </w:pict>
      </w:r>
    </w:p>
    <w:p w:rsidRPr="00E952EF" w:rsidR="00751CD9" w:rsidRDefault="000D09D6" w14:paraId="09D04317" w14:textId="4B9DBA0B">
      <w:pPr>
        <w:pStyle w:val="Kop2"/>
        <w:rPr>
          <w:rFonts w:ascii="Arial" w:hAnsi="Arial" w:cs="Arial"/>
          <w:color w:val="124F1A" w:themeColor="accent3" w:themeShade="BF"/>
        </w:rPr>
      </w:pPr>
      <w:bookmarkStart w:name="educatieve-platforms-cursussen" w:id="10"/>
      <w:bookmarkEnd w:id="6"/>
      <w:bookmarkEnd w:id="9"/>
      <w:r w:rsidRPr="1C712ED6" w:rsidR="000D09D6">
        <w:rPr>
          <w:rFonts w:ascii="Arial" w:hAnsi="Arial" w:cs="Arial"/>
          <w:color w:val="124F1A" w:themeColor="accent3" w:themeTint="FF" w:themeShade="BF"/>
        </w:rPr>
        <w:t>EDUCATIEVE PLATFORMS &amp; CURSUSSEN</w:t>
      </w:r>
    </w:p>
    <w:p w:rsidRPr="00E952EF" w:rsidR="00751CD9" w:rsidRDefault="00DB1794" w14:paraId="15AA7AA9" w14:textId="6E0BC2DC">
      <w:pPr>
        <w:pStyle w:val="Kop3"/>
        <w:rPr>
          <w:rFonts w:ascii="Arial" w:hAnsi="Arial" w:cs="Arial"/>
          <w:color w:val="124F1A" w:themeColor="accent3" w:themeShade="BF"/>
          <w:sz w:val="20"/>
          <w:szCs w:val="20"/>
        </w:rPr>
      </w:pPr>
      <w:bookmarkStart w:name="khan-academy-finance-markets" w:id="11"/>
      <w:r>
        <w:rPr>
          <w:rFonts w:ascii="Arial" w:hAnsi="Arial" w:cs="Arial"/>
          <w:color w:val="124F1A" w:themeColor="accent3" w:themeShade="BF"/>
        </w:rPr>
        <w:t>1</w:t>
      </w:r>
      <w:r w:rsidRPr="00E952EF">
        <w:rPr>
          <w:rFonts w:ascii="Arial" w:hAnsi="Arial" w:cs="Arial"/>
          <w:color w:val="124F1A" w:themeColor="accent3" w:themeShade="BF"/>
        </w:rPr>
        <w:t xml:space="preserve">. </w:t>
      </w:r>
      <w:hyperlink r:id="rId15">
        <w:r w:rsidRPr="00E952EF">
          <w:rPr>
            <w:rStyle w:val="Hyperlink"/>
            <w:rFonts w:ascii="Arial" w:hAnsi="Arial" w:cs="Arial"/>
            <w:color w:val="124F1A" w:themeColor="accent3" w:themeShade="BF"/>
          </w:rPr>
          <w:t>Khan Academy: Finance &amp; Markets</w:t>
        </w:r>
      </w:hyperlink>
      <w:r w:rsidRPr="00E952EF" w:rsidR="00E952EF">
        <w:rPr>
          <w:rFonts w:ascii="Arial" w:hAnsi="Arial" w:cs="Arial"/>
          <w:color w:val="124F1A" w:themeColor="accent3" w:themeShade="BF"/>
        </w:rPr>
        <w:t xml:space="preserve"> </w:t>
      </w:r>
    </w:p>
    <w:p w:rsidRPr="001D28A9" w:rsidR="00751CD9" w:rsidRDefault="000D09D6" w14:paraId="48306CCD" w14:textId="77777777">
      <w:pPr>
        <w:pStyle w:val="Compact"/>
        <w:numPr>
          <w:ilvl w:val="0"/>
          <w:numId w:val="6"/>
        </w:numPr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Gratis uitleg in eenvoudige video’s over:</w:t>
      </w:r>
    </w:p>
    <w:p w:rsidRPr="001D28A9" w:rsidR="00751CD9" w:rsidRDefault="000D09D6" w14:paraId="04CAD249" w14:textId="77777777">
      <w:pPr>
        <w:pStyle w:val="Compact"/>
        <w:numPr>
          <w:ilvl w:val="1"/>
          <w:numId w:val="7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Aandelen, obligaties, DCF</w:t>
      </w:r>
    </w:p>
    <w:p w:rsidRPr="00DB1794" w:rsidR="00E952EF" w:rsidP="00DB1794" w:rsidRDefault="000D09D6" w14:paraId="0320F507" w14:textId="0F00B343">
      <w:pPr>
        <w:pStyle w:val="Compact"/>
        <w:numPr>
          <w:ilvl w:val="1"/>
          <w:numId w:val="7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Economische basisprincipes</w:t>
      </w:r>
    </w:p>
    <w:p w:rsidRPr="00E952EF" w:rsidR="00751CD9" w:rsidRDefault="00DB1794" w14:paraId="25A585E5" w14:textId="492DCC93">
      <w:pPr>
        <w:pStyle w:val="Kop3"/>
        <w:rPr>
          <w:rFonts w:ascii="Arial" w:hAnsi="Arial" w:cs="Arial"/>
          <w:color w:val="124F1A" w:themeColor="accent3" w:themeShade="BF"/>
        </w:rPr>
      </w:pPr>
      <w:bookmarkStart w:name="coursera-free-audit-modus" w:id="12"/>
      <w:bookmarkEnd w:id="11"/>
      <w:r>
        <w:rPr>
          <w:rFonts w:ascii="Arial" w:hAnsi="Arial" w:cs="Arial"/>
          <w:color w:val="124F1A" w:themeColor="accent3" w:themeShade="BF"/>
        </w:rPr>
        <w:t>2</w:t>
      </w:r>
      <w:r w:rsidRPr="00E952EF">
        <w:rPr>
          <w:rFonts w:ascii="Arial" w:hAnsi="Arial" w:cs="Arial"/>
          <w:color w:val="124F1A" w:themeColor="accent3" w:themeShade="BF"/>
        </w:rPr>
        <w:t xml:space="preserve">. </w:t>
      </w:r>
      <w:hyperlink r:id="rId16">
        <w:r w:rsidRPr="00E952EF">
          <w:rPr>
            <w:rStyle w:val="Hyperlink"/>
            <w:rFonts w:ascii="Arial" w:hAnsi="Arial" w:cs="Arial"/>
            <w:color w:val="124F1A" w:themeColor="accent3" w:themeShade="BF"/>
          </w:rPr>
          <w:t xml:space="preserve">Coursera </w:t>
        </w:r>
      </w:hyperlink>
    </w:p>
    <w:p w:rsidRPr="001D28A9" w:rsidR="00751CD9" w:rsidRDefault="00DB1794" w14:paraId="743B444E" w14:textId="0C623D9D">
      <w:pPr>
        <w:pStyle w:val="Compact"/>
        <w:numPr>
          <w:ilvl w:val="0"/>
          <w:numId w:val="8"/>
        </w:numPr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 xml:space="preserve">Biedt gratis lessen en andere mogelijkheden. </w:t>
      </w:r>
    </w:p>
    <w:p w:rsidRPr="00E952EF" w:rsidR="00751CD9" w:rsidRDefault="00DB1794" w14:paraId="20B862E4" w14:textId="55F63422">
      <w:pPr>
        <w:pStyle w:val="Kop3"/>
        <w:rPr>
          <w:rFonts w:ascii="Arial" w:hAnsi="Arial" w:cs="Arial"/>
          <w:color w:val="124F1A" w:themeColor="accent3" w:themeShade="BF"/>
        </w:rPr>
      </w:pPr>
      <w:bookmarkStart w:name="edgar-sec-database" w:id="13"/>
      <w:bookmarkEnd w:id="12"/>
      <w:r>
        <w:rPr>
          <w:rFonts w:ascii="Arial" w:hAnsi="Arial" w:cs="Arial"/>
          <w:color w:val="124F1A" w:themeColor="accent3" w:themeShade="BF"/>
        </w:rPr>
        <w:t>3</w:t>
      </w:r>
      <w:r w:rsidRPr="00E952EF">
        <w:rPr>
          <w:rFonts w:ascii="Arial" w:hAnsi="Arial" w:cs="Arial"/>
          <w:color w:val="124F1A" w:themeColor="accent3" w:themeShade="BF"/>
        </w:rPr>
        <w:t xml:space="preserve">. </w:t>
      </w:r>
      <w:hyperlink r:id="rId17">
        <w:r w:rsidRPr="00E952EF">
          <w:rPr>
            <w:rStyle w:val="Hyperlink"/>
            <w:rFonts w:ascii="Arial" w:hAnsi="Arial" w:cs="Arial"/>
            <w:color w:val="124F1A" w:themeColor="accent3" w:themeShade="BF"/>
          </w:rPr>
          <w:t>EDGAR (SEC Database)</w:t>
        </w:r>
      </w:hyperlink>
    </w:p>
    <w:p w:rsidRPr="001D28A9" w:rsidR="00751CD9" w:rsidRDefault="000D09D6" w14:paraId="5CB696B9" w14:textId="77777777">
      <w:pPr>
        <w:pStyle w:val="Compact"/>
        <w:numPr>
          <w:ilvl w:val="0"/>
          <w:numId w:val="9"/>
        </w:numPr>
        <w:rPr>
          <w:rFonts w:ascii="Arial" w:hAnsi="Arial" w:cs="Arial"/>
          <w:lang w:val="nl-BE"/>
        </w:rPr>
      </w:pPr>
      <w:r w:rsidRPr="001D28A9">
        <w:rPr>
          <w:rFonts w:ascii="Arial" w:hAnsi="Arial" w:cs="Arial"/>
          <w:lang w:val="nl-BE"/>
        </w:rPr>
        <w:t>Alle officiële documenten van Amerikaanse bedrijven</w:t>
      </w:r>
    </w:p>
    <w:p w:rsidRPr="00023637" w:rsidR="00023637" w:rsidP="00023637" w:rsidRDefault="000D09D6" w14:paraId="1D1C32BB" w14:textId="1CD00575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 xml:space="preserve">10-K, </w:t>
      </w:r>
      <w:r w:rsidRPr="001D28A9">
        <w:rPr>
          <w:rFonts w:ascii="Arial" w:hAnsi="Arial" w:cs="Arial"/>
        </w:rPr>
        <w:t>10-Q, proxy statements</w:t>
      </w:r>
    </w:p>
    <w:p w:rsidR="00DB1794" w:rsidP="00DB1794" w:rsidRDefault="00DB1794" w14:paraId="46FFDA72" w14:textId="2CB21E82">
      <w:pPr>
        <w:pStyle w:val="Compact"/>
        <w:rPr>
          <w:rFonts w:ascii="Arial" w:hAnsi="Arial" w:cs="Arial"/>
        </w:rPr>
      </w:pPr>
      <w:r w:rsidRPr="00DB1794">
        <w:rPr>
          <w:rFonts w:ascii="Arial" w:hAnsi="Arial" w:cs="Arial"/>
          <w:color w:val="124F1A" w:themeColor="accent3" w:themeShade="BF"/>
          <w:sz w:val="28"/>
          <w:szCs w:val="28"/>
        </w:rPr>
        <w:t>4. Document in OneDrive VIC</w:t>
      </w:r>
    </w:p>
    <w:p w:rsidR="00DB1794" w:rsidP="00DB1794" w:rsidRDefault="00DB1794" w14:paraId="63DE786D" w14:textId="03A4B628">
      <w:pPr>
        <w:pStyle w:val="Compact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Leer uit oude voorstellen</w:t>
      </w:r>
    </w:p>
    <w:p w:rsidR="00DB1794" w:rsidP="00DB1794" w:rsidRDefault="00DB1794" w14:paraId="75232EDB" w14:textId="5FDA48FA">
      <w:pPr>
        <w:pStyle w:val="Compact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hAnsi="Arial" w:cs="Arial"/>
        </w:rPr>
        <w:t>Andere documenten</w:t>
      </w:r>
    </w:p>
    <w:p w:rsidR="00023637" w:rsidP="00023637" w:rsidRDefault="00023637" w14:paraId="64B79405" w14:textId="3C5D2C69">
      <w:pPr>
        <w:pStyle w:val="Compact"/>
        <w:rPr>
          <w:rFonts w:ascii="Arial" w:hAnsi="Arial" w:cs="Arial"/>
          <w:color w:val="124F1A" w:themeColor="accent3" w:themeShade="BF"/>
          <w:sz w:val="28"/>
          <w:szCs w:val="28"/>
        </w:rPr>
      </w:pPr>
      <w:r w:rsidRPr="00023637">
        <w:rPr>
          <w:rFonts w:ascii="Arial" w:hAnsi="Arial" w:cs="Arial"/>
          <w:color w:val="124F1A" w:themeColor="accent3" w:themeShade="BF"/>
          <w:sz w:val="28"/>
          <w:szCs w:val="28"/>
        </w:rPr>
        <w:t>5. Accounting Coach</w:t>
      </w:r>
    </w:p>
    <w:p w:rsidR="00023637" w:rsidP="00023637" w:rsidRDefault="00023637" w14:paraId="34203D70" w14:textId="13ABF7E0">
      <w:pPr>
        <w:pStyle w:val="Compact"/>
        <w:numPr>
          <w:ilvl w:val="0"/>
          <w:numId w:val="23"/>
        </w:numPr>
        <w:rPr>
          <w:rFonts w:ascii="Arial" w:hAnsi="Arial" w:cs="Arial"/>
          <w:color w:val="000000" w:themeColor="text1"/>
          <w:lang w:val="nl-BE"/>
        </w:rPr>
      </w:pPr>
      <w:r w:rsidRPr="00023637">
        <w:rPr>
          <w:rFonts w:ascii="Arial" w:hAnsi="Arial" w:cs="Arial"/>
          <w:color w:val="000000" w:themeColor="text1"/>
          <w:lang w:val="nl-BE"/>
        </w:rPr>
        <w:t>Website die je stap v</w:t>
      </w:r>
      <w:r>
        <w:rPr>
          <w:rFonts w:ascii="Arial" w:hAnsi="Arial" w:cs="Arial"/>
          <w:color w:val="000000" w:themeColor="text1"/>
          <w:lang w:val="nl-BE"/>
        </w:rPr>
        <w:t>oor stap meeneemt in de wonderen van boekhouden</w:t>
      </w:r>
    </w:p>
    <w:p w:rsidR="00023637" w:rsidP="00023637" w:rsidRDefault="00023637" w14:paraId="0C346030" w14:textId="34FD6E0E">
      <w:pPr>
        <w:pStyle w:val="Compact"/>
        <w:numPr>
          <w:ilvl w:val="0"/>
          <w:numId w:val="23"/>
        </w:numPr>
        <w:rPr>
          <w:rFonts w:ascii="Arial" w:hAnsi="Arial" w:cs="Arial"/>
          <w:color w:val="000000" w:themeColor="text1"/>
          <w:lang w:val="nl-BE"/>
        </w:rPr>
      </w:pPr>
      <w:r>
        <w:rPr>
          <w:rFonts w:ascii="Arial" w:hAnsi="Arial" w:cs="Arial"/>
          <w:color w:val="000000" w:themeColor="text1"/>
          <w:lang w:val="nl-BE"/>
        </w:rPr>
        <w:t>Zeer interessant en gemakkelijk om te volgen</w:t>
      </w:r>
    </w:p>
    <w:p w:rsidRPr="00023637" w:rsidR="00023637" w:rsidP="00023637" w:rsidRDefault="00023637" w14:paraId="6D880B9B" w14:textId="16301FAF">
      <w:pPr>
        <w:pStyle w:val="Compact"/>
        <w:numPr>
          <w:ilvl w:val="0"/>
          <w:numId w:val="23"/>
        </w:numPr>
        <w:rPr>
          <w:rFonts w:ascii="Arial" w:hAnsi="Arial" w:cs="Arial"/>
          <w:color w:val="000000" w:themeColor="text1"/>
          <w:lang w:val="nl-BE"/>
        </w:rPr>
      </w:pPr>
      <w:hyperlink w:history="1" r:id="rId18">
        <w:r w:rsidRPr="00D9651C">
          <w:rPr>
            <w:rStyle w:val="Hyperlink"/>
            <w:rFonts w:ascii="Arial" w:hAnsi="Arial" w:cs="Arial"/>
            <w:lang w:val="nl-BE"/>
          </w:rPr>
          <w:t>https://www.accountingcoach.com/accounting-basics/explanation</w:t>
        </w:r>
      </w:hyperlink>
      <w:r>
        <w:rPr>
          <w:rFonts w:ascii="Arial" w:hAnsi="Arial" w:cs="Arial"/>
          <w:color w:val="000000" w:themeColor="text1"/>
          <w:lang w:val="nl-BE"/>
        </w:rPr>
        <w:t xml:space="preserve"> </w:t>
      </w:r>
    </w:p>
    <w:p w:rsidRPr="001D28A9" w:rsidR="00751CD9" w:rsidRDefault="000D09D6" w14:paraId="03C887BB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620DE797">
          <v:rect id="_x0000_i1028" style="width:0;height:1.5pt" o:hr="t" o:hrstd="t" o:hralign="center"/>
        </w:pict>
      </w:r>
    </w:p>
    <w:p w:rsidRPr="00E952EF" w:rsidR="00751CD9" w:rsidRDefault="000D09D6" w14:paraId="3F0BB772" w14:textId="12B13AF1">
      <w:pPr>
        <w:pStyle w:val="Kop2"/>
        <w:rPr>
          <w:rFonts w:ascii="Arial" w:hAnsi="Arial" w:cs="Arial"/>
          <w:color w:val="124F1A" w:themeColor="accent3" w:themeShade="BF"/>
        </w:rPr>
      </w:pPr>
      <w:bookmarkStart w:name="nieuws-data" w:id="14"/>
      <w:bookmarkEnd w:id="10"/>
      <w:bookmarkEnd w:id="13"/>
      <w:r w:rsidRPr="1C712ED6" w:rsidR="000D09D6">
        <w:rPr>
          <w:rFonts w:ascii="Arial" w:hAnsi="Arial" w:cs="Arial"/>
          <w:color w:val="124F1A" w:themeColor="accent3" w:themeTint="FF" w:themeShade="BF"/>
        </w:rPr>
        <w:t>NIEUWS &amp; DATA</w:t>
      </w:r>
    </w:p>
    <w:p w:rsidRPr="00E952EF" w:rsidR="00751CD9" w:rsidRDefault="000D09D6" w14:paraId="3F897831" w14:textId="2FE25B1F">
      <w:pPr>
        <w:pStyle w:val="Kop3"/>
        <w:rPr>
          <w:rFonts w:ascii="Arial" w:hAnsi="Arial" w:cs="Arial"/>
          <w:color w:val="124F1A" w:themeColor="accent3" w:themeShade="BF"/>
        </w:rPr>
      </w:pPr>
      <w:bookmarkStart w:name="yahoo-finance" w:id="15"/>
      <w:r w:rsidRPr="00E952EF">
        <w:rPr>
          <w:rFonts w:ascii="Arial" w:hAnsi="Arial" w:cs="Arial"/>
          <w:color w:val="124F1A" w:themeColor="accent3" w:themeShade="BF"/>
        </w:rPr>
        <w:t xml:space="preserve">1. </w:t>
      </w:r>
      <w:hyperlink r:id="rId19">
        <w:r w:rsidRPr="00E952EF" w:rsidR="00751CD9">
          <w:rPr>
            <w:rStyle w:val="Hyperlink"/>
            <w:rFonts w:ascii="Arial" w:hAnsi="Arial" w:cs="Arial"/>
            <w:color w:val="124F1A" w:themeColor="accent3" w:themeShade="BF"/>
          </w:rPr>
          <w:t>Yahoo Finance</w:t>
        </w:r>
      </w:hyperlink>
    </w:p>
    <w:p w:rsidRPr="001D28A9" w:rsidR="00751CD9" w:rsidRDefault="000D09D6" w14:paraId="17D4B93C" w14:textId="77777777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Basiscijfers, nieuws, dividendinformatie</w:t>
      </w:r>
    </w:p>
    <w:p w:rsidRPr="001D28A9" w:rsidR="00751CD9" w:rsidRDefault="000D09D6" w14:paraId="56D2E692" w14:textId="77777777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1D28A9">
        <w:rPr>
          <w:rFonts w:ascii="Arial" w:hAnsi="Arial" w:cs="Arial"/>
        </w:rPr>
        <w:t>Earningskalender, watchlists</w:t>
      </w:r>
    </w:p>
    <w:p w:rsidRPr="00E952EF" w:rsidR="00751CD9" w:rsidRDefault="000D09D6" w14:paraId="73E45C95" w14:textId="20FB11FA">
      <w:pPr>
        <w:pStyle w:val="Kop3"/>
        <w:rPr>
          <w:rFonts w:ascii="Arial" w:hAnsi="Arial" w:cs="Arial"/>
          <w:color w:val="124F1A" w:themeColor="accent3" w:themeShade="BF"/>
          <w:lang w:val="nl-BE"/>
        </w:rPr>
      </w:pPr>
      <w:bookmarkStart w:name="de-tijd-gratis-artikels-studententoegang" w:id="16"/>
      <w:bookmarkEnd w:id="15"/>
      <w:r w:rsidRPr="00E952EF">
        <w:rPr>
          <w:rFonts w:ascii="Arial" w:hAnsi="Arial" w:cs="Arial"/>
          <w:color w:val="124F1A" w:themeColor="accent3" w:themeShade="BF"/>
          <w:lang w:val="nl-BE"/>
        </w:rPr>
        <w:t xml:space="preserve">2. </w:t>
      </w:r>
      <w:hyperlink r:id="rId20">
        <w:r w:rsidRPr="00E952EF" w:rsidR="00751CD9">
          <w:rPr>
            <w:rStyle w:val="Hyperlink"/>
            <w:rFonts w:ascii="Arial" w:hAnsi="Arial" w:cs="Arial"/>
            <w:color w:val="124F1A" w:themeColor="accent3" w:themeShade="BF"/>
            <w:lang w:val="nl-BE"/>
          </w:rPr>
          <w:t xml:space="preserve">De Tijd </w:t>
        </w:r>
      </w:hyperlink>
    </w:p>
    <w:p w:rsidRPr="00DB1794" w:rsidR="00751CD9" w:rsidRDefault="000D09D6" w14:paraId="1AC0AF66" w14:textId="77777777">
      <w:pPr>
        <w:pStyle w:val="Compact"/>
        <w:numPr>
          <w:ilvl w:val="0"/>
          <w:numId w:val="11"/>
        </w:numPr>
        <w:rPr>
          <w:rFonts w:ascii="Arial" w:hAnsi="Arial" w:cs="Arial"/>
          <w:lang w:val="nl-BE"/>
        </w:rPr>
      </w:pPr>
      <w:r w:rsidRPr="00DB1794">
        <w:rPr>
          <w:rFonts w:ascii="Arial" w:hAnsi="Arial" w:cs="Arial"/>
          <w:lang w:val="nl-BE"/>
        </w:rPr>
        <w:t>Beperkt aantal artikels per maand</w:t>
      </w:r>
    </w:p>
    <w:p w:rsidR="00751CD9" w:rsidRDefault="00DB1794" w14:paraId="6D15ABDA" w14:textId="0E10BDDF">
      <w:pPr>
        <w:pStyle w:val="Compact"/>
        <w:numPr>
          <w:ilvl w:val="0"/>
          <w:numId w:val="11"/>
        </w:numPr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>Korting op abonnement voor studenten</w:t>
      </w:r>
    </w:p>
    <w:p w:rsidR="00DB1794" w:rsidRDefault="00DB1794" w14:paraId="3FF8B5F1" w14:textId="23A08213">
      <w:pPr>
        <w:pStyle w:val="Compact"/>
        <w:numPr>
          <w:ilvl w:val="0"/>
          <w:numId w:val="11"/>
        </w:numPr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>(Bijna) altijd exemplaar te vinden in tweekerken bib!</w:t>
      </w:r>
    </w:p>
    <w:p w:rsidR="00DB1794" w:rsidP="00DB1794" w:rsidRDefault="00DB1794" w14:paraId="3FEA8C46" w14:textId="2FF54F55">
      <w:pPr>
        <w:pStyle w:val="Compact"/>
        <w:rPr>
          <w:rFonts w:ascii="Arial" w:hAnsi="Arial" w:cs="Arial" w:eastAsiaTheme="majorEastAsia"/>
          <w:color w:val="124F1A" w:themeColor="accent3" w:themeShade="BF"/>
          <w:sz w:val="28"/>
          <w:szCs w:val="28"/>
          <w:lang w:val="nl-BE"/>
        </w:rPr>
      </w:pPr>
      <w:r w:rsidRPr="00DB1794">
        <w:rPr>
          <w:rFonts w:ascii="Arial" w:hAnsi="Arial" w:cs="Arial" w:eastAsiaTheme="majorEastAsia"/>
          <w:color w:val="124F1A" w:themeColor="accent3" w:themeShade="BF"/>
          <w:sz w:val="28"/>
          <w:szCs w:val="28"/>
          <w:lang w:val="nl-BE"/>
        </w:rPr>
        <w:t>3. Accounts op twitter en instagram</w:t>
      </w:r>
    </w:p>
    <w:p w:rsidRPr="00DB1794" w:rsidR="00DB1794" w:rsidP="00DB1794" w:rsidRDefault="00DB1794" w14:paraId="748BDF2B" w14:textId="682C4704">
      <w:pPr>
        <w:pStyle w:val="Compact"/>
        <w:numPr>
          <w:ilvl w:val="0"/>
          <w:numId w:val="20"/>
        </w:numPr>
        <w:rPr>
          <w:rFonts w:ascii="Arial" w:hAnsi="Arial" w:cs="Arial"/>
          <w:lang w:val="nl-BE"/>
        </w:rPr>
      </w:pPr>
      <w:r>
        <w:rPr>
          <w:rFonts w:ascii="Arial" w:hAnsi="Arial" w:cs="Arial" w:eastAsiaTheme="majorEastAsia"/>
          <w:lang w:val="nl-BE"/>
        </w:rPr>
        <w:t>DeBlickCapital</w:t>
      </w:r>
    </w:p>
    <w:p w:rsidRPr="00023637" w:rsidR="00DB1794" w:rsidP="00DB1794" w:rsidRDefault="00DB1794" w14:paraId="67D31483" w14:textId="7A6B5F4D">
      <w:pPr>
        <w:pStyle w:val="Compact"/>
        <w:numPr>
          <w:ilvl w:val="0"/>
          <w:numId w:val="20"/>
        </w:numPr>
        <w:rPr>
          <w:rFonts w:ascii="Arial" w:hAnsi="Arial" w:cs="Arial"/>
          <w:lang w:val="nl-BE"/>
        </w:rPr>
      </w:pPr>
      <w:r>
        <w:rPr>
          <w:rFonts w:ascii="Arial" w:hAnsi="Arial" w:cs="Arial" w:eastAsiaTheme="majorEastAsia"/>
          <w:lang w:val="nl-BE"/>
        </w:rPr>
        <w:t>Guenter.Thomas</w:t>
      </w:r>
    </w:p>
    <w:p w:rsidR="00023637" w:rsidP="00023637" w:rsidRDefault="00023637" w14:paraId="1BA2AB00" w14:textId="3BDF2F79">
      <w:pPr>
        <w:pStyle w:val="Compact"/>
        <w:rPr>
          <w:rFonts w:ascii="Arial" w:hAnsi="Arial" w:cs="Arial" w:eastAsiaTheme="majorEastAsia"/>
          <w:color w:val="124F1A" w:themeColor="accent3" w:themeShade="BF"/>
          <w:sz w:val="28"/>
          <w:szCs w:val="28"/>
          <w:lang w:val="nl-BE"/>
        </w:rPr>
      </w:pPr>
      <w:r>
        <w:rPr>
          <w:rFonts w:ascii="Arial" w:hAnsi="Arial" w:cs="Arial" w:eastAsiaTheme="majorEastAsia"/>
          <w:color w:val="124F1A" w:themeColor="accent3" w:themeShade="BF"/>
          <w:sz w:val="28"/>
          <w:szCs w:val="28"/>
          <w:lang w:val="nl-BE"/>
        </w:rPr>
        <w:t>4. Youtube accounts</w:t>
      </w:r>
    </w:p>
    <w:p w:rsidR="00023637" w:rsidP="00023637" w:rsidRDefault="00023637" w14:paraId="66C8C359" w14:textId="7471756E">
      <w:pPr>
        <w:pStyle w:val="Compact"/>
        <w:numPr>
          <w:ilvl w:val="0"/>
          <w:numId w:val="24"/>
        </w:numPr>
        <w:rPr>
          <w:rFonts w:ascii="Arial" w:hAnsi="Arial" w:cs="Arial"/>
          <w:color w:val="000000" w:themeColor="text1"/>
          <w:lang w:val="en-GB"/>
        </w:rPr>
      </w:pPr>
      <w:r w:rsidRPr="00023637">
        <w:rPr>
          <w:rFonts w:ascii="Arial" w:hAnsi="Arial" w:cs="Arial"/>
          <w:color w:val="000000" w:themeColor="text1"/>
          <w:lang w:val="en-GB"/>
        </w:rPr>
        <w:t>Aswath Damodaran :</w:t>
      </w:r>
      <w:r w:rsidRPr="00023637">
        <w:t xml:space="preserve"> </w:t>
      </w:r>
      <w:hyperlink w:history="1" r:id="rId21">
        <w:r w:rsidRPr="0015042A">
          <w:rPr>
            <w:rStyle w:val="Hyperlink"/>
            <w:rFonts w:ascii="Arial" w:hAnsi="Arial" w:cs="Arial"/>
            <w:lang w:val="en-GB"/>
          </w:rPr>
          <w:t>https://www.youtube.com/@AswathDamodaranonValuation</w:t>
        </w:r>
      </w:hyperlink>
      <w:r>
        <w:rPr>
          <w:rFonts w:ascii="Arial" w:hAnsi="Arial" w:cs="Arial"/>
          <w:color w:val="000000" w:themeColor="text1"/>
          <w:lang w:val="en-GB"/>
        </w:rPr>
        <w:t xml:space="preserve"> </w:t>
      </w:r>
    </w:p>
    <w:p w:rsidR="00023637" w:rsidP="00023637" w:rsidRDefault="00023637" w14:paraId="24979772" w14:textId="6C6D81B2">
      <w:pPr>
        <w:pStyle w:val="Compact"/>
        <w:numPr>
          <w:ilvl w:val="1"/>
          <w:numId w:val="24"/>
        </w:numPr>
        <w:rPr>
          <w:rFonts w:ascii="Arial" w:hAnsi="Arial" w:cs="Arial"/>
          <w:color w:val="000000" w:themeColor="text1"/>
          <w:lang w:val="nl-BE"/>
        </w:rPr>
      </w:pPr>
      <w:r w:rsidRPr="00023637">
        <w:rPr>
          <w:rFonts w:ascii="Arial" w:hAnsi="Arial" w:cs="Arial"/>
          <w:color w:val="000000" w:themeColor="text1"/>
          <w:lang w:val="nl-BE"/>
        </w:rPr>
        <w:t xml:space="preserve">Gerenomeerde professor </w:t>
      </w:r>
      <w:r>
        <w:rPr>
          <w:rFonts w:ascii="Arial" w:hAnsi="Arial" w:cs="Arial"/>
          <w:color w:val="000000" w:themeColor="text1"/>
          <w:lang w:val="nl-BE"/>
        </w:rPr>
        <w:t>aan de Stern School of Business, NYU</w:t>
      </w:r>
    </w:p>
    <w:p w:rsidR="00023637" w:rsidP="00023637" w:rsidRDefault="00023637" w14:paraId="108892C0" w14:textId="5E613986">
      <w:pPr>
        <w:pStyle w:val="Compact"/>
        <w:numPr>
          <w:ilvl w:val="1"/>
          <w:numId w:val="24"/>
        </w:numPr>
        <w:rPr>
          <w:rFonts w:ascii="Arial" w:hAnsi="Arial" w:cs="Arial"/>
          <w:color w:val="000000" w:themeColor="text1"/>
          <w:lang w:val="nl-BE"/>
        </w:rPr>
      </w:pPr>
      <w:r>
        <w:rPr>
          <w:rFonts w:ascii="Arial" w:hAnsi="Arial" w:cs="Arial"/>
          <w:color w:val="000000" w:themeColor="text1"/>
          <w:lang w:val="nl-BE"/>
        </w:rPr>
        <w:t>Enorm veel van zijn lesmateriaal staat online op dit Youtube kanaal, enorm handig voor de leergierigen!</w:t>
      </w:r>
    </w:p>
    <w:p w:rsidR="004144E7" w:rsidP="004144E7" w:rsidRDefault="004144E7" w14:paraId="441EFBD3" w14:textId="1D43FE0E">
      <w:pPr>
        <w:pStyle w:val="Compact"/>
        <w:rPr>
          <w:rFonts w:ascii="Arial" w:hAnsi="Arial" w:cs="Arial"/>
          <w:color w:val="124F1A" w:themeColor="accent3" w:themeShade="BF"/>
          <w:sz w:val="28"/>
          <w:szCs w:val="28"/>
          <w:lang w:val="nl-BE"/>
        </w:rPr>
      </w:pPr>
      <w:r>
        <w:rPr>
          <w:rFonts w:ascii="Arial" w:hAnsi="Arial" w:cs="Arial"/>
          <w:color w:val="124F1A" w:themeColor="accent3" w:themeShade="BF"/>
          <w:sz w:val="28"/>
          <w:szCs w:val="28"/>
          <w:lang w:val="nl-BE"/>
        </w:rPr>
        <w:t>5. Databases en belangrijke bedrijven</w:t>
      </w:r>
    </w:p>
    <w:p w:rsidRPr="004144E7" w:rsidR="004144E7" w:rsidP="004144E7" w:rsidRDefault="004144E7" w14:paraId="50AD303E" w14:textId="31DD1C18">
      <w:pPr>
        <w:pStyle w:val="Compact"/>
        <w:numPr>
          <w:ilvl w:val="0"/>
          <w:numId w:val="24"/>
        </w:numPr>
        <w:rPr>
          <w:rFonts w:ascii="Arial" w:hAnsi="Arial" w:cs="Arial"/>
          <w:color w:val="000000" w:themeColor="text1"/>
          <w:lang w:val="nl-BE"/>
        </w:rPr>
      </w:pPr>
      <w:r>
        <w:rPr>
          <w:rFonts w:ascii="Arial" w:hAnsi="Arial" w:cs="Arial"/>
          <w:color w:val="000000" w:themeColor="text1"/>
          <w:lang w:val="nl-BE"/>
        </w:rPr>
        <w:t>Worldbank reports</w:t>
      </w:r>
    </w:p>
    <w:p w:rsidRPr="00023637" w:rsidR="00023637" w:rsidP="00023637" w:rsidRDefault="00023637" w14:paraId="41FE40A4" w14:textId="77777777">
      <w:pPr>
        <w:pStyle w:val="Compact"/>
        <w:ind w:left="1080"/>
        <w:rPr>
          <w:rFonts w:ascii="Arial" w:hAnsi="Arial" w:cs="Arial"/>
          <w:color w:val="000000" w:themeColor="text1"/>
          <w:lang w:val="nl-BE"/>
        </w:rPr>
      </w:pPr>
    </w:p>
    <w:p w:rsidRPr="00023637" w:rsidR="00DB1794" w:rsidP="00DB1794" w:rsidRDefault="00DB1794" w14:paraId="38328A43" w14:textId="77777777">
      <w:pPr>
        <w:pStyle w:val="Compact"/>
        <w:rPr>
          <w:rFonts w:ascii="Arial" w:hAnsi="Arial" w:cs="Arial"/>
          <w:lang w:val="nl-BE"/>
        </w:rPr>
      </w:pPr>
    </w:p>
    <w:p w:rsidRPr="001D28A9" w:rsidR="00751CD9" w:rsidRDefault="000D09D6" w14:paraId="736EB531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4A7A8637">
          <v:rect id="_x0000_i1029" style="width:0;height:1.5pt" o:hr="t" o:hrstd="t" o:hralign="center"/>
        </w:pict>
      </w:r>
    </w:p>
    <w:p w:rsidRPr="00E952EF" w:rsidR="00DB1794" w:rsidP="00DB1794" w:rsidRDefault="00DB1794" w14:paraId="64C94FF3" w14:textId="095EEBF0">
      <w:pPr>
        <w:pStyle w:val="Kop2"/>
        <w:rPr>
          <w:rFonts w:ascii="Arial" w:hAnsi="Arial" w:cs="Arial"/>
          <w:color w:val="124F1A" w:themeColor="accent3" w:themeShade="BF"/>
        </w:rPr>
      </w:pPr>
      <w:bookmarkStart w:name="suggestie-interne-tools-maken" w:id="17"/>
      <w:bookmarkStart w:name="notion-beleggersdashboard" w:id="18"/>
      <w:bookmarkEnd w:id="14"/>
      <w:bookmarkEnd w:id="16"/>
    </w:p>
    <w:p w:rsidR="00E952EF" w:rsidRDefault="00E952EF" w14:paraId="4315D0AC" w14:textId="69E10D53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:rsidR="00E952EF" w:rsidRDefault="00E952EF" w14:paraId="79C92B3A" w14:textId="777777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751CD9" w:rsidRDefault="00E952EF" w14:paraId="51594CB8" w14:textId="2A4F9366">
      <w:pPr>
        <w:rPr>
          <w:rFonts w:ascii="Arial" w:hAnsi="Arial" w:cs="Arial"/>
          <w:color w:val="124F1A" w:themeColor="accent3" w:themeShade="BF"/>
          <w:sz w:val="28"/>
          <w:szCs w:val="28"/>
        </w:rPr>
      </w:pPr>
      <w:r w:rsidRPr="00E952EF">
        <w:rPr>
          <w:rFonts w:ascii="Arial" w:hAnsi="Arial" w:cs="Arial"/>
          <w:color w:val="124F1A" w:themeColor="accent3" w:themeShade="BF"/>
          <w:sz w:val="28"/>
          <w:szCs w:val="28"/>
        </w:rPr>
        <w:t xml:space="preserve">Extra handige links: </w:t>
      </w:r>
    </w:p>
    <w:p w:rsidRPr="00E952EF" w:rsidR="00E952EF" w:rsidP="00E952EF" w:rsidRDefault="00E952EF" w14:paraId="09A22F10" w14:textId="46203C9B">
      <w:pPr>
        <w:rPr>
          <w:rFonts w:ascii="Arial" w:hAnsi="Arial" w:cs="Arial"/>
        </w:rPr>
      </w:pPr>
      <w:r>
        <w:rPr>
          <w:rFonts w:ascii="Arial" w:hAnsi="Arial" w:cs="Arial"/>
        </w:rPr>
        <w:t>Financiele ratio’s: explained</w:t>
      </w:r>
    </w:p>
    <w:p w:rsidR="00E952EF" w:rsidP="00E952EF" w:rsidRDefault="00E952EF" w14:paraId="073F929C" w14:textId="4B6541ED">
      <w:pPr>
        <w:pStyle w:val="Lijstalinea"/>
        <w:numPr>
          <w:ilvl w:val="0"/>
          <w:numId w:val="17"/>
        </w:numPr>
        <w:rPr>
          <w:rFonts w:ascii="Arial" w:hAnsi="Arial" w:cs="Arial"/>
        </w:rPr>
      </w:pPr>
      <w:hyperlink w:history="1" r:id="rId22">
        <w:r w:rsidRPr="00396D0F">
          <w:rPr>
            <w:rStyle w:val="Hyperlink"/>
            <w:rFonts w:ascii="Arial" w:hAnsi="Arial" w:cs="Arial"/>
          </w:rPr>
          <w:t>https://corporatefinanceinstitute.com/resources/accounting/financial-ratios-definitive-guide/</w:t>
        </w:r>
      </w:hyperlink>
    </w:p>
    <w:p w:rsidR="00E952EF" w:rsidP="00E952EF" w:rsidRDefault="00E952EF" w14:paraId="7350717F" w14:textId="01450A4F">
      <w:pPr>
        <w:pStyle w:val="Lijstalinea"/>
        <w:numPr>
          <w:ilvl w:val="0"/>
          <w:numId w:val="17"/>
        </w:numPr>
        <w:rPr>
          <w:rFonts w:ascii="Arial" w:hAnsi="Arial" w:cs="Arial"/>
        </w:rPr>
      </w:pPr>
      <w:hyperlink r:id="rId23">
        <w:r w:rsidRPr="26663E2B">
          <w:rPr>
            <w:rStyle w:val="Hyperlink"/>
            <w:rFonts w:ascii="Arial" w:hAnsi="Arial" w:cs="Arial"/>
          </w:rPr>
          <w:t>https://www.investopedia.com/terms/r/ratioanalysis.asp</w:t>
        </w:r>
      </w:hyperlink>
      <w:r w:rsidRPr="26663E2B">
        <w:rPr>
          <w:rFonts w:ascii="Arial" w:hAnsi="Arial" w:cs="Arial"/>
        </w:rPr>
        <w:t xml:space="preserve"> </w:t>
      </w:r>
    </w:p>
    <w:p w:rsidR="67A3AA54" w:rsidP="26663E2B" w:rsidRDefault="67A3AA54" w14:paraId="071734C5" w14:textId="016C0F9A">
      <w:pPr>
        <w:pStyle w:val="Lijstalinea"/>
        <w:numPr>
          <w:ilvl w:val="0"/>
          <w:numId w:val="17"/>
        </w:numPr>
        <w:rPr>
          <w:rFonts w:ascii="Arial" w:hAnsi="Arial" w:cs="Arial"/>
        </w:rPr>
      </w:pPr>
      <w:r w:rsidRPr="26663E2B">
        <w:rPr>
          <w:rFonts w:ascii="Arial" w:hAnsi="Arial" w:cs="Arial"/>
        </w:rPr>
        <w:t>Website: dcfmodeling -&gt; website is betalend, maar je kan wel het dashboard bekijken waar je meer dan genoeg informatie zal vinden, dit is gratis.</w:t>
      </w:r>
    </w:p>
    <w:p w:rsidR="67A3AA54" w:rsidP="26663E2B" w:rsidRDefault="67A3AA54" w14:paraId="4CBEAD31" w14:textId="442AEA1B">
      <w:pPr>
        <w:pStyle w:val="Lijstalinea"/>
        <w:numPr>
          <w:ilvl w:val="0"/>
          <w:numId w:val="17"/>
        </w:numPr>
        <w:rPr>
          <w:rFonts w:ascii="Arial" w:hAnsi="Arial" w:cs="Arial"/>
        </w:rPr>
      </w:pPr>
      <w:r w:rsidRPr="26663E2B">
        <w:rPr>
          <w:rFonts w:ascii="Arial" w:hAnsi="Arial" w:cs="Arial"/>
        </w:rPr>
        <w:t>Alphaspread: handige informatie plus vaak ook vergelijking met dichtste competitors</w:t>
      </w:r>
    </w:p>
    <w:p w:rsidR="26663E2B" w:rsidP="26663E2B" w:rsidRDefault="26663E2B" w14:paraId="2890DF67" w14:textId="65A6E69E">
      <w:pPr>
        <w:pStyle w:val="Lijstalinea"/>
        <w:numPr>
          <w:ilvl w:val="0"/>
          <w:numId w:val="17"/>
        </w:numPr>
        <w:rPr>
          <w:rFonts w:ascii="Arial" w:hAnsi="Arial" w:cs="Arial"/>
        </w:rPr>
      </w:pPr>
    </w:p>
    <w:p w:rsidRPr="00023637" w:rsidR="00023637" w:rsidP="00023637" w:rsidRDefault="00023637" w14:paraId="76D226C7" w14:textId="77777777">
      <w:pPr>
        <w:rPr>
          <w:rFonts w:ascii="Arial" w:hAnsi="Arial" w:cs="Arial"/>
        </w:rPr>
      </w:pPr>
    </w:p>
    <w:bookmarkEnd w:id="0"/>
    <w:bookmarkEnd w:id="17"/>
    <w:bookmarkEnd w:id="18"/>
    <w:p w:rsidRPr="00E952EF" w:rsidR="00E952EF" w:rsidP="00E952EF" w:rsidRDefault="00E952EF" w14:paraId="469A462F" w14:textId="759E8F8F">
      <w:pPr>
        <w:rPr>
          <w:rFonts w:ascii="Arial" w:hAnsi="Arial" w:cs="Arial"/>
          <w:color w:val="124F1A" w:themeColor="accent3" w:themeShade="BF"/>
          <w:sz w:val="28"/>
          <w:szCs w:val="28"/>
        </w:rPr>
      </w:pPr>
    </w:p>
    <w:sectPr w:rsidRPr="00E952EF" w:rsidR="00E952EF">
      <w:footerReference w:type="default" r:id="rId24"/>
      <w:footnotePr>
        <w:numRestart w:val="eachSect"/>
      </w:footnotePr>
      <w:pgSz w:w="12240" w:h="15840" w:orient="portrait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1C92" w:rsidP="00023637" w:rsidRDefault="00501C92" w14:paraId="5B496931" w14:textId="77777777">
      <w:pPr>
        <w:spacing w:after="0"/>
      </w:pPr>
      <w:r>
        <w:separator/>
      </w:r>
    </w:p>
  </w:endnote>
  <w:endnote w:type="continuationSeparator" w:id="0">
    <w:p w:rsidR="00501C92" w:rsidP="00023637" w:rsidRDefault="00501C92" w14:paraId="2ABAF74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23637" w:rsidRDefault="00023637" w14:paraId="3CC7BC0E" w14:textId="2C6C5B5C">
    <w:pPr>
      <w:pStyle w:val="Voet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BB6CE7" wp14:editId="4AC51E6A">
          <wp:simplePos x="0" y="0"/>
          <wp:positionH relativeFrom="column">
            <wp:posOffset>5520055</wp:posOffset>
          </wp:positionH>
          <wp:positionV relativeFrom="paragraph">
            <wp:posOffset>-441960</wp:posOffset>
          </wp:positionV>
          <wp:extent cx="971550" cy="971550"/>
          <wp:effectExtent l="0" t="0" r="0" b="0"/>
          <wp:wrapSquare wrapText="bothSides"/>
          <wp:docPr id="18992781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23637" w:rsidRDefault="00023637" w14:paraId="634F96FB" w14:textId="2EFDFD6C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1C92" w:rsidP="00023637" w:rsidRDefault="00501C92" w14:paraId="3EF31371" w14:textId="77777777">
      <w:pPr>
        <w:spacing w:after="0"/>
      </w:pPr>
      <w:r>
        <w:separator/>
      </w:r>
    </w:p>
  </w:footnote>
  <w:footnote w:type="continuationSeparator" w:id="0">
    <w:p w:rsidR="00501C92" w:rsidP="00023637" w:rsidRDefault="00501C92" w14:paraId="7057E693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7489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A72EBD6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1B750F03"/>
    <w:multiLevelType w:val="hybridMultilevel"/>
    <w:tmpl w:val="52F84A8E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7E023F"/>
    <w:multiLevelType w:val="hybridMultilevel"/>
    <w:tmpl w:val="05A27AAE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2003F7"/>
    <w:multiLevelType w:val="hybridMultilevel"/>
    <w:tmpl w:val="43241CB4"/>
    <w:lvl w:ilvl="0" w:tplc="89E235D2">
      <w:start w:val="8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BB593C"/>
    <w:multiLevelType w:val="hybridMultilevel"/>
    <w:tmpl w:val="44606C5A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72D72F1"/>
    <w:multiLevelType w:val="hybridMultilevel"/>
    <w:tmpl w:val="A27E4E74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6E1577"/>
    <w:multiLevelType w:val="hybridMultilevel"/>
    <w:tmpl w:val="E5F6AFA8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D071324"/>
    <w:multiLevelType w:val="hybridMultilevel"/>
    <w:tmpl w:val="3188BA46"/>
    <w:lvl w:ilvl="0" w:tplc="0330A11C">
      <w:start w:val="8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E6A6189"/>
    <w:multiLevelType w:val="hybridMultilevel"/>
    <w:tmpl w:val="160AEF60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357F51"/>
    <w:multiLevelType w:val="hybridMultilevel"/>
    <w:tmpl w:val="10086EDE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86361121">
    <w:abstractNumId w:val="0"/>
  </w:num>
  <w:num w:numId="2" w16cid:durableId="490414075">
    <w:abstractNumId w:val="1"/>
  </w:num>
  <w:num w:numId="3" w16cid:durableId="582420123">
    <w:abstractNumId w:val="1"/>
  </w:num>
  <w:num w:numId="4" w16cid:durableId="2039231549">
    <w:abstractNumId w:val="1"/>
  </w:num>
  <w:num w:numId="5" w16cid:durableId="568661519">
    <w:abstractNumId w:val="1"/>
  </w:num>
  <w:num w:numId="6" w16cid:durableId="1430663324">
    <w:abstractNumId w:val="1"/>
  </w:num>
  <w:num w:numId="7" w16cid:durableId="1096054089">
    <w:abstractNumId w:val="1"/>
  </w:num>
  <w:num w:numId="8" w16cid:durableId="1320041774">
    <w:abstractNumId w:val="1"/>
  </w:num>
  <w:num w:numId="9" w16cid:durableId="314652076">
    <w:abstractNumId w:val="1"/>
  </w:num>
  <w:num w:numId="10" w16cid:durableId="1643121616">
    <w:abstractNumId w:val="1"/>
  </w:num>
  <w:num w:numId="11" w16cid:durableId="631055343">
    <w:abstractNumId w:val="1"/>
  </w:num>
  <w:num w:numId="12" w16cid:durableId="406223258">
    <w:abstractNumId w:val="1"/>
  </w:num>
  <w:num w:numId="13" w16cid:durableId="795836032">
    <w:abstractNumId w:val="1"/>
  </w:num>
  <w:num w:numId="14" w16cid:durableId="248120304">
    <w:abstractNumId w:val="1"/>
  </w:num>
  <w:num w:numId="15" w16cid:durableId="1836722003">
    <w:abstractNumId w:val="1"/>
  </w:num>
  <w:num w:numId="16" w16cid:durableId="1127964462">
    <w:abstractNumId w:val="4"/>
  </w:num>
  <w:num w:numId="17" w16cid:durableId="1243832049">
    <w:abstractNumId w:val="8"/>
  </w:num>
  <w:num w:numId="18" w16cid:durableId="382026863">
    <w:abstractNumId w:val="3"/>
  </w:num>
  <w:num w:numId="19" w16cid:durableId="382413080">
    <w:abstractNumId w:val="6"/>
  </w:num>
  <w:num w:numId="20" w16cid:durableId="995717675">
    <w:abstractNumId w:val="5"/>
  </w:num>
  <w:num w:numId="21" w16cid:durableId="1571425597">
    <w:abstractNumId w:val="2"/>
  </w:num>
  <w:num w:numId="22" w16cid:durableId="56784772">
    <w:abstractNumId w:val="10"/>
  </w:num>
  <w:num w:numId="23" w16cid:durableId="661397938">
    <w:abstractNumId w:val="9"/>
  </w:num>
  <w:num w:numId="24" w16cid:durableId="8161447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5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D9"/>
    <w:rsid w:val="00023637"/>
    <w:rsid w:val="000D09D6"/>
    <w:rsid w:val="001D14A1"/>
    <w:rsid w:val="001D28A9"/>
    <w:rsid w:val="004144E7"/>
    <w:rsid w:val="004224A1"/>
    <w:rsid w:val="00501C92"/>
    <w:rsid w:val="006D194F"/>
    <w:rsid w:val="00751CD9"/>
    <w:rsid w:val="00A03650"/>
    <w:rsid w:val="00B834BE"/>
    <w:rsid w:val="00DB1794"/>
    <w:rsid w:val="00DB2EBC"/>
    <w:rsid w:val="00E952EF"/>
    <w:rsid w:val="092C1550"/>
    <w:rsid w:val="1C712ED6"/>
    <w:rsid w:val="26663E2B"/>
    <w:rsid w:val="67A3A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179C2D72"/>
  <w15:docId w15:val="{FB8F1992-4693-4802-9077-08722E6A0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ard" w:default="1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styleId="FirstParagraph" w:customStyle="1">
    <w:name w:val="First Paragraph"/>
    <w:basedOn w:val="Plattetekst"/>
    <w:next w:val="Plattetekst"/>
    <w:qFormat/>
  </w:style>
  <w:style w:type="paragraph" w:styleId="Compact" w:customStyle="1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styleId="AbstractTitle" w:customStyle="1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styleId="Kop1Char" w:customStyle="1">
    <w:name w:val="Kop 1 Char"/>
    <w:basedOn w:val="Standaardalinea-lettertype"/>
    <w:link w:val="Kop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styleId="FootnoteBlockText" w:customStyle="1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styleId="TableCaption" w:customStyle="1">
    <w:name w:val="Table Caption"/>
    <w:basedOn w:val="Bijschrift"/>
    <w:pPr>
      <w:keepNext/>
    </w:pPr>
  </w:style>
  <w:style w:type="paragraph" w:styleId="ImageCaption" w:customStyle="1">
    <w:name w:val="Image Caption"/>
    <w:basedOn w:val="Bijschrift"/>
  </w:style>
  <w:style w:type="paragraph" w:styleId="Figure" w:customStyle="1">
    <w:name w:val="Figure"/>
    <w:basedOn w:val="Standaard"/>
  </w:style>
  <w:style w:type="paragraph" w:styleId="CaptionedFigure" w:customStyle="1">
    <w:name w:val="Captioned Figure"/>
    <w:basedOn w:val="Figure"/>
    <w:pPr>
      <w:keepNext/>
    </w:pPr>
  </w:style>
  <w:style w:type="character" w:styleId="BijschriftChar" w:customStyle="1">
    <w:name w:val="Bijschrift Char"/>
    <w:basedOn w:val="Standaardalinea-lettertype"/>
    <w:link w:val="Bijschrift"/>
  </w:style>
  <w:style w:type="character" w:styleId="VerbatimChar" w:customStyle="1">
    <w:name w:val="Verbatim Char"/>
    <w:basedOn w:val="Bijschrift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Standaard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952EF"/>
    <w:rPr>
      <w:color w:val="605E5C"/>
      <w:shd w:val="clear" w:color="auto" w:fill="E1DFDD"/>
    </w:rPr>
  </w:style>
  <w:style w:type="paragraph" w:styleId="Lijstalinea">
    <w:name w:val="List Paragraph"/>
    <w:basedOn w:val="Standaard"/>
    <w:rsid w:val="00E952EF"/>
    <w:pPr>
      <w:ind w:left="720"/>
      <w:contextualSpacing/>
    </w:pPr>
  </w:style>
  <w:style w:type="character" w:styleId="GevolgdeHyperlink">
    <w:name w:val="FollowedHyperlink"/>
    <w:basedOn w:val="Standaardalinea-lettertype"/>
    <w:rsid w:val="00DB1794"/>
    <w:rPr>
      <w:color w:val="96607D" w:themeColor="followedHyperlink"/>
      <w:u w:val="single"/>
    </w:rPr>
  </w:style>
  <w:style w:type="paragraph" w:styleId="Koptekst">
    <w:name w:val="header"/>
    <w:basedOn w:val="Standaard"/>
    <w:link w:val="KoptekstChar"/>
    <w:rsid w:val="00023637"/>
    <w:pPr>
      <w:tabs>
        <w:tab w:val="center" w:pos="4536"/>
        <w:tab w:val="right" w:pos="9072"/>
      </w:tabs>
      <w:spacing w:after="0"/>
    </w:pPr>
  </w:style>
  <w:style w:type="character" w:styleId="KoptekstChar" w:customStyle="1">
    <w:name w:val="Koptekst Char"/>
    <w:basedOn w:val="Standaardalinea-lettertype"/>
    <w:link w:val="Koptekst"/>
    <w:rsid w:val="00023637"/>
  </w:style>
  <w:style w:type="paragraph" w:styleId="Voettekst">
    <w:name w:val="footer"/>
    <w:basedOn w:val="Standaard"/>
    <w:link w:val="VoettekstChar"/>
    <w:uiPriority w:val="99"/>
    <w:rsid w:val="00023637"/>
    <w:pPr>
      <w:tabs>
        <w:tab w:val="center" w:pos="4536"/>
        <w:tab w:val="right" w:pos="9072"/>
      </w:tabs>
      <w:spacing w:after="0"/>
    </w:pPr>
  </w:style>
  <w:style w:type="character" w:styleId="VoettekstChar" w:customStyle="1">
    <w:name w:val="Voettekst Char"/>
    <w:basedOn w:val="Standaardalinea-lettertype"/>
    <w:link w:val="Voettekst"/>
    <w:uiPriority w:val="99"/>
    <w:rsid w:val="00023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tikr.com/" TargetMode="External" Id="rId8" /><Relationship Type="http://schemas.openxmlformats.org/officeDocument/2006/relationships/hyperlink" Target="https://www.tradingview.com/" TargetMode="External" Id="rId13" /><Relationship Type="http://schemas.openxmlformats.org/officeDocument/2006/relationships/hyperlink" Target="https://www.accountingcoach.com/accounting-basics/explanation" TargetMode="External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hyperlink" Target="https://www.youtube.com/@AswathDamodaranonValuation" TargetMode="External" Id="rId21" /><Relationship Type="http://schemas.openxmlformats.org/officeDocument/2006/relationships/hyperlink" Target="https://finviz.com/screener.ashx" TargetMode="External" Id="rId7" /><Relationship Type="http://schemas.openxmlformats.org/officeDocument/2006/relationships/hyperlink" Target="https://www.portfoliovisualizer.com/" TargetMode="External" Id="rId12" /><Relationship Type="http://schemas.openxmlformats.org/officeDocument/2006/relationships/hyperlink" Target="https://www.sec.gov/edgar.shtml" TargetMode="External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hyperlink" Target="https://www.coursera.org" TargetMode="External" Id="rId16" /><Relationship Type="http://schemas.openxmlformats.org/officeDocument/2006/relationships/hyperlink" Target="https://www.tijd.be/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portfoliovisualizer.com/" TargetMode="External" Id="rId11" /><Relationship Type="http://schemas.openxmlformats.org/officeDocument/2006/relationships/footer" Target="footer1.xml" Id="rId24" /><Relationship Type="http://schemas.openxmlformats.org/officeDocument/2006/relationships/footnotes" Target="footnotes.xml" Id="rId5" /><Relationship Type="http://schemas.openxmlformats.org/officeDocument/2006/relationships/hyperlink" Target="https://www.khanacademy.org/economics-finance-domain/core-finance" TargetMode="External" Id="rId15" /><Relationship Type="http://schemas.openxmlformats.org/officeDocument/2006/relationships/hyperlink" Target="https://www.investopedia.com/terms/r/ratioanalysis.asp" TargetMode="External" Id="rId23" /><Relationship Type="http://schemas.openxmlformats.org/officeDocument/2006/relationships/hyperlink" Target="https://seekingalpha.com/" TargetMode="External" Id="rId10" /><Relationship Type="http://schemas.openxmlformats.org/officeDocument/2006/relationships/hyperlink" Target="https://finance.yahoo.com/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www.macrotrends.net/" TargetMode="External" Id="rId9" /><Relationship Type="http://schemas.openxmlformats.org/officeDocument/2006/relationships/hyperlink" Target="https://www.investopedia.com/simulator/" TargetMode="External" Id="rId14" /><Relationship Type="http://schemas.openxmlformats.org/officeDocument/2006/relationships/hyperlink" Target="https://corporatefinanceinstitute.com/resources/accounting/financial-ratios-definitive-guide/" TargetMode="External" Id="rId2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Investment Club | VEK</lastModifiedBy>
  <revision>6</revision>
  <dcterms:created xsi:type="dcterms:W3CDTF">2025-10-02T13:34:00.0000000Z</dcterms:created>
  <dcterms:modified xsi:type="dcterms:W3CDTF">2025-10-02T13:35:17.2526029Z</dcterms:modified>
</coreProperties>
</file>