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9E26" w14:textId="77777777" w:rsidR="00AB7C0C" w:rsidRPr="00AB7C0C" w:rsidRDefault="00AB7C0C" w:rsidP="00AB7C0C">
      <w:pPr>
        <w:rPr>
          <w:b/>
          <w:bCs/>
        </w:rPr>
      </w:pPr>
      <w:r w:rsidRPr="00AB7C0C">
        <w:rPr>
          <w:b/>
          <w:bCs/>
        </w:rPr>
        <w:t>Phần 1: Xử lý đầu vào</w:t>
      </w:r>
    </w:p>
    <w:p w14:paraId="7503D445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RAW Text (string)</w:t>
      </w:r>
      <w:r w:rsidRPr="00AB7C0C">
        <w:t>: Văn bản thô dạng chuỗi.</w:t>
      </w:r>
    </w:p>
    <w:p w14:paraId="2EF34B4F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TOKENIZER: SentencePiece BPE</w:t>
      </w:r>
      <w:r w:rsidRPr="00AB7C0C">
        <w:t>: Chuyển văn bản thành token ID (t_1, ..., t_n).</w:t>
      </w:r>
    </w:p>
    <w:p w14:paraId="469CF36F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Embedding: W_e[t_i]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Ánh xạ token thành vector embedding 768 chiều, tạo ma trận [N × 768].</w:t>
      </w:r>
    </w:p>
    <w:p w14:paraId="0E33CC15" w14:textId="77777777" w:rsidR="00AB7C0C" w:rsidRPr="00AB7C0C" w:rsidRDefault="00AB7C0C" w:rsidP="00AB7C0C">
      <w:pPr>
        <w:ind w:left="0" w:firstLine="720"/>
        <w:rPr>
          <w:b/>
          <w:bCs/>
        </w:rPr>
      </w:pPr>
      <w:r w:rsidRPr="00AB7C0C">
        <w:rPr>
          <w:b/>
          <w:bCs/>
        </w:rPr>
        <w:t>Phần 2: Các layer Transformer (Lặp lại 12 lần)</w:t>
      </w:r>
    </w:p>
    <w:p w14:paraId="74290489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Input H^(l-1)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Đầu vào layer là ma trận [N × 768].</w:t>
      </w:r>
    </w:p>
    <w:p w14:paraId="64A003D6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RMSNorm</w:t>
      </w:r>
      <w:r w:rsidRPr="00AB7C0C">
        <w:t>: Chuẩn hóa RMS.</w:t>
      </w:r>
    </w:p>
    <w:p w14:paraId="69C0238C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Linear Q, K, V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Chiếu đầu vào thành Q, K, V.</w:t>
      </w:r>
    </w:p>
    <w:p w14:paraId="0B20A6E7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Rotary Positional Embedding (RoPE)</w:t>
      </w:r>
      <w:r w:rsidRPr="00AB7C0C">
        <w:t>: Áp dụng RoPE cho Q và K.</w:t>
      </w:r>
    </w:p>
    <w:p w14:paraId="7EAF94C0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Split into 12 heads: nQ, K, V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64)</w:t>
      </w:r>
      <w:r w:rsidRPr="00AB7C0C">
        <w:t>: Chia thành 12 head, mỗi head kích thước 64.</w:t>
      </w:r>
    </w:p>
    <w:p w14:paraId="30EA89BB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Attention = softmax(nQ K^T / √64) V</w:t>
      </w:r>
      <w:r w:rsidRPr="00AB7C0C">
        <w:t>: Tính attention với hệ số scaling √64.</w:t>
      </w:r>
    </w:p>
    <w:p w14:paraId="30B287B4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Concat heads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Ghép các head thành [N × 768].</w:t>
      </w:r>
    </w:p>
    <w:p w14:paraId="4C0CC3C8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Linear projection W_o → AttnOut</w:t>
      </w:r>
      <w:r w:rsidRPr="00AB7C0C">
        <w:t>: Chiếu tuyến tính output attention.</w:t>
      </w:r>
    </w:p>
    <w:p w14:paraId="20BF9CC2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Residual: H' = H^(l-1) + AttnOut</w:t>
      </w:r>
      <w:r w:rsidRPr="00AB7C0C">
        <w:t>: Cộng residual.</w:t>
      </w:r>
    </w:p>
    <w:p w14:paraId="71ED94CB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RMSNorm H' → H'</w:t>
      </w:r>
      <w:r w:rsidRPr="00AB7C0C">
        <w:t>: Chuẩn hóa RMS.</w:t>
      </w:r>
    </w:p>
    <w:p w14:paraId="4272132D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Linear W_1, W_3 → W_1 u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3072)</w:t>
      </w:r>
      <w:r w:rsidRPr="00AB7C0C">
        <w:t>: Chiếu lên 3072 chiều.</w:t>
      </w:r>
    </w:p>
    <w:p w14:paraId="2D5680B0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SiLU(u)</w:t>
      </w:r>
      <w:r w:rsidRPr="00AB7C0C">
        <w:t>: Áp dụng hàm SiLU.</w:t>
      </w:r>
    </w:p>
    <w:p w14:paraId="6A93A385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Linear W_2 → W_1 v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3072)</w:t>
      </w:r>
      <w:r w:rsidRPr="00AB7C0C">
        <w:t>: Chiếu thành v.</w:t>
      </w:r>
    </w:p>
    <w:p w14:paraId="3CF51F60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SwiGLU = SiLU(u) </w:t>
      </w:r>
      <w:r w:rsidRPr="00AB7C0C">
        <w:rPr>
          <w:rFonts w:ascii="Cambria Math" w:hAnsi="Cambria Math" w:cs="Cambria Math"/>
          <w:b/>
          <w:bCs/>
        </w:rPr>
        <w:t>⊙</w:t>
      </w:r>
      <w:r w:rsidRPr="00AB7C0C">
        <w:rPr>
          <w:b/>
          <w:bCs/>
        </w:rPr>
        <w:t xml:space="preserve"> v</w:t>
      </w:r>
      <w:r w:rsidRPr="00AB7C0C">
        <w:t>: Kết hợp u và v.</w:t>
      </w:r>
    </w:p>
    <w:p w14:paraId="22C17B98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Linear W_4 → SwiGLU x W_4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Chiếu về [N × 768].</w:t>
      </w:r>
    </w:p>
    <w:p w14:paraId="73AF4843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Residual: H^(l) = H' + FFNOut</w:t>
      </w:r>
      <w:r w:rsidRPr="00AB7C0C">
        <w:t>: Cộng residual từ FFN.</w:t>
      </w:r>
    </w:p>
    <w:p w14:paraId="26742E93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Decision: t &lt; </w:t>
      </w:r>
      <w:proofErr w:type="gramStart"/>
      <w:r w:rsidRPr="00AB7C0C">
        <w:rPr>
          <w:b/>
          <w:bCs/>
        </w:rPr>
        <w:t>12?</w:t>
      </w:r>
      <w:r w:rsidRPr="00AB7C0C">
        <w:t>:</w:t>
      </w:r>
      <w:proofErr w:type="gramEnd"/>
      <w:r w:rsidRPr="00AB7C0C">
        <w:t xml:space="preserve"> Lặp lại 12 lần.</w:t>
      </w:r>
    </w:p>
    <w:p w14:paraId="522B772C" w14:textId="77777777" w:rsidR="00AB7C0C" w:rsidRPr="00AB7C0C" w:rsidRDefault="00AB7C0C" w:rsidP="00AB7C0C">
      <w:pPr>
        <w:ind w:left="720" w:firstLine="0"/>
        <w:rPr>
          <w:b/>
          <w:bCs/>
        </w:rPr>
      </w:pPr>
      <w:r w:rsidRPr="00AB7C0C">
        <w:rPr>
          <w:b/>
          <w:bCs/>
        </w:rPr>
        <w:t>Phần 3: Xử lý đầu ra</w:t>
      </w:r>
    </w:p>
    <w:p w14:paraId="6887AE8B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Final H^(12)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 xml:space="preserve">: Output sau 12 </w:t>
      </w:r>
      <w:proofErr w:type="gramStart"/>
      <w:r w:rsidRPr="00AB7C0C">
        <w:t>layer</w:t>
      </w:r>
      <w:proofErr w:type="gramEnd"/>
      <w:r w:rsidRPr="00AB7C0C">
        <w:t>.</w:t>
      </w:r>
    </w:p>
    <w:p w14:paraId="3840095A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Final RMSNorm → Y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 xml:space="preserve">^(N </w:t>
      </w:r>
      <w:r w:rsidRPr="00AB7C0C">
        <w:rPr>
          <w:rFonts w:cs="Times New Roman"/>
          <w:b/>
          <w:bCs/>
        </w:rPr>
        <w:t>×</w:t>
      </w:r>
      <w:r w:rsidRPr="00AB7C0C">
        <w:rPr>
          <w:b/>
          <w:bCs/>
        </w:rPr>
        <w:t xml:space="preserve"> 768)</w:t>
      </w:r>
      <w:r w:rsidRPr="00AB7C0C">
        <w:t>: Chuẩn hóa RMS cuối cùng.</w:t>
      </w:r>
    </w:p>
    <w:p w14:paraId="0BB38908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lastRenderedPageBreak/>
        <w:t xml:space="preserve">Take h_t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>^(768) (last row of Y)</w:t>
      </w:r>
      <w:r w:rsidRPr="00AB7C0C">
        <w:t>: Lấy embedding token cuối.</w:t>
      </w:r>
    </w:p>
    <w:p w14:paraId="019CA864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 xml:space="preserve">Linear z → h_t × W_LM </w:t>
      </w:r>
      <w:r w:rsidRPr="00AB7C0C">
        <w:rPr>
          <w:rFonts w:ascii="Cambria Math" w:hAnsi="Cambria Math" w:cs="Cambria Math"/>
          <w:b/>
          <w:bCs/>
        </w:rPr>
        <w:t>∈</w:t>
      </w:r>
      <w:r w:rsidRPr="00AB7C0C">
        <w:rPr>
          <w:b/>
          <w:bCs/>
        </w:rPr>
        <w:t xml:space="preserve"> </w:t>
      </w:r>
      <w:r w:rsidRPr="00AB7C0C">
        <w:rPr>
          <w:rFonts w:cs="Times New Roman"/>
          <w:b/>
          <w:bCs/>
        </w:rPr>
        <w:t>ℝ</w:t>
      </w:r>
      <w:r w:rsidRPr="00AB7C0C">
        <w:rPr>
          <w:b/>
          <w:bCs/>
        </w:rPr>
        <w:t>^(32000)</w:t>
      </w:r>
      <w:r w:rsidRPr="00AB7C0C">
        <w:t>: Chiếu thành logits cho 32000 token.</w:t>
      </w:r>
    </w:p>
    <w:p w14:paraId="71F4A572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Softmax → Probabilities</w:t>
      </w:r>
      <w:r w:rsidRPr="00AB7C0C">
        <w:t>: Chuyển thành xác suất.</w:t>
      </w:r>
    </w:p>
    <w:p w14:paraId="517BEB31" w14:textId="77777777" w:rsidR="00AB7C0C" w:rsidRPr="00AB7C0C" w:rsidRDefault="00AB7C0C" w:rsidP="00AB7C0C">
      <w:pPr>
        <w:numPr>
          <w:ilvl w:val="0"/>
          <w:numId w:val="6"/>
        </w:numPr>
      </w:pPr>
      <w:r w:rsidRPr="00AB7C0C">
        <w:rPr>
          <w:b/>
          <w:bCs/>
        </w:rPr>
        <w:t>Sample / Argmax → Next Token ID</w:t>
      </w:r>
      <w:r w:rsidRPr="00AB7C0C">
        <w:t>: Lấy token tiếp theo.</w:t>
      </w:r>
    </w:p>
    <w:p w14:paraId="003428B0" w14:textId="77777777" w:rsidR="00AE6ADA" w:rsidRDefault="00AE6ADA"/>
    <w:sectPr w:rsidR="00AE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3DD1"/>
    <w:multiLevelType w:val="hybridMultilevel"/>
    <w:tmpl w:val="9CBEB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FA3B5B"/>
    <w:multiLevelType w:val="hybridMultilevel"/>
    <w:tmpl w:val="8D5689E2"/>
    <w:lvl w:ilvl="0" w:tplc="F33E3C6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2C48"/>
    <w:multiLevelType w:val="hybridMultilevel"/>
    <w:tmpl w:val="F0DE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53EA"/>
    <w:multiLevelType w:val="multilevel"/>
    <w:tmpl w:val="192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A0EF8"/>
    <w:multiLevelType w:val="multilevel"/>
    <w:tmpl w:val="CFC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71CD6"/>
    <w:multiLevelType w:val="multilevel"/>
    <w:tmpl w:val="CC8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89563">
    <w:abstractNumId w:val="5"/>
  </w:num>
  <w:num w:numId="2" w16cid:durableId="969017296">
    <w:abstractNumId w:val="4"/>
  </w:num>
  <w:num w:numId="3" w16cid:durableId="1290747277">
    <w:abstractNumId w:val="3"/>
  </w:num>
  <w:num w:numId="4" w16cid:durableId="1886679613">
    <w:abstractNumId w:val="2"/>
  </w:num>
  <w:num w:numId="5" w16cid:durableId="1848246507">
    <w:abstractNumId w:val="1"/>
  </w:num>
  <w:num w:numId="6" w16cid:durableId="7253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0C"/>
    <w:rsid w:val="000F3C78"/>
    <w:rsid w:val="001E2C51"/>
    <w:rsid w:val="003C78A9"/>
    <w:rsid w:val="00AB7C0C"/>
    <w:rsid w:val="00AE6ADA"/>
    <w:rsid w:val="00CC3080"/>
    <w:rsid w:val="00E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F4E"/>
  <w15:chartTrackingRefBased/>
  <w15:docId w15:val="{7F4C19F0-8C2C-4986-90BA-AB568B25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C0C"/>
    <w:pPr>
      <w:numPr>
        <w:ilvl w:val="1"/>
      </w:numPr>
      <w:ind w:left="360"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Đức</dc:creator>
  <cp:keywords/>
  <dc:description/>
  <cp:lastModifiedBy>Hoàng Anh Đức</cp:lastModifiedBy>
  <cp:revision>1</cp:revision>
  <dcterms:created xsi:type="dcterms:W3CDTF">2025-07-24T06:45:00Z</dcterms:created>
  <dcterms:modified xsi:type="dcterms:W3CDTF">2025-07-24T06:46:00Z</dcterms:modified>
</cp:coreProperties>
</file>