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GTUD Digital Rotation v6.2.S — Student Replication Note</w:t>
      </w:r>
    </w:p>
    <w:p/>
    <w:p>
      <w:r>
        <w:t>Abstract (paste from results_ready.md or write 3–5 sentences).</w:t>
      </w:r>
    </w:p>
    <w:p/>
    <w:p>
      <w:r>
        <w:t>1. Introduction (1–2 paragraphs; keep scope: digital instantiation).</w:t>
      </w:r>
    </w:p>
    <w:p/>
    <w:p>
      <w:r>
        <w:t>2. Methods (paste from methods_ready.md).</w:t>
      </w:r>
    </w:p>
    <w:p/>
    <w:p>
      <w:r>
        <w:t>3. Results (paste from results_ready.md + insert figures/tables from paper_ready/).</w:t>
      </w:r>
    </w:p>
    <w:p/>
    <w:p>
      <w:r>
        <w:t>4. Discussion (what it shows / what it does not show).</w:t>
      </w:r>
    </w:p>
    <w:p/>
    <w:p>
      <w:r>
        <w:t>References (paste BibTeX/APA from paper_ready/citation_block.txt or references.bib).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