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A0E7A" w14:textId="33822842" w:rsidR="00F317BB" w:rsidRDefault="00B92725">
      <w:pPr>
        <w:rPr>
          <w:sz w:val="44"/>
          <w:szCs w:val="44"/>
        </w:rPr>
      </w:pPr>
      <w:r w:rsidRPr="00BA6E20">
        <w:rPr>
          <w:sz w:val="44"/>
          <w:szCs w:val="44"/>
          <w:lang w:val="ru-RU"/>
        </w:rPr>
        <w:t>3.3.</w:t>
      </w:r>
      <w:r w:rsidR="00F317BB" w:rsidRPr="00F317BB">
        <w:rPr>
          <w:sz w:val="44"/>
          <w:szCs w:val="44"/>
          <w:lang w:val="ru-RU"/>
        </w:rPr>
        <w:t>6</w:t>
      </w:r>
      <w:r w:rsidRPr="00BA6E20">
        <w:rPr>
          <w:sz w:val="44"/>
          <w:szCs w:val="44"/>
          <w:lang w:val="ru-RU"/>
        </w:rPr>
        <w:t xml:space="preserve"> </w:t>
      </w:r>
      <w:r w:rsidR="00F317BB" w:rsidRPr="00F317BB">
        <w:rPr>
          <w:b/>
          <w:bCs/>
          <w:sz w:val="44"/>
          <w:szCs w:val="44"/>
          <w:lang w:val="ru-RU"/>
        </w:rPr>
        <w:t>Декомпозиция, последовательная обработка интерфейсных граней</w:t>
      </w:r>
      <w:r w:rsidRPr="00BA6E20">
        <w:rPr>
          <w:sz w:val="44"/>
          <w:szCs w:val="44"/>
          <w:lang w:val="ru-RU"/>
        </w:rPr>
        <w:t>.</w:t>
      </w:r>
    </w:p>
    <w:p w14:paraId="5B2F2980" w14:textId="76E89BFF" w:rsidR="00F317BB" w:rsidRPr="00213B20" w:rsidRDefault="00F317BB" w:rsidP="001A346C">
      <w:pPr>
        <w:rPr>
          <w:sz w:val="36"/>
          <w:szCs w:val="36"/>
          <w:lang w:val="ru-RU"/>
        </w:rPr>
      </w:pPr>
      <w:r w:rsidRPr="00213B20">
        <w:rPr>
          <w:sz w:val="36"/>
          <w:szCs w:val="36"/>
          <w:lang w:val="ru-RU"/>
        </w:rPr>
        <w:t xml:space="preserve">В разделе 3.3.6 мы рассмотрем процесс декомпозиции и последовательной обработки интерфейсных граней. Для начала, мы распределяем задачи между </w:t>
      </w:r>
      <w:r w:rsidR="001A346C" w:rsidRPr="001A346C">
        <w:rPr>
          <w:sz w:val="36"/>
          <w:szCs w:val="36"/>
          <w:lang w:val="ru-RU"/>
        </w:rPr>
        <w:t>нитями</w:t>
      </w:r>
      <w:r w:rsidR="001A346C" w:rsidRPr="001A346C">
        <w:rPr>
          <w:sz w:val="36"/>
          <w:szCs w:val="36"/>
          <w:lang w:val="ru-RU"/>
        </w:rPr>
        <w:t xml:space="preserve"> </w:t>
      </w:r>
      <w:r w:rsidRPr="00213B20">
        <w:rPr>
          <w:sz w:val="36"/>
          <w:szCs w:val="36"/>
          <w:lang w:val="ru-RU"/>
        </w:rPr>
        <w:t>статически, разделяя вершины графа между параллельными потоками, и присваиваем каждому потоку цвет для удобства отображения. Для этого нам нужно назначить цвета вершинам.</w:t>
      </w:r>
    </w:p>
    <w:p w14:paraId="3A8BCDFF" w14:textId="58A7EFB4" w:rsidR="00F317BB" w:rsidRPr="00213B20" w:rsidRDefault="00F317BB" w:rsidP="00213B20">
      <w:pPr>
        <w:rPr>
          <w:sz w:val="36"/>
          <w:szCs w:val="36"/>
          <w:lang w:val="ru-RU"/>
        </w:rPr>
      </w:pPr>
      <w:r w:rsidRPr="00213B20">
        <w:rPr>
          <w:sz w:val="36"/>
          <w:szCs w:val="36"/>
          <w:lang w:val="ru-RU"/>
        </w:rPr>
        <w:t>Этот процесс декомпозиции реализуется внешним алгоритмом или библиотекой, о которых подробно рассказано в разделе 4.3.1. Этот алгоритм распределит вершины графа таким образом, чтобы:</w:t>
      </w:r>
    </w:p>
    <w:p w14:paraId="33429252" w14:textId="3DA3C03B" w:rsidR="00F317BB" w:rsidRPr="00213B20" w:rsidRDefault="00F317BB" w:rsidP="00213B20">
      <w:pPr>
        <w:rPr>
          <w:sz w:val="36"/>
          <w:szCs w:val="36"/>
          <w:lang w:val="ru-RU"/>
        </w:rPr>
      </w:pPr>
      <w:r w:rsidRPr="00213B20">
        <w:rPr>
          <w:sz w:val="36"/>
          <w:szCs w:val="36"/>
          <w:lang w:val="ru-RU"/>
        </w:rPr>
        <w:t>Разбиение было сбалансированным, с приблизительно равным числом вершин одного цвета.</w:t>
      </w:r>
    </w:p>
    <w:p w14:paraId="7E6DEEDA" w14:textId="4E126A3B" w:rsidR="00F317BB" w:rsidRPr="00213B20" w:rsidRDefault="00F317BB" w:rsidP="00213B20">
      <w:pPr>
        <w:rPr>
          <w:sz w:val="36"/>
          <w:szCs w:val="36"/>
          <w:lang w:val="ru-RU"/>
        </w:rPr>
      </w:pPr>
      <w:r w:rsidRPr="00213B20">
        <w:rPr>
          <w:sz w:val="36"/>
          <w:szCs w:val="36"/>
          <w:lang w:val="ru-RU"/>
        </w:rPr>
        <w:t>Количество рёбер между вершинами разных цветов (так называемых интерфейсных рёбер) было минимальным.</w:t>
      </w:r>
    </w:p>
    <w:p w14:paraId="6DD8FF8D" w14:textId="3D5C0C4E" w:rsidR="00D60598" w:rsidRDefault="00F317BB" w:rsidP="00D60598">
      <w:pPr>
        <w:rPr>
          <w:sz w:val="36"/>
          <w:szCs w:val="36"/>
        </w:rPr>
      </w:pPr>
      <w:r w:rsidRPr="00213B20">
        <w:rPr>
          <w:sz w:val="36"/>
          <w:szCs w:val="36"/>
          <w:lang w:val="ru-RU"/>
        </w:rPr>
        <w:t xml:space="preserve">Именно интерфейсные рёбра могут вызывать состояния гонки. Для наглядности, после раскраски вершин мы окрашиваем рёбра: рёбра, у которых обе вершины одного цвета, окрашиваются в этот цвет, а интерфейсные рёбра получают отдельный цвет (на изображении они обозначены черным цветом), который не соответствует ни одной из вершин. Пример показан на </w:t>
      </w:r>
      <w:proofErr w:type="spellStart"/>
      <w:r w:rsidR="00D60598" w:rsidRPr="00D60598">
        <w:rPr>
          <w:sz w:val="36"/>
          <w:szCs w:val="36"/>
        </w:rPr>
        <w:t>картинке</w:t>
      </w:r>
      <w:proofErr w:type="spellEnd"/>
      <w:r w:rsidR="00F7309A">
        <w:rPr>
          <w:sz w:val="36"/>
          <w:szCs w:val="36"/>
        </w:rPr>
        <w:t>.</w:t>
      </w:r>
    </w:p>
    <w:p w14:paraId="3A462FC7" w14:textId="6C145751" w:rsidR="00D60598" w:rsidRDefault="00D60598" w:rsidP="00D60598">
      <w:pPr>
        <w:rPr>
          <w:sz w:val="36"/>
          <w:szCs w:val="36"/>
        </w:rPr>
      </w:pPr>
      <w:r w:rsidRPr="00D60598">
        <w:rPr>
          <w:sz w:val="36"/>
          <w:szCs w:val="36"/>
        </w:rPr>
        <w:lastRenderedPageBreak/>
        <w:drawing>
          <wp:inline distT="0" distB="0" distL="0" distR="0" wp14:anchorId="6366B5DC" wp14:editId="59A4A91D">
            <wp:extent cx="5943600" cy="3996690"/>
            <wp:effectExtent l="0" t="0" r="0" b="3810"/>
            <wp:docPr id="996584453" name="Picture 996584453">
              <a:extLst xmlns:a="http://schemas.openxmlformats.org/drawingml/2006/main">
                <a:ext uri="{FF2B5EF4-FFF2-40B4-BE49-F238E27FC236}">
                  <a16:creationId xmlns:a16="http://schemas.microsoft.com/office/drawing/2014/main" id="{F5E2D1DD-3176-10A7-4E63-F77512081E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5E2D1DD-3176-10A7-4E63-F77512081E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1C37" w14:textId="3FE6E0D0" w:rsidR="00F317BB" w:rsidRDefault="00F317BB" w:rsidP="00D60598">
      <w:pPr>
        <w:rPr>
          <w:sz w:val="36"/>
          <w:szCs w:val="36"/>
        </w:rPr>
      </w:pPr>
      <w:r w:rsidRPr="00213B20">
        <w:rPr>
          <w:sz w:val="36"/>
          <w:szCs w:val="36"/>
        </w:rPr>
        <w:t>Move</w:t>
      </w:r>
      <w:r w:rsidRPr="001A346C">
        <w:rPr>
          <w:sz w:val="36"/>
          <w:szCs w:val="36"/>
          <w:lang w:val="ru-RU"/>
        </w:rPr>
        <w:t xml:space="preserve"> </w:t>
      </w:r>
      <w:r w:rsidRPr="00213B20">
        <w:rPr>
          <w:sz w:val="36"/>
          <w:szCs w:val="36"/>
        </w:rPr>
        <w:t>to</w:t>
      </w:r>
      <w:r w:rsidRPr="001A346C">
        <w:rPr>
          <w:sz w:val="36"/>
          <w:szCs w:val="36"/>
          <w:lang w:val="ru-RU"/>
        </w:rPr>
        <w:t xml:space="preserve"> </w:t>
      </w:r>
      <w:proofErr w:type="gramStart"/>
      <w:r w:rsidRPr="00213B20">
        <w:rPr>
          <w:sz w:val="36"/>
          <w:szCs w:val="36"/>
        </w:rPr>
        <w:t>next</w:t>
      </w:r>
      <w:proofErr w:type="gramEnd"/>
      <w:r w:rsidRPr="001A346C">
        <w:rPr>
          <w:sz w:val="36"/>
          <w:szCs w:val="36"/>
          <w:lang w:val="ru-RU"/>
        </w:rPr>
        <w:t xml:space="preserve"> </w:t>
      </w:r>
      <w:r w:rsidRPr="00213B20">
        <w:rPr>
          <w:sz w:val="36"/>
          <w:szCs w:val="36"/>
        </w:rPr>
        <w:t>slide</w:t>
      </w:r>
      <w:r w:rsidR="00D60598">
        <w:rPr>
          <w:sz w:val="36"/>
          <w:szCs w:val="36"/>
        </w:rPr>
        <w:t>.</w:t>
      </w:r>
    </w:p>
    <w:p w14:paraId="4D15DC0C" w14:textId="401D3BEA" w:rsidR="00D60598" w:rsidRPr="00213B20" w:rsidRDefault="00D60598" w:rsidP="00D60598">
      <w:pPr>
        <w:rPr>
          <w:sz w:val="36"/>
          <w:szCs w:val="36"/>
          <w:lang w:val="ru-RU"/>
        </w:rPr>
      </w:pPr>
      <w:r w:rsidRPr="00D60598">
        <w:rPr>
          <w:sz w:val="36"/>
          <w:szCs w:val="36"/>
        </w:rPr>
        <w:drawing>
          <wp:inline distT="0" distB="0" distL="0" distR="0" wp14:anchorId="3C9049D0" wp14:editId="1B7FEEE5">
            <wp:extent cx="5943600" cy="3044825"/>
            <wp:effectExtent l="0" t="0" r="0" b="3175"/>
            <wp:docPr id="7" name="Picture 6" descr="A computer screen shot of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1E304C1-D26B-3EDE-32A8-3A3226125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mputer screen shot of text&#10;&#10;Description automatically generated">
                      <a:extLst>
                        <a:ext uri="{FF2B5EF4-FFF2-40B4-BE49-F238E27FC236}">
                          <a16:creationId xmlns:a16="http://schemas.microsoft.com/office/drawing/2014/main" id="{71E304C1-D26B-3EDE-32A8-3A3226125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b="3330"/>
                    <a:stretch/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B39E" w14:textId="62CA3FF6" w:rsidR="00F317BB" w:rsidRPr="00213B20" w:rsidRDefault="00F317BB" w:rsidP="001A346C">
      <w:pPr>
        <w:rPr>
          <w:sz w:val="36"/>
          <w:szCs w:val="36"/>
          <w:lang w:val="ru-RU"/>
        </w:rPr>
      </w:pPr>
      <w:r w:rsidRPr="00213B20">
        <w:rPr>
          <w:sz w:val="36"/>
          <w:szCs w:val="36"/>
          <w:lang w:val="ru-RU"/>
        </w:rPr>
        <w:lastRenderedPageBreak/>
        <w:t xml:space="preserve">Как и в предыдущем случае, мы </w:t>
      </w:r>
      <w:r w:rsidR="001A346C" w:rsidRPr="001A346C">
        <w:rPr>
          <w:sz w:val="36"/>
          <w:szCs w:val="36"/>
          <w:lang w:val="ru-RU"/>
        </w:rPr>
        <w:t>переупорядочим</w:t>
      </w:r>
      <w:r w:rsidR="001A346C" w:rsidRPr="001A346C">
        <w:rPr>
          <w:sz w:val="36"/>
          <w:szCs w:val="36"/>
          <w:lang w:val="ru-RU"/>
        </w:rPr>
        <w:t xml:space="preserve"> </w:t>
      </w:r>
      <w:r w:rsidRPr="00213B20">
        <w:rPr>
          <w:sz w:val="36"/>
          <w:szCs w:val="36"/>
          <w:lang w:val="ru-RU"/>
        </w:rPr>
        <w:t>все рёбра по цветам. В итоге у нас получается NC различных цветов рёбер. Значение NC равно NT+1, где NT - количество нитей (T - потоков). Для более удобного управления этими цветами мы создаем массив цветов C размером NC+1. В этом массиве C[k] содержит позицию начала k-го цвета в упорядоченном массиве всех рёбер E. Рёбра k-го цвета будут находиться в интервале от ie = C[k] до C[k+1]-1. Следовательно, в последнюю позицию C[NC] мы записываем общее количество рёбер NE.</w:t>
      </w:r>
    </w:p>
    <w:p w14:paraId="2A1C6D6C" w14:textId="77777777" w:rsidR="00F317BB" w:rsidRPr="00213B20" w:rsidRDefault="00F317BB" w:rsidP="00F317BB">
      <w:pPr>
        <w:rPr>
          <w:sz w:val="36"/>
          <w:szCs w:val="36"/>
          <w:lang w:val="ru-RU"/>
        </w:rPr>
      </w:pPr>
    </w:p>
    <w:p w14:paraId="799407AB" w14:textId="77777777" w:rsidR="00213B20" w:rsidRDefault="00F317BB" w:rsidP="00F317BB">
      <w:pPr>
        <w:rPr>
          <w:sz w:val="36"/>
          <w:szCs w:val="36"/>
          <w:lang w:val="ru-RU"/>
        </w:rPr>
      </w:pPr>
      <w:r w:rsidRPr="00213B20">
        <w:rPr>
          <w:sz w:val="36"/>
          <w:szCs w:val="36"/>
          <w:lang w:val="ru-RU"/>
        </w:rPr>
        <w:t>У каждой нити есть свой цвет, что обеспечивает параллельное выполнение задач. Однако возникает вопрос о том, как обрабатывать интерфейсные рёбра. Для обработки интерфейсных рёбер мы выделяем одну нить, которая будет работать с ними в последовательном режиме.</w:t>
      </w:r>
    </w:p>
    <w:p w14:paraId="00CACED4" w14:textId="19E3AF1C" w:rsidR="00213B20" w:rsidRPr="00213B20" w:rsidRDefault="00213B20" w:rsidP="00F317BB">
      <w:pPr>
        <w:rPr>
          <w:sz w:val="36"/>
          <w:szCs w:val="36"/>
        </w:rPr>
      </w:pPr>
      <w:r>
        <w:rPr>
          <w:sz w:val="36"/>
          <w:szCs w:val="36"/>
        </w:rPr>
        <w:t>Explain the code if possible</w:t>
      </w:r>
      <w:r w:rsidR="00D60598">
        <w:rPr>
          <w:sz w:val="36"/>
          <w:szCs w:val="36"/>
        </w:rPr>
        <w:t>.</w:t>
      </w:r>
    </w:p>
    <w:p w14:paraId="74BD35BE" w14:textId="77777777" w:rsidR="00D60598" w:rsidRDefault="00213B20" w:rsidP="00213B20">
      <w:pPr>
        <w:rPr>
          <w:sz w:val="36"/>
          <w:szCs w:val="36"/>
          <w:lang w:val="ru-RU"/>
        </w:rPr>
      </w:pPr>
      <w:r w:rsidRPr="00213B20">
        <w:rPr>
          <w:color w:val="FF0000"/>
          <w:sz w:val="36"/>
          <w:szCs w:val="36"/>
          <w:lang w:val="ru-RU"/>
        </w:rPr>
        <w:t>Минусы</w:t>
      </w:r>
      <w:r w:rsidRPr="00213B20">
        <w:rPr>
          <w:sz w:val="36"/>
          <w:szCs w:val="36"/>
          <w:lang w:val="ru-RU"/>
        </w:rPr>
        <w:t>: последовательная обработка интерфейса, деградация с ростом числа нитей. Если нитей мало, а ребер много, вес интерфейса будет небольшим, и мы получим приемлемое ускорение. Но когда нитей много, последовательная обработка интерфейса всё портит. Попробуем это исправить</w:t>
      </w:r>
    </w:p>
    <w:p w14:paraId="72C7C13C" w14:textId="77777777" w:rsidR="00D60598" w:rsidRDefault="00D60598" w:rsidP="00213B20">
      <w:pPr>
        <w:rPr>
          <w:sz w:val="36"/>
          <w:szCs w:val="36"/>
        </w:rPr>
      </w:pPr>
      <w:r>
        <w:rPr>
          <w:sz w:val="36"/>
          <w:szCs w:val="36"/>
        </w:rPr>
        <w:t xml:space="preserve">Move to </w:t>
      </w:r>
      <w:proofErr w:type="gramStart"/>
      <w:r>
        <w:rPr>
          <w:sz w:val="36"/>
          <w:szCs w:val="36"/>
        </w:rPr>
        <w:t>next</w:t>
      </w:r>
      <w:proofErr w:type="gramEnd"/>
      <w:r>
        <w:rPr>
          <w:sz w:val="36"/>
          <w:szCs w:val="36"/>
        </w:rPr>
        <w:t xml:space="preserve"> slide.</w:t>
      </w:r>
    </w:p>
    <w:p w14:paraId="37375C35" w14:textId="40294E82" w:rsidR="00B92725" w:rsidRDefault="00D60598" w:rsidP="00D60598">
      <w:pPr>
        <w:rPr>
          <w:sz w:val="44"/>
          <w:szCs w:val="44"/>
          <w:lang w:val="ru-RU"/>
        </w:rPr>
      </w:pPr>
      <w:r w:rsidRPr="00D60598">
        <w:rPr>
          <w:sz w:val="44"/>
          <w:szCs w:val="44"/>
        </w:rPr>
        <w:lastRenderedPageBreak/>
        <w:drawing>
          <wp:inline distT="0" distB="0" distL="0" distR="0" wp14:anchorId="0BB5AA65" wp14:editId="29217596">
            <wp:extent cx="5943600" cy="4026535"/>
            <wp:effectExtent l="0" t="0" r="0" b="0"/>
            <wp:docPr id="5" name="Picture 4" descr="A diagram of a molecu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E14A224-19BB-CA4A-BA82-D29BF15CB7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diagram of a molecu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E14A224-19BB-CA4A-BA82-D29BF15CB7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725">
        <w:rPr>
          <w:sz w:val="44"/>
          <w:szCs w:val="44"/>
          <w:lang w:val="ru-RU"/>
        </w:rPr>
        <w:br w:type="page"/>
      </w:r>
    </w:p>
    <w:p w14:paraId="5794A178" w14:textId="174B6568" w:rsidR="00BA6E20" w:rsidRPr="00D60598" w:rsidRDefault="00BA6E20" w:rsidP="00D60598">
      <w:pPr>
        <w:rPr>
          <w:sz w:val="44"/>
          <w:szCs w:val="44"/>
          <w:lang w:val="ru-RU"/>
        </w:rPr>
      </w:pPr>
      <w:r w:rsidRPr="00BA6E20">
        <w:rPr>
          <w:sz w:val="44"/>
          <w:szCs w:val="44"/>
          <w:lang w:val="ru-RU"/>
        </w:rPr>
        <w:lastRenderedPageBreak/>
        <w:t xml:space="preserve">3.3.7 </w:t>
      </w:r>
      <w:r w:rsidRPr="00BA6E20">
        <w:rPr>
          <w:b/>
          <w:bCs/>
          <w:sz w:val="44"/>
          <w:szCs w:val="44"/>
          <w:lang w:val="ru-RU"/>
        </w:rPr>
        <w:t>Декомпозиция, дублирование вычислений по интерфейсу</w:t>
      </w:r>
      <w:r w:rsidRPr="00BA6E20">
        <w:rPr>
          <w:sz w:val="44"/>
          <w:szCs w:val="44"/>
          <w:lang w:val="ru-RU"/>
        </w:rPr>
        <w:t>.</w:t>
      </w:r>
      <w:r w:rsidRPr="00BA6E20">
        <w:rPr>
          <w:sz w:val="44"/>
          <w:szCs w:val="44"/>
          <w:lang w:val="ru-RU"/>
        </w:rPr>
        <w:br/>
      </w:r>
      <w:r w:rsidRPr="00BA6E20">
        <w:rPr>
          <w:sz w:val="40"/>
          <w:szCs w:val="40"/>
          <w:lang w:val="ru-RU"/>
        </w:rPr>
        <w:t>Как уже было предложено ранее, мы рассматривали вариант с дублированием вычислений по всей сетке. Однако почему бы нам не рассмотреть возможность применить дублирование только для интерфейса? Это позволит нам увеличить скорость обработки данных по сравнению с последовательной обработкой, особенно при количестве потоков больше двух. В данном варианте потоки будут перебирать интерфейс, пропускать рёбра, если обе инцидентных вершины не принадлежат этому потоку, и выполнять вычисления, если хотя бы одна из вершин принадлежит этому потоку. Таким образом, каждое интерфейсное ребро будет обработано дважды.</w:t>
      </w:r>
    </w:p>
    <w:p w14:paraId="118A29D8" w14:textId="2CF60DCB" w:rsidR="009C1ADA" w:rsidRDefault="009C1ADA">
      <w:pPr>
        <w:rPr>
          <w:sz w:val="40"/>
          <w:szCs w:val="40"/>
        </w:rPr>
      </w:pPr>
      <w:r>
        <w:rPr>
          <w:sz w:val="40"/>
          <w:szCs w:val="40"/>
        </w:rPr>
        <w:t>Move</w:t>
      </w:r>
      <w:r w:rsidRPr="00646F8D">
        <w:rPr>
          <w:sz w:val="40"/>
          <w:szCs w:val="40"/>
        </w:rPr>
        <w:t xml:space="preserve"> </w:t>
      </w:r>
      <w:r>
        <w:rPr>
          <w:sz w:val="40"/>
          <w:szCs w:val="40"/>
        </w:rPr>
        <w:t>to</w:t>
      </w:r>
      <w:r w:rsidRPr="00646F8D"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next</w:t>
      </w:r>
      <w:proofErr w:type="gramEnd"/>
      <w:r w:rsidRPr="00646F8D">
        <w:rPr>
          <w:sz w:val="40"/>
          <w:szCs w:val="40"/>
        </w:rPr>
        <w:t xml:space="preserve"> </w:t>
      </w:r>
      <w:r>
        <w:rPr>
          <w:sz w:val="40"/>
          <w:szCs w:val="40"/>
        </w:rPr>
        <w:t>slide</w:t>
      </w:r>
      <w:r w:rsidRPr="00646F8D">
        <w:rPr>
          <w:sz w:val="40"/>
          <w:szCs w:val="40"/>
        </w:rPr>
        <w:t>.</w:t>
      </w:r>
    </w:p>
    <w:p w14:paraId="50CDF989" w14:textId="0C90347B" w:rsidR="00D60598" w:rsidRPr="00646F8D" w:rsidRDefault="00D60598" w:rsidP="00D60598">
      <w:pPr>
        <w:rPr>
          <w:sz w:val="40"/>
          <w:szCs w:val="40"/>
        </w:rPr>
      </w:pPr>
      <w:r w:rsidRPr="00D60598">
        <w:rPr>
          <w:sz w:val="40"/>
          <w:szCs w:val="40"/>
        </w:rPr>
        <w:drawing>
          <wp:inline distT="0" distB="0" distL="0" distR="0" wp14:anchorId="133A0D6E" wp14:editId="4E39FEC2">
            <wp:extent cx="5943600" cy="1901825"/>
            <wp:effectExtent l="0" t="0" r="0" b="3175"/>
            <wp:docPr id="3" name="Picture 2" descr="A computer screen with text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6AC84F-BCA9-867D-7F29-7D9E7DB7E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omputer screen with text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336AC84F-BCA9-867D-7F29-7D9E7DB7EB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4863" w14:textId="77777777" w:rsidR="00646F8D" w:rsidRPr="00646F8D" w:rsidRDefault="00646F8D">
      <w:pPr>
        <w:rPr>
          <w:sz w:val="40"/>
          <w:szCs w:val="40"/>
        </w:rPr>
      </w:pPr>
    </w:p>
    <w:p w14:paraId="6D7FCA9C" w14:textId="77777777" w:rsidR="00646F8D" w:rsidRPr="00646F8D" w:rsidRDefault="00646F8D" w:rsidP="00646F8D">
      <w:pPr>
        <w:rPr>
          <w:sz w:val="40"/>
          <w:szCs w:val="40"/>
          <w:lang w:val="ru-RU"/>
        </w:rPr>
      </w:pPr>
    </w:p>
    <w:p w14:paraId="4BEF2D43" w14:textId="6FF96012" w:rsidR="00646F8D" w:rsidRDefault="00646F8D" w:rsidP="00646F8D">
      <w:pPr>
        <w:rPr>
          <w:sz w:val="40"/>
          <w:szCs w:val="40"/>
          <w:lang w:val="ru-RU"/>
        </w:rPr>
      </w:pPr>
      <w:r w:rsidRPr="00646F8D">
        <w:rPr>
          <w:sz w:val="40"/>
          <w:szCs w:val="40"/>
          <w:lang w:val="ru-RU"/>
        </w:rPr>
        <w:t>Изменим только интерфейсный блок в коде как-то так:</w:t>
      </w:r>
    </w:p>
    <w:p w14:paraId="70118225" w14:textId="531FBC05" w:rsidR="00646F8D" w:rsidRPr="00D07234" w:rsidRDefault="00646F8D" w:rsidP="00D60598">
      <w:pPr>
        <w:rPr>
          <w:sz w:val="40"/>
          <w:szCs w:val="40"/>
        </w:rPr>
      </w:pPr>
      <w:r w:rsidRPr="00646F8D">
        <w:rPr>
          <w:sz w:val="40"/>
          <w:szCs w:val="40"/>
          <w:lang w:val="ru-RU"/>
        </w:rPr>
        <w:t xml:space="preserve">Теперь как это будет в коде. Пусть цвета вершин хранятся в массиве </w:t>
      </w:r>
      <w:r w:rsidRPr="00646F8D">
        <w:rPr>
          <w:sz w:val="40"/>
          <w:szCs w:val="40"/>
        </w:rPr>
        <w:t>P</w:t>
      </w:r>
      <w:r w:rsidRPr="00646F8D">
        <w:rPr>
          <w:sz w:val="40"/>
          <w:szCs w:val="40"/>
          <w:lang w:val="ru-RU"/>
        </w:rPr>
        <w:t xml:space="preserve"> (</w:t>
      </w:r>
      <w:r w:rsidRPr="00646F8D">
        <w:rPr>
          <w:sz w:val="40"/>
          <w:szCs w:val="40"/>
        </w:rPr>
        <w:t>Partition</w:t>
      </w:r>
      <w:r w:rsidRPr="00646F8D">
        <w:rPr>
          <w:sz w:val="40"/>
          <w:szCs w:val="40"/>
          <w:lang w:val="ru-RU"/>
        </w:rPr>
        <w:t xml:space="preserve">). </w:t>
      </w:r>
    </w:p>
    <w:p w14:paraId="02AD641E" w14:textId="0D890999" w:rsidR="00646F8D" w:rsidRPr="00E7406D" w:rsidRDefault="00D60598" w:rsidP="00D60598">
      <w:pPr>
        <w:rPr>
          <w:sz w:val="40"/>
          <w:szCs w:val="40"/>
        </w:rPr>
      </w:pPr>
      <w:r w:rsidRPr="00D60598">
        <w:rPr>
          <w:sz w:val="40"/>
          <w:szCs w:val="40"/>
        </w:rPr>
        <w:drawing>
          <wp:inline distT="0" distB="0" distL="0" distR="0" wp14:anchorId="5D41E229" wp14:editId="10BD5DC2">
            <wp:extent cx="5943600" cy="1901825"/>
            <wp:effectExtent l="0" t="0" r="0" b="3175"/>
            <wp:docPr id="1332673846" name="Picture 1332673846" descr="A computer screen with text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6AC84F-BCA9-867D-7F29-7D9E7DB7EB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computer screen with text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336AC84F-BCA9-867D-7F29-7D9E7DB7EB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42EC" w14:textId="77777777" w:rsidR="00646F8D" w:rsidRPr="009C1ADA" w:rsidRDefault="00646F8D" w:rsidP="00646F8D">
      <w:pPr>
        <w:rPr>
          <w:sz w:val="40"/>
          <w:szCs w:val="40"/>
          <w:lang w:val="ru-RU"/>
        </w:rPr>
      </w:pPr>
      <w:r w:rsidRPr="009C1ADA">
        <w:rPr>
          <w:sz w:val="40"/>
          <w:szCs w:val="40"/>
          <w:lang w:val="ru-RU"/>
        </w:rPr>
        <w:t>Стало лучше, интерфейс теперь делается параллельно, но...</w:t>
      </w:r>
    </w:p>
    <w:p w14:paraId="52204461" w14:textId="77777777" w:rsidR="00646F8D" w:rsidRDefault="00646F8D" w:rsidP="00646F8D">
      <w:pPr>
        <w:rPr>
          <w:sz w:val="40"/>
          <w:szCs w:val="40"/>
          <w:lang w:val="ru-RU"/>
        </w:rPr>
      </w:pPr>
      <w:r w:rsidRPr="009C1ADA">
        <w:rPr>
          <w:sz w:val="40"/>
          <w:szCs w:val="40"/>
          <w:lang w:val="ru-RU"/>
        </w:rPr>
        <w:t>Минусы: в два раза больше вычислений по интерфейсу, деградация (в меньшей степени) с ростом числа нитей.</w:t>
      </w:r>
    </w:p>
    <w:p w14:paraId="768A5DF2" w14:textId="49E2AC50" w:rsidR="009C1ADA" w:rsidRPr="00EA3846" w:rsidRDefault="00646F8D" w:rsidP="00F7309A">
      <w:pPr>
        <w:rPr>
          <w:sz w:val="40"/>
          <w:szCs w:val="40"/>
        </w:rPr>
      </w:pPr>
      <w:r>
        <w:rPr>
          <w:sz w:val="40"/>
          <w:szCs w:val="40"/>
        </w:rPr>
        <w:t>Move</w:t>
      </w:r>
      <w:r w:rsidRPr="006D0326">
        <w:rPr>
          <w:sz w:val="40"/>
          <w:szCs w:val="40"/>
        </w:rPr>
        <w:t xml:space="preserve"> </w:t>
      </w:r>
      <w:r>
        <w:rPr>
          <w:sz w:val="40"/>
          <w:szCs w:val="40"/>
        </w:rPr>
        <w:t>to</w:t>
      </w:r>
      <w:r w:rsidRPr="006D0326">
        <w:rPr>
          <w:sz w:val="40"/>
          <w:szCs w:val="40"/>
        </w:rPr>
        <w:t xml:space="preserve"> </w:t>
      </w:r>
      <w:r>
        <w:rPr>
          <w:sz w:val="40"/>
          <w:szCs w:val="40"/>
        </w:rPr>
        <w:t>next</w:t>
      </w:r>
      <w:r w:rsidRPr="006D0326">
        <w:rPr>
          <w:sz w:val="40"/>
          <w:szCs w:val="40"/>
        </w:rPr>
        <w:t xml:space="preserve"> </w:t>
      </w:r>
      <w:r>
        <w:rPr>
          <w:sz w:val="40"/>
          <w:szCs w:val="40"/>
        </w:rPr>
        <w:t>slide</w:t>
      </w:r>
      <w:r w:rsidRPr="006D0326">
        <w:rPr>
          <w:sz w:val="40"/>
          <w:szCs w:val="40"/>
        </w:rPr>
        <w:t>.</w:t>
      </w:r>
      <w:r w:rsidR="009C1ADA" w:rsidRPr="00EA3846">
        <w:rPr>
          <w:sz w:val="40"/>
          <w:szCs w:val="40"/>
        </w:rPr>
        <w:br w:type="page"/>
      </w:r>
    </w:p>
    <w:p w14:paraId="1A4E5331" w14:textId="5B602DA1" w:rsidR="00EA3846" w:rsidRPr="00EA3846" w:rsidRDefault="00EA3846" w:rsidP="00EA3846">
      <w:pPr>
        <w:rPr>
          <w:b/>
          <w:bCs/>
          <w:sz w:val="40"/>
          <w:szCs w:val="40"/>
        </w:rPr>
      </w:pPr>
      <w:r w:rsidRPr="00EA3846">
        <w:rPr>
          <w:b/>
          <w:bCs/>
          <w:sz w:val="40"/>
          <w:szCs w:val="40"/>
        </w:rPr>
        <w:lastRenderedPageBreak/>
        <w:t xml:space="preserve">3.3.8 </w:t>
      </w:r>
      <w:r w:rsidRPr="00EA3846">
        <w:rPr>
          <w:b/>
          <w:bCs/>
          <w:sz w:val="40"/>
          <w:szCs w:val="40"/>
          <w:lang w:val="ru-RU"/>
        </w:rPr>
        <w:t>Многоуровневая</w:t>
      </w:r>
      <w:r w:rsidRPr="00EA3846">
        <w:rPr>
          <w:b/>
          <w:bCs/>
          <w:sz w:val="40"/>
          <w:szCs w:val="40"/>
        </w:rPr>
        <w:t xml:space="preserve"> </w:t>
      </w:r>
      <w:r w:rsidRPr="00EA3846">
        <w:rPr>
          <w:b/>
          <w:bCs/>
          <w:sz w:val="40"/>
          <w:szCs w:val="40"/>
          <w:lang w:val="ru-RU"/>
        </w:rPr>
        <w:t>декомпозиция</w:t>
      </w:r>
    </w:p>
    <w:p w14:paraId="4AA678B5" w14:textId="232D421F" w:rsidR="00E7406D" w:rsidRDefault="009C1ADA" w:rsidP="009C1ADA">
      <w:pPr>
        <w:rPr>
          <w:sz w:val="40"/>
          <w:szCs w:val="40"/>
          <w:lang w:val="ru-RU"/>
        </w:rPr>
      </w:pPr>
      <w:r w:rsidRPr="009C1ADA">
        <w:rPr>
          <w:sz w:val="40"/>
          <w:szCs w:val="40"/>
          <w:lang w:val="ru-RU"/>
        </w:rPr>
        <w:t xml:space="preserve">Мы уже показали, что можем эффективно выполнять операции в несколько тактов через барьеры, и этот подход применим и здесь. </w:t>
      </w:r>
    </w:p>
    <w:p w14:paraId="7444365E" w14:textId="47FEA813" w:rsidR="00E7406D" w:rsidRDefault="00E7406D" w:rsidP="009C1ADA">
      <w:pPr>
        <w:rPr>
          <w:sz w:val="40"/>
          <w:szCs w:val="40"/>
        </w:rPr>
      </w:pPr>
      <w:r>
        <w:rPr>
          <w:sz w:val="40"/>
          <w:szCs w:val="40"/>
        </w:rPr>
        <w:t xml:space="preserve">Move to </w:t>
      </w:r>
      <w:proofErr w:type="gramStart"/>
      <w:r>
        <w:rPr>
          <w:sz w:val="40"/>
          <w:szCs w:val="40"/>
        </w:rPr>
        <w:t>next</w:t>
      </w:r>
      <w:proofErr w:type="gramEnd"/>
      <w:r>
        <w:rPr>
          <w:sz w:val="40"/>
          <w:szCs w:val="40"/>
        </w:rPr>
        <w:t xml:space="preserve"> slide</w:t>
      </w:r>
      <w:r w:rsidR="00EA3846">
        <w:rPr>
          <w:sz w:val="40"/>
          <w:szCs w:val="40"/>
        </w:rPr>
        <w:t>.</w:t>
      </w:r>
    </w:p>
    <w:p w14:paraId="534D1552" w14:textId="4F192EC5" w:rsidR="00F7309A" w:rsidRDefault="00F7309A" w:rsidP="00F7309A">
      <w:pPr>
        <w:rPr>
          <w:sz w:val="40"/>
          <w:szCs w:val="40"/>
        </w:rPr>
      </w:pPr>
      <w:r w:rsidRPr="00F7309A">
        <w:rPr>
          <w:sz w:val="40"/>
          <w:szCs w:val="40"/>
        </w:rPr>
        <w:drawing>
          <wp:inline distT="0" distB="0" distL="0" distR="0" wp14:anchorId="142426F1" wp14:editId="2B02981C">
            <wp:extent cx="4462818" cy="3093934"/>
            <wp:effectExtent l="0" t="0" r="0" b="0"/>
            <wp:docPr id="2056547312" name="Picture 2056547312" descr="A diagram of a molecu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3567173-E109-B154-ACDD-E77CDAB8B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47312" name="Picture 2056547312" descr="A diagram of a molecu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3567173-E109-B154-ACDD-E77CDAB8B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52545" b="55087"/>
                    <a:stretch/>
                  </pic:blipFill>
                  <pic:spPr>
                    <a:xfrm>
                      <a:off x="0" y="0"/>
                      <a:ext cx="4472735" cy="3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29A0" w14:textId="77777777" w:rsidR="00EA3846" w:rsidRPr="00E7406D" w:rsidRDefault="00EA3846" w:rsidP="009C1ADA">
      <w:pPr>
        <w:rPr>
          <w:sz w:val="40"/>
          <w:szCs w:val="40"/>
        </w:rPr>
      </w:pPr>
    </w:p>
    <w:p w14:paraId="49CFB2C9" w14:textId="77777777" w:rsidR="00EA3846" w:rsidRDefault="009C1ADA" w:rsidP="009C1ADA">
      <w:pPr>
        <w:rPr>
          <w:sz w:val="40"/>
          <w:szCs w:val="40"/>
          <w:lang w:val="ru-RU"/>
        </w:rPr>
      </w:pPr>
      <w:r w:rsidRPr="009C1ADA">
        <w:rPr>
          <w:sz w:val="40"/>
          <w:szCs w:val="40"/>
          <w:lang w:val="ru-RU"/>
        </w:rPr>
        <w:t>После того как мы покрасили и переупорядочили рёбра, остаётся набор интерфейсных рёбер в конце массива. Но в чём их недостаток по сравнению с исходным графом? Фактически, ни в чём! Мы можем взять этот набор интерфейсных рёбер, убрать их из графа,</w:t>
      </w:r>
    </w:p>
    <w:p w14:paraId="5F2D3682" w14:textId="5FB841A0" w:rsidR="00EA3846" w:rsidRDefault="00EA3846" w:rsidP="009C1ADA">
      <w:pPr>
        <w:rPr>
          <w:sz w:val="40"/>
          <w:szCs w:val="40"/>
        </w:rPr>
      </w:pPr>
      <w:r>
        <w:rPr>
          <w:sz w:val="40"/>
          <w:szCs w:val="40"/>
        </w:rPr>
        <w:t>Move</w:t>
      </w:r>
      <w:r w:rsidRPr="00EA3846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</w:rPr>
        <w:t>to</w:t>
      </w:r>
      <w:r w:rsidRPr="00EA3846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</w:rPr>
        <w:t>next</w:t>
      </w:r>
      <w:r w:rsidRPr="00EA3846">
        <w:rPr>
          <w:sz w:val="40"/>
          <w:szCs w:val="40"/>
          <w:lang w:val="ru-RU"/>
        </w:rPr>
        <w:t xml:space="preserve"> </w:t>
      </w:r>
      <w:proofErr w:type="gramStart"/>
      <w:r>
        <w:rPr>
          <w:sz w:val="40"/>
          <w:szCs w:val="40"/>
        </w:rPr>
        <w:t>slide</w:t>
      </w:r>
      <w:proofErr w:type="gramEnd"/>
    </w:p>
    <w:p w14:paraId="3C0DC75A" w14:textId="42D9081E" w:rsidR="00177FD8" w:rsidRPr="00EA3846" w:rsidRDefault="00177FD8" w:rsidP="00177FD8">
      <w:pPr>
        <w:rPr>
          <w:sz w:val="40"/>
          <w:szCs w:val="40"/>
          <w:lang w:val="ru-RU"/>
        </w:rPr>
      </w:pPr>
      <w:r w:rsidRPr="00177FD8">
        <w:rPr>
          <w:sz w:val="40"/>
          <w:szCs w:val="40"/>
        </w:rPr>
        <w:lastRenderedPageBreak/>
        <w:drawing>
          <wp:inline distT="0" distB="0" distL="0" distR="0" wp14:anchorId="1B19434A" wp14:editId="787ACE8B">
            <wp:extent cx="5943600" cy="1906905"/>
            <wp:effectExtent l="0" t="0" r="0" b="0"/>
            <wp:docPr id="130280562" name="Picture 130280562" descr="A diagram of a molecu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3567173-E109-B154-ACDD-E77CDAB8B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0562" name="Picture 130280562" descr="A diagram of a molecu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3567173-E109-B154-ACDD-E77CDAB8B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318" t="848" r="-634" b="56089"/>
                    <a:stretch/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6B19" w14:textId="77777777" w:rsidR="00EA3846" w:rsidRDefault="00EA3846" w:rsidP="009C1ADA">
      <w:pPr>
        <w:rPr>
          <w:sz w:val="40"/>
          <w:szCs w:val="40"/>
          <w:lang w:val="ru-RU"/>
        </w:rPr>
      </w:pPr>
    </w:p>
    <w:p w14:paraId="0CA70286" w14:textId="77777777" w:rsidR="00EA3846" w:rsidRDefault="009C1ADA" w:rsidP="009C1ADA">
      <w:pPr>
        <w:rPr>
          <w:sz w:val="40"/>
          <w:szCs w:val="40"/>
          <w:lang w:val="ru-RU"/>
        </w:rPr>
      </w:pPr>
      <w:r w:rsidRPr="009C1ADA">
        <w:rPr>
          <w:sz w:val="40"/>
          <w:szCs w:val="40"/>
          <w:lang w:val="ru-RU"/>
        </w:rPr>
        <w:t>взять вершины, инцидентные этим рёбрам, и создать новый граф.</w:t>
      </w:r>
    </w:p>
    <w:p w14:paraId="5199BCC0" w14:textId="17B0666E" w:rsidR="00177FD8" w:rsidRDefault="00177FD8" w:rsidP="009C1ADA">
      <w:pPr>
        <w:rPr>
          <w:sz w:val="40"/>
          <w:szCs w:val="40"/>
        </w:rPr>
      </w:pPr>
      <w:r>
        <w:rPr>
          <w:sz w:val="40"/>
          <w:szCs w:val="40"/>
        </w:rPr>
        <w:t xml:space="preserve">Move to next </w:t>
      </w:r>
      <w:proofErr w:type="gramStart"/>
      <w:r>
        <w:rPr>
          <w:sz w:val="40"/>
          <w:szCs w:val="40"/>
        </w:rPr>
        <w:t>slide</w:t>
      </w:r>
      <w:proofErr w:type="gramEnd"/>
    </w:p>
    <w:p w14:paraId="0F5DF2FF" w14:textId="59BFB2B7" w:rsidR="00177FD8" w:rsidRDefault="00177FD8" w:rsidP="00177FD8">
      <w:pPr>
        <w:rPr>
          <w:sz w:val="40"/>
          <w:szCs w:val="40"/>
        </w:rPr>
      </w:pPr>
      <w:r>
        <w:rPr>
          <w:sz w:val="40"/>
          <w:szCs w:val="40"/>
        </w:rPr>
        <w:t xml:space="preserve">Move to next </w:t>
      </w:r>
      <w:proofErr w:type="gramStart"/>
      <w:r>
        <w:rPr>
          <w:sz w:val="40"/>
          <w:szCs w:val="40"/>
        </w:rPr>
        <w:t>slide</w:t>
      </w:r>
      <w:proofErr w:type="gramEnd"/>
    </w:p>
    <w:p w14:paraId="3A23707A" w14:textId="60D0AB0D" w:rsidR="00177FD8" w:rsidRPr="00177FD8" w:rsidRDefault="00177FD8" w:rsidP="00177FD8">
      <w:pPr>
        <w:rPr>
          <w:sz w:val="40"/>
          <w:szCs w:val="40"/>
        </w:rPr>
      </w:pPr>
      <w:r w:rsidRPr="00177FD8">
        <w:rPr>
          <w:sz w:val="40"/>
          <w:szCs w:val="40"/>
        </w:rPr>
        <w:drawing>
          <wp:inline distT="0" distB="0" distL="0" distR="0" wp14:anchorId="403EF9F3" wp14:editId="052C05BE">
            <wp:extent cx="5943600" cy="3763010"/>
            <wp:effectExtent l="0" t="0" r="0" b="8890"/>
            <wp:docPr id="150052037" name="Picture 150052037" descr="A diagram of a molecu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3567173-E109-B154-ACDD-E77CDAB8B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037" name="Picture 150052037" descr="A diagram of a molecu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3567173-E109-B154-ACDD-E77CDAB8B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318" t="848" r="-634" b="14174"/>
                    <a:stretch/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868" w14:textId="2A37FA5D" w:rsidR="009C1ADA" w:rsidRDefault="009C1ADA" w:rsidP="009C1ADA">
      <w:pPr>
        <w:rPr>
          <w:sz w:val="40"/>
          <w:szCs w:val="40"/>
          <w:lang w:val="ru-RU"/>
        </w:rPr>
      </w:pPr>
      <w:r w:rsidRPr="009C1ADA">
        <w:rPr>
          <w:sz w:val="40"/>
          <w:szCs w:val="40"/>
          <w:lang w:val="ru-RU"/>
        </w:rPr>
        <w:lastRenderedPageBreak/>
        <w:t>Затем мы можем применить к этому новому графу ту же самую процедуру декомпозиции, повторяя то же, что делали с исходным графом. Мы продолжаем эту процедуру до тех пор, пока интерфейс не сократится до нескольких рёбер, которые можно обработать одним потоком. В результате получим несколько уровней декомпозиции. Таким образом, в параллельной реализации добавляется внешний цикл, который управляет уровнями. У каждого уровня будет свой набор рёбер, упорядоченных по цветам, что соответствует нитям.</w:t>
      </w:r>
    </w:p>
    <w:p w14:paraId="24DFD177" w14:textId="77777777" w:rsidR="00177FD8" w:rsidRPr="00307007" w:rsidRDefault="00177FD8" w:rsidP="00177FD8">
      <w:pPr>
        <w:rPr>
          <w:sz w:val="40"/>
          <w:szCs w:val="40"/>
          <w:lang w:val="ru-RU"/>
        </w:rPr>
      </w:pPr>
      <w:r>
        <w:rPr>
          <w:sz w:val="40"/>
          <w:szCs w:val="40"/>
        </w:rPr>
        <w:t>Move</w:t>
      </w:r>
      <w:r w:rsidRPr="00307007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</w:rPr>
        <w:t>to</w:t>
      </w:r>
      <w:r w:rsidRPr="00307007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</w:rPr>
        <w:t>next</w:t>
      </w:r>
      <w:r w:rsidRPr="00307007">
        <w:rPr>
          <w:sz w:val="40"/>
          <w:szCs w:val="40"/>
          <w:lang w:val="ru-RU"/>
        </w:rPr>
        <w:t xml:space="preserve"> </w:t>
      </w:r>
      <w:proofErr w:type="gramStart"/>
      <w:r>
        <w:rPr>
          <w:sz w:val="40"/>
          <w:szCs w:val="40"/>
        </w:rPr>
        <w:t>slide</w:t>
      </w:r>
      <w:proofErr w:type="gramEnd"/>
    </w:p>
    <w:p w14:paraId="0669D367" w14:textId="77777777" w:rsidR="00177FD8" w:rsidRDefault="00177FD8" w:rsidP="009C1ADA">
      <w:pPr>
        <w:rPr>
          <w:sz w:val="40"/>
          <w:szCs w:val="40"/>
          <w:lang w:val="ru-RU"/>
        </w:rPr>
      </w:pPr>
    </w:p>
    <w:p w14:paraId="25CE5335" w14:textId="35D7E55D" w:rsidR="00177FD8" w:rsidRPr="00177FD8" w:rsidRDefault="00177FD8" w:rsidP="00177FD8">
      <w:pPr>
        <w:rPr>
          <w:sz w:val="40"/>
          <w:szCs w:val="40"/>
        </w:rPr>
      </w:pPr>
      <w:r w:rsidRPr="00177FD8">
        <w:rPr>
          <w:sz w:val="40"/>
          <w:szCs w:val="40"/>
        </w:rPr>
        <w:drawing>
          <wp:inline distT="0" distB="0" distL="0" distR="0" wp14:anchorId="3686F920" wp14:editId="12CF57D1">
            <wp:extent cx="5943600" cy="2094865"/>
            <wp:effectExtent l="0" t="0" r="0" b="635"/>
            <wp:docPr id="1144361386" name="Picture 1144361386" descr="A computer screen with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60CE9A-F19C-E496-DFEA-5FF7E12F0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mputer screen with text&#10;&#10;Description automatically generated">
                      <a:extLst>
                        <a:ext uri="{FF2B5EF4-FFF2-40B4-BE49-F238E27FC236}">
                          <a16:creationId xmlns:a16="http://schemas.microsoft.com/office/drawing/2014/main" id="{8660CE9A-F19C-E496-DFEA-5FF7E12F0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B98D" w14:textId="77777777" w:rsidR="00177FD8" w:rsidRDefault="00177FD8" w:rsidP="00307007">
      <w:pPr>
        <w:rPr>
          <w:sz w:val="40"/>
          <w:szCs w:val="40"/>
          <w:lang w:val="ru-RU"/>
        </w:rPr>
      </w:pPr>
    </w:p>
    <w:p w14:paraId="7C3F02A8" w14:textId="1E3AE9A2" w:rsidR="00307007" w:rsidRPr="00307007" w:rsidRDefault="00307007" w:rsidP="00307007">
      <w:pPr>
        <w:rPr>
          <w:sz w:val="40"/>
          <w:szCs w:val="40"/>
          <w:lang w:val="ru-RU"/>
        </w:rPr>
      </w:pPr>
      <w:r w:rsidRPr="00307007">
        <w:rPr>
          <w:sz w:val="40"/>
          <w:szCs w:val="40"/>
          <w:lang w:val="ru-RU"/>
        </w:rPr>
        <w:t xml:space="preserve">Для уровней сделаем массив указателей на их массивы диапазонов цветов, назовем его </w:t>
      </w:r>
    </w:p>
    <w:p w14:paraId="7F6AB0B1" w14:textId="13C666F2" w:rsidR="006D0326" w:rsidRPr="00177FD8" w:rsidRDefault="00307007" w:rsidP="00177FD8">
      <w:pPr>
        <w:rPr>
          <w:sz w:val="40"/>
          <w:szCs w:val="40"/>
        </w:rPr>
      </w:pPr>
      <w:r w:rsidRPr="00307007">
        <w:rPr>
          <w:sz w:val="40"/>
          <w:szCs w:val="40"/>
          <w:lang w:val="ru-RU"/>
        </w:rPr>
        <w:lastRenderedPageBreak/>
        <w:t>L (Levels), а число получившихся уровней – NL. Получим следующий код.</w:t>
      </w:r>
      <w:r w:rsidRPr="00307007">
        <w:rPr>
          <w:sz w:val="40"/>
          <w:szCs w:val="40"/>
          <w:lang w:val="ru-RU"/>
        </w:rPr>
        <w:cr/>
      </w:r>
      <w:r w:rsidR="00177FD8" w:rsidRPr="00177FD8">
        <w:rPr>
          <w:sz w:val="40"/>
          <w:szCs w:val="40"/>
        </w:rPr>
        <w:drawing>
          <wp:inline distT="0" distB="0" distL="0" distR="0" wp14:anchorId="16E4AE63" wp14:editId="1202E2E0">
            <wp:extent cx="5943600" cy="2094865"/>
            <wp:effectExtent l="0" t="0" r="0" b="635"/>
            <wp:docPr id="78434517" name="Picture 78434517" descr="A computer screen with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60CE9A-F19C-E496-DFEA-5FF7E12F00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computer screen with text&#10;&#10;Description automatically generated">
                      <a:extLst>
                        <a:ext uri="{FF2B5EF4-FFF2-40B4-BE49-F238E27FC236}">
                          <a16:creationId xmlns:a16="http://schemas.microsoft.com/office/drawing/2014/main" id="{8660CE9A-F19C-E496-DFEA-5FF7E12F00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C87D" w14:textId="02003FD1" w:rsidR="00D07234" w:rsidRDefault="006D0326" w:rsidP="006D0326">
      <w:pPr>
        <w:rPr>
          <w:sz w:val="40"/>
          <w:szCs w:val="40"/>
          <w:lang w:val="ru-RU"/>
        </w:rPr>
      </w:pPr>
      <w:r w:rsidRPr="006D0326">
        <w:rPr>
          <w:sz w:val="40"/>
          <w:szCs w:val="40"/>
          <w:lang w:val="ru-RU"/>
        </w:rPr>
        <w:t>Минусы: немножко сложненько получается с этой многоуровневой декомпозицией. А так одни плюсы. С числом нитей не деградирует, последовательных</w:t>
      </w:r>
      <w:r w:rsidRPr="006D0326">
        <w:rPr>
          <w:sz w:val="40"/>
          <w:szCs w:val="40"/>
          <w:lang w:val="ru-RU"/>
        </w:rPr>
        <w:t xml:space="preserve"> </w:t>
      </w:r>
      <w:r w:rsidRPr="006D0326">
        <w:rPr>
          <w:sz w:val="40"/>
          <w:szCs w:val="40"/>
          <w:lang w:val="ru-RU"/>
        </w:rPr>
        <w:t>частей не имеет, данные компактны в памяти,</w:t>
      </w:r>
      <w:r w:rsidRPr="006D0326">
        <w:rPr>
          <w:sz w:val="40"/>
          <w:szCs w:val="40"/>
          <w:lang w:val="ru-RU"/>
        </w:rPr>
        <w:t xml:space="preserve"> </w:t>
      </w:r>
      <w:r w:rsidRPr="006D0326">
        <w:rPr>
          <w:sz w:val="40"/>
          <w:szCs w:val="40"/>
          <w:lang w:val="ru-RU"/>
        </w:rPr>
        <w:t>фиксированное распределение по нитям – легко делать NUMA placement.</w:t>
      </w:r>
    </w:p>
    <w:p w14:paraId="7D073BC1" w14:textId="2109BE7D" w:rsidR="00177FD8" w:rsidRDefault="00177FD8" w:rsidP="006D0326">
      <w:pPr>
        <w:rPr>
          <w:sz w:val="40"/>
          <w:szCs w:val="40"/>
        </w:rPr>
      </w:pPr>
      <w:r>
        <w:rPr>
          <w:sz w:val="40"/>
          <w:szCs w:val="40"/>
        </w:rPr>
        <w:t>Move</w:t>
      </w:r>
      <w:r w:rsidRPr="00177FD8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</w:rPr>
        <w:t xml:space="preserve">to </w:t>
      </w:r>
      <w:proofErr w:type="gramStart"/>
      <w:r>
        <w:rPr>
          <w:sz w:val="40"/>
          <w:szCs w:val="40"/>
        </w:rPr>
        <w:t>next</w:t>
      </w:r>
      <w:proofErr w:type="gramEnd"/>
      <w:r>
        <w:rPr>
          <w:sz w:val="40"/>
          <w:szCs w:val="40"/>
        </w:rPr>
        <w:t xml:space="preserve"> slide.</w:t>
      </w:r>
    </w:p>
    <w:p w14:paraId="5E9CF104" w14:textId="54E9DCA5" w:rsidR="00D07234" w:rsidRDefault="00177FD8" w:rsidP="004C24E4">
      <w:pPr>
        <w:rPr>
          <w:sz w:val="40"/>
          <w:szCs w:val="40"/>
          <w:lang w:val="ru-RU"/>
        </w:rPr>
      </w:pPr>
      <w:r w:rsidRPr="00177FD8">
        <w:rPr>
          <w:sz w:val="40"/>
          <w:szCs w:val="40"/>
          <w:lang w:val="ru-RU"/>
        </w:rPr>
        <w:drawing>
          <wp:inline distT="0" distB="0" distL="0" distR="0" wp14:anchorId="41F30575" wp14:editId="420DA899">
            <wp:extent cx="4339988" cy="2456081"/>
            <wp:effectExtent l="0" t="0" r="3810" b="1905"/>
            <wp:docPr id="115109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25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215" cy="24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BC5" w14:textId="2336E8FE" w:rsidR="00177FD8" w:rsidRPr="004C24E4" w:rsidRDefault="00177FD8" w:rsidP="00177FD8">
      <w:pPr>
        <w:rPr>
          <w:sz w:val="40"/>
          <w:szCs w:val="40"/>
          <w:lang w:val="ru-RU"/>
        </w:rPr>
      </w:pPr>
      <w:r w:rsidRPr="00177FD8">
        <w:rPr>
          <w:sz w:val="40"/>
          <w:szCs w:val="40"/>
          <w:lang w:val="ru-RU"/>
        </w:rPr>
        <w:lastRenderedPageBreak/>
        <w:t>Теперь давайте кратко рассмотрим те пункты, которые мы обсудили сегодня.</w:t>
      </w:r>
    </w:p>
    <w:p w14:paraId="54990431" w14:textId="2A810BF4" w:rsidR="00D07234" w:rsidRPr="00D07234" w:rsidRDefault="00D07234" w:rsidP="00D07234">
      <w:pPr>
        <w:rPr>
          <w:sz w:val="40"/>
          <w:szCs w:val="40"/>
          <w:lang w:val="ru-RU"/>
        </w:rPr>
      </w:pPr>
      <w:r w:rsidRPr="00177FD8">
        <w:rPr>
          <w:sz w:val="40"/>
          <w:szCs w:val="40"/>
          <w:lang w:val="ru-RU"/>
        </w:rPr>
        <w:t>1</w:t>
      </w:r>
      <w:r w:rsidRPr="00D07234">
        <w:rPr>
          <w:sz w:val="40"/>
          <w:szCs w:val="40"/>
          <w:lang w:val="ru-RU"/>
        </w:rPr>
        <w:t>. Полное дублирование вычислений:</w:t>
      </w:r>
    </w:p>
    <w:p w14:paraId="0D42BD3F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Для устранения зависимостей по данным иногда приходится полностью дублировать вычисления. Это означает, что одни и те же вычисления выполняются несколько раз для разных частей задачи. Это может быть неэффективным, но иногда необходимо для обеспечения параллельности.</w:t>
      </w:r>
    </w:p>
    <w:p w14:paraId="5462CD83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6D72FA32" w14:textId="5B56DB24" w:rsidR="00D07234" w:rsidRPr="00D07234" w:rsidRDefault="00D07234" w:rsidP="00D07234">
      <w:pPr>
        <w:rPr>
          <w:sz w:val="40"/>
          <w:szCs w:val="40"/>
          <w:lang w:val="ru-RU"/>
        </w:rPr>
      </w:pPr>
      <w:r>
        <w:rPr>
          <w:sz w:val="40"/>
          <w:szCs w:val="40"/>
        </w:rPr>
        <w:t>2</w:t>
      </w:r>
      <w:r w:rsidRPr="00D07234">
        <w:rPr>
          <w:sz w:val="40"/>
          <w:szCs w:val="40"/>
          <w:lang w:val="ru-RU"/>
        </w:rPr>
        <w:t>. Атомики:</w:t>
      </w:r>
    </w:p>
    <w:p w14:paraId="6EF547AC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Атомарные операции - это специальные операции, которые гарантируют, что только один поток выполнения может выполнять их в данный момент. Они используются для предотвращения конфликтов при обновлении общих данных в параллельных вычислениях.</w:t>
      </w:r>
    </w:p>
    <w:p w14:paraId="52CB86E5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6502F14E" w14:textId="62587CDE" w:rsidR="00D07234" w:rsidRPr="00D07234" w:rsidRDefault="00D07234" w:rsidP="00D07234">
      <w:pPr>
        <w:rPr>
          <w:sz w:val="40"/>
          <w:szCs w:val="40"/>
          <w:lang w:val="ru-RU"/>
        </w:rPr>
      </w:pPr>
      <w:r>
        <w:rPr>
          <w:sz w:val="40"/>
          <w:szCs w:val="40"/>
        </w:rPr>
        <w:t>3</w:t>
      </w:r>
      <w:r w:rsidRPr="00D07234">
        <w:rPr>
          <w:sz w:val="40"/>
          <w:szCs w:val="40"/>
          <w:lang w:val="ru-RU"/>
        </w:rPr>
        <w:t>. Разделение на две операции:</w:t>
      </w:r>
    </w:p>
    <w:p w14:paraId="3CF02FAD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 xml:space="preserve">Иногда зависимости по данным можно разделить на две операции: чтение и запись. Это позволяет выполнять чтение данных параллельно, а затем </w:t>
      </w:r>
      <w:r w:rsidRPr="00D07234">
        <w:rPr>
          <w:sz w:val="40"/>
          <w:szCs w:val="40"/>
          <w:lang w:val="ru-RU"/>
        </w:rPr>
        <w:lastRenderedPageBreak/>
        <w:t>собирать результаты и записывать их последовательно.</w:t>
      </w:r>
    </w:p>
    <w:p w14:paraId="6561E0BA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76F73A73" w14:textId="6653614C" w:rsidR="00D07234" w:rsidRPr="00D07234" w:rsidRDefault="00D07234" w:rsidP="00D07234">
      <w:pPr>
        <w:rPr>
          <w:sz w:val="40"/>
          <w:szCs w:val="40"/>
          <w:lang w:val="ru-RU"/>
        </w:rPr>
      </w:pPr>
      <w:r>
        <w:rPr>
          <w:sz w:val="40"/>
          <w:szCs w:val="40"/>
        </w:rPr>
        <w:t>4</w:t>
      </w:r>
      <w:r w:rsidRPr="00D07234">
        <w:rPr>
          <w:sz w:val="40"/>
          <w:szCs w:val="40"/>
          <w:lang w:val="ru-RU"/>
        </w:rPr>
        <w:t>. Раскраска графа по ребрам:</w:t>
      </w:r>
    </w:p>
    <w:p w14:paraId="058A49CA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Раскраска графа по ребрам - это метод определения зависимостей по данным в графе вычислений. Различные цвета могут обозначать разные уровни зависимостей, и это помогает определить, какие вычисления можно выполнять параллельно.</w:t>
      </w:r>
    </w:p>
    <w:p w14:paraId="253D6F2D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40DECBF1" w14:textId="56949FD2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5</w:t>
      </w:r>
      <w:r w:rsidRPr="00D07234">
        <w:rPr>
          <w:sz w:val="40"/>
          <w:szCs w:val="40"/>
          <w:lang w:val="ru-RU"/>
        </w:rPr>
        <w:t>. Декомпозиция, последовательная обработка интерфейсных граней:</w:t>
      </w:r>
    </w:p>
    <w:p w14:paraId="3E42B80A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Декомпозиция - это разделение большой задачи на более мелкие подзадачи. Последовательная обработка интерфейсных граней означает, что грани между подзадачами обрабатываются последовательно, чтобы избежать конфликтов при доступе к данным.</w:t>
      </w:r>
    </w:p>
    <w:p w14:paraId="209B2928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7B86AEFB" w14:textId="64349B9B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6</w:t>
      </w:r>
      <w:r w:rsidRPr="00D07234">
        <w:rPr>
          <w:sz w:val="40"/>
          <w:szCs w:val="40"/>
          <w:lang w:val="ru-RU"/>
        </w:rPr>
        <w:t>. Декомпозиция, дублирование вычислений по интерфейсу:</w:t>
      </w:r>
    </w:p>
    <w:p w14:paraId="78F3D003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lastRenderedPageBreak/>
        <w:t>При декомпозиции задачи на подзадачи иногда приходится дублировать некоторые вычисления на интерфейсе между подзадачами. Это сделано для избежания конфликтов при обмене данными между подзадачами.</w:t>
      </w:r>
    </w:p>
    <w:p w14:paraId="3C7FF49B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13D7BF58" w14:textId="7D945B6F" w:rsidR="00D07234" w:rsidRPr="00D07234" w:rsidRDefault="00D07234" w:rsidP="00D07234">
      <w:pPr>
        <w:rPr>
          <w:sz w:val="40"/>
          <w:szCs w:val="40"/>
          <w:lang w:val="ru-RU"/>
        </w:rPr>
      </w:pPr>
      <w:r>
        <w:rPr>
          <w:sz w:val="40"/>
          <w:szCs w:val="40"/>
        </w:rPr>
        <w:t>7</w:t>
      </w:r>
      <w:r w:rsidRPr="00D07234">
        <w:rPr>
          <w:sz w:val="40"/>
          <w:szCs w:val="40"/>
          <w:lang w:val="ru-RU"/>
        </w:rPr>
        <w:t>. Многоуровневая декомпозиция:</w:t>
      </w:r>
    </w:p>
    <w:p w14:paraId="56D44F0F" w14:textId="77777777" w:rsidR="00D07234" w:rsidRPr="00D07234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Многоуровневая декомпозиция - это метод разделения задачи на более мелкие задачи, которые могут быть декомпозированы на ещё более мелкие подзадачи. Этот подход может увеличить уровень параллелизма в вычислениях.</w:t>
      </w:r>
    </w:p>
    <w:p w14:paraId="29E9E637" w14:textId="77777777" w:rsidR="00D07234" w:rsidRPr="00D07234" w:rsidRDefault="00D07234" w:rsidP="00D07234">
      <w:pPr>
        <w:rPr>
          <w:sz w:val="40"/>
          <w:szCs w:val="40"/>
          <w:lang w:val="ru-RU"/>
        </w:rPr>
      </w:pPr>
    </w:p>
    <w:p w14:paraId="45845D68" w14:textId="0D3197D0" w:rsidR="006D0326" w:rsidRPr="006D0326" w:rsidRDefault="00D07234" w:rsidP="00D07234">
      <w:pPr>
        <w:rPr>
          <w:sz w:val="40"/>
          <w:szCs w:val="40"/>
          <w:lang w:val="ru-RU"/>
        </w:rPr>
      </w:pPr>
      <w:r w:rsidRPr="00D07234">
        <w:rPr>
          <w:sz w:val="40"/>
          <w:szCs w:val="40"/>
          <w:lang w:val="ru-RU"/>
        </w:rPr>
        <w:t>Все эти методы и подходы используются для устранения зависимостей по данным и обеспечения эффективной параллельной обработки в сеточных методах параллельных вычислений.</w:t>
      </w:r>
    </w:p>
    <w:sectPr w:rsidR="006D0326" w:rsidRPr="006D0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2E"/>
    <w:rsid w:val="00177FD8"/>
    <w:rsid w:val="001A346C"/>
    <w:rsid w:val="00213B20"/>
    <w:rsid w:val="00307007"/>
    <w:rsid w:val="00351E2E"/>
    <w:rsid w:val="004C24E4"/>
    <w:rsid w:val="005728D1"/>
    <w:rsid w:val="00646F8D"/>
    <w:rsid w:val="006B5FB3"/>
    <w:rsid w:val="006D0326"/>
    <w:rsid w:val="009C1ADA"/>
    <w:rsid w:val="00B92725"/>
    <w:rsid w:val="00BA6E20"/>
    <w:rsid w:val="00D07234"/>
    <w:rsid w:val="00D60598"/>
    <w:rsid w:val="00E7406D"/>
    <w:rsid w:val="00EA3846"/>
    <w:rsid w:val="00F317BB"/>
    <w:rsid w:val="00F7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5F9E1"/>
  <w15:chartTrackingRefBased/>
  <w15:docId w15:val="{EF98D303-9391-413C-A10B-0407ED3CB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AD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ЕскандерТахер С АльШаибани</dc:creator>
  <cp:keywords/>
  <dc:description/>
  <cp:lastModifiedBy>ЕскандерТахер С АльШаибани</cp:lastModifiedBy>
  <cp:revision>2</cp:revision>
  <dcterms:created xsi:type="dcterms:W3CDTF">2023-10-18T03:27:00Z</dcterms:created>
  <dcterms:modified xsi:type="dcterms:W3CDTF">2023-10-18T03:27:00Z</dcterms:modified>
</cp:coreProperties>
</file>