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53459" w14:textId="77777777" w:rsidR="00C37E56" w:rsidRPr="009E75A4" w:rsidRDefault="00C37E56" w:rsidP="00C37E56">
      <w:pPr>
        <w:pStyle w:val="a"/>
      </w:pPr>
      <w:r w:rsidRPr="009E75A4">
        <w:t>Министерство науки и высшего образования Российской Федерации</w:t>
      </w:r>
    </w:p>
    <w:p w14:paraId="39262ED9" w14:textId="3F066D69" w:rsidR="00C37E56" w:rsidRPr="009E75A4" w:rsidRDefault="00C37E56" w:rsidP="00C37E56">
      <w:pPr>
        <w:pStyle w:val="a"/>
        <w:spacing w:line="240" w:lineRule="auto"/>
        <w:jc w:val="center"/>
      </w:pPr>
      <w:r w:rsidRPr="009E75A4">
        <w:t>Федеральное государственное бюджетное</w:t>
      </w:r>
      <w:r w:rsidRPr="009E75A4">
        <w:br/>
        <w:t>образовательное учреждение высшего образования</w:t>
      </w:r>
      <w:r w:rsidRPr="009E75A4">
        <w:br/>
        <w:t>«Уфимский университет</w:t>
      </w:r>
      <w:r w:rsidR="00707C28" w:rsidRPr="00707C28">
        <w:t xml:space="preserve"> </w:t>
      </w:r>
      <w:r w:rsidR="00707C28">
        <w:t>науки и технологий</w:t>
      </w:r>
      <w:r w:rsidRPr="009E75A4">
        <w:t>»</w:t>
      </w:r>
    </w:p>
    <w:p w14:paraId="08DFFF9F" w14:textId="16464E7D" w:rsidR="00B818C4" w:rsidRDefault="00B818C4" w:rsidP="006C0625">
      <w:pPr>
        <w:pStyle w:val="a"/>
        <w:jc w:val="center"/>
      </w:pPr>
      <w:r>
        <w:t>Кафедра ВМиК</w:t>
      </w:r>
    </w:p>
    <w:p w14:paraId="145E2080" w14:textId="77777777" w:rsidR="00C37E56" w:rsidRDefault="00C37E56" w:rsidP="00C37E56">
      <w:pPr>
        <w:pStyle w:val="a"/>
      </w:pPr>
    </w:p>
    <w:p w14:paraId="7A1188A4" w14:textId="77777777" w:rsidR="00B818C4" w:rsidRDefault="00B818C4" w:rsidP="00C37E56">
      <w:pPr>
        <w:pStyle w:val="a"/>
      </w:pPr>
    </w:p>
    <w:p w14:paraId="64A8D766" w14:textId="77777777" w:rsidR="00C37E56" w:rsidRPr="009E75A4" w:rsidRDefault="00C37E56" w:rsidP="00707C28">
      <w:pPr>
        <w:pStyle w:val="a"/>
        <w:ind w:firstLine="0"/>
      </w:pPr>
    </w:p>
    <w:p w14:paraId="3C5C4B88" w14:textId="77777777" w:rsidR="00C37E56" w:rsidRPr="009E75A4" w:rsidRDefault="00C37E56" w:rsidP="00C37E56">
      <w:pPr>
        <w:pStyle w:val="a"/>
      </w:pPr>
    </w:p>
    <w:p w14:paraId="3BCA7454" w14:textId="77777777" w:rsidR="00C37E56" w:rsidRPr="009E75A4" w:rsidRDefault="00C37E56" w:rsidP="00C37E56">
      <w:pPr>
        <w:pStyle w:val="a"/>
      </w:pPr>
    </w:p>
    <w:p w14:paraId="60DD7EC6" w14:textId="77777777" w:rsidR="00C37E56" w:rsidRPr="009E75A4" w:rsidRDefault="00C37E56" w:rsidP="00C37E56">
      <w:pPr>
        <w:pStyle w:val="a"/>
      </w:pPr>
    </w:p>
    <w:p w14:paraId="2C555DFA" w14:textId="3CED111D" w:rsidR="00C37E56" w:rsidRPr="009E75A4" w:rsidRDefault="00B818C4" w:rsidP="00C37E56">
      <w:pPr>
        <w:pStyle w:val="a"/>
        <w:jc w:val="center"/>
      </w:pPr>
      <w:r>
        <w:t>Отчёт по лабораторной работе №</w:t>
      </w:r>
      <w:r w:rsidR="00707C28">
        <w:t>1</w:t>
      </w:r>
    </w:p>
    <w:p w14:paraId="620316CF" w14:textId="44396B12" w:rsidR="00B818C4" w:rsidRDefault="00B818C4" w:rsidP="00707C28">
      <w:pPr>
        <w:pStyle w:val="a"/>
        <w:jc w:val="center"/>
      </w:pPr>
      <w:r>
        <w:t>на тему: «</w:t>
      </w:r>
      <w:r w:rsidR="00707C28">
        <w:t>ПАРАЛЛЕЛЬНОЕ ВЫЧИСЛЕНИЕ СУММЫ РЯДА СРЕДСТВАМИ АВТОМАТИЧЕСКОГО РАСПАРАЛЛЕЛИВАНИЯ И OPENMP</w:t>
      </w:r>
      <w:r>
        <w:t>»</w:t>
      </w:r>
    </w:p>
    <w:p w14:paraId="2B8EFEFB" w14:textId="6340A5B1" w:rsidR="00C37E56" w:rsidRPr="009E75A4" w:rsidRDefault="00B818C4" w:rsidP="00B818C4">
      <w:pPr>
        <w:pStyle w:val="a"/>
        <w:jc w:val="center"/>
      </w:pPr>
      <w:r>
        <w:t>по дисциплине: «</w:t>
      </w:r>
      <w:r w:rsidR="00707C28">
        <w:t>Параллельные вычисления</w:t>
      </w:r>
      <w:r>
        <w:t>»</w:t>
      </w:r>
    </w:p>
    <w:p w14:paraId="27D8BFB9" w14:textId="77777777" w:rsidR="00C37E56" w:rsidRPr="009E75A4" w:rsidRDefault="00C37E56" w:rsidP="00C37E56">
      <w:pPr>
        <w:pStyle w:val="a"/>
      </w:pPr>
    </w:p>
    <w:p w14:paraId="413FDC32" w14:textId="77777777" w:rsidR="00C37E56" w:rsidRPr="009E75A4" w:rsidRDefault="00C37E56" w:rsidP="00C37E56">
      <w:pPr>
        <w:pStyle w:val="a"/>
      </w:pPr>
    </w:p>
    <w:p w14:paraId="49EF48A6" w14:textId="77777777" w:rsidR="00C37E56" w:rsidRPr="009E75A4" w:rsidRDefault="00C37E56" w:rsidP="00C37E56">
      <w:pPr>
        <w:pStyle w:val="a"/>
      </w:pPr>
    </w:p>
    <w:p w14:paraId="7BC2E403" w14:textId="42216AFE" w:rsidR="00C37E56" w:rsidRPr="009E75A4" w:rsidRDefault="00C37E56" w:rsidP="00C37E56">
      <w:pPr>
        <w:pStyle w:val="a"/>
        <w:jc w:val="left"/>
      </w:pPr>
      <w:r w:rsidRPr="009E75A4">
        <w:t>Выполнил</w:t>
      </w:r>
      <w:r w:rsidR="00707C28">
        <w:t>и</w:t>
      </w:r>
      <w:r w:rsidRPr="009E75A4">
        <w:t>:</w:t>
      </w:r>
    </w:p>
    <w:p w14:paraId="7EB253E0" w14:textId="3924CCA4" w:rsidR="00C37E56" w:rsidRPr="00C64EB8" w:rsidRDefault="00C37E56" w:rsidP="00C37E56">
      <w:pPr>
        <w:pStyle w:val="a"/>
        <w:jc w:val="left"/>
      </w:pPr>
      <w:r w:rsidRPr="009E75A4">
        <w:t>Студент груп</w:t>
      </w:r>
      <w:r w:rsidR="00B818C4">
        <w:t>пы: ПРО-</w:t>
      </w:r>
      <w:r w:rsidR="00707C28">
        <w:t>4</w:t>
      </w:r>
      <w:r w:rsidR="00B818C4">
        <w:t>28Б</w:t>
      </w:r>
      <w:r w:rsidR="00B818C4">
        <w:tab/>
      </w:r>
      <w:r w:rsidR="00B818C4">
        <w:tab/>
      </w:r>
      <w:r w:rsidR="00B818C4">
        <w:tab/>
      </w:r>
      <w:r w:rsidR="00B818C4">
        <w:tab/>
      </w:r>
      <w:r w:rsidR="00C64EB8">
        <w:t>Мохаммед А. А.</w:t>
      </w:r>
    </w:p>
    <w:p w14:paraId="084D4C6D" w14:textId="11B627A7" w:rsidR="00C64EB8" w:rsidRDefault="00707C28" w:rsidP="00C64EB8">
      <w:pPr>
        <w:pStyle w:val="a"/>
        <w:rPr>
          <w:sz w:val="26"/>
          <w:szCs w:val="26"/>
        </w:rPr>
      </w:pP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sidR="00C64EB8">
        <w:rPr>
          <w:sz w:val="26"/>
          <w:szCs w:val="26"/>
        </w:rPr>
        <w:t>Аль-Шаибани Е. Т.</w:t>
      </w:r>
    </w:p>
    <w:p w14:paraId="59FF5570" w14:textId="5663ADA0" w:rsidR="00707C28" w:rsidRDefault="00707C28" w:rsidP="00C37E56">
      <w:pPr>
        <w:pStyle w:val="a"/>
        <w:rPr>
          <w:sz w:val="26"/>
          <w:szCs w:val="26"/>
        </w:rPr>
      </w:pP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sidR="006C0625">
        <w:rPr>
          <w:sz w:val="26"/>
          <w:szCs w:val="26"/>
        </w:rPr>
        <w:t>Вахитов Т. Ф.</w:t>
      </w:r>
    </w:p>
    <w:p w14:paraId="0D4C7B5C" w14:textId="4908AFF6" w:rsidR="00707C28" w:rsidRDefault="00707C28" w:rsidP="00C37E56">
      <w:pPr>
        <w:pStyle w:val="a"/>
        <w:rPr>
          <w:sz w:val="26"/>
          <w:szCs w:val="26"/>
        </w:rPr>
      </w:pP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p>
    <w:p w14:paraId="2FA0416F" w14:textId="77777777" w:rsidR="006C0625" w:rsidRPr="009E75A4" w:rsidRDefault="006C0625" w:rsidP="00C37E56">
      <w:pPr>
        <w:pStyle w:val="a"/>
        <w:rPr>
          <w:sz w:val="26"/>
          <w:szCs w:val="26"/>
        </w:rPr>
      </w:pPr>
    </w:p>
    <w:p w14:paraId="749E4356" w14:textId="77777777" w:rsidR="00C37E56" w:rsidRDefault="00C37E56" w:rsidP="00C37E56">
      <w:pPr>
        <w:pStyle w:val="a"/>
        <w:rPr>
          <w:sz w:val="26"/>
          <w:szCs w:val="26"/>
        </w:rPr>
      </w:pPr>
    </w:p>
    <w:p w14:paraId="768A23E3" w14:textId="77777777" w:rsidR="00B818C4" w:rsidRDefault="00B818C4" w:rsidP="00C37E56">
      <w:pPr>
        <w:pStyle w:val="a"/>
        <w:rPr>
          <w:sz w:val="26"/>
          <w:szCs w:val="26"/>
        </w:rPr>
      </w:pPr>
    </w:p>
    <w:p w14:paraId="2C8FC02A" w14:textId="77777777" w:rsidR="00B818C4" w:rsidRPr="009E75A4" w:rsidRDefault="00B818C4" w:rsidP="00C37E56">
      <w:pPr>
        <w:pStyle w:val="a"/>
        <w:rPr>
          <w:sz w:val="26"/>
          <w:szCs w:val="26"/>
        </w:rPr>
      </w:pPr>
    </w:p>
    <w:p w14:paraId="21CBD91C" w14:textId="400F4867" w:rsidR="00C37E56" w:rsidRPr="009E75A4" w:rsidRDefault="00B818C4" w:rsidP="006C0625">
      <w:pPr>
        <w:pStyle w:val="a"/>
        <w:jc w:val="left"/>
      </w:pPr>
      <w:r w:rsidRPr="009E75A4">
        <w:t>Проверил</w:t>
      </w:r>
      <w:r w:rsidR="00707C28">
        <w:t>а</w:t>
      </w:r>
      <w:r w:rsidRPr="009E75A4">
        <w:t>:</w:t>
      </w:r>
      <w:r>
        <w:tab/>
      </w:r>
      <w:r>
        <w:tab/>
      </w:r>
      <w:r>
        <w:tab/>
      </w:r>
      <w:r w:rsidR="00014CAE">
        <w:tab/>
      </w:r>
      <w:r w:rsidR="00014CAE">
        <w:tab/>
      </w:r>
      <w:r w:rsidR="00014CAE">
        <w:tab/>
      </w:r>
      <w:r w:rsidR="00014CAE">
        <w:tab/>
      </w:r>
      <w:r w:rsidR="00707C28">
        <w:t>Шерыхалина</w:t>
      </w:r>
      <w:r w:rsidR="006C0625">
        <w:t xml:space="preserve"> </w:t>
      </w:r>
      <w:r w:rsidR="006C0625" w:rsidRPr="006C0625">
        <w:t>Н.М.</w:t>
      </w:r>
    </w:p>
    <w:p w14:paraId="14D5788B" w14:textId="77777777" w:rsidR="00E567C6" w:rsidRDefault="00E567C6" w:rsidP="006C0625">
      <w:pPr>
        <w:pStyle w:val="a"/>
        <w:ind w:firstLine="0"/>
      </w:pPr>
    </w:p>
    <w:p w14:paraId="6E8BFA64" w14:textId="77777777" w:rsidR="00E567C6" w:rsidRPr="009E75A4" w:rsidRDefault="00E567C6" w:rsidP="00C37E56">
      <w:pPr>
        <w:pStyle w:val="a"/>
      </w:pPr>
    </w:p>
    <w:p w14:paraId="3A0D1CA5" w14:textId="5B0EAB70" w:rsidR="00C37E56" w:rsidRDefault="00B818C4" w:rsidP="00C37E56">
      <w:pPr>
        <w:pStyle w:val="a"/>
        <w:jc w:val="center"/>
      </w:pPr>
      <w:r>
        <w:t>Уфа – 202</w:t>
      </w:r>
      <w:r w:rsidR="00707C28">
        <w:t>3</w:t>
      </w:r>
    </w:p>
    <w:p w14:paraId="3F0E3735" w14:textId="37DF6197" w:rsidR="006C0625" w:rsidRPr="006C0625" w:rsidRDefault="006C0625" w:rsidP="006C0625">
      <w:pPr>
        <w:pStyle w:val="a"/>
        <w:numPr>
          <w:ilvl w:val="0"/>
          <w:numId w:val="20"/>
        </w:numPr>
        <w:rPr>
          <w:b/>
          <w:bCs/>
        </w:rPr>
      </w:pPr>
      <w:r w:rsidRPr="006C0625">
        <w:rPr>
          <w:b/>
          <w:bCs/>
        </w:rPr>
        <w:lastRenderedPageBreak/>
        <w:t>Цель работы</w:t>
      </w:r>
    </w:p>
    <w:p w14:paraId="657D1019" w14:textId="1F68B995" w:rsidR="00E567C6" w:rsidRPr="006C0625" w:rsidRDefault="006C0625" w:rsidP="006C0625">
      <w:pPr>
        <w:pStyle w:val="a"/>
        <w:ind w:firstLine="0"/>
      </w:pPr>
      <w:r w:rsidRPr="006C0625">
        <w:t>Научиться использовать основные директивы, функции и переменные окружения интерфейса OpenMP на примерах написания простейших параллельных программ для многоядерных вычислительных систем.</w:t>
      </w:r>
    </w:p>
    <w:p w14:paraId="2D50B9FA" w14:textId="77777777" w:rsidR="006C0625" w:rsidRDefault="006C0625" w:rsidP="006C0625">
      <w:pPr>
        <w:pStyle w:val="a"/>
        <w:ind w:firstLine="0"/>
        <w:rPr>
          <w:b/>
          <w:bCs/>
        </w:rPr>
      </w:pPr>
    </w:p>
    <w:p w14:paraId="525F45E1" w14:textId="69FC5011" w:rsidR="00E567C6" w:rsidRPr="00E567C6" w:rsidRDefault="00E567C6" w:rsidP="006C0625">
      <w:pPr>
        <w:pStyle w:val="a"/>
        <w:numPr>
          <w:ilvl w:val="0"/>
          <w:numId w:val="20"/>
        </w:numPr>
        <w:rPr>
          <w:b/>
          <w:bCs/>
        </w:rPr>
      </w:pPr>
      <w:r w:rsidRPr="00E567C6">
        <w:rPr>
          <w:b/>
          <w:bCs/>
        </w:rPr>
        <w:t>Выполнение работы</w:t>
      </w:r>
    </w:p>
    <w:p w14:paraId="72D8D4B7" w14:textId="07450EEC" w:rsidR="00E567C6" w:rsidRDefault="00E567C6" w:rsidP="00E567C6">
      <w:pPr>
        <w:pStyle w:val="a"/>
        <w:numPr>
          <w:ilvl w:val="0"/>
          <w:numId w:val="19"/>
        </w:numPr>
        <w:spacing w:line="276" w:lineRule="auto"/>
      </w:pPr>
      <w:r w:rsidRPr="00E567C6">
        <w:t>Выполнить программную реализацию на языке С / С++ последовательного алгоритма суммирования</w:t>
      </w:r>
      <w:r w:rsidRPr="00E567C6">
        <w:t xml:space="preserve"> </w:t>
      </w:r>
      <w:r w:rsidRPr="00E567C6">
        <w:t>функционального ряда согласно варианту. Предусмотреть вывод на экран времени работы программы.</w:t>
      </w:r>
    </w:p>
    <w:p w14:paraId="1C3ECDF0" w14:textId="77777777" w:rsidR="00E567C6" w:rsidRDefault="00E567C6" w:rsidP="00E567C6">
      <w:pPr>
        <w:pStyle w:val="a"/>
        <w:numPr>
          <w:ilvl w:val="0"/>
          <w:numId w:val="19"/>
        </w:numPr>
        <w:spacing w:line="276" w:lineRule="auto"/>
      </w:pPr>
      <w:r>
        <w:rPr>
          <w:color w:val="000000"/>
          <w:sz w:val="26"/>
          <w:szCs w:val="26"/>
        </w:rPr>
        <w:t>Произвести распараллеливание программы путём добавления директив OpenMP в текст последовательной программы.</w:t>
      </w:r>
    </w:p>
    <w:p w14:paraId="65D08602" w14:textId="77777777" w:rsidR="00E567C6" w:rsidRDefault="00E567C6" w:rsidP="00E567C6">
      <w:pPr>
        <w:pStyle w:val="a"/>
        <w:numPr>
          <w:ilvl w:val="0"/>
          <w:numId w:val="19"/>
        </w:numPr>
        <w:spacing w:line="276" w:lineRule="auto"/>
      </w:pPr>
      <w:r>
        <w:t xml:space="preserve">Отладить написанные программы при небольшом числе членов ряда. Убедиться, что результаты последовательной и параллельной программ корректны и стабильны при многократных запусках. Убедиться, что количество порождаемых потоков равно числу ядер вычислительной системы. </w:t>
      </w:r>
    </w:p>
    <w:p w14:paraId="3AB8B3F9" w14:textId="77777777" w:rsidR="00E567C6" w:rsidRDefault="00E567C6" w:rsidP="00E567C6">
      <w:pPr>
        <w:pStyle w:val="a"/>
        <w:numPr>
          <w:ilvl w:val="0"/>
          <w:numId w:val="19"/>
        </w:numPr>
        <w:spacing w:line="276" w:lineRule="auto"/>
      </w:pPr>
      <w:r>
        <w:t>Добавить опцию задания числа порождаемых потоков и запустить программу при различном числе потоков.</w:t>
      </w:r>
    </w:p>
    <w:p w14:paraId="497671D9" w14:textId="45507581" w:rsidR="00E567C6" w:rsidRDefault="00E567C6" w:rsidP="00E567C6">
      <w:pPr>
        <w:pStyle w:val="a"/>
        <w:numPr>
          <w:ilvl w:val="0"/>
          <w:numId w:val="19"/>
        </w:numPr>
        <w:spacing w:line="276" w:lineRule="auto"/>
      </w:pPr>
      <w:r>
        <w:t>Подключить автоматическое распараллеливание к последовательной версии программы (ключ /QParallel). Убедиться, что количество порождаемых потоков равно числу ядер вычислительной системы.</w:t>
      </w:r>
    </w:p>
    <w:p w14:paraId="4D818E24" w14:textId="37B53280" w:rsidR="002206AE" w:rsidRDefault="00E567C6" w:rsidP="00E567C6">
      <w:pPr>
        <w:pStyle w:val="a"/>
        <w:spacing w:line="276" w:lineRule="auto"/>
      </w:pPr>
      <w:r w:rsidRPr="00E567C6">
        <w:drawing>
          <wp:inline distT="0" distB="0" distL="0" distR="0" wp14:anchorId="54FFE4D2" wp14:editId="73665419">
            <wp:extent cx="6014085" cy="1454150"/>
            <wp:effectExtent l="0" t="0" r="5715" b="0"/>
            <wp:docPr id="1630201400"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201400" name="Picture 1" descr="A black text on a white background&#10;&#10;Description automatically generated"/>
                    <pic:cNvPicPr/>
                  </pic:nvPicPr>
                  <pic:blipFill>
                    <a:blip r:embed="rId8"/>
                    <a:stretch>
                      <a:fillRect/>
                    </a:stretch>
                  </pic:blipFill>
                  <pic:spPr>
                    <a:xfrm>
                      <a:off x="0" y="0"/>
                      <a:ext cx="6014085" cy="1454150"/>
                    </a:xfrm>
                    <a:prstGeom prst="rect">
                      <a:avLst/>
                    </a:prstGeom>
                  </pic:spPr>
                </pic:pic>
              </a:graphicData>
            </a:graphic>
          </wp:inline>
        </w:drawing>
      </w:r>
    </w:p>
    <w:p w14:paraId="08B07E8E" w14:textId="5A5C1C5C" w:rsidR="00E567C6" w:rsidRDefault="00E567C6" w:rsidP="00E567C6">
      <w:pPr>
        <w:pStyle w:val="a"/>
        <w:spacing w:line="276" w:lineRule="auto"/>
      </w:pPr>
      <w:r w:rsidRPr="00E567C6">
        <w:lastRenderedPageBreak/>
        <w:drawing>
          <wp:inline distT="0" distB="0" distL="0" distR="0" wp14:anchorId="1AB8C9A5" wp14:editId="448F95AF">
            <wp:extent cx="6014085" cy="4000500"/>
            <wp:effectExtent l="0" t="0" r="5715" b="0"/>
            <wp:docPr id="981057318" name="Picture 1" descr="A white shee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057318" name="Picture 1" descr="A white sheet with black text&#10;&#10;Description automatically generated"/>
                    <pic:cNvPicPr/>
                  </pic:nvPicPr>
                  <pic:blipFill>
                    <a:blip r:embed="rId9"/>
                    <a:stretch>
                      <a:fillRect/>
                    </a:stretch>
                  </pic:blipFill>
                  <pic:spPr>
                    <a:xfrm>
                      <a:off x="0" y="0"/>
                      <a:ext cx="6014085" cy="4000500"/>
                    </a:xfrm>
                    <a:prstGeom prst="rect">
                      <a:avLst/>
                    </a:prstGeom>
                  </pic:spPr>
                </pic:pic>
              </a:graphicData>
            </a:graphic>
          </wp:inline>
        </w:drawing>
      </w:r>
    </w:p>
    <w:p w14:paraId="057DCD4F" w14:textId="27292329" w:rsidR="00E567C6" w:rsidRPr="006C0625" w:rsidRDefault="00E567C6" w:rsidP="006C0625">
      <w:pPr>
        <w:pStyle w:val="NormalWeb"/>
        <w:numPr>
          <w:ilvl w:val="0"/>
          <w:numId w:val="20"/>
        </w:numPr>
        <w:spacing w:before="0" w:beforeAutospacing="0" w:after="0" w:afterAutospacing="0"/>
        <w:rPr>
          <w:b/>
          <w:bCs/>
        </w:rPr>
      </w:pPr>
      <w:r w:rsidRPr="006C0625">
        <w:rPr>
          <w:b/>
          <w:bCs/>
          <w:color w:val="000000"/>
          <w:sz w:val="32"/>
          <w:szCs w:val="32"/>
        </w:rPr>
        <w:t xml:space="preserve"> Ход работы</w:t>
      </w:r>
    </w:p>
    <w:p w14:paraId="7D9EE233" w14:textId="77777777" w:rsidR="006C0625" w:rsidRPr="006C0625" w:rsidRDefault="006C0625" w:rsidP="006C0625">
      <w:pPr>
        <w:pStyle w:val="NormalWeb"/>
        <w:spacing w:before="0" w:beforeAutospacing="0" w:after="0" w:afterAutospacing="0"/>
        <w:ind w:left="360"/>
        <w:rPr>
          <w:b/>
          <w:bCs/>
        </w:rPr>
      </w:pPr>
    </w:p>
    <w:p w14:paraId="463A0965" w14:textId="311676E2" w:rsidR="00E567C6" w:rsidRDefault="00E567C6" w:rsidP="00E567C6">
      <w:pPr>
        <w:pStyle w:val="NormalWeb"/>
        <w:spacing w:before="0" w:beforeAutospacing="0" w:after="0" w:afterAutospacing="0"/>
        <w:ind w:firstLine="709"/>
      </w:pPr>
      <w:r>
        <w:rPr>
          <w:color w:val="000000"/>
          <w:sz w:val="28"/>
          <w:szCs w:val="28"/>
        </w:rPr>
        <w:t>Задание 1:</w:t>
      </w:r>
      <w:r>
        <w:rPr>
          <w:color w:val="000000"/>
          <w:sz w:val="28"/>
          <w:szCs w:val="28"/>
        </w:rPr>
        <w:br/>
        <w:t>Дан ряд согласно варианту 2</w:t>
      </w:r>
    </w:p>
    <w:p w14:paraId="2941773B" w14:textId="1F6202A7" w:rsidR="00E567C6" w:rsidRDefault="00E567C6" w:rsidP="002206AE">
      <w:pPr>
        <w:pStyle w:val="a"/>
        <w:ind w:firstLine="0"/>
      </w:pPr>
      <w:r w:rsidRPr="00E567C6">
        <w:drawing>
          <wp:inline distT="0" distB="0" distL="0" distR="0" wp14:anchorId="0E0C8442" wp14:editId="113A8550">
            <wp:extent cx="1505160" cy="619211"/>
            <wp:effectExtent l="0" t="0" r="0" b="9525"/>
            <wp:docPr id="187486083" name="Picture 1" descr="A math equations and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86083" name="Picture 1" descr="A math equations and symbols&#10;&#10;Description automatically generated with medium confidence"/>
                    <pic:cNvPicPr/>
                  </pic:nvPicPr>
                  <pic:blipFill>
                    <a:blip r:embed="rId10"/>
                    <a:stretch>
                      <a:fillRect/>
                    </a:stretch>
                  </pic:blipFill>
                  <pic:spPr>
                    <a:xfrm>
                      <a:off x="0" y="0"/>
                      <a:ext cx="1505160" cy="619211"/>
                    </a:xfrm>
                    <a:prstGeom prst="rect">
                      <a:avLst/>
                    </a:prstGeom>
                  </pic:spPr>
                </pic:pic>
              </a:graphicData>
            </a:graphic>
          </wp:inline>
        </w:drawing>
      </w:r>
    </w:p>
    <w:p w14:paraId="0A10C66C" w14:textId="77777777" w:rsidR="00F55309" w:rsidRDefault="00F55309" w:rsidP="002206AE">
      <w:pPr>
        <w:pStyle w:val="a"/>
        <w:ind w:firstLine="0"/>
      </w:pPr>
    </w:p>
    <w:p w14:paraId="3F4CC1A8" w14:textId="77777777" w:rsidR="00F55309" w:rsidRDefault="00F55309" w:rsidP="002206AE">
      <w:pPr>
        <w:pStyle w:val="a"/>
        <w:ind w:firstLine="0"/>
      </w:pPr>
    </w:p>
    <w:p w14:paraId="769AD699" w14:textId="77777777" w:rsidR="00F55309" w:rsidRDefault="00F55309" w:rsidP="002206AE">
      <w:pPr>
        <w:pStyle w:val="a"/>
        <w:ind w:firstLine="0"/>
      </w:pPr>
    </w:p>
    <w:p w14:paraId="65EA9048" w14:textId="77777777" w:rsidR="00F55309" w:rsidRDefault="00F55309" w:rsidP="002206AE">
      <w:pPr>
        <w:pStyle w:val="a"/>
        <w:ind w:firstLine="0"/>
      </w:pPr>
    </w:p>
    <w:p w14:paraId="19E8C79C" w14:textId="77777777" w:rsidR="00F55309" w:rsidRDefault="00F55309" w:rsidP="002206AE">
      <w:pPr>
        <w:pStyle w:val="a"/>
        <w:ind w:firstLine="0"/>
      </w:pPr>
    </w:p>
    <w:p w14:paraId="7DE645B2" w14:textId="77777777" w:rsidR="00F55309" w:rsidRDefault="00F55309" w:rsidP="002206AE">
      <w:pPr>
        <w:pStyle w:val="a"/>
        <w:ind w:firstLine="0"/>
      </w:pPr>
    </w:p>
    <w:p w14:paraId="33D6A8A3" w14:textId="77777777" w:rsidR="00F55309" w:rsidRDefault="00F55309" w:rsidP="002206AE">
      <w:pPr>
        <w:pStyle w:val="a"/>
        <w:ind w:firstLine="0"/>
      </w:pPr>
    </w:p>
    <w:p w14:paraId="0179EE85" w14:textId="77777777" w:rsidR="00F55309" w:rsidRDefault="00F55309" w:rsidP="002206AE">
      <w:pPr>
        <w:pStyle w:val="a"/>
        <w:ind w:firstLine="0"/>
      </w:pPr>
    </w:p>
    <w:p w14:paraId="0A699A6F" w14:textId="77777777" w:rsidR="00F55309" w:rsidRDefault="00F55309" w:rsidP="002206AE">
      <w:pPr>
        <w:pStyle w:val="a"/>
        <w:ind w:firstLine="0"/>
      </w:pPr>
    </w:p>
    <w:p w14:paraId="5C26B173" w14:textId="77777777" w:rsidR="00F55309" w:rsidRDefault="00F55309" w:rsidP="002206AE">
      <w:pPr>
        <w:pStyle w:val="a"/>
        <w:ind w:firstLine="0"/>
      </w:pPr>
    </w:p>
    <w:p w14:paraId="286403EC" w14:textId="77777777" w:rsidR="006C0625" w:rsidRDefault="006C0625" w:rsidP="00B63B5C">
      <w:pPr>
        <w:pStyle w:val="a"/>
        <w:ind w:firstLine="0"/>
      </w:pPr>
    </w:p>
    <w:p w14:paraId="3FF8A0B2" w14:textId="1FF73FE4" w:rsidR="00F55309" w:rsidRDefault="006C0625" w:rsidP="00B63B5C">
      <w:pPr>
        <w:pStyle w:val="a"/>
        <w:ind w:firstLine="0"/>
        <w:rPr>
          <w:b/>
          <w:bCs/>
          <w:lang w:val="en-US"/>
        </w:rPr>
      </w:pPr>
      <w:r w:rsidRPr="006C0625">
        <w:rPr>
          <w:lang w:val="en-US"/>
        </w:rPr>
        <w:lastRenderedPageBreak/>
        <w:t xml:space="preserve"> </w:t>
      </w:r>
      <w:r w:rsidR="00F55309" w:rsidRPr="00F55309">
        <w:rPr>
          <w:b/>
          <w:bCs/>
          <w:lang w:val="en-US"/>
        </w:rPr>
        <w:t>Task 3: Sequential vs. Parallel Comparison</w:t>
      </w:r>
    </w:p>
    <w:p w14:paraId="7386D94B" w14:textId="723C5AED" w:rsidR="00F55309" w:rsidRPr="00F55309" w:rsidRDefault="00F55309" w:rsidP="00B63B5C">
      <w:pPr>
        <w:pStyle w:val="a"/>
        <w:ind w:firstLine="0"/>
        <w:rPr>
          <w:lang w:val="en-US"/>
        </w:rPr>
      </w:pPr>
      <w:r w:rsidRPr="00F55309">
        <w:rPr>
          <w:lang w:val="en-US"/>
        </w:rPr>
        <w:t>The sequential and parallel algorithms are compared for different values of N. The results demonstrate the correctness of the parallelization and provide insights into the performance improvement achieved.</w:t>
      </w:r>
    </w:p>
    <w:p w14:paraId="12BEC3EC" w14:textId="44A0343E" w:rsidR="00E567C6" w:rsidRDefault="00C75344" w:rsidP="002206AE">
      <w:pPr>
        <w:pStyle w:val="a"/>
        <w:ind w:firstLine="0"/>
        <w:rPr>
          <w:lang w:val="en-US"/>
        </w:rPr>
      </w:pPr>
      <w:r w:rsidRPr="00C75344">
        <w:rPr>
          <w:lang w:val="en-US"/>
        </w:rPr>
        <w:drawing>
          <wp:inline distT="0" distB="0" distL="0" distR="0" wp14:anchorId="5100FDDF" wp14:editId="2E183B90">
            <wp:extent cx="6058746" cy="4010585"/>
            <wp:effectExtent l="0" t="0" r="0" b="9525"/>
            <wp:docPr id="1802065010"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065010" name="Picture 1" descr="A screenshot of a graph&#10;&#10;Description automatically generated"/>
                    <pic:cNvPicPr/>
                  </pic:nvPicPr>
                  <pic:blipFill>
                    <a:blip r:embed="rId11"/>
                    <a:stretch>
                      <a:fillRect/>
                    </a:stretch>
                  </pic:blipFill>
                  <pic:spPr>
                    <a:xfrm>
                      <a:off x="0" y="0"/>
                      <a:ext cx="6058746" cy="4010585"/>
                    </a:xfrm>
                    <a:prstGeom prst="rect">
                      <a:avLst/>
                    </a:prstGeom>
                  </pic:spPr>
                </pic:pic>
              </a:graphicData>
            </a:graphic>
          </wp:inline>
        </w:drawing>
      </w:r>
    </w:p>
    <w:p w14:paraId="5FD2DF57" w14:textId="77777777" w:rsidR="00F55309" w:rsidRDefault="00F55309" w:rsidP="002206AE">
      <w:pPr>
        <w:pStyle w:val="a"/>
        <w:ind w:firstLine="0"/>
        <w:rPr>
          <w:lang w:val="en-US"/>
        </w:rPr>
      </w:pPr>
    </w:p>
    <w:p w14:paraId="56C92B42" w14:textId="684D8E83" w:rsidR="00F55309" w:rsidRDefault="00F55309" w:rsidP="00F55309">
      <w:pPr>
        <w:pStyle w:val="a"/>
        <w:ind w:firstLine="0"/>
        <w:rPr>
          <w:lang w:val="en-US"/>
        </w:rPr>
      </w:pPr>
    </w:p>
    <w:p w14:paraId="02611EB2" w14:textId="77777777" w:rsidR="00F55309" w:rsidRDefault="00F55309">
      <w:pPr>
        <w:rPr>
          <w:rFonts w:ascii="Times New Roman" w:hAnsi="Times New Roman" w:cs="Times New Roman"/>
          <w:sz w:val="28"/>
          <w:szCs w:val="28"/>
          <w:lang w:val="en-US"/>
        </w:rPr>
      </w:pPr>
      <w:r>
        <w:rPr>
          <w:lang w:val="en-US"/>
        </w:rPr>
        <w:br w:type="page"/>
      </w:r>
    </w:p>
    <w:p w14:paraId="62E343BE" w14:textId="2A5A0239" w:rsidR="00F55309" w:rsidRDefault="00B63B5C" w:rsidP="00B63B5C">
      <w:pPr>
        <w:pStyle w:val="a"/>
        <w:ind w:firstLine="0"/>
        <w:rPr>
          <w:b/>
          <w:bCs/>
          <w:lang w:val="en-US"/>
        </w:rPr>
      </w:pPr>
      <w:r>
        <w:rPr>
          <w:b/>
          <w:bCs/>
          <w:lang w:val="en-US"/>
        </w:rPr>
        <w:lastRenderedPageBreak/>
        <w:t xml:space="preserve"> </w:t>
      </w:r>
      <w:r w:rsidR="00F55309" w:rsidRPr="00F55309">
        <w:rPr>
          <w:b/>
          <w:bCs/>
          <w:lang w:val="en-US"/>
        </w:rPr>
        <w:t>Task 4: Varying Thread Counts</w:t>
      </w:r>
    </w:p>
    <w:p w14:paraId="22EC8F98" w14:textId="682A540A" w:rsidR="00F55309" w:rsidRPr="00F55309" w:rsidRDefault="00F55309" w:rsidP="00B63B5C">
      <w:pPr>
        <w:pStyle w:val="a"/>
        <w:ind w:firstLine="0"/>
        <w:rPr>
          <w:lang w:val="en-US"/>
        </w:rPr>
      </w:pPr>
      <w:r w:rsidRPr="00F55309">
        <w:rPr>
          <w:lang w:val="en-US"/>
        </w:rPr>
        <w:t>The program is executed with varying thread counts to evaluate the scalability of the parallel algorithm. Results are presented, and the impact of different thread counts is analyzed.</w:t>
      </w:r>
    </w:p>
    <w:p w14:paraId="2836D825" w14:textId="206501DD" w:rsidR="00E567C6" w:rsidRDefault="00C75344" w:rsidP="002206AE">
      <w:pPr>
        <w:pStyle w:val="a"/>
        <w:ind w:firstLine="0"/>
        <w:rPr>
          <w:lang w:val="en-US"/>
        </w:rPr>
      </w:pPr>
      <w:r w:rsidRPr="00C75344">
        <w:rPr>
          <w:lang w:val="en-US"/>
        </w:rPr>
        <w:drawing>
          <wp:inline distT="0" distB="0" distL="0" distR="0" wp14:anchorId="5E052D30" wp14:editId="07A3633B">
            <wp:extent cx="6030167" cy="4629796"/>
            <wp:effectExtent l="0" t="0" r="8890" b="0"/>
            <wp:docPr id="79129462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294621" name="Picture 1" descr="A screenshot of a computer screen&#10;&#10;Description automatically generated"/>
                    <pic:cNvPicPr/>
                  </pic:nvPicPr>
                  <pic:blipFill>
                    <a:blip r:embed="rId12"/>
                    <a:stretch>
                      <a:fillRect/>
                    </a:stretch>
                  </pic:blipFill>
                  <pic:spPr>
                    <a:xfrm>
                      <a:off x="0" y="0"/>
                      <a:ext cx="6030167" cy="4629796"/>
                    </a:xfrm>
                    <a:prstGeom prst="rect">
                      <a:avLst/>
                    </a:prstGeom>
                  </pic:spPr>
                </pic:pic>
              </a:graphicData>
            </a:graphic>
          </wp:inline>
        </w:drawing>
      </w:r>
    </w:p>
    <w:p w14:paraId="61D55859" w14:textId="0ABFF9F2" w:rsidR="00F55309" w:rsidRDefault="00F55309" w:rsidP="00F55309">
      <w:pPr>
        <w:pStyle w:val="a"/>
        <w:rPr>
          <w:noProof/>
          <w:lang w:val="en-US"/>
        </w:rPr>
      </w:pPr>
    </w:p>
    <w:p w14:paraId="52D58297" w14:textId="1FD4EC27" w:rsidR="00B63B5C" w:rsidRPr="00B63B5C" w:rsidRDefault="00F55309" w:rsidP="006C0625">
      <w:pPr>
        <w:rPr>
          <w:rFonts w:ascii="Times New Roman" w:hAnsi="Times New Roman" w:cs="Times New Roman"/>
          <w:noProof/>
          <w:sz w:val="28"/>
          <w:szCs w:val="28"/>
          <w:lang w:val="en-US"/>
        </w:rPr>
      </w:pPr>
      <w:r>
        <w:rPr>
          <w:noProof/>
          <w:lang w:val="en-US"/>
        </w:rPr>
        <w:br w:type="page"/>
      </w:r>
      <w:r w:rsidR="006C0625" w:rsidRPr="006C0625">
        <w:rPr>
          <w:noProof/>
          <w:lang w:val="en-US"/>
        </w:rPr>
        <w:lastRenderedPageBreak/>
        <w:t xml:space="preserve"> </w:t>
      </w:r>
      <w:r w:rsidR="00B63B5C" w:rsidRPr="00B63B5C">
        <w:rPr>
          <w:rFonts w:ascii="Times New Roman" w:hAnsi="Times New Roman" w:cs="Times New Roman"/>
          <w:b/>
          <w:bCs/>
          <w:noProof/>
          <w:sz w:val="28"/>
          <w:szCs w:val="28"/>
          <w:lang w:val="en-US"/>
        </w:rPr>
        <w:t>Task 6: Performance for Different N Values</w:t>
      </w:r>
    </w:p>
    <w:p w14:paraId="63FFB73D" w14:textId="7D375BF0" w:rsidR="00B63B5C" w:rsidRDefault="00B63B5C" w:rsidP="00B63B5C">
      <w:pPr>
        <w:rPr>
          <w:rFonts w:ascii="Times New Roman" w:hAnsi="Times New Roman" w:cs="Times New Roman"/>
          <w:noProof/>
          <w:sz w:val="28"/>
          <w:szCs w:val="28"/>
          <w:lang w:val="en-US"/>
        </w:rPr>
      </w:pPr>
      <w:r w:rsidRPr="00B63B5C">
        <w:rPr>
          <w:rFonts w:ascii="Times New Roman" w:hAnsi="Times New Roman" w:cs="Times New Roman"/>
          <w:noProof/>
          <w:sz w:val="28"/>
          <w:szCs w:val="28"/>
          <w:lang w:val="en-US"/>
        </w:rPr>
        <w:t>The performance of both sequential and parallel algorithms is evaluated for different values of N. The results provide an understanding of how the algorithm scales with the size of the problem.</w:t>
      </w:r>
    </w:p>
    <w:p w14:paraId="50F36194" w14:textId="72ECAA4D" w:rsidR="00B63B5C" w:rsidRPr="00B63B5C" w:rsidRDefault="00C75344" w:rsidP="00B63B5C">
      <w:pPr>
        <w:rPr>
          <w:rFonts w:ascii="Times New Roman" w:hAnsi="Times New Roman" w:cs="Times New Roman"/>
          <w:noProof/>
          <w:sz w:val="28"/>
          <w:szCs w:val="28"/>
          <w:lang w:val="en-US"/>
        </w:rPr>
      </w:pPr>
      <w:r w:rsidRPr="00C75344">
        <w:rPr>
          <w:rFonts w:ascii="Times New Roman" w:hAnsi="Times New Roman" w:cs="Times New Roman"/>
          <w:noProof/>
          <w:sz w:val="28"/>
          <w:szCs w:val="28"/>
          <w:lang w:val="en-US"/>
        </w:rPr>
        <w:drawing>
          <wp:inline distT="0" distB="0" distL="0" distR="0" wp14:anchorId="059635C8" wp14:editId="1108B64C">
            <wp:extent cx="5632704" cy="4813524"/>
            <wp:effectExtent l="0" t="0" r="6350" b="6350"/>
            <wp:docPr id="121720888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208886" name="Picture 1" descr="A screenshot of a computer program&#10;&#10;Description automatically generated"/>
                    <pic:cNvPicPr/>
                  </pic:nvPicPr>
                  <pic:blipFill>
                    <a:blip r:embed="rId13"/>
                    <a:stretch>
                      <a:fillRect/>
                    </a:stretch>
                  </pic:blipFill>
                  <pic:spPr>
                    <a:xfrm>
                      <a:off x="0" y="0"/>
                      <a:ext cx="5653683" cy="4831452"/>
                    </a:xfrm>
                    <a:prstGeom prst="rect">
                      <a:avLst/>
                    </a:prstGeom>
                  </pic:spPr>
                </pic:pic>
              </a:graphicData>
            </a:graphic>
          </wp:inline>
        </w:drawing>
      </w:r>
    </w:p>
    <w:tbl>
      <w:tblPr>
        <w:tblStyle w:val="TableGrid"/>
        <w:tblW w:w="0" w:type="auto"/>
        <w:tblInd w:w="-5" w:type="dxa"/>
        <w:tblLook w:val="04A0" w:firstRow="1" w:lastRow="0" w:firstColumn="1" w:lastColumn="0" w:noHBand="0" w:noVBand="1"/>
      </w:tblPr>
      <w:tblGrid>
        <w:gridCol w:w="1504"/>
        <w:gridCol w:w="1818"/>
        <w:gridCol w:w="1904"/>
        <w:gridCol w:w="1904"/>
      </w:tblGrid>
      <w:tr w:rsidR="00617D38" w14:paraId="57F18D35" w14:textId="77777777" w:rsidTr="00C64EB8">
        <w:trPr>
          <w:trHeight w:val="427"/>
        </w:trPr>
        <w:tc>
          <w:tcPr>
            <w:tcW w:w="1471" w:type="dxa"/>
            <w:tcBorders>
              <w:bottom w:val="nil"/>
            </w:tcBorders>
          </w:tcPr>
          <w:p w14:paraId="17320292" w14:textId="77777777" w:rsidR="00617D38" w:rsidRDefault="00617D38" w:rsidP="006922BF">
            <w:pPr>
              <w:jc w:val="center"/>
              <w:rPr>
                <w:rFonts w:asciiTheme="majorBidi" w:hAnsiTheme="majorBidi" w:cstheme="majorBidi"/>
                <w:sz w:val="28"/>
                <w:szCs w:val="28"/>
              </w:rPr>
            </w:pPr>
            <w:r w:rsidRPr="00417705">
              <w:rPr>
                <w:rFonts w:asciiTheme="majorBidi" w:hAnsiTheme="majorBidi" w:cstheme="majorBidi"/>
                <w:sz w:val="28"/>
                <w:szCs w:val="28"/>
              </w:rPr>
              <w:t>программа</w:t>
            </w:r>
            <w:r w:rsidRPr="00417705">
              <w:rPr>
                <w:rFonts w:asciiTheme="majorBidi" w:hAnsiTheme="majorBidi" w:cstheme="majorBidi"/>
                <w:sz w:val="28"/>
                <w:szCs w:val="28"/>
              </w:rPr>
              <w:tab/>
            </w:r>
          </w:p>
        </w:tc>
        <w:tc>
          <w:tcPr>
            <w:tcW w:w="1818" w:type="dxa"/>
            <w:tcBorders>
              <w:right w:val="nil"/>
            </w:tcBorders>
          </w:tcPr>
          <w:p w14:paraId="7499461F" w14:textId="77777777" w:rsidR="00617D38" w:rsidRDefault="00617D38" w:rsidP="006922BF">
            <w:pPr>
              <w:jc w:val="center"/>
              <w:rPr>
                <w:rFonts w:asciiTheme="majorBidi" w:hAnsiTheme="majorBidi" w:cstheme="majorBidi"/>
                <w:sz w:val="28"/>
                <w:szCs w:val="28"/>
              </w:rPr>
            </w:pPr>
          </w:p>
        </w:tc>
        <w:tc>
          <w:tcPr>
            <w:tcW w:w="1904" w:type="dxa"/>
            <w:tcBorders>
              <w:left w:val="nil"/>
              <w:right w:val="nil"/>
            </w:tcBorders>
          </w:tcPr>
          <w:p w14:paraId="3723FE1C" w14:textId="77777777" w:rsidR="00617D38" w:rsidRDefault="00617D38" w:rsidP="006922BF">
            <w:pPr>
              <w:jc w:val="center"/>
              <w:rPr>
                <w:rFonts w:asciiTheme="majorBidi" w:hAnsiTheme="majorBidi" w:cstheme="majorBidi"/>
                <w:sz w:val="28"/>
                <w:szCs w:val="28"/>
              </w:rPr>
            </w:pPr>
            <w:r>
              <w:rPr>
                <w:rFonts w:asciiTheme="majorBidi" w:hAnsiTheme="majorBidi" w:cstheme="majorBidi"/>
                <w:sz w:val="28"/>
                <w:szCs w:val="28"/>
              </w:rPr>
              <w:t>Tp, c</w:t>
            </w:r>
          </w:p>
        </w:tc>
        <w:tc>
          <w:tcPr>
            <w:tcW w:w="1904" w:type="dxa"/>
            <w:tcBorders>
              <w:left w:val="nil"/>
            </w:tcBorders>
          </w:tcPr>
          <w:p w14:paraId="7AD852E8" w14:textId="77777777" w:rsidR="00617D38" w:rsidRDefault="00617D38" w:rsidP="006922BF">
            <w:pPr>
              <w:jc w:val="center"/>
              <w:rPr>
                <w:rFonts w:asciiTheme="majorBidi" w:hAnsiTheme="majorBidi" w:cstheme="majorBidi"/>
                <w:sz w:val="28"/>
                <w:szCs w:val="28"/>
              </w:rPr>
            </w:pPr>
          </w:p>
        </w:tc>
      </w:tr>
      <w:tr w:rsidR="00617D38" w14:paraId="3F5F2B21" w14:textId="77777777" w:rsidTr="00C64EB8">
        <w:trPr>
          <w:trHeight w:val="274"/>
        </w:trPr>
        <w:tc>
          <w:tcPr>
            <w:tcW w:w="1471" w:type="dxa"/>
            <w:tcBorders>
              <w:top w:val="nil"/>
            </w:tcBorders>
          </w:tcPr>
          <w:p w14:paraId="68C31F11" w14:textId="77777777" w:rsidR="00617D38" w:rsidRDefault="00617D38" w:rsidP="006922BF">
            <w:pPr>
              <w:jc w:val="center"/>
              <w:rPr>
                <w:rFonts w:asciiTheme="majorBidi" w:hAnsiTheme="majorBidi" w:cstheme="majorBidi"/>
                <w:sz w:val="28"/>
                <w:szCs w:val="28"/>
              </w:rPr>
            </w:pPr>
          </w:p>
        </w:tc>
        <w:tc>
          <w:tcPr>
            <w:tcW w:w="1818" w:type="dxa"/>
          </w:tcPr>
          <w:p w14:paraId="208BAFD6" w14:textId="0B9EA4DF" w:rsidR="00617D38" w:rsidRPr="00C64EB8" w:rsidRDefault="00617D38" w:rsidP="006922BF">
            <w:pPr>
              <w:jc w:val="center"/>
              <w:rPr>
                <w:rFonts w:asciiTheme="majorBidi" w:hAnsiTheme="majorBidi" w:cstheme="majorBidi"/>
              </w:rPr>
            </w:pPr>
            <w:r w:rsidRPr="00C64EB8">
              <w:rPr>
                <w:rFonts w:asciiTheme="majorBidi" w:hAnsiTheme="majorBidi" w:cstheme="majorBidi"/>
                <w:lang w:val="en-US"/>
              </w:rPr>
              <w:t>N</w:t>
            </w:r>
            <w:r w:rsidRPr="00C64EB8">
              <w:rPr>
                <w:rFonts w:asciiTheme="majorBidi" w:hAnsiTheme="majorBidi" w:cstheme="majorBidi"/>
              </w:rPr>
              <w:t>1</w:t>
            </w:r>
          </w:p>
        </w:tc>
        <w:tc>
          <w:tcPr>
            <w:tcW w:w="1904" w:type="dxa"/>
          </w:tcPr>
          <w:p w14:paraId="29E5645C" w14:textId="6D2280A6" w:rsidR="00617D38" w:rsidRPr="00C64EB8" w:rsidRDefault="00617D38" w:rsidP="006922BF">
            <w:pPr>
              <w:jc w:val="center"/>
              <w:rPr>
                <w:rFonts w:asciiTheme="majorBidi" w:hAnsiTheme="majorBidi" w:cstheme="majorBidi"/>
              </w:rPr>
            </w:pPr>
            <w:r w:rsidRPr="00C64EB8">
              <w:rPr>
                <w:rFonts w:asciiTheme="majorBidi" w:hAnsiTheme="majorBidi" w:cstheme="majorBidi"/>
                <w:lang w:val="en-US"/>
              </w:rPr>
              <w:t>N</w:t>
            </w:r>
            <w:r w:rsidRPr="00C64EB8">
              <w:rPr>
                <w:rFonts w:asciiTheme="majorBidi" w:hAnsiTheme="majorBidi" w:cstheme="majorBidi"/>
              </w:rPr>
              <w:t>2</w:t>
            </w:r>
          </w:p>
        </w:tc>
        <w:tc>
          <w:tcPr>
            <w:tcW w:w="1904" w:type="dxa"/>
          </w:tcPr>
          <w:p w14:paraId="6047D910" w14:textId="3F5D311D" w:rsidR="00617D38" w:rsidRPr="00C64EB8" w:rsidRDefault="00617D38" w:rsidP="006922BF">
            <w:pPr>
              <w:jc w:val="center"/>
              <w:rPr>
                <w:rFonts w:asciiTheme="majorBidi" w:hAnsiTheme="majorBidi" w:cstheme="majorBidi"/>
              </w:rPr>
            </w:pPr>
            <w:r w:rsidRPr="00C64EB8">
              <w:rPr>
                <w:rFonts w:asciiTheme="majorBidi" w:hAnsiTheme="majorBidi" w:cstheme="majorBidi"/>
                <w:lang w:val="en-US"/>
              </w:rPr>
              <w:t>N</w:t>
            </w:r>
            <w:r w:rsidRPr="00C64EB8">
              <w:rPr>
                <w:rFonts w:asciiTheme="majorBidi" w:hAnsiTheme="majorBidi" w:cstheme="majorBidi"/>
              </w:rPr>
              <w:t>3</w:t>
            </w:r>
          </w:p>
        </w:tc>
      </w:tr>
      <w:tr w:rsidR="00617D38" w14:paraId="23E51F8B" w14:textId="77777777" w:rsidTr="00C64EB8">
        <w:trPr>
          <w:trHeight w:val="281"/>
        </w:trPr>
        <w:tc>
          <w:tcPr>
            <w:tcW w:w="1471" w:type="dxa"/>
          </w:tcPr>
          <w:p w14:paraId="4106758B" w14:textId="77777777" w:rsidR="00617D38" w:rsidRPr="00417705" w:rsidRDefault="00617D38" w:rsidP="006922BF">
            <w:pPr>
              <w:jc w:val="center"/>
              <w:rPr>
                <w:rFonts w:asciiTheme="majorBidi" w:hAnsiTheme="majorBidi" w:cstheme="majorBidi"/>
                <w:sz w:val="28"/>
                <w:szCs w:val="28"/>
              </w:rPr>
            </w:pPr>
            <w:r>
              <w:rPr>
                <w:rFonts w:asciiTheme="majorBidi" w:hAnsiTheme="majorBidi" w:cstheme="majorBidi"/>
                <w:sz w:val="28"/>
                <w:szCs w:val="28"/>
              </w:rPr>
              <w:t>Послед.</w:t>
            </w:r>
          </w:p>
        </w:tc>
        <w:tc>
          <w:tcPr>
            <w:tcW w:w="1818" w:type="dxa"/>
          </w:tcPr>
          <w:p w14:paraId="2FD82632" w14:textId="3271A8E4" w:rsidR="00617D38" w:rsidRPr="00C64EB8" w:rsidRDefault="00617D38" w:rsidP="006922BF">
            <w:pPr>
              <w:jc w:val="center"/>
              <w:rPr>
                <w:rFonts w:asciiTheme="majorBidi" w:hAnsiTheme="majorBidi" w:cstheme="majorBidi"/>
                <w:lang w:val="en-US"/>
              </w:rPr>
            </w:pPr>
            <w:r w:rsidRPr="00C64EB8">
              <w:rPr>
                <w:rFonts w:asciiTheme="majorBidi" w:hAnsiTheme="majorBidi" w:cstheme="majorBidi"/>
                <w:lang w:val="en-US"/>
              </w:rPr>
              <w:t>26.739</w:t>
            </w:r>
          </w:p>
        </w:tc>
        <w:tc>
          <w:tcPr>
            <w:tcW w:w="1904" w:type="dxa"/>
          </w:tcPr>
          <w:p w14:paraId="123E17B2" w14:textId="2379A1AE" w:rsidR="00617D38" w:rsidRPr="00C64EB8" w:rsidRDefault="00617D38" w:rsidP="006922BF">
            <w:pPr>
              <w:jc w:val="center"/>
              <w:rPr>
                <w:rFonts w:asciiTheme="majorBidi" w:hAnsiTheme="majorBidi" w:cstheme="majorBidi"/>
                <w:lang w:val="en-US"/>
              </w:rPr>
            </w:pPr>
            <w:r w:rsidRPr="00C64EB8">
              <w:rPr>
                <w:rFonts w:asciiTheme="majorBidi" w:hAnsiTheme="majorBidi" w:cstheme="majorBidi"/>
                <w:lang w:val="en-US"/>
              </w:rPr>
              <w:t>53.97</w:t>
            </w:r>
          </w:p>
        </w:tc>
        <w:tc>
          <w:tcPr>
            <w:tcW w:w="1904" w:type="dxa"/>
          </w:tcPr>
          <w:p w14:paraId="731FBEBC" w14:textId="3E96AD6B" w:rsidR="00617D38" w:rsidRPr="00C64EB8" w:rsidRDefault="00617D38" w:rsidP="006922BF">
            <w:pPr>
              <w:jc w:val="center"/>
              <w:rPr>
                <w:rFonts w:asciiTheme="majorBidi" w:hAnsiTheme="majorBidi" w:cstheme="majorBidi"/>
                <w:lang w:val="en-US"/>
              </w:rPr>
            </w:pPr>
            <w:r w:rsidRPr="00C64EB8">
              <w:rPr>
                <w:rFonts w:asciiTheme="majorBidi" w:hAnsiTheme="majorBidi" w:cstheme="majorBidi"/>
                <w:lang w:val="en-US"/>
              </w:rPr>
              <w:t>113.769</w:t>
            </w:r>
          </w:p>
        </w:tc>
      </w:tr>
      <w:tr w:rsidR="00617D38" w14:paraId="3CD624C9" w14:textId="77777777" w:rsidTr="00C64EB8">
        <w:trPr>
          <w:trHeight w:val="274"/>
        </w:trPr>
        <w:tc>
          <w:tcPr>
            <w:tcW w:w="1471" w:type="dxa"/>
          </w:tcPr>
          <w:p w14:paraId="27F7EB0B" w14:textId="77777777" w:rsidR="00617D38" w:rsidRDefault="00617D38" w:rsidP="006922BF">
            <w:pPr>
              <w:jc w:val="center"/>
              <w:rPr>
                <w:rFonts w:asciiTheme="majorBidi" w:hAnsiTheme="majorBidi" w:cstheme="majorBidi"/>
                <w:sz w:val="28"/>
                <w:szCs w:val="28"/>
              </w:rPr>
            </w:pPr>
            <w:r>
              <w:rPr>
                <w:rFonts w:asciiTheme="majorBidi" w:hAnsiTheme="majorBidi" w:cstheme="majorBidi"/>
                <w:sz w:val="28"/>
                <w:szCs w:val="28"/>
              </w:rPr>
              <w:t>OpenMP</w:t>
            </w:r>
          </w:p>
        </w:tc>
        <w:tc>
          <w:tcPr>
            <w:tcW w:w="1818" w:type="dxa"/>
          </w:tcPr>
          <w:p w14:paraId="6D00CCC6" w14:textId="0A397BCD" w:rsidR="00617D38" w:rsidRPr="00C64EB8" w:rsidRDefault="00617D38" w:rsidP="006922BF">
            <w:pPr>
              <w:jc w:val="center"/>
              <w:rPr>
                <w:rFonts w:asciiTheme="majorBidi" w:hAnsiTheme="majorBidi" w:cstheme="majorBidi"/>
                <w:lang w:val="en-US"/>
              </w:rPr>
            </w:pPr>
            <w:r w:rsidRPr="00C64EB8">
              <w:rPr>
                <w:rFonts w:asciiTheme="majorBidi" w:hAnsiTheme="majorBidi" w:cstheme="majorBidi"/>
                <w:lang w:val="en-US"/>
              </w:rPr>
              <w:t>4.771</w:t>
            </w:r>
          </w:p>
        </w:tc>
        <w:tc>
          <w:tcPr>
            <w:tcW w:w="1904" w:type="dxa"/>
          </w:tcPr>
          <w:p w14:paraId="52BCC895" w14:textId="3878BB66" w:rsidR="00617D38" w:rsidRPr="00C64EB8" w:rsidRDefault="00617D38" w:rsidP="006922BF">
            <w:pPr>
              <w:jc w:val="center"/>
              <w:rPr>
                <w:rFonts w:asciiTheme="majorBidi" w:hAnsiTheme="majorBidi" w:cstheme="majorBidi"/>
                <w:lang w:val="en-US"/>
              </w:rPr>
            </w:pPr>
            <w:r w:rsidRPr="00C64EB8">
              <w:rPr>
                <w:rFonts w:asciiTheme="majorBidi" w:hAnsiTheme="majorBidi" w:cstheme="majorBidi"/>
                <w:lang w:val="en-US"/>
              </w:rPr>
              <w:t>9.476</w:t>
            </w:r>
          </w:p>
        </w:tc>
        <w:tc>
          <w:tcPr>
            <w:tcW w:w="1904" w:type="dxa"/>
          </w:tcPr>
          <w:p w14:paraId="2F67D153" w14:textId="207467D0" w:rsidR="00617D38" w:rsidRPr="00C64EB8" w:rsidRDefault="00617D38" w:rsidP="006922BF">
            <w:pPr>
              <w:jc w:val="center"/>
              <w:rPr>
                <w:rFonts w:asciiTheme="majorBidi" w:hAnsiTheme="majorBidi" w:cstheme="majorBidi"/>
                <w:lang w:val="en-US"/>
              </w:rPr>
            </w:pPr>
            <w:r w:rsidRPr="00C64EB8">
              <w:rPr>
                <w:rFonts w:asciiTheme="majorBidi" w:hAnsiTheme="majorBidi" w:cstheme="majorBidi"/>
                <w:lang w:val="en-US"/>
              </w:rPr>
              <w:t>20.735</w:t>
            </w:r>
          </w:p>
        </w:tc>
      </w:tr>
    </w:tbl>
    <w:p w14:paraId="11449BC3" w14:textId="6048343E" w:rsidR="00B63B5C" w:rsidRDefault="00B63B5C" w:rsidP="002206AE">
      <w:pPr>
        <w:pStyle w:val="a"/>
        <w:ind w:firstLine="0"/>
        <w:rPr>
          <w:noProof/>
          <w:lang w:val="en-US"/>
        </w:rPr>
      </w:pPr>
    </w:p>
    <w:tbl>
      <w:tblPr>
        <w:tblStyle w:val="TableGrid"/>
        <w:tblW w:w="8498" w:type="dxa"/>
        <w:tblInd w:w="-5" w:type="dxa"/>
        <w:tblLook w:val="04A0" w:firstRow="1" w:lastRow="0" w:firstColumn="1" w:lastColumn="0" w:noHBand="0" w:noVBand="1"/>
      </w:tblPr>
      <w:tblGrid>
        <w:gridCol w:w="1515"/>
        <w:gridCol w:w="1281"/>
        <w:gridCol w:w="1181"/>
        <w:gridCol w:w="1241"/>
        <w:gridCol w:w="1210"/>
        <w:gridCol w:w="1035"/>
        <w:gridCol w:w="1035"/>
      </w:tblGrid>
      <w:tr w:rsidR="00C64EB8" w14:paraId="7A05189B" w14:textId="1F518CCA" w:rsidTr="00C64EB8">
        <w:trPr>
          <w:trHeight w:val="516"/>
        </w:trPr>
        <w:tc>
          <w:tcPr>
            <w:tcW w:w="1515" w:type="dxa"/>
            <w:tcBorders>
              <w:bottom w:val="nil"/>
            </w:tcBorders>
          </w:tcPr>
          <w:p w14:paraId="326CEAC9" w14:textId="77777777" w:rsidR="00C64EB8" w:rsidRDefault="00C64EB8" w:rsidP="00C64EB8">
            <w:pPr>
              <w:jc w:val="center"/>
              <w:rPr>
                <w:rFonts w:asciiTheme="majorBidi" w:hAnsiTheme="majorBidi" w:cstheme="majorBidi"/>
                <w:sz w:val="28"/>
                <w:szCs w:val="28"/>
              </w:rPr>
            </w:pPr>
            <w:r w:rsidRPr="00417705">
              <w:rPr>
                <w:rFonts w:asciiTheme="majorBidi" w:hAnsiTheme="majorBidi" w:cstheme="majorBidi"/>
                <w:sz w:val="28"/>
                <w:szCs w:val="28"/>
              </w:rPr>
              <w:t>программа</w:t>
            </w:r>
            <w:r w:rsidRPr="00417705">
              <w:rPr>
                <w:rFonts w:asciiTheme="majorBidi" w:hAnsiTheme="majorBidi" w:cstheme="majorBidi"/>
                <w:sz w:val="28"/>
                <w:szCs w:val="28"/>
              </w:rPr>
              <w:tab/>
            </w:r>
          </w:p>
        </w:tc>
        <w:tc>
          <w:tcPr>
            <w:tcW w:w="1281" w:type="dxa"/>
            <w:tcBorders>
              <w:right w:val="nil"/>
            </w:tcBorders>
          </w:tcPr>
          <w:p w14:paraId="1777EB93" w14:textId="77777777" w:rsidR="00C64EB8" w:rsidRDefault="00C64EB8" w:rsidP="00C64EB8">
            <w:pPr>
              <w:jc w:val="center"/>
              <w:rPr>
                <w:rFonts w:asciiTheme="majorBidi" w:hAnsiTheme="majorBidi" w:cstheme="majorBidi"/>
                <w:sz w:val="28"/>
                <w:szCs w:val="28"/>
              </w:rPr>
            </w:pPr>
          </w:p>
        </w:tc>
        <w:tc>
          <w:tcPr>
            <w:tcW w:w="1181" w:type="dxa"/>
            <w:tcBorders>
              <w:left w:val="nil"/>
              <w:right w:val="nil"/>
            </w:tcBorders>
          </w:tcPr>
          <w:p w14:paraId="6E9535F9" w14:textId="77777777" w:rsidR="00C64EB8" w:rsidRDefault="00C64EB8" w:rsidP="00C64EB8">
            <w:pPr>
              <w:jc w:val="center"/>
              <w:rPr>
                <w:rFonts w:asciiTheme="majorBidi" w:hAnsiTheme="majorBidi" w:cstheme="majorBidi"/>
                <w:sz w:val="28"/>
                <w:szCs w:val="28"/>
              </w:rPr>
            </w:pPr>
            <w:r>
              <w:rPr>
                <w:rFonts w:asciiTheme="majorBidi" w:hAnsiTheme="majorBidi" w:cstheme="majorBidi"/>
                <w:sz w:val="28"/>
                <w:szCs w:val="28"/>
              </w:rPr>
              <w:t>Tp, c</w:t>
            </w:r>
          </w:p>
        </w:tc>
        <w:tc>
          <w:tcPr>
            <w:tcW w:w="1241" w:type="dxa"/>
            <w:tcBorders>
              <w:left w:val="nil"/>
            </w:tcBorders>
          </w:tcPr>
          <w:p w14:paraId="6D448DE9" w14:textId="77777777" w:rsidR="00C64EB8" w:rsidRDefault="00C64EB8" w:rsidP="00C64EB8">
            <w:pPr>
              <w:jc w:val="center"/>
              <w:rPr>
                <w:rFonts w:asciiTheme="majorBidi" w:hAnsiTheme="majorBidi" w:cstheme="majorBidi"/>
                <w:sz w:val="28"/>
                <w:szCs w:val="28"/>
              </w:rPr>
            </w:pPr>
          </w:p>
        </w:tc>
        <w:tc>
          <w:tcPr>
            <w:tcW w:w="1210" w:type="dxa"/>
            <w:tcBorders>
              <w:left w:val="nil"/>
              <w:right w:val="nil"/>
            </w:tcBorders>
          </w:tcPr>
          <w:p w14:paraId="388E150D" w14:textId="77777777" w:rsidR="00C64EB8" w:rsidRDefault="00C64EB8" w:rsidP="00C64EB8">
            <w:pPr>
              <w:jc w:val="center"/>
              <w:rPr>
                <w:rFonts w:asciiTheme="majorBidi" w:hAnsiTheme="majorBidi" w:cstheme="majorBidi"/>
                <w:sz w:val="28"/>
                <w:szCs w:val="28"/>
              </w:rPr>
            </w:pPr>
          </w:p>
        </w:tc>
        <w:tc>
          <w:tcPr>
            <w:tcW w:w="1035" w:type="dxa"/>
            <w:tcBorders>
              <w:left w:val="nil"/>
              <w:right w:val="nil"/>
            </w:tcBorders>
          </w:tcPr>
          <w:p w14:paraId="3DCA5549" w14:textId="641122F5" w:rsidR="00C64EB8" w:rsidRDefault="00C64EB8" w:rsidP="00C64EB8">
            <w:pPr>
              <w:jc w:val="center"/>
              <w:rPr>
                <w:rFonts w:asciiTheme="majorBidi" w:hAnsiTheme="majorBidi" w:cstheme="majorBidi"/>
                <w:sz w:val="28"/>
                <w:szCs w:val="28"/>
              </w:rPr>
            </w:pPr>
            <w:r>
              <w:rPr>
                <w:rFonts w:asciiTheme="majorBidi" w:hAnsiTheme="majorBidi" w:cstheme="majorBidi"/>
                <w:sz w:val="28"/>
                <w:szCs w:val="28"/>
              </w:rPr>
              <w:t>Tp, c</w:t>
            </w:r>
          </w:p>
        </w:tc>
        <w:tc>
          <w:tcPr>
            <w:tcW w:w="1035" w:type="dxa"/>
            <w:tcBorders>
              <w:left w:val="nil"/>
            </w:tcBorders>
          </w:tcPr>
          <w:p w14:paraId="1692DD1B" w14:textId="77777777" w:rsidR="00C64EB8" w:rsidRDefault="00C64EB8" w:rsidP="00C64EB8">
            <w:pPr>
              <w:jc w:val="center"/>
              <w:rPr>
                <w:rFonts w:asciiTheme="majorBidi" w:hAnsiTheme="majorBidi" w:cstheme="majorBidi"/>
                <w:sz w:val="28"/>
                <w:szCs w:val="28"/>
              </w:rPr>
            </w:pPr>
          </w:p>
        </w:tc>
      </w:tr>
      <w:tr w:rsidR="00C64EB8" w14:paraId="2EF17495" w14:textId="1B38FF5F" w:rsidTr="00C64EB8">
        <w:trPr>
          <w:trHeight w:val="327"/>
        </w:trPr>
        <w:tc>
          <w:tcPr>
            <w:tcW w:w="1515" w:type="dxa"/>
            <w:tcBorders>
              <w:top w:val="nil"/>
            </w:tcBorders>
          </w:tcPr>
          <w:p w14:paraId="308DE0FB" w14:textId="77777777" w:rsidR="00C64EB8" w:rsidRDefault="00C64EB8" w:rsidP="00C64EB8">
            <w:pPr>
              <w:jc w:val="center"/>
              <w:rPr>
                <w:rFonts w:asciiTheme="majorBidi" w:hAnsiTheme="majorBidi" w:cstheme="majorBidi"/>
                <w:sz w:val="28"/>
                <w:szCs w:val="28"/>
              </w:rPr>
            </w:pPr>
          </w:p>
        </w:tc>
        <w:tc>
          <w:tcPr>
            <w:tcW w:w="1281" w:type="dxa"/>
          </w:tcPr>
          <w:p w14:paraId="4DFCBB99" w14:textId="77777777" w:rsidR="00C64EB8" w:rsidRPr="00C64EB8" w:rsidRDefault="00C64EB8" w:rsidP="00C64EB8">
            <w:pPr>
              <w:jc w:val="center"/>
              <w:rPr>
                <w:rFonts w:asciiTheme="majorBidi" w:hAnsiTheme="majorBidi" w:cstheme="majorBidi"/>
              </w:rPr>
            </w:pPr>
            <w:r w:rsidRPr="00C64EB8">
              <w:rPr>
                <w:rFonts w:asciiTheme="majorBidi" w:hAnsiTheme="majorBidi" w:cstheme="majorBidi"/>
                <w:lang w:val="en-US"/>
              </w:rPr>
              <w:t>N</w:t>
            </w:r>
            <w:r w:rsidRPr="00C64EB8">
              <w:rPr>
                <w:rFonts w:asciiTheme="majorBidi" w:hAnsiTheme="majorBidi" w:cstheme="majorBidi"/>
              </w:rPr>
              <w:t>1</w:t>
            </w:r>
          </w:p>
        </w:tc>
        <w:tc>
          <w:tcPr>
            <w:tcW w:w="1181" w:type="dxa"/>
          </w:tcPr>
          <w:p w14:paraId="73B5C22F" w14:textId="77777777" w:rsidR="00C64EB8" w:rsidRPr="00C64EB8" w:rsidRDefault="00C64EB8" w:rsidP="00C64EB8">
            <w:pPr>
              <w:jc w:val="center"/>
              <w:rPr>
                <w:rFonts w:asciiTheme="majorBidi" w:hAnsiTheme="majorBidi" w:cstheme="majorBidi"/>
              </w:rPr>
            </w:pPr>
            <w:r w:rsidRPr="00C64EB8">
              <w:rPr>
                <w:rFonts w:asciiTheme="majorBidi" w:hAnsiTheme="majorBidi" w:cstheme="majorBidi"/>
                <w:lang w:val="en-US"/>
              </w:rPr>
              <w:t>N</w:t>
            </w:r>
            <w:r w:rsidRPr="00C64EB8">
              <w:rPr>
                <w:rFonts w:asciiTheme="majorBidi" w:hAnsiTheme="majorBidi" w:cstheme="majorBidi"/>
              </w:rPr>
              <w:t>2</w:t>
            </w:r>
          </w:p>
        </w:tc>
        <w:tc>
          <w:tcPr>
            <w:tcW w:w="1241" w:type="dxa"/>
          </w:tcPr>
          <w:p w14:paraId="1EE76A9B" w14:textId="77777777" w:rsidR="00C64EB8" w:rsidRPr="00C64EB8" w:rsidRDefault="00C64EB8" w:rsidP="00C64EB8">
            <w:pPr>
              <w:jc w:val="center"/>
              <w:rPr>
                <w:rFonts w:asciiTheme="majorBidi" w:hAnsiTheme="majorBidi" w:cstheme="majorBidi"/>
              </w:rPr>
            </w:pPr>
            <w:r w:rsidRPr="00C64EB8">
              <w:rPr>
                <w:rFonts w:asciiTheme="majorBidi" w:hAnsiTheme="majorBidi" w:cstheme="majorBidi"/>
                <w:lang w:val="en-US"/>
              </w:rPr>
              <w:t>N</w:t>
            </w:r>
            <w:r w:rsidRPr="00C64EB8">
              <w:rPr>
                <w:rFonts w:asciiTheme="majorBidi" w:hAnsiTheme="majorBidi" w:cstheme="majorBidi"/>
              </w:rPr>
              <w:t>3</w:t>
            </w:r>
          </w:p>
        </w:tc>
        <w:tc>
          <w:tcPr>
            <w:tcW w:w="1210" w:type="dxa"/>
          </w:tcPr>
          <w:p w14:paraId="11D45DB8" w14:textId="0076FBC8" w:rsidR="00C64EB8" w:rsidRPr="00C64EB8" w:rsidRDefault="00C64EB8" w:rsidP="00C64EB8">
            <w:pPr>
              <w:jc w:val="center"/>
              <w:rPr>
                <w:rFonts w:asciiTheme="majorBidi" w:hAnsiTheme="majorBidi" w:cstheme="majorBidi"/>
                <w:lang w:val="en-US"/>
              </w:rPr>
            </w:pPr>
            <w:r w:rsidRPr="00C64EB8">
              <w:rPr>
                <w:rFonts w:asciiTheme="majorBidi" w:hAnsiTheme="majorBidi" w:cstheme="majorBidi"/>
                <w:lang w:val="en-US"/>
              </w:rPr>
              <w:t>N</w:t>
            </w:r>
            <w:r w:rsidRPr="00C64EB8">
              <w:rPr>
                <w:rFonts w:asciiTheme="majorBidi" w:hAnsiTheme="majorBidi" w:cstheme="majorBidi"/>
              </w:rPr>
              <w:t>1</w:t>
            </w:r>
          </w:p>
        </w:tc>
        <w:tc>
          <w:tcPr>
            <w:tcW w:w="1035" w:type="dxa"/>
          </w:tcPr>
          <w:p w14:paraId="1B1C1DB5" w14:textId="6FA5D4E9" w:rsidR="00C64EB8" w:rsidRPr="00C64EB8" w:rsidRDefault="00C64EB8" w:rsidP="00C64EB8">
            <w:pPr>
              <w:jc w:val="center"/>
              <w:rPr>
                <w:rFonts w:asciiTheme="majorBidi" w:hAnsiTheme="majorBidi" w:cstheme="majorBidi"/>
                <w:lang w:val="en-US"/>
              </w:rPr>
            </w:pPr>
            <w:r w:rsidRPr="00C64EB8">
              <w:rPr>
                <w:rFonts w:asciiTheme="majorBidi" w:hAnsiTheme="majorBidi" w:cstheme="majorBidi"/>
                <w:lang w:val="en-US"/>
              </w:rPr>
              <w:t>N</w:t>
            </w:r>
            <w:r w:rsidRPr="00C64EB8">
              <w:rPr>
                <w:rFonts w:asciiTheme="majorBidi" w:hAnsiTheme="majorBidi" w:cstheme="majorBidi"/>
              </w:rPr>
              <w:t>2</w:t>
            </w:r>
          </w:p>
        </w:tc>
        <w:tc>
          <w:tcPr>
            <w:tcW w:w="1035" w:type="dxa"/>
          </w:tcPr>
          <w:p w14:paraId="74A99994" w14:textId="77777777" w:rsidR="00C64EB8" w:rsidRPr="00C64EB8" w:rsidRDefault="00C64EB8" w:rsidP="00C64EB8">
            <w:pPr>
              <w:jc w:val="center"/>
              <w:rPr>
                <w:rFonts w:asciiTheme="majorBidi" w:hAnsiTheme="majorBidi" w:cstheme="majorBidi"/>
                <w:lang w:val="en-US"/>
              </w:rPr>
            </w:pPr>
          </w:p>
        </w:tc>
      </w:tr>
      <w:tr w:rsidR="00C64EB8" w14:paraId="4031F090" w14:textId="2975BA34" w:rsidTr="00C64EB8">
        <w:trPr>
          <w:trHeight w:val="335"/>
        </w:trPr>
        <w:tc>
          <w:tcPr>
            <w:tcW w:w="1515" w:type="dxa"/>
          </w:tcPr>
          <w:p w14:paraId="00123B6B" w14:textId="77777777" w:rsidR="00C64EB8" w:rsidRPr="00417705" w:rsidRDefault="00C64EB8" w:rsidP="00C64EB8">
            <w:pPr>
              <w:jc w:val="center"/>
              <w:rPr>
                <w:rFonts w:asciiTheme="majorBidi" w:hAnsiTheme="majorBidi" w:cstheme="majorBidi"/>
                <w:sz w:val="28"/>
                <w:szCs w:val="28"/>
              </w:rPr>
            </w:pPr>
            <w:r>
              <w:rPr>
                <w:rFonts w:asciiTheme="majorBidi" w:hAnsiTheme="majorBidi" w:cstheme="majorBidi"/>
                <w:sz w:val="28"/>
                <w:szCs w:val="28"/>
              </w:rPr>
              <w:t>Послед.</w:t>
            </w:r>
          </w:p>
        </w:tc>
        <w:tc>
          <w:tcPr>
            <w:tcW w:w="1281" w:type="dxa"/>
          </w:tcPr>
          <w:p w14:paraId="567E2FB1" w14:textId="77777777" w:rsidR="00C64EB8" w:rsidRPr="00C64EB8" w:rsidRDefault="00C64EB8" w:rsidP="00C64EB8">
            <w:pPr>
              <w:jc w:val="center"/>
              <w:rPr>
                <w:rFonts w:asciiTheme="majorBidi" w:hAnsiTheme="majorBidi" w:cstheme="majorBidi"/>
                <w:lang w:val="en-US"/>
              </w:rPr>
            </w:pPr>
            <w:r w:rsidRPr="00C64EB8">
              <w:rPr>
                <w:rFonts w:asciiTheme="majorBidi" w:hAnsiTheme="majorBidi" w:cstheme="majorBidi"/>
                <w:lang w:val="en-US"/>
              </w:rPr>
              <w:t>26.739</w:t>
            </w:r>
          </w:p>
        </w:tc>
        <w:tc>
          <w:tcPr>
            <w:tcW w:w="1181" w:type="dxa"/>
          </w:tcPr>
          <w:p w14:paraId="41F87F81" w14:textId="77777777" w:rsidR="00C64EB8" w:rsidRPr="00C64EB8" w:rsidRDefault="00C64EB8" w:rsidP="00C64EB8">
            <w:pPr>
              <w:jc w:val="center"/>
              <w:rPr>
                <w:rFonts w:asciiTheme="majorBidi" w:hAnsiTheme="majorBidi" w:cstheme="majorBidi"/>
                <w:lang w:val="en-US"/>
              </w:rPr>
            </w:pPr>
            <w:r w:rsidRPr="00C64EB8">
              <w:rPr>
                <w:rFonts w:asciiTheme="majorBidi" w:hAnsiTheme="majorBidi" w:cstheme="majorBidi"/>
                <w:lang w:val="en-US"/>
              </w:rPr>
              <w:t>53.97</w:t>
            </w:r>
          </w:p>
        </w:tc>
        <w:tc>
          <w:tcPr>
            <w:tcW w:w="1241" w:type="dxa"/>
          </w:tcPr>
          <w:p w14:paraId="7540560C" w14:textId="77777777" w:rsidR="00C64EB8" w:rsidRPr="00C64EB8" w:rsidRDefault="00C64EB8" w:rsidP="00C64EB8">
            <w:pPr>
              <w:jc w:val="center"/>
              <w:rPr>
                <w:rFonts w:asciiTheme="majorBidi" w:hAnsiTheme="majorBidi" w:cstheme="majorBidi"/>
                <w:lang w:val="en-US"/>
              </w:rPr>
            </w:pPr>
            <w:r w:rsidRPr="00C64EB8">
              <w:rPr>
                <w:rFonts w:asciiTheme="majorBidi" w:hAnsiTheme="majorBidi" w:cstheme="majorBidi"/>
                <w:lang w:val="en-US"/>
              </w:rPr>
              <w:t>113.769</w:t>
            </w:r>
          </w:p>
        </w:tc>
        <w:tc>
          <w:tcPr>
            <w:tcW w:w="1210" w:type="dxa"/>
          </w:tcPr>
          <w:p w14:paraId="3B83BF22" w14:textId="595F6B42" w:rsidR="00C64EB8" w:rsidRPr="00C64EB8" w:rsidRDefault="00C64EB8" w:rsidP="00C64EB8">
            <w:pPr>
              <w:jc w:val="center"/>
              <w:rPr>
                <w:rFonts w:asciiTheme="majorBidi" w:hAnsiTheme="majorBidi" w:cstheme="majorBidi"/>
                <w:lang w:val="en-US"/>
              </w:rPr>
            </w:pPr>
            <w:r w:rsidRPr="00C64EB8">
              <w:rPr>
                <w:rFonts w:asciiTheme="majorBidi" w:hAnsiTheme="majorBidi" w:cstheme="majorBidi"/>
                <w:lang w:val="en-US"/>
              </w:rPr>
              <w:t>26.739</w:t>
            </w:r>
          </w:p>
        </w:tc>
        <w:tc>
          <w:tcPr>
            <w:tcW w:w="1035" w:type="dxa"/>
          </w:tcPr>
          <w:p w14:paraId="4848557D" w14:textId="3CA29E64" w:rsidR="00C64EB8" w:rsidRPr="00C64EB8" w:rsidRDefault="00C64EB8" w:rsidP="00C64EB8">
            <w:pPr>
              <w:jc w:val="center"/>
              <w:rPr>
                <w:rFonts w:asciiTheme="majorBidi" w:hAnsiTheme="majorBidi" w:cstheme="majorBidi"/>
                <w:lang w:val="en-US"/>
              </w:rPr>
            </w:pPr>
            <w:r w:rsidRPr="00C64EB8">
              <w:rPr>
                <w:rFonts w:asciiTheme="majorBidi" w:hAnsiTheme="majorBidi" w:cstheme="majorBidi"/>
                <w:lang w:val="en-US"/>
              </w:rPr>
              <w:t>53.97</w:t>
            </w:r>
          </w:p>
        </w:tc>
        <w:tc>
          <w:tcPr>
            <w:tcW w:w="1035" w:type="dxa"/>
          </w:tcPr>
          <w:p w14:paraId="2475250C" w14:textId="77777777" w:rsidR="00C64EB8" w:rsidRPr="00C64EB8" w:rsidRDefault="00C64EB8" w:rsidP="00C64EB8">
            <w:pPr>
              <w:jc w:val="center"/>
              <w:rPr>
                <w:rFonts w:asciiTheme="majorBidi" w:hAnsiTheme="majorBidi" w:cstheme="majorBidi"/>
                <w:lang w:val="en-US"/>
              </w:rPr>
            </w:pPr>
          </w:p>
        </w:tc>
      </w:tr>
      <w:tr w:rsidR="00C64EB8" w14:paraId="26B4CBC9" w14:textId="3D1B1420" w:rsidTr="00C64EB8">
        <w:trPr>
          <w:trHeight w:val="327"/>
        </w:trPr>
        <w:tc>
          <w:tcPr>
            <w:tcW w:w="1515" w:type="dxa"/>
          </w:tcPr>
          <w:p w14:paraId="56E694DC" w14:textId="77777777" w:rsidR="00C64EB8" w:rsidRDefault="00C64EB8" w:rsidP="00C64EB8">
            <w:pPr>
              <w:jc w:val="center"/>
              <w:rPr>
                <w:rFonts w:asciiTheme="majorBidi" w:hAnsiTheme="majorBidi" w:cstheme="majorBidi"/>
                <w:sz w:val="28"/>
                <w:szCs w:val="28"/>
              </w:rPr>
            </w:pPr>
            <w:r>
              <w:rPr>
                <w:rFonts w:asciiTheme="majorBidi" w:hAnsiTheme="majorBidi" w:cstheme="majorBidi"/>
                <w:sz w:val="28"/>
                <w:szCs w:val="28"/>
              </w:rPr>
              <w:t>OpenMP</w:t>
            </w:r>
          </w:p>
        </w:tc>
        <w:tc>
          <w:tcPr>
            <w:tcW w:w="1281" w:type="dxa"/>
          </w:tcPr>
          <w:p w14:paraId="66E99FE0" w14:textId="77777777" w:rsidR="00C64EB8" w:rsidRPr="00C64EB8" w:rsidRDefault="00C64EB8" w:rsidP="00C64EB8">
            <w:pPr>
              <w:jc w:val="center"/>
              <w:rPr>
                <w:rFonts w:asciiTheme="majorBidi" w:hAnsiTheme="majorBidi" w:cstheme="majorBidi"/>
                <w:lang w:val="en-US"/>
              </w:rPr>
            </w:pPr>
            <w:r w:rsidRPr="00C64EB8">
              <w:rPr>
                <w:rFonts w:asciiTheme="majorBidi" w:hAnsiTheme="majorBidi" w:cstheme="majorBidi"/>
                <w:lang w:val="en-US"/>
              </w:rPr>
              <w:t>4.771</w:t>
            </w:r>
          </w:p>
        </w:tc>
        <w:tc>
          <w:tcPr>
            <w:tcW w:w="1181" w:type="dxa"/>
          </w:tcPr>
          <w:p w14:paraId="2BA73A0E" w14:textId="77777777" w:rsidR="00C64EB8" w:rsidRPr="00C64EB8" w:rsidRDefault="00C64EB8" w:rsidP="00C64EB8">
            <w:pPr>
              <w:jc w:val="center"/>
              <w:rPr>
                <w:rFonts w:asciiTheme="majorBidi" w:hAnsiTheme="majorBidi" w:cstheme="majorBidi"/>
                <w:lang w:val="en-US"/>
              </w:rPr>
            </w:pPr>
            <w:r w:rsidRPr="00C64EB8">
              <w:rPr>
                <w:rFonts w:asciiTheme="majorBidi" w:hAnsiTheme="majorBidi" w:cstheme="majorBidi"/>
                <w:lang w:val="en-US"/>
              </w:rPr>
              <w:t>9.476</w:t>
            </w:r>
          </w:p>
        </w:tc>
        <w:tc>
          <w:tcPr>
            <w:tcW w:w="1241" w:type="dxa"/>
          </w:tcPr>
          <w:p w14:paraId="496AF138" w14:textId="77777777" w:rsidR="00C64EB8" w:rsidRPr="00C64EB8" w:rsidRDefault="00C64EB8" w:rsidP="00C64EB8">
            <w:pPr>
              <w:jc w:val="center"/>
              <w:rPr>
                <w:rFonts w:asciiTheme="majorBidi" w:hAnsiTheme="majorBidi" w:cstheme="majorBidi"/>
                <w:lang w:val="en-US"/>
              </w:rPr>
            </w:pPr>
            <w:r w:rsidRPr="00C64EB8">
              <w:rPr>
                <w:rFonts w:asciiTheme="majorBidi" w:hAnsiTheme="majorBidi" w:cstheme="majorBidi"/>
                <w:lang w:val="en-US"/>
              </w:rPr>
              <w:t>20.735</w:t>
            </w:r>
          </w:p>
        </w:tc>
        <w:tc>
          <w:tcPr>
            <w:tcW w:w="1210" w:type="dxa"/>
          </w:tcPr>
          <w:p w14:paraId="52B96E5E" w14:textId="1FFDA9AD" w:rsidR="00C64EB8" w:rsidRPr="00C64EB8" w:rsidRDefault="00C64EB8" w:rsidP="00C64EB8">
            <w:pPr>
              <w:jc w:val="center"/>
              <w:rPr>
                <w:rFonts w:asciiTheme="majorBidi" w:hAnsiTheme="majorBidi" w:cstheme="majorBidi"/>
                <w:lang w:val="en-US"/>
              </w:rPr>
            </w:pPr>
            <w:r w:rsidRPr="00C64EB8">
              <w:rPr>
                <w:rFonts w:asciiTheme="majorBidi" w:hAnsiTheme="majorBidi" w:cstheme="majorBidi"/>
                <w:lang w:val="en-US"/>
              </w:rPr>
              <w:t>4.771</w:t>
            </w:r>
          </w:p>
        </w:tc>
        <w:tc>
          <w:tcPr>
            <w:tcW w:w="1035" w:type="dxa"/>
          </w:tcPr>
          <w:p w14:paraId="2ECBF02E" w14:textId="616327F0" w:rsidR="00C64EB8" w:rsidRPr="00C64EB8" w:rsidRDefault="00C64EB8" w:rsidP="00C64EB8">
            <w:pPr>
              <w:jc w:val="center"/>
              <w:rPr>
                <w:rFonts w:asciiTheme="majorBidi" w:hAnsiTheme="majorBidi" w:cstheme="majorBidi"/>
                <w:lang w:val="en-US"/>
              </w:rPr>
            </w:pPr>
            <w:r w:rsidRPr="00C64EB8">
              <w:rPr>
                <w:rFonts w:asciiTheme="majorBidi" w:hAnsiTheme="majorBidi" w:cstheme="majorBidi"/>
                <w:lang w:val="en-US"/>
              </w:rPr>
              <w:t>9.476</w:t>
            </w:r>
          </w:p>
        </w:tc>
        <w:tc>
          <w:tcPr>
            <w:tcW w:w="1035" w:type="dxa"/>
          </w:tcPr>
          <w:p w14:paraId="52DFF680" w14:textId="77777777" w:rsidR="00C64EB8" w:rsidRPr="00C64EB8" w:rsidRDefault="00C64EB8" w:rsidP="00C64EB8">
            <w:pPr>
              <w:jc w:val="center"/>
              <w:rPr>
                <w:rFonts w:asciiTheme="majorBidi" w:hAnsiTheme="majorBidi" w:cstheme="majorBidi"/>
                <w:lang w:val="en-US"/>
              </w:rPr>
            </w:pPr>
          </w:p>
        </w:tc>
      </w:tr>
    </w:tbl>
    <w:p w14:paraId="6B48D7DC" w14:textId="77777777" w:rsidR="00C64EB8" w:rsidRDefault="00C64EB8" w:rsidP="00B63B5C">
      <w:pPr>
        <w:pStyle w:val="a"/>
        <w:ind w:firstLine="0"/>
        <w:rPr>
          <w:b/>
          <w:bCs/>
          <w:noProof/>
          <w:lang w:val="en-US"/>
        </w:rPr>
      </w:pPr>
    </w:p>
    <w:p w14:paraId="11BAD632" w14:textId="648DF800" w:rsidR="00B63B5C" w:rsidRPr="00B63B5C" w:rsidRDefault="00C64EB8" w:rsidP="00B63B5C">
      <w:pPr>
        <w:pStyle w:val="a"/>
        <w:ind w:firstLine="0"/>
        <w:rPr>
          <w:b/>
          <w:bCs/>
          <w:noProof/>
          <w:lang w:val="en-US"/>
        </w:rPr>
      </w:pPr>
      <w:r>
        <w:rPr>
          <w:b/>
          <w:bCs/>
          <w:noProof/>
          <w:lang w:val="en-US"/>
        </w:rPr>
        <w:lastRenderedPageBreak/>
        <w:t xml:space="preserve"> </w:t>
      </w:r>
      <w:r w:rsidR="00B63B5C" w:rsidRPr="00B63B5C">
        <w:rPr>
          <w:b/>
          <w:bCs/>
          <w:noProof/>
          <w:lang w:val="en-US"/>
        </w:rPr>
        <w:t>Task 8: Load Balancing Strategies</w:t>
      </w:r>
    </w:p>
    <w:p w14:paraId="56664741" w14:textId="453A886C" w:rsidR="00F55309" w:rsidRPr="00B63B5C" w:rsidRDefault="00B63B5C" w:rsidP="00B63B5C">
      <w:pPr>
        <w:pStyle w:val="a"/>
        <w:ind w:firstLine="0"/>
        <w:rPr>
          <w:noProof/>
          <w:lang w:val="en-US"/>
        </w:rPr>
      </w:pPr>
      <w:r w:rsidRPr="00B63B5C">
        <w:rPr>
          <w:noProof/>
          <w:lang w:val="en-US"/>
        </w:rPr>
        <w:t>The program is executed with different load balancing strategies (static, dynamic, guided) and chunk sizes. The results are presented, and the impact on performance is discussed.</w:t>
      </w:r>
    </w:p>
    <w:p w14:paraId="79082662" w14:textId="389555C4" w:rsidR="008B539D" w:rsidRDefault="00C75344" w:rsidP="002206AE">
      <w:pPr>
        <w:pStyle w:val="a"/>
        <w:ind w:firstLine="0"/>
        <w:rPr>
          <w:lang w:val="en-US"/>
        </w:rPr>
      </w:pPr>
      <w:r w:rsidRPr="00C75344">
        <w:rPr>
          <w:lang w:val="en-US"/>
        </w:rPr>
        <w:drawing>
          <wp:inline distT="0" distB="0" distL="0" distR="0" wp14:anchorId="5407FFF7" wp14:editId="51F396AC">
            <wp:extent cx="6068272" cy="5744377"/>
            <wp:effectExtent l="0" t="0" r="8890" b="8890"/>
            <wp:docPr id="987498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49889" name="Picture 1" descr="A screenshot of a computer&#10;&#10;Description automatically generated"/>
                    <pic:cNvPicPr/>
                  </pic:nvPicPr>
                  <pic:blipFill>
                    <a:blip r:embed="rId14"/>
                    <a:stretch>
                      <a:fillRect/>
                    </a:stretch>
                  </pic:blipFill>
                  <pic:spPr>
                    <a:xfrm>
                      <a:off x="0" y="0"/>
                      <a:ext cx="6068272" cy="5744377"/>
                    </a:xfrm>
                    <a:prstGeom prst="rect">
                      <a:avLst/>
                    </a:prstGeom>
                  </pic:spPr>
                </pic:pic>
              </a:graphicData>
            </a:graphic>
          </wp:inline>
        </w:drawing>
      </w:r>
    </w:p>
    <w:tbl>
      <w:tblPr>
        <w:tblStyle w:val="TableGrid"/>
        <w:tblW w:w="0" w:type="auto"/>
        <w:tblInd w:w="494" w:type="dxa"/>
        <w:tblLook w:val="04A0" w:firstRow="1" w:lastRow="0" w:firstColumn="1" w:lastColumn="0" w:noHBand="0" w:noVBand="1"/>
      </w:tblPr>
      <w:tblGrid>
        <w:gridCol w:w="1594"/>
        <w:gridCol w:w="1736"/>
        <w:gridCol w:w="1980"/>
        <w:gridCol w:w="1710"/>
      </w:tblGrid>
      <w:tr w:rsidR="00AB5C95" w14:paraId="1B18B9A0" w14:textId="77777777" w:rsidTr="00AB5C95">
        <w:tc>
          <w:tcPr>
            <w:tcW w:w="1594" w:type="dxa"/>
            <w:tcBorders>
              <w:bottom w:val="nil"/>
            </w:tcBorders>
          </w:tcPr>
          <w:p w14:paraId="44C22125" w14:textId="77777777" w:rsidR="00AB5C95" w:rsidRDefault="00AB5C95" w:rsidP="006922BF">
            <w:pPr>
              <w:jc w:val="center"/>
              <w:rPr>
                <w:rFonts w:asciiTheme="majorBidi" w:hAnsiTheme="majorBidi" w:cstheme="majorBidi"/>
                <w:sz w:val="28"/>
                <w:szCs w:val="28"/>
              </w:rPr>
            </w:pPr>
            <w:r>
              <w:rPr>
                <w:rFonts w:asciiTheme="majorBidi" w:hAnsiTheme="majorBidi" w:cstheme="majorBidi"/>
                <w:sz w:val="28"/>
                <w:szCs w:val="28"/>
              </w:rPr>
              <w:t>Kind</w:t>
            </w:r>
          </w:p>
        </w:tc>
        <w:tc>
          <w:tcPr>
            <w:tcW w:w="1736" w:type="dxa"/>
            <w:tcBorders>
              <w:right w:val="nil"/>
            </w:tcBorders>
          </w:tcPr>
          <w:p w14:paraId="667E5D55" w14:textId="77777777" w:rsidR="00AB5C95" w:rsidRDefault="00AB5C95" w:rsidP="006922BF">
            <w:pPr>
              <w:jc w:val="center"/>
              <w:rPr>
                <w:rFonts w:asciiTheme="majorBidi" w:hAnsiTheme="majorBidi" w:cstheme="majorBidi"/>
                <w:sz w:val="28"/>
                <w:szCs w:val="28"/>
              </w:rPr>
            </w:pPr>
          </w:p>
        </w:tc>
        <w:tc>
          <w:tcPr>
            <w:tcW w:w="1980" w:type="dxa"/>
            <w:tcBorders>
              <w:left w:val="nil"/>
              <w:right w:val="nil"/>
            </w:tcBorders>
          </w:tcPr>
          <w:p w14:paraId="18CF7E5E" w14:textId="77777777" w:rsidR="00AB5C95" w:rsidRDefault="00AB5C95" w:rsidP="006922BF">
            <w:pPr>
              <w:jc w:val="center"/>
              <w:rPr>
                <w:rFonts w:asciiTheme="majorBidi" w:hAnsiTheme="majorBidi" w:cstheme="majorBidi"/>
                <w:sz w:val="28"/>
                <w:szCs w:val="28"/>
              </w:rPr>
            </w:pPr>
            <w:r>
              <w:rPr>
                <w:rFonts w:asciiTheme="majorBidi" w:hAnsiTheme="majorBidi" w:cstheme="majorBidi"/>
                <w:sz w:val="28"/>
                <w:szCs w:val="28"/>
              </w:rPr>
              <w:t>T</w:t>
            </w:r>
            <w:r>
              <w:rPr>
                <w:rFonts w:asciiTheme="majorBidi" w:hAnsiTheme="majorBidi" w:cstheme="majorBidi"/>
                <w:sz w:val="28"/>
                <w:szCs w:val="28"/>
                <w:vertAlign w:val="subscript"/>
                <w:lang w:val="en-US"/>
              </w:rPr>
              <w:t xml:space="preserve">P </w:t>
            </w:r>
            <w:r>
              <w:rPr>
                <w:rFonts w:asciiTheme="majorBidi" w:hAnsiTheme="majorBidi" w:cstheme="majorBidi"/>
                <w:sz w:val="28"/>
                <w:szCs w:val="28"/>
              </w:rPr>
              <w:t>, c</w:t>
            </w:r>
          </w:p>
        </w:tc>
        <w:tc>
          <w:tcPr>
            <w:tcW w:w="1710" w:type="dxa"/>
            <w:tcBorders>
              <w:left w:val="nil"/>
            </w:tcBorders>
          </w:tcPr>
          <w:p w14:paraId="6B2F929E" w14:textId="77777777" w:rsidR="00AB5C95" w:rsidRDefault="00AB5C95" w:rsidP="006922BF">
            <w:pPr>
              <w:jc w:val="center"/>
              <w:rPr>
                <w:rFonts w:asciiTheme="majorBidi" w:hAnsiTheme="majorBidi" w:cstheme="majorBidi"/>
                <w:sz w:val="28"/>
                <w:szCs w:val="28"/>
              </w:rPr>
            </w:pPr>
          </w:p>
        </w:tc>
      </w:tr>
      <w:tr w:rsidR="00AB5C95" w14:paraId="2ECCA3BC" w14:textId="77777777" w:rsidTr="00AB5C95">
        <w:tc>
          <w:tcPr>
            <w:tcW w:w="1594" w:type="dxa"/>
            <w:tcBorders>
              <w:top w:val="nil"/>
            </w:tcBorders>
          </w:tcPr>
          <w:p w14:paraId="1E95FD47" w14:textId="77777777" w:rsidR="00AB5C95" w:rsidRDefault="00AB5C95" w:rsidP="006922BF">
            <w:pPr>
              <w:jc w:val="center"/>
              <w:rPr>
                <w:rFonts w:asciiTheme="majorBidi" w:hAnsiTheme="majorBidi" w:cstheme="majorBidi"/>
                <w:sz w:val="28"/>
                <w:szCs w:val="28"/>
              </w:rPr>
            </w:pPr>
          </w:p>
        </w:tc>
        <w:tc>
          <w:tcPr>
            <w:tcW w:w="1736" w:type="dxa"/>
          </w:tcPr>
          <w:p w14:paraId="7B225193" w14:textId="77777777" w:rsidR="00AB5C95" w:rsidRDefault="00AB5C95" w:rsidP="006922BF">
            <w:pPr>
              <w:jc w:val="center"/>
              <w:rPr>
                <w:rFonts w:asciiTheme="majorBidi" w:hAnsiTheme="majorBidi" w:cstheme="majorBidi"/>
                <w:sz w:val="28"/>
                <w:szCs w:val="28"/>
              </w:rPr>
            </w:pPr>
            <w:r>
              <w:rPr>
                <w:rFonts w:asciiTheme="majorBidi" w:hAnsiTheme="majorBidi" w:cstheme="majorBidi"/>
                <w:sz w:val="28"/>
                <w:szCs w:val="28"/>
              </w:rPr>
              <w:t>C1</w:t>
            </w:r>
          </w:p>
        </w:tc>
        <w:tc>
          <w:tcPr>
            <w:tcW w:w="1980" w:type="dxa"/>
          </w:tcPr>
          <w:p w14:paraId="6EA06ADD" w14:textId="77777777" w:rsidR="00AB5C95" w:rsidRDefault="00AB5C95" w:rsidP="006922BF">
            <w:pPr>
              <w:jc w:val="center"/>
              <w:rPr>
                <w:rFonts w:asciiTheme="majorBidi" w:hAnsiTheme="majorBidi" w:cstheme="majorBidi"/>
                <w:sz w:val="28"/>
                <w:szCs w:val="28"/>
              </w:rPr>
            </w:pPr>
            <w:r>
              <w:rPr>
                <w:rFonts w:asciiTheme="majorBidi" w:hAnsiTheme="majorBidi" w:cstheme="majorBidi"/>
                <w:sz w:val="28"/>
                <w:szCs w:val="28"/>
              </w:rPr>
              <w:t>C2</w:t>
            </w:r>
          </w:p>
        </w:tc>
        <w:tc>
          <w:tcPr>
            <w:tcW w:w="1710" w:type="dxa"/>
          </w:tcPr>
          <w:p w14:paraId="1B3080DF" w14:textId="77777777" w:rsidR="00AB5C95" w:rsidRDefault="00AB5C95" w:rsidP="006922BF">
            <w:pPr>
              <w:jc w:val="center"/>
              <w:rPr>
                <w:rFonts w:asciiTheme="majorBidi" w:hAnsiTheme="majorBidi" w:cstheme="majorBidi"/>
                <w:sz w:val="28"/>
                <w:szCs w:val="28"/>
              </w:rPr>
            </w:pPr>
            <w:r>
              <w:rPr>
                <w:rFonts w:asciiTheme="majorBidi" w:hAnsiTheme="majorBidi" w:cstheme="majorBidi"/>
                <w:sz w:val="28"/>
                <w:szCs w:val="28"/>
              </w:rPr>
              <w:t>C3</w:t>
            </w:r>
          </w:p>
        </w:tc>
      </w:tr>
      <w:tr w:rsidR="00AB5C95" w14:paraId="25641004" w14:textId="77777777" w:rsidTr="00AB5C95">
        <w:tc>
          <w:tcPr>
            <w:tcW w:w="1594" w:type="dxa"/>
          </w:tcPr>
          <w:p w14:paraId="7BB22A07" w14:textId="77777777" w:rsidR="00AB5C95" w:rsidRDefault="00AB5C95" w:rsidP="006922BF">
            <w:pPr>
              <w:jc w:val="center"/>
              <w:rPr>
                <w:rFonts w:asciiTheme="majorBidi" w:hAnsiTheme="majorBidi" w:cstheme="majorBidi"/>
                <w:sz w:val="28"/>
                <w:szCs w:val="28"/>
              </w:rPr>
            </w:pPr>
            <w:r>
              <w:rPr>
                <w:rFonts w:asciiTheme="majorBidi" w:hAnsiTheme="majorBidi" w:cstheme="majorBidi"/>
                <w:sz w:val="28"/>
                <w:szCs w:val="28"/>
              </w:rPr>
              <w:t>Static</w:t>
            </w:r>
          </w:p>
        </w:tc>
        <w:tc>
          <w:tcPr>
            <w:tcW w:w="1736" w:type="dxa"/>
          </w:tcPr>
          <w:p w14:paraId="7D033A5D" w14:textId="1D83A0A9" w:rsidR="00AB5C95" w:rsidRPr="00617D38" w:rsidRDefault="00617D38" w:rsidP="006922BF">
            <w:pPr>
              <w:jc w:val="center"/>
              <w:rPr>
                <w:rFonts w:asciiTheme="majorBidi" w:hAnsiTheme="majorBidi" w:cstheme="majorBidi"/>
                <w:sz w:val="28"/>
                <w:szCs w:val="28"/>
                <w:lang w:val="en-US"/>
              </w:rPr>
            </w:pPr>
            <w:r>
              <w:rPr>
                <w:rFonts w:asciiTheme="majorBidi" w:hAnsiTheme="majorBidi" w:cstheme="majorBidi"/>
                <w:sz w:val="28"/>
                <w:szCs w:val="28"/>
                <w:lang w:val="en-US"/>
              </w:rPr>
              <w:t>5.288</w:t>
            </w:r>
          </w:p>
        </w:tc>
        <w:tc>
          <w:tcPr>
            <w:tcW w:w="1980" w:type="dxa"/>
          </w:tcPr>
          <w:p w14:paraId="7FE2EA4E" w14:textId="76431E51" w:rsidR="00AB5C95" w:rsidRPr="00617D38" w:rsidRDefault="00617D38" w:rsidP="006922BF">
            <w:pPr>
              <w:jc w:val="center"/>
              <w:rPr>
                <w:rFonts w:asciiTheme="majorBidi" w:hAnsiTheme="majorBidi" w:cstheme="majorBidi"/>
                <w:sz w:val="28"/>
                <w:szCs w:val="28"/>
                <w:lang w:val="en-US"/>
              </w:rPr>
            </w:pPr>
            <w:r>
              <w:rPr>
                <w:rFonts w:asciiTheme="majorBidi" w:hAnsiTheme="majorBidi" w:cstheme="majorBidi"/>
                <w:sz w:val="28"/>
                <w:szCs w:val="28"/>
                <w:lang w:val="en-US"/>
              </w:rPr>
              <w:t>5.053</w:t>
            </w:r>
          </w:p>
        </w:tc>
        <w:tc>
          <w:tcPr>
            <w:tcW w:w="1710" w:type="dxa"/>
          </w:tcPr>
          <w:p w14:paraId="3F43C186" w14:textId="30EE2543" w:rsidR="00AB5C95" w:rsidRPr="00617D38" w:rsidRDefault="00617D38" w:rsidP="006922BF">
            <w:pPr>
              <w:jc w:val="center"/>
              <w:rPr>
                <w:rFonts w:asciiTheme="majorBidi" w:hAnsiTheme="majorBidi" w:cstheme="majorBidi"/>
                <w:sz w:val="28"/>
                <w:szCs w:val="28"/>
                <w:lang w:val="en-US"/>
              </w:rPr>
            </w:pPr>
            <w:r>
              <w:rPr>
                <w:rFonts w:asciiTheme="majorBidi" w:hAnsiTheme="majorBidi" w:cstheme="majorBidi"/>
                <w:sz w:val="28"/>
                <w:szCs w:val="28"/>
                <w:lang w:val="en-US"/>
              </w:rPr>
              <w:t>5.023</w:t>
            </w:r>
          </w:p>
        </w:tc>
      </w:tr>
      <w:tr w:rsidR="00AB5C95" w14:paraId="04CDF986" w14:textId="77777777" w:rsidTr="00AB5C95">
        <w:tc>
          <w:tcPr>
            <w:tcW w:w="1594" w:type="dxa"/>
          </w:tcPr>
          <w:p w14:paraId="0AC7373B" w14:textId="77777777" w:rsidR="00AB5C95" w:rsidRDefault="00AB5C95" w:rsidP="006922BF">
            <w:pPr>
              <w:jc w:val="center"/>
              <w:rPr>
                <w:rFonts w:asciiTheme="majorBidi" w:hAnsiTheme="majorBidi" w:cstheme="majorBidi"/>
                <w:sz w:val="28"/>
                <w:szCs w:val="28"/>
              </w:rPr>
            </w:pPr>
            <w:r>
              <w:rPr>
                <w:rFonts w:asciiTheme="majorBidi" w:hAnsiTheme="majorBidi" w:cstheme="majorBidi"/>
                <w:sz w:val="28"/>
                <w:szCs w:val="28"/>
              </w:rPr>
              <w:t>Dynamic</w:t>
            </w:r>
          </w:p>
        </w:tc>
        <w:tc>
          <w:tcPr>
            <w:tcW w:w="1736" w:type="dxa"/>
          </w:tcPr>
          <w:p w14:paraId="179E9ABE" w14:textId="251D1A92" w:rsidR="00AB5C95" w:rsidRPr="00617D38" w:rsidRDefault="00617D38" w:rsidP="006922BF">
            <w:pPr>
              <w:jc w:val="center"/>
              <w:rPr>
                <w:rFonts w:asciiTheme="majorBidi" w:hAnsiTheme="majorBidi" w:cstheme="majorBidi"/>
                <w:sz w:val="28"/>
                <w:szCs w:val="28"/>
                <w:lang w:val="en-US"/>
              </w:rPr>
            </w:pPr>
            <w:r>
              <w:rPr>
                <w:rFonts w:asciiTheme="majorBidi" w:hAnsiTheme="majorBidi" w:cstheme="majorBidi"/>
                <w:sz w:val="28"/>
                <w:szCs w:val="28"/>
                <w:lang w:val="en-US"/>
              </w:rPr>
              <w:t>102.089</w:t>
            </w:r>
          </w:p>
        </w:tc>
        <w:tc>
          <w:tcPr>
            <w:tcW w:w="1980" w:type="dxa"/>
          </w:tcPr>
          <w:p w14:paraId="3AA3295D" w14:textId="05C3AD28" w:rsidR="00AB5C95" w:rsidRPr="00617D38" w:rsidRDefault="00617D38" w:rsidP="006922BF">
            <w:pPr>
              <w:jc w:val="center"/>
              <w:rPr>
                <w:rFonts w:asciiTheme="majorBidi" w:hAnsiTheme="majorBidi" w:cstheme="majorBidi"/>
                <w:sz w:val="28"/>
                <w:szCs w:val="28"/>
                <w:lang w:val="en-US"/>
              </w:rPr>
            </w:pPr>
            <w:r>
              <w:rPr>
                <w:rFonts w:asciiTheme="majorBidi" w:hAnsiTheme="majorBidi" w:cstheme="majorBidi"/>
                <w:sz w:val="28"/>
                <w:szCs w:val="28"/>
                <w:lang w:val="en-US"/>
              </w:rPr>
              <w:t>5.498</w:t>
            </w:r>
          </w:p>
        </w:tc>
        <w:tc>
          <w:tcPr>
            <w:tcW w:w="1710" w:type="dxa"/>
          </w:tcPr>
          <w:p w14:paraId="2076B36C" w14:textId="43B4C0FA" w:rsidR="00AB5C95" w:rsidRPr="00617D38" w:rsidRDefault="00617D38" w:rsidP="006922BF">
            <w:pPr>
              <w:jc w:val="center"/>
              <w:rPr>
                <w:rFonts w:asciiTheme="majorBidi" w:hAnsiTheme="majorBidi" w:cstheme="majorBidi"/>
                <w:sz w:val="28"/>
                <w:szCs w:val="28"/>
                <w:lang w:val="en-US"/>
              </w:rPr>
            </w:pPr>
            <w:r>
              <w:rPr>
                <w:rFonts w:asciiTheme="majorBidi" w:hAnsiTheme="majorBidi" w:cstheme="majorBidi"/>
                <w:sz w:val="28"/>
                <w:szCs w:val="28"/>
                <w:lang w:val="en-US"/>
              </w:rPr>
              <w:t>5.337</w:t>
            </w:r>
          </w:p>
        </w:tc>
      </w:tr>
      <w:tr w:rsidR="00AB5C95" w14:paraId="439EFFA0" w14:textId="77777777" w:rsidTr="00AB5C95">
        <w:tc>
          <w:tcPr>
            <w:tcW w:w="1594" w:type="dxa"/>
          </w:tcPr>
          <w:p w14:paraId="6CEA4180" w14:textId="77777777" w:rsidR="00AB5C95" w:rsidRDefault="00AB5C95" w:rsidP="006922BF">
            <w:pPr>
              <w:jc w:val="center"/>
              <w:rPr>
                <w:rFonts w:asciiTheme="majorBidi" w:hAnsiTheme="majorBidi" w:cstheme="majorBidi"/>
                <w:sz w:val="28"/>
                <w:szCs w:val="28"/>
              </w:rPr>
            </w:pPr>
            <w:r>
              <w:rPr>
                <w:rFonts w:asciiTheme="majorBidi" w:hAnsiTheme="majorBidi" w:cstheme="majorBidi"/>
                <w:sz w:val="28"/>
                <w:szCs w:val="28"/>
              </w:rPr>
              <w:t>guided</w:t>
            </w:r>
          </w:p>
        </w:tc>
        <w:tc>
          <w:tcPr>
            <w:tcW w:w="1736" w:type="dxa"/>
          </w:tcPr>
          <w:p w14:paraId="71DFB1B3" w14:textId="7BC6505F" w:rsidR="00AB5C95" w:rsidRPr="00617D38" w:rsidRDefault="00617D38" w:rsidP="006922BF">
            <w:pPr>
              <w:jc w:val="center"/>
              <w:rPr>
                <w:rFonts w:asciiTheme="majorBidi" w:hAnsiTheme="majorBidi" w:cstheme="majorBidi"/>
                <w:sz w:val="28"/>
                <w:szCs w:val="28"/>
                <w:lang w:val="en-US"/>
              </w:rPr>
            </w:pPr>
            <w:r>
              <w:rPr>
                <w:rFonts w:asciiTheme="majorBidi" w:hAnsiTheme="majorBidi" w:cstheme="majorBidi"/>
                <w:sz w:val="28"/>
                <w:szCs w:val="28"/>
                <w:lang w:val="en-US"/>
              </w:rPr>
              <w:t>5.238</w:t>
            </w:r>
          </w:p>
        </w:tc>
        <w:tc>
          <w:tcPr>
            <w:tcW w:w="1980" w:type="dxa"/>
          </w:tcPr>
          <w:p w14:paraId="2DB116F1" w14:textId="6B922403" w:rsidR="00AB5C95" w:rsidRPr="00617D38" w:rsidRDefault="00617D38" w:rsidP="006922BF">
            <w:pPr>
              <w:jc w:val="center"/>
              <w:rPr>
                <w:rFonts w:asciiTheme="majorBidi" w:hAnsiTheme="majorBidi" w:cstheme="majorBidi"/>
                <w:sz w:val="28"/>
                <w:szCs w:val="28"/>
                <w:lang w:val="en-US"/>
              </w:rPr>
            </w:pPr>
            <w:r>
              <w:rPr>
                <w:rFonts w:asciiTheme="majorBidi" w:hAnsiTheme="majorBidi" w:cstheme="majorBidi"/>
                <w:sz w:val="28"/>
                <w:szCs w:val="28"/>
                <w:lang w:val="en-US"/>
              </w:rPr>
              <w:t>5.405</w:t>
            </w:r>
          </w:p>
        </w:tc>
        <w:tc>
          <w:tcPr>
            <w:tcW w:w="1710" w:type="dxa"/>
          </w:tcPr>
          <w:p w14:paraId="7DC9D937" w14:textId="0289D306" w:rsidR="00AB5C95" w:rsidRPr="00617D38" w:rsidRDefault="00617D38" w:rsidP="006922BF">
            <w:pPr>
              <w:jc w:val="center"/>
              <w:rPr>
                <w:rFonts w:asciiTheme="majorBidi" w:hAnsiTheme="majorBidi" w:cstheme="majorBidi"/>
                <w:sz w:val="28"/>
                <w:szCs w:val="28"/>
                <w:lang w:val="en-US"/>
              </w:rPr>
            </w:pPr>
            <w:r>
              <w:rPr>
                <w:rFonts w:asciiTheme="majorBidi" w:hAnsiTheme="majorBidi" w:cstheme="majorBidi"/>
                <w:sz w:val="28"/>
                <w:szCs w:val="28"/>
                <w:lang w:val="en-US"/>
              </w:rPr>
              <w:t>5.261</w:t>
            </w:r>
          </w:p>
        </w:tc>
      </w:tr>
    </w:tbl>
    <w:p w14:paraId="79D39CC7" w14:textId="77777777" w:rsidR="008B539D" w:rsidRDefault="008B539D">
      <w:pPr>
        <w:rPr>
          <w:rFonts w:ascii="Times New Roman" w:hAnsi="Times New Roman" w:cs="Times New Roman"/>
          <w:sz w:val="28"/>
          <w:szCs w:val="28"/>
          <w:lang w:val="en-US"/>
        </w:rPr>
      </w:pPr>
      <w:r>
        <w:rPr>
          <w:lang w:val="en-US"/>
        </w:rPr>
        <w:br w:type="page"/>
      </w:r>
    </w:p>
    <w:p w14:paraId="47440C63" w14:textId="2C9E2A97" w:rsidR="00E567C6" w:rsidRPr="006C0625" w:rsidRDefault="00E567C6" w:rsidP="006C0625">
      <w:pPr>
        <w:pStyle w:val="NormalWeb"/>
        <w:numPr>
          <w:ilvl w:val="0"/>
          <w:numId w:val="20"/>
        </w:numPr>
        <w:spacing w:before="0" w:beforeAutospacing="0" w:after="0" w:afterAutospacing="0"/>
        <w:rPr>
          <w:b/>
          <w:bCs/>
        </w:rPr>
      </w:pPr>
      <w:r w:rsidRPr="006C0625">
        <w:rPr>
          <w:b/>
          <w:bCs/>
          <w:color w:val="000000"/>
          <w:sz w:val="32"/>
          <w:szCs w:val="32"/>
        </w:rPr>
        <w:lastRenderedPageBreak/>
        <w:t>Выводы</w:t>
      </w:r>
    </w:p>
    <w:p w14:paraId="594D7803" w14:textId="25D84841" w:rsidR="00E567C6" w:rsidRDefault="00E567C6" w:rsidP="00E567C6">
      <w:pPr>
        <w:pStyle w:val="NormalWeb"/>
        <w:spacing w:before="0" w:beforeAutospacing="0" w:after="0" w:afterAutospacing="0"/>
        <w:ind w:firstLine="708"/>
        <w:rPr>
          <w:color w:val="000000"/>
          <w:sz w:val="28"/>
          <w:szCs w:val="28"/>
        </w:rPr>
      </w:pPr>
      <w:r>
        <w:rPr>
          <w:color w:val="000000"/>
          <w:sz w:val="28"/>
          <w:szCs w:val="28"/>
        </w:rPr>
        <w:t>В ходе выполнения расчетно-графической работы мы научились</w:t>
      </w:r>
    </w:p>
    <w:p w14:paraId="1A955896" w14:textId="786BB8E4" w:rsidR="003F017A" w:rsidRPr="00C64EB8" w:rsidRDefault="00E567C6" w:rsidP="00C64EB8">
      <w:pPr>
        <w:pStyle w:val="NormalWeb"/>
        <w:spacing w:before="0" w:beforeAutospacing="0" w:after="0" w:afterAutospacing="0"/>
      </w:pPr>
      <w:r>
        <w:rPr>
          <w:color w:val="000000"/>
          <w:sz w:val="28"/>
          <w:szCs w:val="28"/>
        </w:rPr>
        <w:t>использовать основные директивы, функции и переменные окружения интерфейса OpenMP на примерах написания простейших параллельных программ для многоядерных вычислительных систем</w:t>
      </w:r>
    </w:p>
    <w:sectPr w:rsidR="003F017A" w:rsidRPr="00C64EB8" w:rsidSect="00601677">
      <w:footerReference w:type="default" r:id="rId15"/>
      <w:pgSz w:w="11906" w:h="16838"/>
      <w:pgMar w:top="851" w:right="567" w:bottom="170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7E0613" w14:textId="77777777" w:rsidR="00130D86" w:rsidRDefault="00130D86" w:rsidP="001F7269">
      <w:pPr>
        <w:spacing w:after="0" w:line="240" w:lineRule="auto"/>
      </w:pPr>
      <w:r>
        <w:separator/>
      </w:r>
    </w:p>
  </w:endnote>
  <w:endnote w:type="continuationSeparator" w:id="0">
    <w:p w14:paraId="6B1357DE" w14:textId="77777777" w:rsidR="00130D86" w:rsidRDefault="00130D86" w:rsidP="001F72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7B4456" w14:textId="77777777" w:rsidR="00637372" w:rsidRDefault="00637372" w:rsidP="00637372">
    <w:pPr>
      <w:pStyle w:val="Footer"/>
      <w:jc w:val="right"/>
    </w:pPr>
    <w:r>
      <w:fldChar w:fldCharType="begin"/>
    </w:r>
    <w:r>
      <w:instrText xml:space="preserve"> PAGE  \* Arabic  \* MERGEFORMAT </w:instrText>
    </w:r>
    <w:r>
      <w:fldChar w:fldCharType="separate"/>
    </w:r>
    <w:r w:rsidR="00B818C4">
      <w:rPr>
        <w:noProof/>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463809" w14:textId="77777777" w:rsidR="00130D86" w:rsidRDefault="00130D86" w:rsidP="001F7269">
      <w:pPr>
        <w:spacing w:after="0" w:line="240" w:lineRule="auto"/>
      </w:pPr>
      <w:r>
        <w:separator/>
      </w:r>
    </w:p>
  </w:footnote>
  <w:footnote w:type="continuationSeparator" w:id="0">
    <w:p w14:paraId="5A1E1E34" w14:textId="77777777" w:rsidR="00130D86" w:rsidRDefault="00130D86" w:rsidP="001F72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6E1400"/>
    <w:multiLevelType w:val="multilevel"/>
    <w:tmpl w:val="12A6CC90"/>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27521BF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918348D"/>
    <w:multiLevelType w:val="hybridMultilevel"/>
    <w:tmpl w:val="9BDE3F1C"/>
    <w:lvl w:ilvl="0" w:tplc="0419000D">
      <w:start w:val="1"/>
      <w:numFmt w:val="bullet"/>
      <w:lvlText w:val=""/>
      <w:lvlJc w:val="left"/>
      <w:pPr>
        <w:ind w:left="1400" w:hanging="360"/>
      </w:pPr>
      <w:rPr>
        <w:rFonts w:ascii="Wingdings" w:hAnsi="Wingdings"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3" w15:restartNumberingAfterBreak="0">
    <w:nsid w:val="2C41776E"/>
    <w:multiLevelType w:val="multilevel"/>
    <w:tmpl w:val="12A6CC90"/>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CBF4B88"/>
    <w:multiLevelType w:val="multilevel"/>
    <w:tmpl w:val="931868A2"/>
    <w:lvl w:ilvl="0">
      <w:start w:val="1"/>
      <w:numFmt w:val="decimal"/>
      <w:lvlText w:val="%1"/>
      <w:lvlJc w:val="left"/>
      <w:pPr>
        <w:ind w:left="680" w:hanging="680"/>
      </w:pPr>
      <w:rPr>
        <w:rFonts w:hint="default"/>
      </w:rPr>
    </w:lvl>
    <w:lvl w:ilvl="1">
      <w:start w:val="1"/>
      <w:numFmt w:val="decimal"/>
      <w:lvlText w:val="%1.%2"/>
      <w:lvlJc w:val="left"/>
      <w:pPr>
        <w:ind w:left="680" w:hanging="68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1122ECE"/>
    <w:multiLevelType w:val="hybridMultilevel"/>
    <w:tmpl w:val="0890CA3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32E20B2"/>
    <w:multiLevelType w:val="hybridMultilevel"/>
    <w:tmpl w:val="1E4A85E8"/>
    <w:lvl w:ilvl="0" w:tplc="986E364C">
      <w:start w:val="1"/>
      <w:numFmt w:val="bullet"/>
      <w:lvlText w:val=""/>
      <w:lvlJc w:val="left"/>
      <w:pPr>
        <w:ind w:left="140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89B4B1A"/>
    <w:multiLevelType w:val="hybridMultilevel"/>
    <w:tmpl w:val="4E4AD69E"/>
    <w:lvl w:ilvl="0" w:tplc="976C7142">
      <w:start w:val="1"/>
      <w:numFmt w:val="decimal"/>
      <w:lvlText w:val="%1."/>
      <w:lvlJc w:val="left"/>
      <w:pPr>
        <w:ind w:left="1040" w:hanging="360"/>
      </w:pPr>
      <w:rPr>
        <w:rFonts w:hint="default"/>
      </w:rPr>
    </w:lvl>
    <w:lvl w:ilvl="1" w:tplc="04190019" w:tentative="1">
      <w:start w:val="1"/>
      <w:numFmt w:val="lowerLetter"/>
      <w:lvlText w:val="%2."/>
      <w:lvlJc w:val="left"/>
      <w:pPr>
        <w:ind w:left="1760" w:hanging="360"/>
      </w:pPr>
    </w:lvl>
    <w:lvl w:ilvl="2" w:tplc="0419001B" w:tentative="1">
      <w:start w:val="1"/>
      <w:numFmt w:val="lowerRoman"/>
      <w:lvlText w:val="%3."/>
      <w:lvlJc w:val="right"/>
      <w:pPr>
        <w:ind w:left="2480" w:hanging="180"/>
      </w:pPr>
    </w:lvl>
    <w:lvl w:ilvl="3" w:tplc="0419000F" w:tentative="1">
      <w:start w:val="1"/>
      <w:numFmt w:val="decimal"/>
      <w:lvlText w:val="%4."/>
      <w:lvlJc w:val="left"/>
      <w:pPr>
        <w:ind w:left="3200" w:hanging="360"/>
      </w:pPr>
    </w:lvl>
    <w:lvl w:ilvl="4" w:tplc="04190019" w:tentative="1">
      <w:start w:val="1"/>
      <w:numFmt w:val="lowerLetter"/>
      <w:lvlText w:val="%5."/>
      <w:lvlJc w:val="left"/>
      <w:pPr>
        <w:ind w:left="3920" w:hanging="360"/>
      </w:pPr>
    </w:lvl>
    <w:lvl w:ilvl="5" w:tplc="0419001B" w:tentative="1">
      <w:start w:val="1"/>
      <w:numFmt w:val="lowerRoman"/>
      <w:lvlText w:val="%6."/>
      <w:lvlJc w:val="right"/>
      <w:pPr>
        <w:ind w:left="4640" w:hanging="180"/>
      </w:pPr>
    </w:lvl>
    <w:lvl w:ilvl="6" w:tplc="0419000F" w:tentative="1">
      <w:start w:val="1"/>
      <w:numFmt w:val="decimal"/>
      <w:lvlText w:val="%7."/>
      <w:lvlJc w:val="left"/>
      <w:pPr>
        <w:ind w:left="5360" w:hanging="360"/>
      </w:pPr>
    </w:lvl>
    <w:lvl w:ilvl="7" w:tplc="04190019" w:tentative="1">
      <w:start w:val="1"/>
      <w:numFmt w:val="lowerLetter"/>
      <w:lvlText w:val="%8."/>
      <w:lvlJc w:val="left"/>
      <w:pPr>
        <w:ind w:left="6080" w:hanging="360"/>
      </w:pPr>
    </w:lvl>
    <w:lvl w:ilvl="8" w:tplc="0419001B" w:tentative="1">
      <w:start w:val="1"/>
      <w:numFmt w:val="lowerRoman"/>
      <w:lvlText w:val="%9."/>
      <w:lvlJc w:val="right"/>
      <w:pPr>
        <w:ind w:left="6800" w:hanging="180"/>
      </w:pPr>
    </w:lvl>
  </w:abstractNum>
  <w:abstractNum w:abstractNumId="8" w15:restartNumberingAfterBreak="0">
    <w:nsid w:val="3BBB230D"/>
    <w:multiLevelType w:val="multilevel"/>
    <w:tmpl w:val="DB86270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4352538B"/>
    <w:multiLevelType w:val="hybridMultilevel"/>
    <w:tmpl w:val="7D84CFE8"/>
    <w:lvl w:ilvl="0" w:tplc="12F815F4">
      <w:start w:val="1"/>
      <w:numFmt w:val="decimal"/>
      <w:lvlText w:val="%1"/>
      <w:lvlJc w:val="left"/>
      <w:pPr>
        <w:ind w:left="1400" w:hanging="360"/>
      </w:pPr>
      <w:rPr>
        <w:rFonts w:hint="default"/>
      </w:rPr>
    </w:lvl>
    <w:lvl w:ilvl="1" w:tplc="04190019" w:tentative="1">
      <w:start w:val="1"/>
      <w:numFmt w:val="lowerLetter"/>
      <w:lvlText w:val="%2."/>
      <w:lvlJc w:val="left"/>
      <w:pPr>
        <w:ind w:left="2120" w:hanging="360"/>
      </w:pPr>
    </w:lvl>
    <w:lvl w:ilvl="2" w:tplc="0419001B" w:tentative="1">
      <w:start w:val="1"/>
      <w:numFmt w:val="lowerRoman"/>
      <w:lvlText w:val="%3."/>
      <w:lvlJc w:val="right"/>
      <w:pPr>
        <w:ind w:left="2840" w:hanging="180"/>
      </w:pPr>
    </w:lvl>
    <w:lvl w:ilvl="3" w:tplc="0419000F" w:tentative="1">
      <w:start w:val="1"/>
      <w:numFmt w:val="decimal"/>
      <w:lvlText w:val="%4."/>
      <w:lvlJc w:val="left"/>
      <w:pPr>
        <w:ind w:left="3560" w:hanging="360"/>
      </w:pPr>
    </w:lvl>
    <w:lvl w:ilvl="4" w:tplc="04190019" w:tentative="1">
      <w:start w:val="1"/>
      <w:numFmt w:val="lowerLetter"/>
      <w:lvlText w:val="%5."/>
      <w:lvlJc w:val="left"/>
      <w:pPr>
        <w:ind w:left="4280" w:hanging="360"/>
      </w:pPr>
    </w:lvl>
    <w:lvl w:ilvl="5" w:tplc="0419001B" w:tentative="1">
      <w:start w:val="1"/>
      <w:numFmt w:val="lowerRoman"/>
      <w:lvlText w:val="%6."/>
      <w:lvlJc w:val="right"/>
      <w:pPr>
        <w:ind w:left="5000" w:hanging="180"/>
      </w:pPr>
    </w:lvl>
    <w:lvl w:ilvl="6" w:tplc="0419000F" w:tentative="1">
      <w:start w:val="1"/>
      <w:numFmt w:val="decimal"/>
      <w:lvlText w:val="%7."/>
      <w:lvlJc w:val="left"/>
      <w:pPr>
        <w:ind w:left="5720" w:hanging="360"/>
      </w:pPr>
    </w:lvl>
    <w:lvl w:ilvl="7" w:tplc="04190019" w:tentative="1">
      <w:start w:val="1"/>
      <w:numFmt w:val="lowerLetter"/>
      <w:lvlText w:val="%8."/>
      <w:lvlJc w:val="left"/>
      <w:pPr>
        <w:ind w:left="6440" w:hanging="360"/>
      </w:pPr>
    </w:lvl>
    <w:lvl w:ilvl="8" w:tplc="0419001B" w:tentative="1">
      <w:start w:val="1"/>
      <w:numFmt w:val="lowerRoman"/>
      <w:lvlText w:val="%9."/>
      <w:lvlJc w:val="right"/>
      <w:pPr>
        <w:ind w:left="7160" w:hanging="180"/>
      </w:pPr>
    </w:lvl>
  </w:abstractNum>
  <w:abstractNum w:abstractNumId="10" w15:restartNumberingAfterBreak="0">
    <w:nsid w:val="463647F7"/>
    <w:multiLevelType w:val="hybridMultilevel"/>
    <w:tmpl w:val="2216095C"/>
    <w:lvl w:ilvl="0" w:tplc="13D8A87C">
      <w:start w:val="1"/>
      <w:numFmt w:val="decimal"/>
      <w:lvlText w:val="%1."/>
      <w:lvlJc w:val="left"/>
      <w:pPr>
        <w:ind w:left="1040" w:hanging="360"/>
      </w:pPr>
      <w:rPr>
        <w:rFonts w:hint="default"/>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11" w15:restartNumberingAfterBreak="0">
    <w:nsid w:val="55BB1D1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7146678"/>
    <w:multiLevelType w:val="hybridMultilevel"/>
    <w:tmpl w:val="5CA0D6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CA5367"/>
    <w:multiLevelType w:val="hybridMultilevel"/>
    <w:tmpl w:val="99B8B7A6"/>
    <w:lvl w:ilvl="0" w:tplc="986E364C">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14" w15:restartNumberingAfterBreak="0">
    <w:nsid w:val="633E1214"/>
    <w:multiLevelType w:val="multilevel"/>
    <w:tmpl w:val="041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65677C38"/>
    <w:multiLevelType w:val="multilevel"/>
    <w:tmpl w:val="DB86270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67A50492"/>
    <w:multiLevelType w:val="multilevel"/>
    <w:tmpl w:val="54CC8930"/>
    <w:lvl w:ilvl="0">
      <w:start w:val="1"/>
      <w:numFmt w:val="decimal"/>
      <w:pStyle w:val="Heading1"/>
      <w:lvlText w:val="%1"/>
      <w:lvlJc w:val="left"/>
      <w:pPr>
        <w:ind w:left="680" w:hanging="680"/>
      </w:pPr>
      <w:rPr>
        <w:rFonts w:hint="default"/>
      </w:rPr>
    </w:lvl>
    <w:lvl w:ilvl="1">
      <w:start w:val="1"/>
      <w:numFmt w:val="decimal"/>
      <w:pStyle w:val="Heading2"/>
      <w:lvlText w:val="%1.%2"/>
      <w:lvlJc w:val="left"/>
      <w:pPr>
        <w:ind w:left="680" w:hanging="68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6C6F3949"/>
    <w:multiLevelType w:val="multilevel"/>
    <w:tmpl w:val="AEE2B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B0C519D"/>
    <w:multiLevelType w:val="multilevel"/>
    <w:tmpl w:val="041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7B4B400F"/>
    <w:multiLevelType w:val="multilevel"/>
    <w:tmpl w:val="9D541EB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81411837">
    <w:abstractNumId w:val="9"/>
  </w:num>
  <w:num w:numId="2" w16cid:durableId="1540168211">
    <w:abstractNumId w:val="4"/>
  </w:num>
  <w:num w:numId="3" w16cid:durableId="1981303927">
    <w:abstractNumId w:val="16"/>
  </w:num>
  <w:num w:numId="4" w16cid:durableId="55398799">
    <w:abstractNumId w:val="1"/>
  </w:num>
  <w:num w:numId="5" w16cid:durableId="1092816256">
    <w:abstractNumId w:val="7"/>
  </w:num>
  <w:num w:numId="6" w16cid:durableId="8995646">
    <w:abstractNumId w:val="5"/>
  </w:num>
  <w:num w:numId="7" w16cid:durableId="323971645">
    <w:abstractNumId w:val="14"/>
  </w:num>
  <w:num w:numId="8" w16cid:durableId="1895580409">
    <w:abstractNumId w:val="0"/>
  </w:num>
  <w:num w:numId="9" w16cid:durableId="1525552766">
    <w:abstractNumId w:val="8"/>
  </w:num>
  <w:num w:numId="10" w16cid:durableId="1052584756">
    <w:abstractNumId w:val="19"/>
  </w:num>
  <w:num w:numId="11" w16cid:durableId="1407453518">
    <w:abstractNumId w:val="18"/>
  </w:num>
  <w:num w:numId="12" w16cid:durableId="1625307320">
    <w:abstractNumId w:val="15"/>
  </w:num>
  <w:num w:numId="13" w16cid:durableId="1678969778">
    <w:abstractNumId w:val="3"/>
  </w:num>
  <w:num w:numId="14" w16cid:durableId="1302999278">
    <w:abstractNumId w:val="11"/>
  </w:num>
  <w:num w:numId="15" w16cid:durableId="1270893849">
    <w:abstractNumId w:val="6"/>
  </w:num>
  <w:num w:numId="16" w16cid:durableId="317274416">
    <w:abstractNumId w:val="13"/>
  </w:num>
  <w:num w:numId="17" w16cid:durableId="264460854">
    <w:abstractNumId w:val="2"/>
  </w:num>
  <w:num w:numId="18" w16cid:durableId="1774324173">
    <w:abstractNumId w:val="17"/>
  </w:num>
  <w:num w:numId="19" w16cid:durableId="356465294">
    <w:abstractNumId w:val="10"/>
  </w:num>
  <w:num w:numId="20" w16cid:durableId="81437598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C28"/>
    <w:rsid w:val="00014CAE"/>
    <w:rsid w:val="00023571"/>
    <w:rsid w:val="00041C7B"/>
    <w:rsid w:val="000557DE"/>
    <w:rsid w:val="0006430D"/>
    <w:rsid w:val="00065CEA"/>
    <w:rsid w:val="00077EC7"/>
    <w:rsid w:val="000C1A08"/>
    <w:rsid w:val="000C6FC0"/>
    <w:rsid w:val="000F0DDD"/>
    <w:rsid w:val="00130D86"/>
    <w:rsid w:val="00134FC5"/>
    <w:rsid w:val="00197519"/>
    <w:rsid w:val="001A47D8"/>
    <w:rsid w:val="001B5CC0"/>
    <w:rsid w:val="001F2E4A"/>
    <w:rsid w:val="001F7269"/>
    <w:rsid w:val="002206AE"/>
    <w:rsid w:val="00257E04"/>
    <w:rsid w:val="002D5CD6"/>
    <w:rsid w:val="002E5C50"/>
    <w:rsid w:val="00331E5E"/>
    <w:rsid w:val="003506FF"/>
    <w:rsid w:val="00357919"/>
    <w:rsid w:val="00361B8C"/>
    <w:rsid w:val="00372100"/>
    <w:rsid w:val="003A50A0"/>
    <w:rsid w:val="003D3B49"/>
    <w:rsid w:val="003E5D66"/>
    <w:rsid w:val="003F017A"/>
    <w:rsid w:val="003F080C"/>
    <w:rsid w:val="003F70B0"/>
    <w:rsid w:val="004918D6"/>
    <w:rsid w:val="0049335B"/>
    <w:rsid w:val="004B0953"/>
    <w:rsid w:val="004C11F4"/>
    <w:rsid w:val="004D54C1"/>
    <w:rsid w:val="004E2DBF"/>
    <w:rsid w:val="00504437"/>
    <w:rsid w:val="00533188"/>
    <w:rsid w:val="00537BCC"/>
    <w:rsid w:val="00584177"/>
    <w:rsid w:val="0059454B"/>
    <w:rsid w:val="005B1D7F"/>
    <w:rsid w:val="005F63EE"/>
    <w:rsid w:val="005F68B3"/>
    <w:rsid w:val="00601677"/>
    <w:rsid w:val="00617D38"/>
    <w:rsid w:val="006315F7"/>
    <w:rsid w:val="00637372"/>
    <w:rsid w:val="006504A6"/>
    <w:rsid w:val="00673FC8"/>
    <w:rsid w:val="00674121"/>
    <w:rsid w:val="00676B2F"/>
    <w:rsid w:val="006A58AD"/>
    <w:rsid w:val="006B2E3F"/>
    <w:rsid w:val="006C0625"/>
    <w:rsid w:val="00707C28"/>
    <w:rsid w:val="007274FF"/>
    <w:rsid w:val="0072757F"/>
    <w:rsid w:val="0074633C"/>
    <w:rsid w:val="00754C41"/>
    <w:rsid w:val="00755206"/>
    <w:rsid w:val="0077459A"/>
    <w:rsid w:val="00806F88"/>
    <w:rsid w:val="008135AE"/>
    <w:rsid w:val="008527F6"/>
    <w:rsid w:val="008635DF"/>
    <w:rsid w:val="00866267"/>
    <w:rsid w:val="00872FE4"/>
    <w:rsid w:val="008A19AC"/>
    <w:rsid w:val="008B539D"/>
    <w:rsid w:val="008C634B"/>
    <w:rsid w:val="009055B7"/>
    <w:rsid w:val="00911F14"/>
    <w:rsid w:val="009149D8"/>
    <w:rsid w:val="009366AA"/>
    <w:rsid w:val="009835D4"/>
    <w:rsid w:val="009A7233"/>
    <w:rsid w:val="009B37FD"/>
    <w:rsid w:val="009C100A"/>
    <w:rsid w:val="009E0A44"/>
    <w:rsid w:val="009E75A4"/>
    <w:rsid w:val="009F6E0F"/>
    <w:rsid w:val="00A161D3"/>
    <w:rsid w:val="00A2771D"/>
    <w:rsid w:val="00A35CD5"/>
    <w:rsid w:val="00A6144D"/>
    <w:rsid w:val="00A97813"/>
    <w:rsid w:val="00AB5C95"/>
    <w:rsid w:val="00AC6D42"/>
    <w:rsid w:val="00AD0177"/>
    <w:rsid w:val="00AE142E"/>
    <w:rsid w:val="00AE7A8A"/>
    <w:rsid w:val="00AF5A56"/>
    <w:rsid w:val="00B153A4"/>
    <w:rsid w:val="00B45F99"/>
    <w:rsid w:val="00B63B5C"/>
    <w:rsid w:val="00B818C4"/>
    <w:rsid w:val="00BA7A5A"/>
    <w:rsid w:val="00BE7036"/>
    <w:rsid w:val="00C0361E"/>
    <w:rsid w:val="00C37E56"/>
    <w:rsid w:val="00C45BF8"/>
    <w:rsid w:val="00C64EB8"/>
    <w:rsid w:val="00C75344"/>
    <w:rsid w:val="00C7573A"/>
    <w:rsid w:val="00C80014"/>
    <w:rsid w:val="00CB5212"/>
    <w:rsid w:val="00CC6DB0"/>
    <w:rsid w:val="00D14CC0"/>
    <w:rsid w:val="00D4113F"/>
    <w:rsid w:val="00D72C12"/>
    <w:rsid w:val="00DA0BBF"/>
    <w:rsid w:val="00DC1408"/>
    <w:rsid w:val="00DC3507"/>
    <w:rsid w:val="00DF0B42"/>
    <w:rsid w:val="00E354D7"/>
    <w:rsid w:val="00E567C6"/>
    <w:rsid w:val="00E85C59"/>
    <w:rsid w:val="00EA63D3"/>
    <w:rsid w:val="00EF1501"/>
    <w:rsid w:val="00EF34B7"/>
    <w:rsid w:val="00F104ED"/>
    <w:rsid w:val="00F23295"/>
    <w:rsid w:val="00F4196D"/>
    <w:rsid w:val="00F55309"/>
    <w:rsid w:val="00F635F3"/>
    <w:rsid w:val="00FB4B57"/>
    <w:rsid w:val="00FC074E"/>
    <w:rsid w:val="00FC4C83"/>
    <w:rsid w:val="00FF674C"/>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D550C"/>
  <w15:docId w15:val="{C9FB6366-B7D4-48F2-A50A-99A223BCB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4EB8"/>
  </w:style>
  <w:style w:type="paragraph" w:styleId="Heading1">
    <w:name w:val="heading 1"/>
    <w:next w:val="a"/>
    <w:link w:val="Heading1Char"/>
    <w:uiPriority w:val="9"/>
    <w:qFormat/>
    <w:rsid w:val="00065CEA"/>
    <w:pPr>
      <w:pageBreakBefore/>
      <w:widowControl w:val="0"/>
      <w:numPr>
        <w:numId w:val="3"/>
      </w:numPr>
      <w:suppressAutoHyphens/>
      <w:spacing w:after="400" w:line="360" w:lineRule="auto"/>
      <w:outlineLvl w:val="0"/>
    </w:pPr>
    <w:rPr>
      <w:rFonts w:ascii="Times New Roman" w:eastAsiaTheme="majorEastAsia" w:hAnsi="Times New Roman" w:cstheme="majorBidi"/>
      <w:b/>
      <w:bCs/>
      <w:sz w:val="32"/>
      <w:szCs w:val="28"/>
    </w:rPr>
  </w:style>
  <w:style w:type="paragraph" w:styleId="Heading2">
    <w:name w:val="heading 2"/>
    <w:next w:val="a"/>
    <w:link w:val="Heading2Char"/>
    <w:uiPriority w:val="9"/>
    <w:unhideWhenUsed/>
    <w:qFormat/>
    <w:rsid w:val="009C100A"/>
    <w:pPr>
      <w:keepNext/>
      <w:keepLines/>
      <w:numPr>
        <w:ilvl w:val="1"/>
        <w:numId w:val="3"/>
      </w:numPr>
      <w:suppressAutoHyphens/>
      <w:spacing w:before="240" w:after="160" w:line="360" w:lineRule="auto"/>
      <w:outlineLvl w:val="1"/>
    </w:pPr>
    <w:rPr>
      <w:rFonts w:ascii="Times New Roman" w:eastAsiaTheme="majorEastAsia" w:hAnsi="Times New Roman" w:cstheme="majorBidi"/>
      <w:b/>
      <w:bCs/>
      <w:sz w:val="28"/>
      <w:szCs w:val="26"/>
    </w:rPr>
  </w:style>
  <w:style w:type="paragraph" w:styleId="Heading3">
    <w:name w:val="heading 3"/>
    <w:basedOn w:val="Normal"/>
    <w:next w:val="Normal"/>
    <w:link w:val="Heading3Char"/>
    <w:uiPriority w:val="9"/>
    <w:semiHidden/>
    <w:unhideWhenUsed/>
    <w:qFormat/>
    <w:rsid w:val="00F5530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7269"/>
    <w:pPr>
      <w:tabs>
        <w:tab w:val="center" w:pos="4677"/>
        <w:tab w:val="right" w:pos="9355"/>
      </w:tabs>
      <w:spacing w:after="0" w:line="240" w:lineRule="auto"/>
    </w:pPr>
  </w:style>
  <w:style w:type="character" w:customStyle="1" w:styleId="HeaderChar">
    <w:name w:val="Header Char"/>
    <w:basedOn w:val="DefaultParagraphFont"/>
    <w:link w:val="Header"/>
    <w:uiPriority w:val="99"/>
    <w:rsid w:val="001F7269"/>
  </w:style>
  <w:style w:type="paragraph" w:styleId="Footer">
    <w:name w:val="footer"/>
    <w:basedOn w:val="Normal"/>
    <w:link w:val="FooterChar"/>
    <w:uiPriority w:val="99"/>
    <w:unhideWhenUsed/>
    <w:rsid w:val="001F7269"/>
    <w:pPr>
      <w:tabs>
        <w:tab w:val="center" w:pos="4677"/>
        <w:tab w:val="right" w:pos="9355"/>
      </w:tabs>
      <w:spacing w:after="0" w:line="240" w:lineRule="auto"/>
    </w:pPr>
  </w:style>
  <w:style w:type="character" w:customStyle="1" w:styleId="FooterChar">
    <w:name w:val="Footer Char"/>
    <w:basedOn w:val="DefaultParagraphFont"/>
    <w:link w:val="Footer"/>
    <w:uiPriority w:val="99"/>
    <w:rsid w:val="001F7269"/>
  </w:style>
  <w:style w:type="paragraph" w:customStyle="1" w:styleId="a">
    <w:name w:val="Текст_Гордеева"/>
    <w:qFormat/>
    <w:rsid w:val="00197519"/>
    <w:pPr>
      <w:spacing w:after="0" w:line="360" w:lineRule="auto"/>
      <w:ind w:firstLine="680"/>
      <w:jc w:val="both"/>
    </w:pPr>
    <w:rPr>
      <w:rFonts w:ascii="Times New Roman" w:hAnsi="Times New Roman" w:cs="Times New Roman"/>
      <w:sz w:val="28"/>
      <w:szCs w:val="28"/>
    </w:rPr>
  </w:style>
  <w:style w:type="paragraph" w:customStyle="1" w:styleId="a0">
    <w:name w:val="Формула_Гордеева"/>
    <w:basedOn w:val="a"/>
    <w:next w:val="a"/>
    <w:qFormat/>
    <w:rsid w:val="00077EC7"/>
    <w:pPr>
      <w:tabs>
        <w:tab w:val="center" w:pos="4820"/>
        <w:tab w:val="right" w:pos="9923"/>
      </w:tabs>
      <w:spacing w:before="60" w:after="60"/>
      <w:ind w:firstLine="0"/>
    </w:pPr>
  </w:style>
  <w:style w:type="character" w:customStyle="1" w:styleId="Heading1Char">
    <w:name w:val="Heading 1 Char"/>
    <w:basedOn w:val="DefaultParagraphFont"/>
    <w:link w:val="Heading1"/>
    <w:uiPriority w:val="9"/>
    <w:rsid w:val="00065CEA"/>
    <w:rPr>
      <w:rFonts w:ascii="Times New Roman" w:eastAsiaTheme="majorEastAsia" w:hAnsi="Times New Roman" w:cstheme="majorBidi"/>
      <w:b/>
      <w:bCs/>
      <w:sz w:val="32"/>
      <w:szCs w:val="28"/>
    </w:rPr>
  </w:style>
  <w:style w:type="character" w:customStyle="1" w:styleId="Heading2Char">
    <w:name w:val="Heading 2 Char"/>
    <w:basedOn w:val="DefaultParagraphFont"/>
    <w:link w:val="Heading2"/>
    <w:uiPriority w:val="9"/>
    <w:rsid w:val="009C100A"/>
    <w:rPr>
      <w:rFonts w:ascii="Times New Roman" w:eastAsiaTheme="majorEastAsia" w:hAnsi="Times New Roman" w:cstheme="majorBidi"/>
      <w:b/>
      <w:bCs/>
      <w:sz w:val="28"/>
      <w:szCs w:val="26"/>
    </w:rPr>
  </w:style>
  <w:style w:type="paragraph" w:styleId="NormalWeb">
    <w:name w:val="Normal (Web)"/>
    <w:basedOn w:val="Normal"/>
    <w:uiPriority w:val="99"/>
    <w:unhideWhenUsed/>
    <w:rsid w:val="0072757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BalloonText">
    <w:name w:val="Balloon Text"/>
    <w:basedOn w:val="Normal"/>
    <w:link w:val="BalloonTextChar"/>
    <w:uiPriority w:val="99"/>
    <w:semiHidden/>
    <w:unhideWhenUsed/>
    <w:rsid w:val="007275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757F"/>
    <w:rPr>
      <w:rFonts w:ascii="Tahoma" w:hAnsi="Tahoma" w:cs="Tahoma"/>
      <w:sz w:val="16"/>
      <w:szCs w:val="16"/>
    </w:rPr>
  </w:style>
  <w:style w:type="paragraph" w:styleId="Caption">
    <w:name w:val="caption"/>
    <w:basedOn w:val="Normal"/>
    <w:next w:val="Normal"/>
    <w:uiPriority w:val="35"/>
    <w:unhideWhenUsed/>
    <w:qFormat/>
    <w:rsid w:val="00A161D3"/>
    <w:pPr>
      <w:spacing w:line="240" w:lineRule="auto"/>
    </w:pPr>
    <w:rPr>
      <w:b/>
      <w:bCs/>
      <w:color w:val="4F81BD" w:themeColor="accent1"/>
      <w:sz w:val="18"/>
      <w:szCs w:val="18"/>
    </w:rPr>
  </w:style>
  <w:style w:type="character" w:styleId="PlaceholderText">
    <w:name w:val="Placeholder Text"/>
    <w:basedOn w:val="DefaultParagraphFont"/>
    <w:uiPriority w:val="99"/>
    <w:semiHidden/>
    <w:rsid w:val="00EA63D3"/>
    <w:rPr>
      <w:color w:val="808080"/>
    </w:rPr>
  </w:style>
  <w:style w:type="table" w:styleId="TableGrid">
    <w:name w:val="Table Grid"/>
    <w:basedOn w:val="TableNormal"/>
    <w:uiPriority w:val="39"/>
    <w:rsid w:val="00041C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3F080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F080C"/>
    <w:rPr>
      <w:sz w:val="20"/>
      <w:szCs w:val="20"/>
    </w:rPr>
  </w:style>
  <w:style w:type="character" w:styleId="EndnoteReference">
    <w:name w:val="endnote reference"/>
    <w:basedOn w:val="DefaultParagraphFont"/>
    <w:uiPriority w:val="99"/>
    <w:semiHidden/>
    <w:unhideWhenUsed/>
    <w:rsid w:val="003F080C"/>
    <w:rPr>
      <w:vertAlign w:val="superscript"/>
    </w:rPr>
  </w:style>
  <w:style w:type="paragraph" w:styleId="FootnoteText">
    <w:name w:val="footnote text"/>
    <w:basedOn w:val="Normal"/>
    <w:link w:val="FootnoteTextChar"/>
    <w:uiPriority w:val="99"/>
    <w:semiHidden/>
    <w:unhideWhenUsed/>
    <w:rsid w:val="003F080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F080C"/>
    <w:rPr>
      <w:sz w:val="20"/>
      <w:szCs w:val="20"/>
    </w:rPr>
  </w:style>
  <w:style w:type="character" w:styleId="FootnoteReference">
    <w:name w:val="footnote reference"/>
    <w:basedOn w:val="DefaultParagraphFont"/>
    <w:uiPriority w:val="99"/>
    <w:semiHidden/>
    <w:unhideWhenUsed/>
    <w:rsid w:val="003F080C"/>
    <w:rPr>
      <w:vertAlign w:val="superscript"/>
    </w:rPr>
  </w:style>
  <w:style w:type="paragraph" w:styleId="TOCHeading">
    <w:name w:val="TOC Heading"/>
    <w:basedOn w:val="Heading1"/>
    <w:next w:val="Normal"/>
    <w:uiPriority w:val="39"/>
    <w:semiHidden/>
    <w:unhideWhenUsed/>
    <w:qFormat/>
    <w:rsid w:val="00357919"/>
    <w:pPr>
      <w:keepNext/>
      <w:keepLines/>
      <w:pageBreakBefore w:val="0"/>
      <w:widowControl/>
      <w:numPr>
        <w:numId w:val="0"/>
      </w:numPr>
      <w:suppressAutoHyphens w:val="0"/>
      <w:spacing w:before="480" w:after="0" w:line="276" w:lineRule="auto"/>
      <w:outlineLvl w:val="9"/>
    </w:pPr>
    <w:rPr>
      <w:rFonts w:asciiTheme="majorHAnsi" w:hAnsiTheme="majorHAnsi"/>
      <w:color w:val="365F91" w:themeColor="accent1" w:themeShade="BF"/>
      <w:sz w:val="28"/>
      <w:lang w:eastAsia="ru-RU"/>
    </w:rPr>
  </w:style>
  <w:style w:type="paragraph" w:styleId="TOC2">
    <w:name w:val="toc 2"/>
    <w:basedOn w:val="a"/>
    <w:next w:val="Normal"/>
    <w:autoRedefine/>
    <w:uiPriority w:val="39"/>
    <w:unhideWhenUsed/>
    <w:qFormat/>
    <w:rsid w:val="004D54C1"/>
    <w:pPr>
      <w:tabs>
        <w:tab w:val="left" w:pos="1540"/>
        <w:tab w:val="right" w:leader="dot" w:pos="9911"/>
      </w:tabs>
      <w:spacing w:after="100"/>
      <w:ind w:left="220" w:firstLine="631"/>
    </w:pPr>
    <w:rPr>
      <w:rFonts w:eastAsiaTheme="minorEastAsia"/>
      <w:lang w:eastAsia="ru-RU"/>
    </w:rPr>
  </w:style>
  <w:style w:type="paragraph" w:styleId="TOC1">
    <w:name w:val="toc 1"/>
    <w:basedOn w:val="a"/>
    <w:next w:val="Normal"/>
    <w:autoRedefine/>
    <w:uiPriority w:val="39"/>
    <w:unhideWhenUsed/>
    <w:qFormat/>
    <w:rsid w:val="00AF5A56"/>
    <w:pPr>
      <w:tabs>
        <w:tab w:val="left" w:pos="1100"/>
        <w:tab w:val="right" w:leader="dot" w:pos="9911"/>
      </w:tabs>
      <w:spacing w:after="100"/>
      <w:ind w:firstLine="567"/>
    </w:pPr>
    <w:rPr>
      <w:rFonts w:eastAsiaTheme="minorEastAsia"/>
      <w:lang w:eastAsia="ru-RU"/>
    </w:rPr>
  </w:style>
  <w:style w:type="paragraph" w:styleId="TOC3">
    <w:name w:val="toc 3"/>
    <w:basedOn w:val="Normal"/>
    <w:next w:val="Normal"/>
    <w:autoRedefine/>
    <w:uiPriority w:val="39"/>
    <w:semiHidden/>
    <w:unhideWhenUsed/>
    <w:qFormat/>
    <w:rsid w:val="00357919"/>
    <w:pPr>
      <w:spacing w:after="100"/>
      <w:ind w:left="440"/>
    </w:pPr>
    <w:rPr>
      <w:rFonts w:eastAsiaTheme="minorEastAsia"/>
      <w:lang w:eastAsia="ru-RU"/>
    </w:rPr>
  </w:style>
  <w:style w:type="character" w:styleId="Hyperlink">
    <w:name w:val="Hyperlink"/>
    <w:basedOn w:val="DefaultParagraphFont"/>
    <w:uiPriority w:val="99"/>
    <w:unhideWhenUsed/>
    <w:rsid w:val="00357919"/>
    <w:rPr>
      <w:color w:val="0000FF" w:themeColor="hyperlink"/>
      <w:u w:val="single"/>
    </w:rPr>
  </w:style>
  <w:style w:type="character" w:customStyle="1" w:styleId="Heading3Char">
    <w:name w:val="Heading 3 Char"/>
    <w:basedOn w:val="DefaultParagraphFont"/>
    <w:link w:val="Heading3"/>
    <w:uiPriority w:val="9"/>
    <w:semiHidden/>
    <w:rsid w:val="00F55309"/>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45192">
      <w:bodyDiv w:val="1"/>
      <w:marLeft w:val="0"/>
      <w:marRight w:val="0"/>
      <w:marTop w:val="0"/>
      <w:marBottom w:val="0"/>
      <w:divBdr>
        <w:top w:val="none" w:sz="0" w:space="0" w:color="auto"/>
        <w:left w:val="none" w:sz="0" w:space="0" w:color="auto"/>
        <w:bottom w:val="none" w:sz="0" w:space="0" w:color="auto"/>
        <w:right w:val="none" w:sz="0" w:space="0" w:color="auto"/>
      </w:divBdr>
    </w:div>
    <w:div w:id="632292544">
      <w:bodyDiv w:val="1"/>
      <w:marLeft w:val="0"/>
      <w:marRight w:val="0"/>
      <w:marTop w:val="0"/>
      <w:marBottom w:val="0"/>
      <w:divBdr>
        <w:top w:val="none" w:sz="0" w:space="0" w:color="auto"/>
        <w:left w:val="none" w:sz="0" w:space="0" w:color="auto"/>
        <w:bottom w:val="none" w:sz="0" w:space="0" w:color="auto"/>
        <w:right w:val="none" w:sz="0" w:space="0" w:color="auto"/>
      </w:divBdr>
    </w:div>
    <w:div w:id="663121332">
      <w:bodyDiv w:val="1"/>
      <w:marLeft w:val="0"/>
      <w:marRight w:val="0"/>
      <w:marTop w:val="0"/>
      <w:marBottom w:val="0"/>
      <w:divBdr>
        <w:top w:val="none" w:sz="0" w:space="0" w:color="auto"/>
        <w:left w:val="none" w:sz="0" w:space="0" w:color="auto"/>
        <w:bottom w:val="none" w:sz="0" w:space="0" w:color="auto"/>
        <w:right w:val="none" w:sz="0" w:space="0" w:color="auto"/>
      </w:divBdr>
    </w:div>
    <w:div w:id="727191772">
      <w:bodyDiv w:val="1"/>
      <w:marLeft w:val="0"/>
      <w:marRight w:val="0"/>
      <w:marTop w:val="0"/>
      <w:marBottom w:val="0"/>
      <w:divBdr>
        <w:top w:val="none" w:sz="0" w:space="0" w:color="auto"/>
        <w:left w:val="none" w:sz="0" w:space="0" w:color="auto"/>
        <w:bottom w:val="none" w:sz="0" w:space="0" w:color="auto"/>
        <w:right w:val="none" w:sz="0" w:space="0" w:color="auto"/>
      </w:divBdr>
    </w:div>
    <w:div w:id="854997219">
      <w:bodyDiv w:val="1"/>
      <w:marLeft w:val="0"/>
      <w:marRight w:val="0"/>
      <w:marTop w:val="0"/>
      <w:marBottom w:val="0"/>
      <w:divBdr>
        <w:top w:val="none" w:sz="0" w:space="0" w:color="auto"/>
        <w:left w:val="none" w:sz="0" w:space="0" w:color="auto"/>
        <w:bottom w:val="none" w:sz="0" w:space="0" w:color="auto"/>
        <w:right w:val="none" w:sz="0" w:space="0" w:color="auto"/>
      </w:divBdr>
    </w:div>
    <w:div w:id="865796315">
      <w:bodyDiv w:val="1"/>
      <w:marLeft w:val="0"/>
      <w:marRight w:val="0"/>
      <w:marTop w:val="0"/>
      <w:marBottom w:val="0"/>
      <w:divBdr>
        <w:top w:val="none" w:sz="0" w:space="0" w:color="auto"/>
        <w:left w:val="none" w:sz="0" w:space="0" w:color="auto"/>
        <w:bottom w:val="none" w:sz="0" w:space="0" w:color="auto"/>
        <w:right w:val="none" w:sz="0" w:space="0" w:color="auto"/>
      </w:divBdr>
    </w:div>
    <w:div w:id="869803871">
      <w:bodyDiv w:val="1"/>
      <w:marLeft w:val="0"/>
      <w:marRight w:val="0"/>
      <w:marTop w:val="0"/>
      <w:marBottom w:val="0"/>
      <w:divBdr>
        <w:top w:val="none" w:sz="0" w:space="0" w:color="auto"/>
        <w:left w:val="none" w:sz="0" w:space="0" w:color="auto"/>
        <w:bottom w:val="none" w:sz="0" w:space="0" w:color="auto"/>
        <w:right w:val="none" w:sz="0" w:space="0" w:color="auto"/>
      </w:divBdr>
    </w:div>
    <w:div w:id="881748196">
      <w:bodyDiv w:val="1"/>
      <w:marLeft w:val="0"/>
      <w:marRight w:val="0"/>
      <w:marTop w:val="0"/>
      <w:marBottom w:val="0"/>
      <w:divBdr>
        <w:top w:val="none" w:sz="0" w:space="0" w:color="auto"/>
        <w:left w:val="none" w:sz="0" w:space="0" w:color="auto"/>
        <w:bottom w:val="none" w:sz="0" w:space="0" w:color="auto"/>
        <w:right w:val="none" w:sz="0" w:space="0" w:color="auto"/>
      </w:divBdr>
    </w:div>
    <w:div w:id="1016886197">
      <w:bodyDiv w:val="1"/>
      <w:marLeft w:val="0"/>
      <w:marRight w:val="0"/>
      <w:marTop w:val="0"/>
      <w:marBottom w:val="0"/>
      <w:divBdr>
        <w:top w:val="none" w:sz="0" w:space="0" w:color="auto"/>
        <w:left w:val="none" w:sz="0" w:space="0" w:color="auto"/>
        <w:bottom w:val="none" w:sz="0" w:space="0" w:color="auto"/>
        <w:right w:val="none" w:sz="0" w:space="0" w:color="auto"/>
      </w:divBdr>
    </w:div>
    <w:div w:id="1060713669">
      <w:bodyDiv w:val="1"/>
      <w:marLeft w:val="0"/>
      <w:marRight w:val="0"/>
      <w:marTop w:val="0"/>
      <w:marBottom w:val="0"/>
      <w:divBdr>
        <w:top w:val="none" w:sz="0" w:space="0" w:color="auto"/>
        <w:left w:val="none" w:sz="0" w:space="0" w:color="auto"/>
        <w:bottom w:val="none" w:sz="0" w:space="0" w:color="auto"/>
        <w:right w:val="none" w:sz="0" w:space="0" w:color="auto"/>
      </w:divBdr>
    </w:div>
    <w:div w:id="1097215715">
      <w:bodyDiv w:val="1"/>
      <w:marLeft w:val="0"/>
      <w:marRight w:val="0"/>
      <w:marTop w:val="0"/>
      <w:marBottom w:val="0"/>
      <w:divBdr>
        <w:top w:val="none" w:sz="0" w:space="0" w:color="auto"/>
        <w:left w:val="none" w:sz="0" w:space="0" w:color="auto"/>
        <w:bottom w:val="none" w:sz="0" w:space="0" w:color="auto"/>
        <w:right w:val="none" w:sz="0" w:space="0" w:color="auto"/>
      </w:divBdr>
    </w:div>
    <w:div w:id="1205559687">
      <w:bodyDiv w:val="1"/>
      <w:marLeft w:val="0"/>
      <w:marRight w:val="0"/>
      <w:marTop w:val="0"/>
      <w:marBottom w:val="0"/>
      <w:divBdr>
        <w:top w:val="none" w:sz="0" w:space="0" w:color="auto"/>
        <w:left w:val="none" w:sz="0" w:space="0" w:color="auto"/>
        <w:bottom w:val="none" w:sz="0" w:space="0" w:color="auto"/>
        <w:right w:val="none" w:sz="0" w:space="0" w:color="auto"/>
      </w:divBdr>
    </w:div>
    <w:div w:id="1277443837">
      <w:bodyDiv w:val="1"/>
      <w:marLeft w:val="0"/>
      <w:marRight w:val="0"/>
      <w:marTop w:val="0"/>
      <w:marBottom w:val="0"/>
      <w:divBdr>
        <w:top w:val="none" w:sz="0" w:space="0" w:color="auto"/>
        <w:left w:val="none" w:sz="0" w:space="0" w:color="auto"/>
        <w:bottom w:val="none" w:sz="0" w:space="0" w:color="auto"/>
        <w:right w:val="none" w:sz="0" w:space="0" w:color="auto"/>
      </w:divBdr>
    </w:div>
    <w:div w:id="1484926292">
      <w:bodyDiv w:val="1"/>
      <w:marLeft w:val="0"/>
      <w:marRight w:val="0"/>
      <w:marTop w:val="0"/>
      <w:marBottom w:val="0"/>
      <w:divBdr>
        <w:top w:val="none" w:sz="0" w:space="0" w:color="auto"/>
        <w:left w:val="none" w:sz="0" w:space="0" w:color="auto"/>
        <w:bottom w:val="none" w:sz="0" w:space="0" w:color="auto"/>
        <w:right w:val="none" w:sz="0" w:space="0" w:color="auto"/>
      </w:divBdr>
    </w:div>
    <w:div w:id="1825119780">
      <w:bodyDiv w:val="1"/>
      <w:marLeft w:val="0"/>
      <w:marRight w:val="0"/>
      <w:marTop w:val="0"/>
      <w:marBottom w:val="0"/>
      <w:divBdr>
        <w:top w:val="none" w:sz="0" w:space="0" w:color="auto"/>
        <w:left w:val="none" w:sz="0" w:space="0" w:color="auto"/>
        <w:bottom w:val="none" w:sz="0" w:space="0" w:color="auto"/>
        <w:right w:val="none" w:sz="0" w:space="0" w:color="auto"/>
      </w:divBdr>
    </w:div>
    <w:div w:id="2145922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ofya\OneDrive\&#1056;&#1072;&#1073;&#1086;&#1095;&#1080;&#1081;%20&#1089;&#1090;&#1086;&#1083;\ugatu\&#1064;&#1072;&#1073;&#1083;&#1086;&#1085;%20&#1086;&#1090;&#1095;&#1077;&#1090;&#1072;.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351D05-980D-4EB3-B4B3-EEE35FFC84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Шаблон отчета.dotx</Template>
  <TotalTime>252</TotalTime>
  <Pages>8</Pages>
  <Words>475</Words>
  <Characters>2709</Characters>
  <Application>Microsoft Office Word</Application>
  <DocSecurity>0</DocSecurity>
  <Lines>22</Lines>
  <Paragraphs>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3178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Софья Гордеева</dc:creator>
  <cp:keywords/>
  <dc:description/>
  <cp:lastModifiedBy>Abdulrahman Gooba</cp:lastModifiedBy>
  <cp:revision>3</cp:revision>
  <cp:lastPrinted>2023-11-13T15:07:00Z</cp:lastPrinted>
  <dcterms:created xsi:type="dcterms:W3CDTF">2023-11-13T10:38:00Z</dcterms:created>
  <dcterms:modified xsi:type="dcterms:W3CDTF">2023-11-13T15:08:00Z</dcterms:modified>
</cp:coreProperties>
</file>