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73BC9" w14:textId="77777777" w:rsidR="000C4ACC" w:rsidRDefault="000C4ACC" w:rsidP="00412BF4">
      <w:pPr>
        <w:jc w:val="center"/>
        <w:rPr>
          <w:b/>
          <w:bCs/>
        </w:rPr>
      </w:pPr>
    </w:p>
    <w:p w14:paraId="315DA701" w14:textId="77777777" w:rsidR="00765EB3" w:rsidRDefault="00765EB3" w:rsidP="00412BF4">
      <w:pPr>
        <w:jc w:val="center"/>
        <w:rPr>
          <w:b/>
          <w:bCs/>
        </w:rPr>
      </w:pPr>
    </w:p>
    <w:p w14:paraId="5967C0AE" w14:textId="77777777" w:rsidR="00765EB3" w:rsidRDefault="00765EB3" w:rsidP="00412BF4">
      <w:pPr>
        <w:jc w:val="center"/>
        <w:rPr>
          <w:b/>
          <w:bCs/>
        </w:rPr>
      </w:pPr>
    </w:p>
    <w:p w14:paraId="3ABAA928" w14:textId="1F7A0197" w:rsidR="000C4ACC" w:rsidRPr="0058755D" w:rsidRDefault="00C66A7A" w:rsidP="00D81224">
      <w:pPr>
        <w:tabs>
          <w:tab w:val="left" w:pos="4005"/>
        </w:tabs>
        <w:jc w:val="center"/>
        <w:rPr>
          <w:sz w:val="28"/>
          <w:szCs w:val="28"/>
        </w:rPr>
      </w:pPr>
      <w:r w:rsidRPr="0058755D">
        <w:rPr>
          <w:sz w:val="28"/>
          <w:szCs w:val="28"/>
        </w:rPr>
        <w:t xml:space="preserve">The effect of </w:t>
      </w:r>
      <w:r w:rsidR="00FE4434" w:rsidRPr="0058755D">
        <w:rPr>
          <w:sz w:val="28"/>
          <w:szCs w:val="28"/>
        </w:rPr>
        <w:t xml:space="preserve">elevation on </w:t>
      </w:r>
      <w:r w:rsidR="00506A22">
        <w:rPr>
          <w:sz w:val="28"/>
          <w:szCs w:val="28"/>
        </w:rPr>
        <w:t xml:space="preserve">the </w:t>
      </w:r>
      <w:r w:rsidR="00FE4434" w:rsidRPr="0058755D">
        <w:rPr>
          <w:sz w:val="28"/>
          <w:szCs w:val="28"/>
        </w:rPr>
        <w:t xml:space="preserve">venom quality of </w:t>
      </w:r>
      <w:r w:rsidR="00FE4434" w:rsidRPr="0058755D">
        <w:rPr>
          <w:sz w:val="28"/>
          <w:szCs w:val="28"/>
        </w:rPr>
        <w:t xml:space="preserve">Northern Pacific rattlesnakes </w:t>
      </w:r>
      <w:r w:rsidR="00FE4434" w:rsidRPr="0058755D">
        <w:rPr>
          <w:sz w:val="28"/>
          <w:szCs w:val="28"/>
        </w:rPr>
        <w:t xml:space="preserve">and </w:t>
      </w:r>
      <w:r w:rsidR="00B56BE4" w:rsidRPr="0058755D">
        <w:rPr>
          <w:sz w:val="28"/>
          <w:szCs w:val="28"/>
        </w:rPr>
        <w:t xml:space="preserve">venom resistance of </w:t>
      </w:r>
      <w:r w:rsidR="00B56BE4" w:rsidRPr="0058755D">
        <w:rPr>
          <w:sz w:val="28"/>
          <w:szCs w:val="28"/>
        </w:rPr>
        <w:t xml:space="preserve">California ground squirrels </w:t>
      </w:r>
    </w:p>
    <w:p w14:paraId="7DCE9CAE" w14:textId="77777777" w:rsidR="0058755D" w:rsidRDefault="0058755D" w:rsidP="000C4ACC">
      <w:pPr>
        <w:tabs>
          <w:tab w:val="left" w:pos="4005"/>
        </w:tabs>
      </w:pPr>
    </w:p>
    <w:p w14:paraId="498E294B" w14:textId="77777777" w:rsidR="00765EB3" w:rsidRDefault="00765EB3" w:rsidP="000C4ACC">
      <w:pPr>
        <w:tabs>
          <w:tab w:val="left" w:pos="4005"/>
        </w:tabs>
      </w:pPr>
    </w:p>
    <w:p w14:paraId="5165B1F1" w14:textId="77777777" w:rsidR="00765EB3" w:rsidRDefault="00765EB3" w:rsidP="000C4ACC">
      <w:pPr>
        <w:tabs>
          <w:tab w:val="left" w:pos="4005"/>
        </w:tabs>
      </w:pPr>
    </w:p>
    <w:p w14:paraId="77C4AB6D" w14:textId="5AE1B233" w:rsidR="0058755D" w:rsidRDefault="0058755D" w:rsidP="0058755D">
      <w:pPr>
        <w:tabs>
          <w:tab w:val="left" w:pos="4005"/>
        </w:tabs>
      </w:pPr>
      <w:r>
        <w:tab/>
        <w:t>Ashton Hudson</w:t>
      </w:r>
    </w:p>
    <w:p w14:paraId="45107922" w14:textId="62E8D4A1" w:rsidR="0058755D" w:rsidRDefault="00765EB3" w:rsidP="0058755D">
      <w:pPr>
        <w:tabs>
          <w:tab w:val="left" w:pos="4005"/>
        </w:tabs>
        <w:jc w:val="center"/>
      </w:pPr>
      <w:r>
        <w:t>04/29/2022</w:t>
      </w:r>
    </w:p>
    <w:p w14:paraId="50AAA4A2" w14:textId="7A5DB3B9" w:rsidR="000C4ACC" w:rsidRDefault="000C4ACC" w:rsidP="000C4ACC">
      <w:pPr>
        <w:tabs>
          <w:tab w:val="left" w:pos="4005"/>
        </w:tabs>
        <w:rPr>
          <w:b/>
          <w:bCs/>
        </w:rPr>
      </w:pPr>
      <w:r w:rsidRPr="0058755D">
        <w:br w:type="page"/>
      </w:r>
      <w:r>
        <w:rPr>
          <w:b/>
          <w:bCs/>
        </w:rPr>
        <w:lastRenderedPageBreak/>
        <w:tab/>
      </w:r>
    </w:p>
    <w:p w14:paraId="53464D28" w14:textId="7ABD7125" w:rsidR="003A00DE" w:rsidRPr="0070429F" w:rsidRDefault="00412BF4" w:rsidP="00412BF4">
      <w:pPr>
        <w:jc w:val="center"/>
        <w:rPr>
          <w:b/>
          <w:bCs/>
        </w:rPr>
      </w:pPr>
      <w:r w:rsidRPr="0070429F">
        <w:rPr>
          <w:b/>
          <w:bCs/>
        </w:rPr>
        <w:t>INTRODUCTION</w:t>
      </w:r>
    </w:p>
    <w:p w14:paraId="0093E1DE" w14:textId="12E952C8" w:rsidR="00CA626B" w:rsidRDefault="00CA626B" w:rsidP="00412BF4">
      <w:r>
        <w:tab/>
      </w:r>
      <w:r w:rsidR="00281733">
        <w:t>The selection pressures of inheritable functional traits of organisms have been shown to be influenced by the environment. Understanding these environmental pressures could help us better understand local adaptation and how it arises</w:t>
      </w:r>
      <w:r w:rsidR="007B68AA">
        <w:t xml:space="preserve"> </w:t>
      </w:r>
      <w:r w:rsidR="00E55200">
        <w:t>(Holding et al. 2018)</w:t>
      </w:r>
      <w:r w:rsidR="00281733">
        <w:t>.</w:t>
      </w:r>
      <w:r w:rsidR="00E55200">
        <w:t xml:space="preserve"> Venom has evolved multiple times, but all together shares some major similarities. Organisms that produce venom generally produce large amounts, and the venom they produce is very complex chemically (</w:t>
      </w:r>
      <w:proofErr w:type="spellStart"/>
      <w:r w:rsidR="00E55200">
        <w:t>Sachkova</w:t>
      </w:r>
      <w:proofErr w:type="spellEnd"/>
      <w:r w:rsidR="00E55200">
        <w:t xml:space="preserve"> et al. 2020).  </w:t>
      </w:r>
      <w:r w:rsidR="00251E49">
        <w:t>Venom is considered a viable example of a functional trait that is genetically inherited. Organisms that use venom as a method of predation rely on the quality of their venom for survival, directly linking that organism’s fitness with their ability to produce quality venom. Likewise, the prey’s fitness is directly related to the resistance to the venom (Holding et al. 2018).</w:t>
      </w:r>
      <w:r w:rsidR="004B5023">
        <w:t xml:space="preserve"> Overall, </w:t>
      </w:r>
      <w:r w:rsidR="005C679D">
        <w:t>diet is viewed as the prominent driver of selection pressures on the evolution of snake venom</w:t>
      </w:r>
      <w:r w:rsidR="00CB0513" w:rsidRPr="00CB0513">
        <w:t xml:space="preserve"> </w:t>
      </w:r>
      <w:r w:rsidR="00CB0513">
        <w:t>(Davies and Arbuckle 2019)</w:t>
      </w:r>
      <w:r w:rsidR="005C679D">
        <w:t>.</w:t>
      </w:r>
    </w:p>
    <w:p w14:paraId="7B38B050" w14:textId="52037318" w:rsidR="00412BF4" w:rsidRDefault="00251E49" w:rsidP="00412BF4">
      <w:r>
        <w:tab/>
      </w:r>
      <w:r w:rsidR="00D35AC1">
        <w:t xml:space="preserve">The selection pressures on organisms in different geographical locations </w:t>
      </w:r>
      <w:r w:rsidR="00CC65D0">
        <w:t xml:space="preserve">are </w:t>
      </w:r>
      <w:r w:rsidR="00D35AC1">
        <w:t xml:space="preserve">due to both biotic and abiotic factors. These selection pressures can influence the evolution of traits that increase an organism’s fitness in a particular area, while its fitness in a different area is unaffected (Smiley-Walters et al. 2017). </w:t>
      </w:r>
      <w:r w:rsidR="00166556">
        <w:t xml:space="preserve">Unfortunately, the patterns and occurrences of selection influenced local adaptations are quite understudied in predator and prey relationships of vertebrates. </w:t>
      </w:r>
      <w:r w:rsidR="00D35AC1">
        <w:t xml:space="preserve"> </w:t>
      </w:r>
      <w:r w:rsidR="00CA626B">
        <w:t>An organism’s local adaptations and our ability to measure them could prove to be insightful when trying to understand coevolutionary models</w:t>
      </w:r>
      <w:r w:rsidR="00D35AC1">
        <w:t xml:space="preserve"> </w:t>
      </w:r>
      <w:r w:rsidR="00166556">
        <w:t>(Holding et al. 2016)</w:t>
      </w:r>
      <w:r w:rsidR="00D35AC1">
        <w:t xml:space="preserve"> as well as local adaptations (Smiley-Walters et al. 2017)</w:t>
      </w:r>
      <w:r w:rsidR="00CA626B">
        <w:t>.</w:t>
      </w:r>
    </w:p>
    <w:p w14:paraId="6C03BCB0" w14:textId="6B75A2DC" w:rsidR="00166556" w:rsidRDefault="00166556" w:rsidP="001036D9">
      <w:r>
        <w:tab/>
      </w:r>
      <w:r w:rsidR="001036D9">
        <w:t xml:space="preserve">Data for 10 </w:t>
      </w:r>
      <w:bookmarkStart w:id="0" w:name="_Hlk102110338"/>
      <w:r w:rsidR="001036D9">
        <w:t>Northern Pacific rattlesnakes (</w:t>
      </w:r>
      <w:r w:rsidR="001036D9" w:rsidRPr="001036D9">
        <w:rPr>
          <w:i/>
          <w:iCs/>
        </w:rPr>
        <w:t xml:space="preserve">Crotalus o. </w:t>
      </w:r>
      <w:proofErr w:type="spellStart"/>
      <w:r w:rsidR="001036D9" w:rsidRPr="001036D9">
        <w:rPr>
          <w:i/>
          <w:iCs/>
        </w:rPr>
        <w:t>oreganus</w:t>
      </w:r>
      <w:proofErr w:type="spellEnd"/>
      <w:r w:rsidR="001036D9">
        <w:t xml:space="preserve">) </w:t>
      </w:r>
      <w:bookmarkEnd w:id="0"/>
      <w:r w:rsidR="001036D9">
        <w:t xml:space="preserve">and 12 </w:t>
      </w:r>
      <w:bookmarkStart w:id="1" w:name="_Hlk102110368"/>
      <w:r w:rsidR="001036D9">
        <w:t>California ground squirrels</w:t>
      </w:r>
      <w:r w:rsidR="001036D9" w:rsidRPr="001036D9">
        <w:t xml:space="preserve"> (</w:t>
      </w:r>
      <w:proofErr w:type="spellStart"/>
      <w:r w:rsidR="001036D9" w:rsidRPr="001036D9">
        <w:rPr>
          <w:i/>
          <w:iCs/>
        </w:rPr>
        <w:t>Otospermophilus</w:t>
      </w:r>
      <w:proofErr w:type="spellEnd"/>
      <w:r w:rsidR="001036D9" w:rsidRPr="001036D9">
        <w:rPr>
          <w:i/>
          <w:iCs/>
        </w:rPr>
        <w:t xml:space="preserve"> </w:t>
      </w:r>
      <w:proofErr w:type="spellStart"/>
      <w:r w:rsidR="001036D9" w:rsidRPr="001036D9">
        <w:rPr>
          <w:i/>
          <w:iCs/>
        </w:rPr>
        <w:t>beecheyi</w:t>
      </w:r>
      <w:proofErr w:type="spellEnd"/>
      <w:r w:rsidR="001036D9" w:rsidRPr="001036D9">
        <w:t>)</w:t>
      </w:r>
      <w:r w:rsidR="001036D9">
        <w:t xml:space="preserve"> </w:t>
      </w:r>
      <w:bookmarkEnd w:id="1"/>
      <w:r w:rsidR="00CF65D8">
        <w:t>containing</w:t>
      </w:r>
      <w:r w:rsidR="00E35EF8">
        <w:t xml:space="preserve"> 1440 d</w:t>
      </w:r>
      <w:r w:rsidR="00CF65D8">
        <w:t xml:space="preserve">ata points displaying the quality </w:t>
      </w:r>
      <w:r w:rsidR="00CF65D8">
        <w:lastRenderedPageBreak/>
        <w:t>of the venom and the resistance of the venom was used to evaluate</w:t>
      </w:r>
      <w:r w:rsidR="001036D9">
        <w:t xml:space="preserve"> the effect of elevation o</w:t>
      </w:r>
      <w:r w:rsidR="00FF6BC5">
        <w:t xml:space="preserve">n </w:t>
      </w:r>
      <w:r w:rsidR="001036D9">
        <w:t>venom strength of the snakes, and venom resistance of the squirrels</w:t>
      </w:r>
      <w:r w:rsidR="00E55915" w:rsidRPr="00E55915">
        <w:t xml:space="preserve"> </w:t>
      </w:r>
      <w:r w:rsidR="00E55915">
        <w:t>(Holding et al. 2016)</w:t>
      </w:r>
      <w:r w:rsidR="001036D9">
        <w:t xml:space="preserve">. The purpose of this study was to provide further data to investigate and understand environmental selection pressures causing local adaptation. </w:t>
      </w:r>
      <w:r w:rsidR="00AF57D0">
        <w:t>Hold</w:t>
      </w:r>
      <w:r w:rsidR="00A702BA">
        <w:t>ing</w:t>
      </w:r>
      <w:r w:rsidR="00AF57D0">
        <w:t xml:space="preserve"> et al. tested just the 10 snakes </w:t>
      </w:r>
      <w:r w:rsidR="00496CED">
        <w:t xml:space="preserve">venom strength against elevation </w:t>
      </w:r>
      <w:r w:rsidR="00AF57D0">
        <w:t>and 12 ground squirrels</w:t>
      </w:r>
      <w:r w:rsidR="009113F1">
        <w:t xml:space="preserve"> venom resistance against elevation</w:t>
      </w:r>
      <w:r w:rsidR="00AF57D0">
        <w:t xml:space="preserve"> directly, </w:t>
      </w:r>
      <w:r w:rsidR="00C96B52">
        <w:t>while this study tested all 1440 data points</w:t>
      </w:r>
      <w:r w:rsidR="00DD500B">
        <w:t xml:space="preserve">. This study also </w:t>
      </w:r>
      <w:r w:rsidR="00C96B52">
        <w:t>tested</w:t>
      </w:r>
      <w:r w:rsidR="009113F1">
        <w:t xml:space="preserve"> the possibility </w:t>
      </w:r>
      <w:r w:rsidR="00DD500B">
        <w:t xml:space="preserve">that random chance may have influenced </w:t>
      </w:r>
      <w:r w:rsidR="00A702BA">
        <w:t xml:space="preserve">Holding et al.’s results </w:t>
      </w:r>
      <w:r w:rsidR="00A702BA">
        <w:t>(Holding et al. 2018)</w:t>
      </w:r>
      <w:r w:rsidR="00496CED">
        <w:t xml:space="preserve">. </w:t>
      </w:r>
      <w:r w:rsidR="001036D9">
        <w:t>There will be a strong positive relationship between elevation of venomous snakes, and baseline metalloproteinase activity (quality of venom) in their venom. Likewise, ground squirrel metalloproteinase</w:t>
      </w:r>
      <w:r w:rsidR="009479E1">
        <w:t xml:space="preserve"> serum</w:t>
      </w:r>
      <w:r w:rsidR="001036D9">
        <w:t xml:space="preserve"> activity (resistance to venom) will be strongly correlated with elevation. </w:t>
      </w:r>
    </w:p>
    <w:p w14:paraId="58424EAC" w14:textId="20020631" w:rsidR="006C19D7" w:rsidRPr="0070429F" w:rsidRDefault="001036D9" w:rsidP="004452C9">
      <w:pPr>
        <w:jc w:val="center"/>
        <w:rPr>
          <w:b/>
          <w:bCs/>
        </w:rPr>
      </w:pPr>
      <w:r w:rsidRPr="0070429F">
        <w:rPr>
          <w:b/>
          <w:bCs/>
        </w:rPr>
        <w:t>METHODS</w:t>
      </w:r>
    </w:p>
    <w:p w14:paraId="599C761A" w14:textId="56C913AD" w:rsidR="001036D9" w:rsidRDefault="001036D9" w:rsidP="001036D9">
      <w:r>
        <w:rPr>
          <w:i/>
          <w:iCs/>
        </w:rPr>
        <w:t>Data Collection and Variable Calculations</w:t>
      </w:r>
    </w:p>
    <w:p w14:paraId="77AEBD1B" w14:textId="4F2D651C" w:rsidR="00545196" w:rsidRDefault="001036D9" w:rsidP="00BA0BD8">
      <w:r>
        <w:tab/>
        <w:t>Data for this study was obtained from the Dryad data repository</w:t>
      </w:r>
      <w:r w:rsidR="00BA0BD8">
        <w:t xml:space="preserve"> using the paper “Coevolution of venom function and venom resistance in a rattlesnake predator and its squirrel prey”. For the study conducted in the paper, venom from 10 Northern Pacific rattlesnakes (</w:t>
      </w:r>
      <w:r w:rsidR="00BA0BD8" w:rsidRPr="001036D9">
        <w:rPr>
          <w:i/>
          <w:iCs/>
        </w:rPr>
        <w:t xml:space="preserve">Crotalus o. </w:t>
      </w:r>
      <w:proofErr w:type="spellStart"/>
      <w:r w:rsidR="00BA0BD8" w:rsidRPr="001036D9">
        <w:rPr>
          <w:i/>
          <w:iCs/>
        </w:rPr>
        <w:t>oreganus</w:t>
      </w:r>
      <w:proofErr w:type="spellEnd"/>
      <w:r w:rsidR="00BA0BD8">
        <w:t>) and blood serum from 12 California ground squirrels</w:t>
      </w:r>
      <w:r w:rsidR="00BA0BD8" w:rsidRPr="001036D9">
        <w:t xml:space="preserve"> (</w:t>
      </w:r>
      <w:proofErr w:type="spellStart"/>
      <w:r w:rsidR="00BA0BD8" w:rsidRPr="001036D9">
        <w:rPr>
          <w:i/>
          <w:iCs/>
        </w:rPr>
        <w:t>Otospermophilus</w:t>
      </w:r>
      <w:proofErr w:type="spellEnd"/>
      <w:r w:rsidR="00BA0BD8" w:rsidRPr="001036D9">
        <w:rPr>
          <w:i/>
          <w:iCs/>
        </w:rPr>
        <w:t xml:space="preserve"> </w:t>
      </w:r>
      <w:proofErr w:type="spellStart"/>
      <w:r w:rsidR="00BA0BD8" w:rsidRPr="001036D9">
        <w:rPr>
          <w:i/>
          <w:iCs/>
        </w:rPr>
        <w:t>beecheyi</w:t>
      </w:r>
      <w:proofErr w:type="spellEnd"/>
      <w:r w:rsidR="00BA0BD8" w:rsidRPr="001036D9">
        <w:t>)</w:t>
      </w:r>
      <w:r w:rsidR="00BA0BD8">
        <w:t xml:space="preserve"> was collected. They then tested the quality of venom and resistance </w:t>
      </w:r>
      <w:r w:rsidR="00441EA1">
        <w:t xml:space="preserve">to the venom </w:t>
      </w:r>
      <w:r w:rsidR="00BA0BD8">
        <w:t xml:space="preserve">numerous times, resulting in 1440 total data points </w:t>
      </w:r>
      <w:r w:rsidR="00FD1508">
        <w:t>(Holding et al. 2016)</w:t>
      </w:r>
      <w:r w:rsidR="00FD1508">
        <w:t>.</w:t>
      </w:r>
      <w:r w:rsidR="00BA0BD8">
        <w:t xml:space="preserve"> </w:t>
      </w:r>
    </w:p>
    <w:p w14:paraId="6F738B32" w14:textId="48327318" w:rsidR="000D556C" w:rsidRDefault="00BA0BD8" w:rsidP="007E03AC">
      <w:pPr>
        <w:ind w:firstLine="720"/>
      </w:pPr>
      <w:r>
        <w:t>Data for metalloproteinase activity in snake venom, metalloproteinase serum activity, and the elevation where the animals were sampled from was extracted from the data set for the purposes of this study.</w:t>
      </w:r>
      <w:r w:rsidR="00545196">
        <w:t xml:space="preserve"> Also, two random sets of elevation measurements were generated</w:t>
      </w:r>
      <w:r w:rsidR="001C27F2">
        <w:t xml:space="preserve"> for</w:t>
      </w:r>
      <w:r w:rsidR="00545196">
        <w:t xml:space="preserve"> further comparison: one for metalloproteinase activity in the snakes and another for metalloproteinase serum activity in the squirrels.</w:t>
      </w:r>
      <w:r w:rsidR="00DF7CA2">
        <w:t xml:space="preserve"> This resulted in a total of 4 subsets of data: </w:t>
      </w:r>
      <w:r w:rsidR="00DF7CA2">
        <w:lastRenderedPageBreak/>
        <w:t>sample squirrel elevation and sample metalloproteinase serum activity, sample snake elevation and sample metalloproteinase activity, random squirrel elevation and sample metalloproteinase serum activity, and random snake elevation and sample metalloproteinase activity.</w:t>
      </w:r>
    </w:p>
    <w:p w14:paraId="5F015F2B" w14:textId="33740497" w:rsidR="00545196" w:rsidRDefault="00545196" w:rsidP="00BA0BD8">
      <w:pPr>
        <w:rPr>
          <w:i/>
          <w:iCs/>
        </w:rPr>
      </w:pPr>
      <w:r>
        <w:rPr>
          <w:i/>
          <w:iCs/>
        </w:rPr>
        <w:t>X Y Scatterplot and Linear Regression Analysis</w:t>
      </w:r>
    </w:p>
    <w:p w14:paraId="00479A9B" w14:textId="5602EAF3" w:rsidR="004452C9" w:rsidRPr="004452C9" w:rsidRDefault="004452C9" w:rsidP="004452C9">
      <w:pPr>
        <w:ind w:firstLine="720"/>
      </w:pPr>
      <w:r>
        <w:t xml:space="preserve">Four different scatter plots were generated for using </w:t>
      </w:r>
      <w:proofErr w:type="spellStart"/>
      <w:r>
        <w:t>Rstudio</w:t>
      </w:r>
      <w:proofErr w:type="spellEnd"/>
      <w:r>
        <w:t xml:space="preserve"> statistical programming.  </w:t>
      </w:r>
    </w:p>
    <w:p w14:paraId="0185CEDD" w14:textId="28A82068" w:rsidR="006C19D7" w:rsidRDefault="00545196" w:rsidP="00BA0BD8">
      <w:r>
        <w:t>(</w:t>
      </w:r>
      <w:proofErr w:type="spellStart"/>
      <w:r>
        <w:t>Rstudio</w:t>
      </w:r>
      <w:proofErr w:type="spellEnd"/>
      <w:r>
        <w:t xml:space="preserve">, 2015).  For each of the four plots, the x-axis is represented by elevation. The y-axis is represented by either metalloproteinase activity for the snakes, or metalloproteinase serum activity for the squirrels. </w:t>
      </w:r>
      <w:r w:rsidR="008B2820">
        <w:t>To</w:t>
      </w:r>
      <w:r w:rsidR="00E06B63">
        <w:t>,</w:t>
      </w:r>
      <w:r w:rsidR="008B2820">
        <w:t xml:space="preserve"> hopefully</w:t>
      </w:r>
      <w:r w:rsidR="00E06B63">
        <w:t xml:space="preserve">, </w:t>
      </w:r>
      <w:r w:rsidR="008B2820">
        <w:t>observe any possible trends between elevation and venom strength or resistance, a general fit line and regression analysis model were fitted to the data for each plot.</w:t>
      </w:r>
    </w:p>
    <w:p w14:paraId="3649469F" w14:textId="7161BE59" w:rsidR="008B2820" w:rsidRDefault="008B2820" w:rsidP="00BA0BD8">
      <w:r>
        <w:rPr>
          <w:i/>
          <w:iCs/>
        </w:rPr>
        <w:t>Linear Regression Analysis</w:t>
      </w:r>
    </w:p>
    <w:p w14:paraId="265B5642" w14:textId="090E6354" w:rsidR="006C19D7" w:rsidRDefault="008B2820" w:rsidP="00BA0BD8">
      <w:r>
        <w:tab/>
        <w:t xml:space="preserve">Using the </w:t>
      </w:r>
      <w:proofErr w:type="spellStart"/>
      <w:r>
        <w:t>lm</w:t>
      </w:r>
      <w:proofErr w:type="spellEnd"/>
      <w:r>
        <w:t xml:space="preserve">() function in </w:t>
      </w:r>
      <w:proofErr w:type="spellStart"/>
      <w:r>
        <w:t>Rstudio</w:t>
      </w:r>
      <w:proofErr w:type="spellEnd"/>
      <w:r>
        <w:t xml:space="preserve"> statistical programming, a regression analysis was performed on each of the for subsets of data and</w:t>
      </w:r>
      <w:r w:rsidR="006C19D7">
        <w:t xml:space="preserve"> was used to detect any correlation between elevation and venom quality in snakes and elevation and venom resistance in squirrels (</w:t>
      </w:r>
      <w:proofErr w:type="spellStart"/>
      <w:r w:rsidR="006C19D7">
        <w:t>Rstudio</w:t>
      </w:r>
      <w:proofErr w:type="spellEnd"/>
      <w:r w:rsidR="006C19D7">
        <w:t>, 2015). The accepted p-value used was 0.05.</w:t>
      </w:r>
    </w:p>
    <w:p w14:paraId="2DCF0CF5" w14:textId="6D45DD2E" w:rsidR="006C19D7" w:rsidRDefault="006C19D7" w:rsidP="00BA0BD8">
      <w:pPr>
        <w:rPr>
          <w:i/>
          <w:iCs/>
        </w:rPr>
      </w:pPr>
      <w:r>
        <w:rPr>
          <w:i/>
          <w:iCs/>
        </w:rPr>
        <w:t>Pearson’s Correlation</w:t>
      </w:r>
    </w:p>
    <w:p w14:paraId="46F226C5" w14:textId="7ABC56DB" w:rsidR="00C57949" w:rsidRPr="006C19D7" w:rsidRDefault="000C090B" w:rsidP="008332AF">
      <w:pPr>
        <w:ind w:firstLine="720"/>
      </w:pPr>
      <w:r>
        <w:t xml:space="preserve">The </w:t>
      </w:r>
      <w:proofErr w:type="spellStart"/>
      <w:r>
        <w:t>cor.test</w:t>
      </w:r>
      <w:proofErr w:type="spellEnd"/>
      <w:r>
        <w:t>() function was used to condu</w:t>
      </w:r>
      <w:r w:rsidR="006A0A31">
        <w:t xml:space="preserve">ct a Pearson’s Correlation test </w:t>
      </w:r>
      <w:r w:rsidR="00963239">
        <w:t>on the 4 sets of data using</w:t>
      </w:r>
      <w:r w:rsidR="00A928F6">
        <w:t xml:space="preserve"> a 95% confidence interval</w:t>
      </w:r>
      <w:r w:rsidR="0098036F">
        <w:t xml:space="preserve"> and </w:t>
      </w:r>
      <w:r w:rsidR="005943DC">
        <w:t xml:space="preserve">the </w:t>
      </w:r>
      <w:r w:rsidR="00C423AC">
        <w:t>scatterplot</w:t>
      </w:r>
      <w:r w:rsidR="005943DC">
        <w:t>() function was used to create scatter plot</w:t>
      </w:r>
      <w:r w:rsidR="002806D9">
        <w:t>s.</w:t>
      </w:r>
      <w:r w:rsidR="00A928F6">
        <w:t xml:space="preserve"> </w:t>
      </w:r>
      <w:r w:rsidR="0075016D">
        <w:t>(</w:t>
      </w:r>
      <w:proofErr w:type="spellStart"/>
      <w:r w:rsidR="0075016D">
        <w:t>Rstudio</w:t>
      </w:r>
      <w:proofErr w:type="spellEnd"/>
      <w:r w:rsidR="0075016D">
        <w:t>, 2015).</w:t>
      </w:r>
      <w:r w:rsidR="00FD6F92">
        <w:t xml:space="preserve"> </w:t>
      </w:r>
    </w:p>
    <w:p w14:paraId="3BD4358D" w14:textId="5A07E8B8" w:rsidR="006C19D7" w:rsidRDefault="006C19D7" w:rsidP="00BA0BD8">
      <w:pPr>
        <w:rPr>
          <w:i/>
          <w:iCs/>
        </w:rPr>
      </w:pPr>
      <w:proofErr w:type="spellStart"/>
      <w:r>
        <w:rPr>
          <w:i/>
          <w:iCs/>
        </w:rPr>
        <w:t>Anova</w:t>
      </w:r>
      <w:proofErr w:type="spellEnd"/>
      <w:r>
        <w:rPr>
          <w:i/>
          <w:iCs/>
        </w:rPr>
        <w:t xml:space="preserve"> Analysis</w:t>
      </w:r>
    </w:p>
    <w:p w14:paraId="7C77C7C9" w14:textId="0D29942A" w:rsidR="006C19D7" w:rsidRPr="006C19D7" w:rsidRDefault="006C19D7" w:rsidP="00BA0BD8">
      <w:r>
        <w:tab/>
        <w:t xml:space="preserve">An ANOVA test was conducted using the </w:t>
      </w:r>
      <w:proofErr w:type="spellStart"/>
      <w:r>
        <w:t>aov</w:t>
      </w:r>
      <w:proofErr w:type="spellEnd"/>
      <w:r>
        <w:t xml:space="preserve">() function in </w:t>
      </w:r>
      <w:proofErr w:type="spellStart"/>
      <w:r>
        <w:t>Rstudio</w:t>
      </w:r>
      <w:proofErr w:type="spellEnd"/>
      <w:r>
        <w:t xml:space="preserve"> statistical programming on each of the 4 subsets of data</w:t>
      </w:r>
      <w:r w:rsidR="00DF7CA2">
        <w:t xml:space="preserve"> and p-value of 0.05 was used to access the data</w:t>
      </w:r>
      <w:r w:rsidR="00E34E73">
        <w:t xml:space="preserve"> </w:t>
      </w:r>
      <w:r w:rsidR="00E34E73">
        <w:lastRenderedPageBreak/>
        <w:t>(</w:t>
      </w:r>
      <w:proofErr w:type="spellStart"/>
      <w:r w:rsidR="00E34E73">
        <w:t>Rstudio</w:t>
      </w:r>
      <w:proofErr w:type="spellEnd"/>
      <w:r w:rsidR="00E34E73">
        <w:t>, 2015)</w:t>
      </w:r>
      <w:r w:rsidR="00DF7CA2">
        <w:t xml:space="preserve">. This was done to add further comparison of the possible effects of elevation on venom quality or venom resistance. </w:t>
      </w:r>
    </w:p>
    <w:p w14:paraId="5E44322D" w14:textId="3C9DDC05" w:rsidR="008332AF" w:rsidRPr="0070429F" w:rsidRDefault="006C19D7" w:rsidP="008332AF">
      <w:pPr>
        <w:jc w:val="center"/>
        <w:rPr>
          <w:b/>
          <w:bCs/>
        </w:rPr>
      </w:pPr>
      <w:r w:rsidRPr="0070429F">
        <w:rPr>
          <w:b/>
          <w:bCs/>
        </w:rPr>
        <w:t>RESULTS</w:t>
      </w:r>
    </w:p>
    <w:p w14:paraId="416C69B0" w14:textId="101FA1F3" w:rsidR="008332AF" w:rsidRDefault="008332AF" w:rsidP="008332AF">
      <w:r>
        <w:tab/>
      </w:r>
      <w:r>
        <w:t>Results for the linear regression analysis for the sample squirrel data compared to the</w:t>
      </w:r>
    </w:p>
    <w:p w14:paraId="7FF2CC68" w14:textId="627B6343" w:rsidR="008332AF" w:rsidRDefault="004C2DA5" w:rsidP="008332AF">
      <w:r>
        <w:rPr>
          <w:noProof/>
        </w:rPr>
        <mc:AlternateContent>
          <mc:Choice Requires="wps">
            <w:drawing>
              <wp:anchor distT="45720" distB="45720" distL="114300" distR="114300" simplePos="0" relativeHeight="251672576" behindDoc="0" locked="0" layoutInCell="1" allowOverlap="1" wp14:anchorId="0848478B" wp14:editId="2D13BAAB">
                <wp:simplePos x="0" y="0"/>
                <wp:positionH relativeFrom="column">
                  <wp:posOffset>-9525</wp:posOffset>
                </wp:positionH>
                <wp:positionV relativeFrom="page">
                  <wp:posOffset>5772150</wp:posOffset>
                </wp:positionV>
                <wp:extent cx="5772150" cy="801370"/>
                <wp:effectExtent l="0" t="0" r="19050" b="1778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01370"/>
                        </a:xfrm>
                        <a:prstGeom prst="rect">
                          <a:avLst/>
                        </a:prstGeom>
                        <a:solidFill>
                          <a:srgbClr val="FFFFFF"/>
                        </a:solidFill>
                        <a:ln w="9525">
                          <a:solidFill>
                            <a:srgbClr val="000000"/>
                          </a:solidFill>
                          <a:miter lim="800000"/>
                          <a:headEnd/>
                          <a:tailEnd/>
                        </a:ln>
                      </wps:spPr>
                      <wps:txbx>
                        <w:txbxContent>
                          <w:p w14:paraId="3F56CD38" w14:textId="72F42EEE" w:rsidR="00615155" w:rsidRPr="00407CC7" w:rsidRDefault="00615155" w:rsidP="00407CC7">
                            <w:pPr>
                              <w:spacing w:line="240" w:lineRule="auto"/>
                              <w:rPr>
                                <w:i/>
                                <w:iCs/>
                              </w:rPr>
                            </w:pPr>
                            <w:r>
                              <w:t xml:space="preserve">Figure 1. </w:t>
                            </w:r>
                            <w:r w:rsidR="00F94CD2" w:rsidRPr="00407CC7">
                              <w:rPr>
                                <w:i/>
                                <w:iCs/>
                              </w:rPr>
                              <w:t>X-Y Scatter Plot comparing venom strength</w:t>
                            </w:r>
                            <w:r w:rsidR="00E851FB" w:rsidRPr="00407CC7">
                              <w:rPr>
                                <w:i/>
                                <w:iCs/>
                              </w:rPr>
                              <w:t xml:space="preserve"> of snakes and elevation is displayed on the right with blue triangles</w:t>
                            </w:r>
                            <w:r w:rsidR="00063B5E" w:rsidRPr="00407CC7">
                              <w:rPr>
                                <w:i/>
                                <w:iCs/>
                              </w:rPr>
                              <w:t xml:space="preserve"> (intercept=</w:t>
                            </w:r>
                            <w:r w:rsidR="00FC7468" w:rsidRPr="00FC7468">
                              <w:rPr>
                                <w:i/>
                                <w:iCs/>
                              </w:rPr>
                              <w:t>446.57779</w:t>
                            </w:r>
                            <w:r w:rsidR="00FC7468">
                              <w:rPr>
                                <w:i/>
                                <w:iCs/>
                              </w:rPr>
                              <w:t xml:space="preserve">, </w:t>
                            </w:r>
                            <w:r w:rsidR="00063B5E" w:rsidRPr="00407CC7">
                              <w:rPr>
                                <w:i/>
                                <w:iCs/>
                              </w:rPr>
                              <w:t>slope=</w:t>
                            </w:r>
                            <w:r w:rsidR="00FC7468" w:rsidRPr="00594F41">
                              <w:rPr>
                                <w:i/>
                                <w:iCs/>
                              </w:rPr>
                              <w:t>0.73127</w:t>
                            </w:r>
                            <w:r w:rsidR="00063B5E" w:rsidRPr="00407CC7">
                              <w:rPr>
                                <w:i/>
                                <w:iCs/>
                              </w:rPr>
                              <w:t xml:space="preserve">). On the left, an X-Y scatter plot comparing venom resistance of squirrels </w:t>
                            </w:r>
                            <w:r w:rsidR="00407CC7" w:rsidRPr="00407CC7">
                              <w:rPr>
                                <w:i/>
                                <w:iCs/>
                              </w:rPr>
                              <w:t>and elevation</w:t>
                            </w:r>
                            <w:r w:rsidR="00594F41">
                              <w:rPr>
                                <w:i/>
                                <w:iCs/>
                              </w:rPr>
                              <w:t xml:space="preserve"> is displayed with the red circles</w:t>
                            </w:r>
                            <w:r w:rsidR="00407CC7" w:rsidRPr="00407CC7">
                              <w:rPr>
                                <w:i/>
                                <w:iCs/>
                              </w:rPr>
                              <w:t xml:space="preserve"> (intercept=</w:t>
                            </w:r>
                            <w:r w:rsidR="00E6764B" w:rsidRPr="00E6764B">
                              <w:rPr>
                                <w:i/>
                                <w:iCs/>
                              </w:rPr>
                              <w:t>482.39619</w:t>
                            </w:r>
                            <w:r w:rsidR="00407CC7" w:rsidRPr="00407CC7">
                              <w:rPr>
                                <w:i/>
                                <w:iCs/>
                              </w:rPr>
                              <w:t>, slope=</w:t>
                            </w:r>
                            <w:r w:rsidR="003D052B" w:rsidRPr="003D052B">
                              <w:rPr>
                                <w:i/>
                                <w:iCs/>
                              </w:rPr>
                              <w:t>0.19451</w:t>
                            </w:r>
                            <w:r w:rsidR="00407CC7" w:rsidRPr="00407CC7">
                              <w:rPr>
                                <w:i/>
                                <w:iCs/>
                              </w:rPr>
                              <w:t>).</w:t>
                            </w:r>
                            <w:r w:rsidR="0004701B">
                              <w:rPr>
                                <w:i/>
                                <w:iCs/>
                              </w:rPr>
                              <w:t xml:space="preserve"> Elevation measured in meters.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48478B" id="_x0000_t202" coordsize="21600,21600" o:spt="202" path="m,l,21600r21600,l21600,xe">
                <v:stroke joinstyle="miter"/>
                <v:path gradientshapeok="t" o:connecttype="rect"/>
              </v:shapetype>
              <v:shape id="Text Box 2" o:spid="_x0000_s1026" type="#_x0000_t202" style="position:absolute;margin-left:-.75pt;margin-top:454.5pt;width:454.5pt;height:63.1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">
                <v:textbox style="mso-fit-shape-to-text:t">
                  <w:txbxContent>
                    <w:p w14:paraId="3F56CD38" w14:textId="72F42EEE" w:rsidR="00615155" w:rsidRPr="00407CC7" w:rsidRDefault="00615155" w:rsidP="00407CC7">
                      <w:pPr>
                        <w:spacing w:line="240" w:lineRule="auto"/>
                        <w:rPr>
                          <w:i/>
                          <w:iCs/>
                        </w:rPr>
                      </w:pPr>
                      <w:r>
                        <w:t xml:space="preserve">Figure 1. </w:t>
                      </w:r>
                      <w:r w:rsidR="00F94CD2" w:rsidRPr="00407CC7">
                        <w:rPr>
                          <w:i/>
                          <w:iCs/>
                        </w:rPr>
                        <w:t>X-Y Scatter Plot comparing venom strength</w:t>
                      </w:r>
                      <w:r w:rsidR="00E851FB" w:rsidRPr="00407CC7">
                        <w:rPr>
                          <w:i/>
                          <w:iCs/>
                        </w:rPr>
                        <w:t xml:space="preserve"> of snakes and elevation is displayed on the right with blue triangles</w:t>
                      </w:r>
                      <w:r w:rsidR="00063B5E" w:rsidRPr="00407CC7">
                        <w:rPr>
                          <w:i/>
                          <w:iCs/>
                        </w:rPr>
                        <w:t xml:space="preserve"> (intercept=</w:t>
                      </w:r>
                      <w:r w:rsidR="00FC7468" w:rsidRPr="00FC7468">
                        <w:rPr>
                          <w:i/>
                          <w:iCs/>
                        </w:rPr>
                        <w:t>446.57779</w:t>
                      </w:r>
                      <w:r w:rsidR="00FC7468">
                        <w:rPr>
                          <w:i/>
                          <w:iCs/>
                        </w:rPr>
                        <w:t xml:space="preserve">, </w:t>
                      </w:r>
                      <w:r w:rsidR="00063B5E" w:rsidRPr="00407CC7">
                        <w:rPr>
                          <w:i/>
                          <w:iCs/>
                        </w:rPr>
                        <w:t>slope=</w:t>
                      </w:r>
                      <w:r w:rsidR="00FC7468" w:rsidRPr="00594F41">
                        <w:rPr>
                          <w:i/>
                          <w:iCs/>
                        </w:rPr>
                        <w:t>0.73127</w:t>
                      </w:r>
                      <w:r w:rsidR="00063B5E" w:rsidRPr="00407CC7">
                        <w:rPr>
                          <w:i/>
                          <w:iCs/>
                        </w:rPr>
                        <w:t xml:space="preserve">). On the left, an X-Y scatter plot comparing venom resistance of squirrels </w:t>
                      </w:r>
                      <w:r w:rsidR="00407CC7" w:rsidRPr="00407CC7">
                        <w:rPr>
                          <w:i/>
                          <w:iCs/>
                        </w:rPr>
                        <w:t>and elevation</w:t>
                      </w:r>
                      <w:r w:rsidR="00594F41">
                        <w:rPr>
                          <w:i/>
                          <w:iCs/>
                        </w:rPr>
                        <w:t xml:space="preserve"> is displayed with the red circles</w:t>
                      </w:r>
                      <w:r w:rsidR="00407CC7" w:rsidRPr="00407CC7">
                        <w:rPr>
                          <w:i/>
                          <w:iCs/>
                        </w:rPr>
                        <w:t xml:space="preserve"> (intercept=</w:t>
                      </w:r>
                      <w:r w:rsidR="00E6764B" w:rsidRPr="00E6764B">
                        <w:rPr>
                          <w:i/>
                          <w:iCs/>
                        </w:rPr>
                        <w:t>482.39619</w:t>
                      </w:r>
                      <w:r w:rsidR="00407CC7" w:rsidRPr="00407CC7">
                        <w:rPr>
                          <w:i/>
                          <w:iCs/>
                        </w:rPr>
                        <w:t>, slope=</w:t>
                      </w:r>
                      <w:r w:rsidR="003D052B" w:rsidRPr="003D052B">
                        <w:rPr>
                          <w:i/>
                          <w:iCs/>
                        </w:rPr>
                        <w:t>0.19451</w:t>
                      </w:r>
                      <w:r w:rsidR="00407CC7" w:rsidRPr="00407CC7">
                        <w:rPr>
                          <w:i/>
                          <w:iCs/>
                        </w:rPr>
                        <w:t>).</w:t>
                      </w:r>
                      <w:r w:rsidR="0004701B">
                        <w:rPr>
                          <w:i/>
                          <w:iCs/>
                        </w:rPr>
                        <w:t xml:space="preserve"> Elevation measured in meters.</w:t>
                      </w:r>
                    </w:p>
                  </w:txbxContent>
                </v:textbox>
                <w10:wrap type="square" anchory="page"/>
              </v:shape>
            </w:pict>
          </mc:Fallback>
        </mc:AlternateContent>
      </w:r>
      <w:r>
        <w:rPr>
          <w:noProof/>
        </w:rPr>
        <w:drawing>
          <wp:anchor distT="0" distB="0" distL="114300" distR="114300" simplePos="0" relativeHeight="251675648" behindDoc="0" locked="0" layoutInCell="1" allowOverlap="1" wp14:anchorId="27AB75B2" wp14:editId="4B5D574D">
            <wp:simplePos x="0" y="0"/>
            <wp:positionH relativeFrom="page">
              <wp:posOffset>904875</wp:posOffset>
            </wp:positionH>
            <wp:positionV relativeFrom="page">
              <wp:posOffset>1962150</wp:posOffset>
            </wp:positionV>
            <wp:extent cx="5772150" cy="3810000"/>
            <wp:effectExtent l="0" t="0" r="0" b="0"/>
            <wp:wrapTopAndBottom/>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72150" cy="3810000"/>
                    </a:xfrm>
                    <a:prstGeom prst="rect">
                      <a:avLst/>
                    </a:prstGeom>
                  </pic:spPr>
                </pic:pic>
              </a:graphicData>
            </a:graphic>
            <wp14:sizeRelH relativeFrom="margin">
              <wp14:pctWidth>0</wp14:pctWidth>
            </wp14:sizeRelH>
          </wp:anchor>
        </w:drawing>
      </w:r>
      <w:r w:rsidR="008332AF" w:rsidRPr="008332AF">
        <w:t>sample metalloproteinase activity showed a slightly positive relationship. A slope of 0.19</w:t>
      </w:r>
    </w:p>
    <w:p w14:paraId="1F192D0E" w14:textId="6E51B681" w:rsidR="008332AF" w:rsidRPr="008332AF" w:rsidRDefault="008332AF" w:rsidP="008332AF">
      <w:r w:rsidRPr="008332AF">
        <w:t>was observed using the X-Y scatter plot (Figure 1). The sample snake data compared to sample</w:t>
      </w:r>
    </w:p>
    <w:p w14:paraId="5ED25FA6" w14:textId="437D5B26" w:rsidR="002E70C3" w:rsidRDefault="00736E83" w:rsidP="006C19D7">
      <w:r>
        <w:t xml:space="preserve"> metalloproteinase activity showed a </w:t>
      </w:r>
      <w:r w:rsidR="00D102D3">
        <w:t xml:space="preserve">moderately positive </w:t>
      </w:r>
      <w:r>
        <w:t>relationship</w:t>
      </w:r>
      <w:r w:rsidR="00BC12E6">
        <w:t>. An X-Y scatter plot showed a</w:t>
      </w:r>
      <w:r w:rsidR="009B124B">
        <w:t xml:space="preserve"> slope</w:t>
      </w:r>
      <w:r w:rsidR="00BC12E6">
        <w:t xml:space="preserve"> of </w:t>
      </w:r>
      <w:r w:rsidR="009B124B" w:rsidRPr="009B124B">
        <w:t>0.73</w:t>
      </w:r>
      <w:r w:rsidR="009B124B">
        <w:t xml:space="preserve"> (Figure </w:t>
      </w:r>
      <w:r w:rsidR="00611F17">
        <w:t>1</w:t>
      </w:r>
      <w:r w:rsidR="009B124B">
        <w:t>)</w:t>
      </w:r>
      <w:r w:rsidR="00BC12E6">
        <w:t>.</w:t>
      </w:r>
      <w:r w:rsidR="009B124B">
        <w:t xml:space="preserve"> </w:t>
      </w:r>
      <w:r w:rsidR="00A50BC8">
        <w:t xml:space="preserve">The comparison of the randomly generated elevations and </w:t>
      </w:r>
      <w:r w:rsidR="00A324BB">
        <w:t>metalloproteinase activity</w:t>
      </w:r>
      <w:r w:rsidR="00290A6C">
        <w:t xml:space="preserve"> did not display a significant </w:t>
      </w:r>
      <w:r w:rsidR="00D22804">
        <w:t xml:space="preserve">correlation </w:t>
      </w:r>
      <w:r w:rsidR="002E248C">
        <w:t>with a slight slope of 0.03</w:t>
      </w:r>
      <w:r w:rsidR="00BC3AA2">
        <w:t xml:space="preserve"> </w:t>
      </w:r>
      <w:r w:rsidR="00BC3AA2">
        <w:lastRenderedPageBreak/>
        <w:t>(Figure2)</w:t>
      </w:r>
      <w:r w:rsidR="002E248C">
        <w:t xml:space="preserve">. </w:t>
      </w:r>
      <w:r w:rsidR="00BC3AA2">
        <w:t>In t</w:t>
      </w:r>
      <w:r w:rsidR="00A324BB">
        <w:t xml:space="preserve">he comparison </w:t>
      </w:r>
      <w:r w:rsidR="00BC3AA2">
        <w:t>of</w:t>
      </w:r>
      <w:r w:rsidR="009B124B">
        <w:t xml:space="preserve"> </w:t>
      </w:r>
      <w:r w:rsidR="00AC4124">
        <w:t>metalloproteinase serum activity</w:t>
      </w:r>
      <w:r w:rsidR="00BC3AA2">
        <w:t xml:space="preserve"> to elevation, </w:t>
      </w:r>
      <w:r w:rsidR="00615155">
        <w:t xml:space="preserve">no significant </w:t>
      </w:r>
      <w:r w:rsidR="00B66915">
        <w:t xml:space="preserve">correlation was observed </w:t>
      </w:r>
      <w:r w:rsidR="001D1087">
        <w:t>with a slope of 0.08.</w:t>
      </w:r>
      <w:r w:rsidR="00BC3AA2">
        <w:t xml:space="preserve"> </w:t>
      </w:r>
      <w:r w:rsidR="00AC4124">
        <w:t xml:space="preserve"> </w:t>
      </w:r>
    </w:p>
    <w:p w14:paraId="3C10C7AC" w14:textId="302E6111" w:rsidR="000B2EB8" w:rsidRDefault="003559C2" w:rsidP="00B323B0">
      <w:r>
        <w:rPr>
          <w:noProof/>
        </w:rPr>
        <mc:AlternateContent>
          <mc:Choice Requires="wps">
            <w:drawing>
              <wp:anchor distT="45720" distB="45720" distL="114300" distR="114300" simplePos="0" relativeHeight="251674624" behindDoc="0" locked="0" layoutInCell="1" allowOverlap="1" wp14:anchorId="4029232E" wp14:editId="3969F4EE">
                <wp:simplePos x="0" y="0"/>
                <wp:positionH relativeFrom="column">
                  <wp:posOffset>0</wp:posOffset>
                </wp:positionH>
                <wp:positionV relativeFrom="page">
                  <wp:posOffset>4495800</wp:posOffset>
                </wp:positionV>
                <wp:extent cx="5943600" cy="976630"/>
                <wp:effectExtent l="0" t="0" r="19050" b="139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76630"/>
                        </a:xfrm>
                        <a:prstGeom prst="rect">
                          <a:avLst/>
                        </a:prstGeom>
                        <a:solidFill>
                          <a:srgbClr val="FFFFFF"/>
                        </a:solidFill>
                        <a:ln w="9525">
                          <a:solidFill>
                            <a:srgbClr val="000000"/>
                          </a:solidFill>
                          <a:miter lim="800000"/>
                          <a:headEnd/>
                          <a:tailEnd/>
                        </a:ln>
                      </wps:spPr>
                      <wps:txbx>
                        <w:txbxContent>
                          <w:p w14:paraId="15BDF9B9" w14:textId="085C67B0" w:rsidR="002A7823" w:rsidRPr="002A7823" w:rsidRDefault="002A7823" w:rsidP="002A7823">
                            <w:pPr>
                              <w:spacing w:line="240" w:lineRule="auto"/>
                              <w:rPr>
                                <w:i/>
                                <w:iCs/>
                              </w:rPr>
                            </w:pPr>
                            <w:r>
                              <w:t xml:space="preserve">Figure </w:t>
                            </w:r>
                            <w:r>
                              <w:t>2</w:t>
                            </w:r>
                            <w:r>
                              <w:t xml:space="preserve">. </w:t>
                            </w:r>
                            <w:r w:rsidRPr="00407CC7">
                              <w:rPr>
                                <w:i/>
                                <w:iCs/>
                              </w:rPr>
                              <w:t xml:space="preserve">X-Y Scatter Plot comparing venom strength of snakes and </w:t>
                            </w:r>
                            <w:r>
                              <w:rPr>
                                <w:i/>
                                <w:iCs/>
                              </w:rPr>
                              <w:t xml:space="preserve">randomly generated </w:t>
                            </w:r>
                            <w:r w:rsidRPr="00407CC7">
                              <w:rPr>
                                <w:i/>
                                <w:iCs/>
                              </w:rPr>
                              <w:t>elevation</w:t>
                            </w:r>
                            <w:r>
                              <w:rPr>
                                <w:i/>
                                <w:iCs/>
                              </w:rPr>
                              <w:t>s</w:t>
                            </w:r>
                            <w:r w:rsidRPr="00407CC7">
                              <w:rPr>
                                <w:i/>
                                <w:iCs/>
                              </w:rPr>
                              <w:t xml:space="preserve"> is displayed on the right with blue triangles (intercept=</w:t>
                            </w:r>
                            <w:r w:rsidR="006F04F5" w:rsidRPr="006F04F5">
                              <w:t xml:space="preserve"> </w:t>
                            </w:r>
                            <w:r w:rsidR="006F04F5" w:rsidRPr="006F04F5">
                              <w:rPr>
                                <w:i/>
                                <w:iCs/>
                              </w:rPr>
                              <w:t>812.556475</w:t>
                            </w:r>
                            <w:r w:rsidRPr="00407CC7">
                              <w:rPr>
                                <w:i/>
                                <w:iCs/>
                              </w:rPr>
                              <w:t>, slope=</w:t>
                            </w:r>
                            <w:r w:rsidR="00E80193">
                              <w:rPr>
                                <w:i/>
                                <w:iCs/>
                              </w:rPr>
                              <w:t xml:space="preserve">           -</w:t>
                            </w:r>
                            <w:r w:rsidR="00A06666" w:rsidRPr="00A06666">
                              <w:rPr>
                                <w:i/>
                                <w:iCs/>
                              </w:rPr>
                              <w:t>0.008427</w:t>
                            </w:r>
                            <w:r w:rsidRPr="00407CC7">
                              <w:rPr>
                                <w:i/>
                                <w:iCs/>
                              </w:rPr>
                              <w:t>). On the left, an X-Y scatter plot comparing venom resistance of squirrels and</w:t>
                            </w:r>
                            <w:r>
                              <w:rPr>
                                <w:i/>
                                <w:iCs/>
                              </w:rPr>
                              <w:t xml:space="preserve"> randomly generated</w:t>
                            </w:r>
                            <w:r w:rsidRPr="00407CC7">
                              <w:rPr>
                                <w:i/>
                                <w:iCs/>
                              </w:rPr>
                              <w:t xml:space="preserve"> elevation</w:t>
                            </w:r>
                            <w:r w:rsidR="00A06666">
                              <w:rPr>
                                <w:i/>
                                <w:iCs/>
                              </w:rPr>
                              <w:t>s</w:t>
                            </w:r>
                            <w:r>
                              <w:rPr>
                                <w:i/>
                                <w:iCs/>
                              </w:rPr>
                              <w:t xml:space="preserve"> is displayed with the red circles</w:t>
                            </w:r>
                            <w:r w:rsidRPr="00407CC7">
                              <w:rPr>
                                <w:i/>
                                <w:iCs/>
                              </w:rPr>
                              <w:t xml:space="preserve"> (intercept=</w:t>
                            </w:r>
                            <w:r w:rsidR="00FC7468" w:rsidRPr="00FC7468">
                              <w:t xml:space="preserve"> </w:t>
                            </w:r>
                            <w:r w:rsidR="00FC7468" w:rsidRPr="00FC7468">
                              <w:rPr>
                                <w:i/>
                                <w:iCs/>
                              </w:rPr>
                              <w:t>607.90339</w:t>
                            </w:r>
                            <w:r w:rsidRPr="00407CC7">
                              <w:rPr>
                                <w:i/>
                                <w:iCs/>
                              </w:rPr>
                              <w:t>, slope=</w:t>
                            </w:r>
                            <w:r w:rsidR="00FC7468" w:rsidRPr="00FC7468">
                              <w:t xml:space="preserve"> </w:t>
                            </w:r>
                            <w:r w:rsidR="00FC7468" w:rsidRPr="00FC7468">
                              <w:rPr>
                                <w:i/>
                                <w:iCs/>
                              </w:rPr>
                              <w:t>-0.05880</w:t>
                            </w:r>
                            <w:r w:rsidRPr="00407CC7">
                              <w:rPr>
                                <w:i/>
                                <w:iCs/>
                              </w:rPr>
                              <w:t>).</w:t>
                            </w:r>
                            <w:r w:rsidR="0004701B">
                              <w:rPr>
                                <w:i/>
                                <w:iCs/>
                              </w:rPr>
                              <w:t xml:space="preserve"> </w:t>
                            </w:r>
                            <w:r w:rsidR="002A5F98">
                              <w:rPr>
                                <w:i/>
                                <w:iCs/>
                              </w:rPr>
                              <w:t>Elevation measured in meters.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29232E" id="_x0000_s1027" type="#_x0000_t202" style="position:absolute;margin-left:0;margin-top:354pt;width:468pt;height:76.9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">
                <v:textbox style="mso-fit-shape-to-text:t">
                  <w:txbxContent>
                    <w:p w14:paraId="15BDF9B9" w14:textId="085C67B0" w:rsidR="002A7823" w:rsidRPr="002A7823" w:rsidRDefault="002A7823" w:rsidP="002A7823">
                      <w:pPr>
                        <w:spacing w:line="240" w:lineRule="auto"/>
                        <w:rPr>
                          <w:i/>
                          <w:iCs/>
                        </w:rPr>
                      </w:pPr>
                      <w:r>
                        <w:t xml:space="preserve">Figure </w:t>
                      </w:r>
                      <w:r>
                        <w:t>2</w:t>
                      </w:r>
                      <w:r>
                        <w:t xml:space="preserve">. </w:t>
                      </w:r>
                      <w:r w:rsidRPr="00407CC7">
                        <w:rPr>
                          <w:i/>
                          <w:iCs/>
                        </w:rPr>
                        <w:t xml:space="preserve">X-Y Scatter Plot comparing venom strength of snakes and </w:t>
                      </w:r>
                      <w:r>
                        <w:rPr>
                          <w:i/>
                          <w:iCs/>
                        </w:rPr>
                        <w:t xml:space="preserve">randomly generated </w:t>
                      </w:r>
                      <w:r w:rsidRPr="00407CC7">
                        <w:rPr>
                          <w:i/>
                          <w:iCs/>
                        </w:rPr>
                        <w:t>elevation</w:t>
                      </w:r>
                      <w:r>
                        <w:rPr>
                          <w:i/>
                          <w:iCs/>
                        </w:rPr>
                        <w:t>s</w:t>
                      </w:r>
                      <w:r w:rsidRPr="00407CC7">
                        <w:rPr>
                          <w:i/>
                          <w:iCs/>
                        </w:rPr>
                        <w:t xml:space="preserve"> is displayed on the right with blue triangles (intercept=</w:t>
                      </w:r>
                      <w:r w:rsidR="006F04F5" w:rsidRPr="006F04F5">
                        <w:t xml:space="preserve"> </w:t>
                      </w:r>
                      <w:r w:rsidR="006F04F5" w:rsidRPr="006F04F5">
                        <w:rPr>
                          <w:i/>
                          <w:iCs/>
                        </w:rPr>
                        <w:t>812.556475</w:t>
                      </w:r>
                      <w:r w:rsidRPr="00407CC7">
                        <w:rPr>
                          <w:i/>
                          <w:iCs/>
                        </w:rPr>
                        <w:t>, slope=</w:t>
                      </w:r>
                      <w:r w:rsidR="00E80193">
                        <w:rPr>
                          <w:i/>
                          <w:iCs/>
                        </w:rPr>
                        <w:t xml:space="preserve">           -</w:t>
                      </w:r>
                      <w:r w:rsidR="00A06666" w:rsidRPr="00A06666">
                        <w:rPr>
                          <w:i/>
                          <w:iCs/>
                        </w:rPr>
                        <w:t>0.008427</w:t>
                      </w:r>
                      <w:r w:rsidRPr="00407CC7">
                        <w:rPr>
                          <w:i/>
                          <w:iCs/>
                        </w:rPr>
                        <w:t>). On the left, an X-Y scatter plot comparing venom resistance of squirrels and</w:t>
                      </w:r>
                      <w:r>
                        <w:rPr>
                          <w:i/>
                          <w:iCs/>
                        </w:rPr>
                        <w:t xml:space="preserve"> randomly generated</w:t>
                      </w:r>
                      <w:r w:rsidRPr="00407CC7">
                        <w:rPr>
                          <w:i/>
                          <w:iCs/>
                        </w:rPr>
                        <w:t xml:space="preserve"> elevation</w:t>
                      </w:r>
                      <w:r w:rsidR="00A06666">
                        <w:rPr>
                          <w:i/>
                          <w:iCs/>
                        </w:rPr>
                        <w:t>s</w:t>
                      </w:r>
                      <w:r>
                        <w:rPr>
                          <w:i/>
                          <w:iCs/>
                        </w:rPr>
                        <w:t xml:space="preserve"> is displayed with the red circles</w:t>
                      </w:r>
                      <w:r w:rsidRPr="00407CC7">
                        <w:rPr>
                          <w:i/>
                          <w:iCs/>
                        </w:rPr>
                        <w:t xml:space="preserve"> (intercept=</w:t>
                      </w:r>
                      <w:r w:rsidR="00FC7468" w:rsidRPr="00FC7468">
                        <w:t xml:space="preserve"> </w:t>
                      </w:r>
                      <w:r w:rsidR="00FC7468" w:rsidRPr="00FC7468">
                        <w:rPr>
                          <w:i/>
                          <w:iCs/>
                        </w:rPr>
                        <w:t>607.90339</w:t>
                      </w:r>
                      <w:r w:rsidRPr="00407CC7">
                        <w:rPr>
                          <w:i/>
                          <w:iCs/>
                        </w:rPr>
                        <w:t>, slope=</w:t>
                      </w:r>
                      <w:r w:rsidR="00FC7468" w:rsidRPr="00FC7468">
                        <w:t xml:space="preserve"> </w:t>
                      </w:r>
                      <w:r w:rsidR="00FC7468" w:rsidRPr="00FC7468">
                        <w:rPr>
                          <w:i/>
                          <w:iCs/>
                        </w:rPr>
                        <w:t>-0.05880</w:t>
                      </w:r>
                      <w:r w:rsidRPr="00407CC7">
                        <w:rPr>
                          <w:i/>
                          <w:iCs/>
                        </w:rPr>
                        <w:t>).</w:t>
                      </w:r>
                      <w:r w:rsidR="0004701B">
                        <w:rPr>
                          <w:i/>
                          <w:iCs/>
                        </w:rPr>
                        <w:t xml:space="preserve"> </w:t>
                      </w:r>
                      <w:r w:rsidR="002A5F98">
                        <w:rPr>
                          <w:i/>
                          <w:iCs/>
                        </w:rPr>
                        <w:t>Elevation measured in meters.</w:t>
                      </w:r>
                    </w:p>
                  </w:txbxContent>
                </v:textbox>
                <w10:wrap type="square" anchory="page"/>
              </v:shape>
            </w:pict>
          </mc:Fallback>
        </mc:AlternateContent>
      </w:r>
      <w:r w:rsidR="004C2DA5">
        <w:rPr>
          <w:noProof/>
        </w:rPr>
        <w:drawing>
          <wp:anchor distT="0" distB="0" distL="114300" distR="114300" simplePos="0" relativeHeight="251676672" behindDoc="0" locked="0" layoutInCell="1" allowOverlap="1" wp14:anchorId="69C8327B" wp14:editId="625FA34F">
            <wp:simplePos x="0" y="0"/>
            <wp:positionH relativeFrom="page">
              <wp:posOffset>914400</wp:posOffset>
            </wp:positionH>
            <wp:positionV relativeFrom="page">
              <wp:posOffset>1043940</wp:posOffset>
            </wp:positionV>
            <wp:extent cx="5943600" cy="3396615"/>
            <wp:effectExtent l="0" t="0" r="0" b="0"/>
            <wp:wrapTopAndBottom/>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anchor>
        </w:drawing>
      </w:r>
      <w:r w:rsidR="009B124B">
        <w:tab/>
        <w:t>The Pearson’s correlation test comparing sample snake elevation with sa</w:t>
      </w:r>
      <w:r w:rsidR="009E0C68">
        <w:t>mple</w:t>
      </w:r>
      <w:r w:rsidR="009B124B">
        <w:t xml:space="preserve"> metalloproteinase activity showed a strong correlation value of 0.48</w:t>
      </w:r>
      <w:r w:rsidR="00135DF7">
        <w:t xml:space="preserve"> (Figure</w:t>
      </w:r>
      <w:r w:rsidR="00351537">
        <w:t xml:space="preserve"> 3)</w:t>
      </w:r>
      <w:r w:rsidR="009B124B">
        <w:t xml:space="preserve">. The same test comparing sample squirrel elevation and sample squirrel metalloproteinase serum activity yielded a weaker correlation value of </w:t>
      </w:r>
      <w:r w:rsidR="009E0C68">
        <w:t xml:space="preserve">0.14 and can be observed easily in </w:t>
      </w:r>
      <w:r w:rsidR="00351537">
        <w:t>Figure 4.</w:t>
      </w:r>
      <w:r w:rsidR="009B124B">
        <w:t xml:space="preserve"> </w:t>
      </w:r>
      <w:r w:rsidR="00C03D4C">
        <w:t xml:space="preserve">When </w:t>
      </w:r>
      <w:r w:rsidR="00115A0E">
        <w:t xml:space="preserve">sample metalloproteinase activity was compared with randomly generated elevations, </w:t>
      </w:r>
      <w:r w:rsidR="00AF5253">
        <w:t xml:space="preserve">no correlation was found with a </w:t>
      </w:r>
      <w:r w:rsidR="00C8570B">
        <w:t>correlation</w:t>
      </w:r>
      <w:r w:rsidR="000F60D2">
        <w:t xml:space="preserve"> value</w:t>
      </w:r>
      <w:r w:rsidR="00C8570B">
        <w:t xml:space="preserve"> of </w:t>
      </w:r>
      <w:r w:rsidR="00F46B0B">
        <w:t>-0.02</w:t>
      </w:r>
      <w:r w:rsidR="000F60D2">
        <w:t xml:space="preserve"> being</w:t>
      </w:r>
      <w:r w:rsidR="00F46B0B">
        <w:t xml:space="preserve"> observed. The comparison of sample metalloproteinase serum activity and random squirrel elevation </w:t>
      </w:r>
      <w:r w:rsidR="00ED4273">
        <w:t xml:space="preserve">displayed </w:t>
      </w:r>
      <w:r w:rsidR="000F60D2">
        <w:t>a correlation value of 0.05</w:t>
      </w:r>
      <w:r w:rsidR="004C68F9">
        <w:t>, indicating</w:t>
      </w:r>
      <w:r w:rsidR="000F60D2">
        <w:t xml:space="preserve"> almost no</w:t>
      </w:r>
      <w:r w:rsidR="00ED4273">
        <w:t xml:space="preserve"> correlation</w:t>
      </w:r>
      <w:r w:rsidR="004C68F9">
        <w:t>.</w:t>
      </w:r>
      <w:r w:rsidR="00ED4273">
        <w:t xml:space="preserve">  </w:t>
      </w:r>
    </w:p>
    <w:p w14:paraId="3DE47998" w14:textId="5B6DF5F2" w:rsidR="00B323B0" w:rsidRDefault="009B124B" w:rsidP="00B323B0">
      <w:r>
        <w:lastRenderedPageBreak/>
        <w:tab/>
        <w:t>ANOVA test results for the comparison of sample snake elevation with sample metalloproteinase activity</w:t>
      </w:r>
      <w:r w:rsidR="00B323B0">
        <w:t xml:space="preserve"> and the comparison of sample squirrel elevation with sample squirrel </w:t>
      </w:r>
      <w:r w:rsidR="00AE750F">
        <w:rPr>
          <w:noProof/>
        </w:rPr>
        <w:drawing>
          <wp:anchor distT="0" distB="0" distL="114300" distR="114300" simplePos="0" relativeHeight="251663360" behindDoc="0" locked="0" layoutInCell="1" allowOverlap="1" wp14:anchorId="365D9D00" wp14:editId="46B174F9">
            <wp:simplePos x="0" y="0"/>
            <wp:positionH relativeFrom="margin">
              <wp:posOffset>66675</wp:posOffset>
            </wp:positionH>
            <wp:positionV relativeFrom="margin">
              <wp:posOffset>47625</wp:posOffset>
            </wp:positionV>
            <wp:extent cx="3810000" cy="2381250"/>
            <wp:effectExtent l="0" t="0" r="0" b="0"/>
            <wp:wrapSquare wrapText="bothSides"/>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10000" cy="2381250"/>
                    </a:xfrm>
                    <a:prstGeom prst="rect">
                      <a:avLst/>
                    </a:prstGeom>
                  </pic:spPr>
                </pic:pic>
              </a:graphicData>
            </a:graphic>
          </wp:anchor>
        </w:drawing>
      </w:r>
      <w:r w:rsidR="00B323B0">
        <w:t xml:space="preserve">metalloproteinase serum activity displayed p-values &lt;0.05 indicating a significant correlation (sample snake p-value = </w:t>
      </w:r>
      <w:r w:rsidR="00B323B0" w:rsidRPr="00B323B0">
        <w:t>2e-16</w:t>
      </w:r>
      <w:r w:rsidR="00B323B0">
        <w:t>, sample squirrel p-value =</w:t>
      </w:r>
      <w:r w:rsidR="00B323B0" w:rsidRPr="00B323B0">
        <w:t xml:space="preserve"> 1.86e-07</w:t>
      </w:r>
      <w:r w:rsidR="00B323B0">
        <w:t>).</w:t>
      </w:r>
      <w:r w:rsidR="00262717">
        <w:t xml:space="preserve">  The </w:t>
      </w:r>
      <w:r w:rsidR="00AE750F">
        <w:rPr>
          <w:noProof/>
        </w:rPr>
        <mc:AlternateContent>
          <mc:Choice Requires="wps">
            <w:drawing>
              <wp:anchor distT="45720" distB="45720" distL="114300" distR="114300" simplePos="0" relativeHeight="251668480" behindDoc="0" locked="0" layoutInCell="1" allowOverlap="1" wp14:anchorId="31A1F5E7" wp14:editId="5B9144CC">
                <wp:simplePos x="0" y="0"/>
                <wp:positionH relativeFrom="column">
                  <wp:posOffset>19050</wp:posOffset>
                </wp:positionH>
                <wp:positionV relativeFrom="page">
                  <wp:posOffset>3409950</wp:posOffset>
                </wp:positionV>
                <wp:extent cx="3810000" cy="801370"/>
                <wp:effectExtent l="0" t="0" r="19050" b="177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801370"/>
                        </a:xfrm>
                        <a:prstGeom prst="rect">
                          <a:avLst/>
                        </a:prstGeom>
                        <a:solidFill>
                          <a:srgbClr val="FFFFFF"/>
                        </a:solidFill>
                        <a:ln w="9525">
                          <a:solidFill>
                            <a:srgbClr val="000000"/>
                          </a:solidFill>
                          <a:miter lim="800000"/>
                          <a:headEnd/>
                          <a:tailEnd/>
                        </a:ln>
                      </wps:spPr>
                      <wps:txbx>
                        <w:txbxContent>
                          <w:p w14:paraId="5BCA12D0" w14:textId="68CC4241" w:rsidR="00A9335C" w:rsidRPr="0000032F" w:rsidRDefault="00A9335C" w:rsidP="0000032F">
                            <w:pPr>
                              <w:spacing w:line="240" w:lineRule="auto"/>
                              <w:rPr>
                                <w:i/>
                                <w:iCs/>
                              </w:rPr>
                            </w:pPr>
                            <w:r>
                              <w:t>Figure</w:t>
                            </w:r>
                            <w:r w:rsidR="00C2467A">
                              <w:t xml:space="preserve"> 3. </w:t>
                            </w:r>
                            <w:r w:rsidR="00AD46DA" w:rsidRPr="0000032F">
                              <w:rPr>
                                <w:i/>
                                <w:iCs/>
                              </w:rPr>
                              <w:t xml:space="preserve">Pearson’s correlation test </w:t>
                            </w:r>
                            <w:r w:rsidR="003957E8" w:rsidRPr="0000032F">
                              <w:rPr>
                                <w:i/>
                                <w:iCs/>
                              </w:rPr>
                              <w:t>of snake venom strength against snake elevation</w:t>
                            </w:r>
                            <w:r w:rsidR="00E65041" w:rsidRPr="0000032F">
                              <w:rPr>
                                <w:i/>
                                <w:iCs/>
                              </w:rPr>
                              <w:t xml:space="preserve"> using a 95% confidence interval</w:t>
                            </w:r>
                            <w:r w:rsidR="005C2FB7" w:rsidRPr="0000032F">
                              <w:rPr>
                                <w:i/>
                                <w:iCs/>
                              </w:rPr>
                              <w:t xml:space="preserve">. </w:t>
                            </w:r>
                            <w:r w:rsidR="00EC5259" w:rsidRPr="0000032F">
                              <w:rPr>
                                <w:i/>
                                <w:iCs/>
                              </w:rPr>
                              <w:t>P-value &lt;</w:t>
                            </w:r>
                            <w:r w:rsidR="0000032F" w:rsidRPr="0000032F">
                              <w:rPr>
                                <w:i/>
                                <w:iCs/>
                              </w:rPr>
                              <w:t xml:space="preserve"> </w:t>
                            </w:r>
                            <w:r w:rsidR="00EC5259" w:rsidRPr="0000032F">
                              <w:rPr>
                                <w:i/>
                                <w:iCs/>
                              </w:rPr>
                              <w:t>2.2e-6</w:t>
                            </w:r>
                            <w:r w:rsidR="0000032F" w:rsidRPr="0000032F">
                              <w:rPr>
                                <w:i/>
                                <w:iCs/>
                              </w:rPr>
                              <w:t xml:space="preserve"> and observed correlation value of 0.48.</w:t>
                            </w:r>
                            <w:r w:rsidR="002A5F98">
                              <w:rPr>
                                <w:i/>
                                <w:iCs/>
                              </w:rPr>
                              <w:t xml:space="preserve"> </w:t>
                            </w:r>
                            <w:r w:rsidR="002A5F98">
                              <w:rPr>
                                <w:i/>
                                <w:iCs/>
                              </w:rPr>
                              <w:t>Elevation measured in meters.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A1F5E7" id="_x0000_s1028" type="#_x0000_t202" style="position:absolute;margin-left:1.5pt;margin-top:268.5pt;width:300pt;height:63.1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">
                <v:textbox style="mso-fit-shape-to-text:t">
                  <w:txbxContent>
                    <w:p w14:paraId="5BCA12D0" w14:textId="68CC4241" w:rsidR="00A9335C" w:rsidRPr="0000032F" w:rsidRDefault="00A9335C" w:rsidP="0000032F">
                      <w:pPr>
                        <w:spacing w:line="240" w:lineRule="auto"/>
                        <w:rPr>
                          <w:i/>
                          <w:iCs/>
                        </w:rPr>
                      </w:pPr>
                      <w:r>
                        <w:t>Figure</w:t>
                      </w:r>
                      <w:r w:rsidR="00C2467A">
                        <w:t xml:space="preserve"> 3. </w:t>
                      </w:r>
                      <w:r w:rsidR="00AD46DA" w:rsidRPr="0000032F">
                        <w:rPr>
                          <w:i/>
                          <w:iCs/>
                        </w:rPr>
                        <w:t xml:space="preserve">Pearson’s correlation test </w:t>
                      </w:r>
                      <w:r w:rsidR="003957E8" w:rsidRPr="0000032F">
                        <w:rPr>
                          <w:i/>
                          <w:iCs/>
                        </w:rPr>
                        <w:t>of snake venom strength against snake elevation</w:t>
                      </w:r>
                      <w:r w:rsidR="00E65041" w:rsidRPr="0000032F">
                        <w:rPr>
                          <w:i/>
                          <w:iCs/>
                        </w:rPr>
                        <w:t xml:space="preserve"> using a 95% confidence interval</w:t>
                      </w:r>
                      <w:r w:rsidR="005C2FB7" w:rsidRPr="0000032F">
                        <w:rPr>
                          <w:i/>
                          <w:iCs/>
                        </w:rPr>
                        <w:t xml:space="preserve">. </w:t>
                      </w:r>
                      <w:r w:rsidR="00EC5259" w:rsidRPr="0000032F">
                        <w:rPr>
                          <w:i/>
                          <w:iCs/>
                        </w:rPr>
                        <w:t>P-value &lt;</w:t>
                      </w:r>
                      <w:r w:rsidR="0000032F" w:rsidRPr="0000032F">
                        <w:rPr>
                          <w:i/>
                          <w:iCs/>
                        </w:rPr>
                        <w:t xml:space="preserve"> </w:t>
                      </w:r>
                      <w:r w:rsidR="00EC5259" w:rsidRPr="0000032F">
                        <w:rPr>
                          <w:i/>
                          <w:iCs/>
                        </w:rPr>
                        <w:t>2.2e-6</w:t>
                      </w:r>
                      <w:r w:rsidR="0000032F" w:rsidRPr="0000032F">
                        <w:rPr>
                          <w:i/>
                          <w:iCs/>
                        </w:rPr>
                        <w:t xml:space="preserve"> and observed correlation value of 0.48.</w:t>
                      </w:r>
                      <w:r w:rsidR="002A5F98">
                        <w:rPr>
                          <w:i/>
                          <w:iCs/>
                        </w:rPr>
                        <w:t xml:space="preserve"> </w:t>
                      </w:r>
                      <w:r w:rsidR="002A5F98">
                        <w:rPr>
                          <w:i/>
                          <w:iCs/>
                        </w:rPr>
                        <w:t>Elevation measured in meters.</w:t>
                      </w:r>
                    </w:p>
                  </w:txbxContent>
                </v:textbox>
                <w10:wrap type="square" anchory="page"/>
              </v:shape>
            </w:pict>
          </mc:Fallback>
        </mc:AlternateContent>
      </w:r>
      <w:r w:rsidR="00262717">
        <w:t xml:space="preserve">random </w:t>
      </w:r>
      <w:r w:rsidR="00BD1301">
        <w:t xml:space="preserve">squirrel </w:t>
      </w:r>
      <w:r w:rsidR="00262717">
        <w:t xml:space="preserve">elevation </w:t>
      </w:r>
      <w:r w:rsidR="00BD1301">
        <w:t xml:space="preserve">comparison to sample metalloproteinase activity </w:t>
      </w:r>
      <w:r w:rsidR="00A0744A">
        <w:t>displayed no</w:t>
      </w:r>
      <w:r w:rsidR="00D31812">
        <w:t xml:space="preserve"> significant correlation</w:t>
      </w:r>
      <w:r w:rsidR="00461E5A">
        <w:t xml:space="preserve">. </w:t>
      </w:r>
      <w:r w:rsidR="008011AE">
        <w:t xml:space="preserve"> For the random snake elevation and sample metalloproteinase activity, no correlation was observed</w:t>
      </w:r>
      <w:r w:rsidR="005C2769">
        <w:t>.</w:t>
      </w:r>
    </w:p>
    <w:p w14:paraId="67BB6BEA" w14:textId="2115CE78" w:rsidR="004E7038" w:rsidRDefault="00AE750F" w:rsidP="004E7038">
      <w:pPr>
        <w:jc w:val="center"/>
        <w:rPr>
          <w:b/>
          <w:bCs/>
        </w:rPr>
      </w:pPr>
      <w:r>
        <w:rPr>
          <w:noProof/>
        </w:rPr>
        <w:drawing>
          <wp:anchor distT="0" distB="0" distL="114300" distR="114300" simplePos="0" relativeHeight="251664384" behindDoc="0" locked="0" layoutInCell="1" allowOverlap="1" wp14:anchorId="26917BA6" wp14:editId="2B814AFD">
            <wp:simplePos x="0" y="0"/>
            <wp:positionH relativeFrom="margin">
              <wp:posOffset>2133600</wp:posOffset>
            </wp:positionH>
            <wp:positionV relativeFrom="page">
              <wp:posOffset>5686425</wp:posOffset>
            </wp:positionV>
            <wp:extent cx="3810000" cy="2381250"/>
            <wp:effectExtent l="0" t="0" r="0" b="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10000" cy="2381250"/>
                    </a:xfrm>
                    <a:prstGeom prst="rect">
                      <a:avLst/>
                    </a:prstGeom>
                  </pic:spPr>
                </pic:pic>
              </a:graphicData>
            </a:graphic>
          </wp:anchor>
        </w:drawing>
      </w:r>
      <w:r w:rsidR="00B323B0" w:rsidRPr="0070429F">
        <w:rPr>
          <w:b/>
          <w:bCs/>
        </w:rPr>
        <w:t>DISCUSSIO</w:t>
      </w:r>
      <w:r w:rsidR="004E7038">
        <w:rPr>
          <w:b/>
          <w:bCs/>
        </w:rPr>
        <w:t>N</w:t>
      </w:r>
    </w:p>
    <w:p w14:paraId="5F39CB83" w14:textId="7CA745D3" w:rsidR="00FC64C4" w:rsidRDefault="003E5C62">
      <w:r>
        <w:rPr>
          <w:noProof/>
        </w:rPr>
        <mc:AlternateContent>
          <mc:Choice Requires="wps">
            <w:drawing>
              <wp:anchor distT="45720" distB="45720" distL="114300" distR="114300" simplePos="0" relativeHeight="251670528" behindDoc="0" locked="0" layoutInCell="1" allowOverlap="1" wp14:anchorId="281107AE" wp14:editId="5ED023D8">
                <wp:simplePos x="0" y="0"/>
                <wp:positionH relativeFrom="column">
                  <wp:posOffset>2181225</wp:posOffset>
                </wp:positionH>
                <wp:positionV relativeFrom="page">
                  <wp:posOffset>8020050</wp:posOffset>
                </wp:positionV>
                <wp:extent cx="3762375" cy="801370"/>
                <wp:effectExtent l="0" t="0" r="28575" b="177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801370"/>
                        </a:xfrm>
                        <a:prstGeom prst="rect">
                          <a:avLst/>
                        </a:prstGeom>
                        <a:solidFill>
                          <a:srgbClr val="FFFFFF"/>
                        </a:solidFill>
                        <a:ln w="9525">
                          <a:solidFill>
                            <a:srgbClr val="000000"/>
                          </a:solidFill>
                          <a:miter lim="800000"/>
                          <a:headEnd/>
                          <a:tailEnd/>
                        </a:ln>
                      </wps:spPr>
                      <wps:txbx>
                        <w:txbxContent>
                          <w:p w14:paraId="44555C43" w14:textId="2080792F" w:rsidR="0000032F" w:rsidRDefault="0000032F" w:rsidP="0000032F">
                            <w:pPr>
                              <w:spacing w:line="240" w:lineRule="auto"/>
                            </w:pPr>
                            <w:r>
                              <w:t xml:space="preserve">Figure 4. </w:t>
                            </w:r>
                            <w:r w:rsidRPr="0000032F">
                              <w:rPr>
                                <w:i/>
                                <w:iCs/>
                              </w:rPr>
                              <w:t xml:space="preserve">Pearson’s correlation test of </w:t>
                            </w:r>
                            <w:r w:rsidR="000F2201">
                              <w:rPr>
                                <w:i/>
                                <w:iCs/>
                              </w:rPr>
                              <w:t>squirrel</w:t>
                            </w:r>
                            <w:r w:rsidRPr="0000032F">
                              <w:rPr>
                                <w:i/>
                                <w:iCs/>
                              </w:rPr>
                              <w:t xml:space="preserve"> venom </w:t>
                            </w:r>
                            <w:r w:rsidR="000F2201">
                              <w:rPr>
                                <w:i/>
                                <w:iCs/>
                              </w:rPr>
                              <w:t>resistance</w:t>
                            </w:r>
                            <w:r w:rsidRPr="0000032F">
                              <w:rPr>
                                <w:i/>
                                <w:iCs/>
                              </w:rPr>
                              <w:t xml:space="preserve"> against snake elevation using a 95% confidence interval. P-value &lt; </w:t>
                            </w:r>
                            <w:r w:rsidR="000F2201">
                              <w:rPr>
                                <w:i/>
                                <w:iCs/>
                              </w:rPr>
                              <w:t>1.9</w:t>
                            </w:r>
                            <w:r w:rsidRPr="0000032F">
                              <w:rPr>
                                <w:i/>
                                <w:iCs/>
                              </w:rPr>
                              <w:t>e-</w:t>
                            </w:r>
                            <w:r w:rsidR="000F2201">
                              <w:rPr>
                                <w:i/>
                                <w:iCs/>
                              </w:rPr>
                              <w:t>07</w:t>
                            </w:r>
                            <w:r w:rsidRPr="0000032F">
                              <w:rPr>
                                <w:i/>
                                <w:iCs/>
                              </w:rPr>
                              <w:t xml:space="preserve"> and observed correlation value of 0.</w:t>
                            </w:r>
                            <w:r w:rsidR="000F2201">
                              <w:rPr>
                                <w:i/>
                                <w:iCs/>
                              </w:rPr>
                              <w:t>14</w:t>
                            </w:r>
                            <w:r w:rsidRPr="0000032F">
                              <w:rPr>
                                <w:i/>
                                <w:iCs/>
                              </w:rPr>
                              <w:t>.</w:t>
                            </w:r>
                            <w:r w:rsidR="002A5F98">
                              <w:rPr>
                                <w:i/>
                                <w:iCs/>
                              </w:rPr>
                              <w:t xml:space="preserve"> </w:t>
                            </w:r>
                            <w:r w:rsidR="002A5F98">
                              <w:rPr>
                                <w:i/>
                                <w:iCs/>
                              </w:rPr>
                              <w:t>Elevation measured in meters.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1107AE" id="_x0000_s1029" type="#_x0000_t202" style="position:absolute;margin-left:171.75pt;margin-top:631.5pt;width:296.25pt;height:63.1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">
                <v:textbox style="mso-fit-shape-to-text:t">
                  <w:txbxContent>
                    <w:p w14:paraId="44555C43" w14:textId="2080792F" w:rsidR="0000032F" w:rsidRDefault="0000032F" w:rsidP="0000032F">
                      <w:pPr>
                        <w:spacing w:line="240" w:lineRule="auto"/>
                      </w:pPr>
                      <w:r>
                        <w:t xml:space="preserve">Figure 4. </w:t>
                      </w:r>
                      <w:r w:rsidRPr="0000032F">
                        <w:rPr>
                          <w:i/>
                          <w:iCs/>
                        </w:rPr>
                        <w:t xml:space="preserve">Pearson’s correlation test of </w:t>
                      </w:r>
                      <w:r w:rsidR="000F2201">
                        <w:rPr>
                          <w:i/>
                          <w:iCs/>
                        </w:rPr>
                        <w:t>squirrel</w:t>
                      </w:r>
                      <w:r w:rsidRPr="0000032F">
                        <w:rPr>
                          <w:i/>
                          <w:iCs/>
                        </w:rPr>
                        <w:t xml:space="preserve"> venom </w:t>
                      </w:r>
                      <w:r w:rsidR="000F2201">
                        <w:rPr>
                          <w:i/>
                          <w:iCs/>
                        </w:rPr>
                        <w:t>resistance</w:t>
                      </w:r>
                      <w:r w:rsidRPr="0000032F">
                        <w:rPr>
                          <w:i/>
                          <w:iCs/>
                        </w:rPr>
                        <w:t xml:space="preserve"> against snake elevation using a 95% confidence interval. P-value &lt; </w:t>
                      </w:r>
                      <w:r w:rsidR="000F2201">
                        <w:rPr>
                          <w:i/>
                          <w:iCs/>
                        </w:rPr>
                        <w:t>1.9</w:t>
                      </w:r>
                      <w:r w:rsidRPr="0000032F">
                        <w:rPr>
                          <w:i/>
                          <w:iCs/>
                        </w:rPr>
                        <w:t>e-</w:t>
                      </w:r>
                      <w:r w:rsidR="000F2201">
                        <w:rPr>
                          <w:i/>
                          <w:iCs/>
                        </w:rPr>
                        <w:t>07</w:t>
                      </w:r>
                      <w:r w:rsidRPr="0000032F">
                        <w:rPr>
                          <w:i/>
                          <w:iCs/>
                        </w:rPr>
                        <w:t xml:space="preserve"> and observed correlation value of 0.</w:t>
                      </w:r>
                      <w:r w:rsidR="000F2201">
                        <w:rPr>
                          <w:i/>
                          <w:iCs/>
                        </w:rPr>
                        <w:t>14</w:t>
                      </w:r>
                      <w:r w:rsidRPr="0000032F">
                        <w:rPr>
                          <w:i/>
                          <w:iCs/>
                        </w:rPr>
                        <w:t>.</w:t>
                      </w:r>
                      <w:r w:rsidR="002A5F98">
                        <w:rPr>
                          <w:i/>
                          <w:iCs/>
                        </w:rPr>
                        <w:t xml:space="preserve"> </w:t>
                      </w:r>
                      <w:r w:rsidR="002A5F98">
                        <w:rPr>
                          <w:i/>
                          <w:iCs/>
                        </w:rPr>
                        <w:t>Elevation measured in meters.</w:t>
                      </w:r>
                    </w:p>
                  </w:txbxContent>
                </v:textbox>
                <w10:wrap type="square" anchory="page"/>
              </v:shape>
            </w:pict>
          </mc:Fallback>
        </mc:AlternateContent>
      </w:r>
      <w:r w:rsidR="004E7038">
        <w:tab/>
      </w:r>
      <w:r w:rsidR="004E7038">
        <w:t>The results of this study, although broad and lacking parameters, suggest that elevation</w:t>
      </w:r>
      <w:r w:rsidR="00AE750F">
        <w:t xml:space="preserve"> </w:t>
      </w:r>
      <w:r w:rsidR="009D4E97" w:rsidRPr="009D4E97">
        <w:t>should be considered when studying methods of local adaptations. It seems that elevation is a</w:t>
      </w:r>
      <w:r w:rsidR="00AE750F">
        <w:t xml:space="preserve"> </w:t>
      </w:r>
      <w:r w:rsidR="007761DC">
        <w:t xml:space="preserve">stronger driver of local adaptations </w:t>
      </w:r>
      <w:r w:rsidR="00C53C1E">
        <w:t>in snakes</w:t>
      </w:r>
      <w:r w:rsidR="005448CB">
        <w:t xml:space="preserve">. </w:t>
      </w:r>
      <w:r w:rsidR="0087779A">
        <w:t>However,</w:t>
      </w:r>
      <w:r w:rsidR="005448CB">
        <w:t xml:space="preserve"> when compared to the </w:t>
      </w:r>
      <w:r w:rsidR="00604128">
        <w:lastRenderedPageBreak/>
        <w:t xml:space="preserve">randomly generated elevations, the </w:t>
      </w:r>
      <w:r w:rsidR="00D81085">
        <w:t>metalloproteinase</w:t>
      </w:r>
      <w:r w:rsidR="00604128">
        <w:t xml:space="preserve"> activity in snakes</w:t>
      </w:r>
      <w:r w:rsidR="00D81085">
        <w:t xml:space="preserve"> did not display a</w:t>
      </w:r>
      <w:r w:rsidR="00921227">
        <w:t>ny significant</w:t>
      </w:r>
      <w:r w:rsidR="00D81085">
        <w:t xml:space="preserve"> correlation</w:t>
      </w:r>
      <w:r w:rsidR="00921227">
        <w:t>s</w:t>
      </w:r>
      <w:r w:rsidR="00D81085">
        <w:t xml:space="preserve">. For the squirrels, elevation does not seem to have much of an effect considering only </w:t>
      </w:r>
      <w:r w:rsidR="0087779A">
        <w:t>slight</w:t>
      </w:r>
      <w:r w:rsidR="00921227">
        <w:t xml:space="preserve"> positive</w:t>
      </w:r>
      <w:r w:rsidR="0087779A">
        <w:t xml:space="preserve"> correlations were observed for all comparisons. </w:t>
      </w:r>
      <w:r w:rsidR="006E60CD">
        <w:t xml:space="preserve">The Pearson’s correlation </w:t>
      </w:r>
      <w:r w:rsidR="008B4AA2">
        <w:t xml:space="preserve">scatter plot displays a visible significant correlation </w:t>
      </w:r>
      <w:r w:rsidR="00623A21">
        <w:t xml:space="preserve">between snake metalloproteinase activity and elevation </w:t>
      </w:r>
      <w:r w:rsidR="008B4AA2">
        <w:t>(Figure 3) but t</w:t>
      </w:r>
      <w:r w:rsidR="00B6171D">
        <w:t xml:space="preserve">he strongest correlation of </w:t>
      </w:r>
      <w:r w:rsidR="00A70E37">
        <w:t xml:space="preserve">snake </w:t>
      </w:r>
      <w:r w:rsidR="00B5772A">
        <w:t>metalloproteinase</w:t>
      </w:r>
      <w:r w:rsidR="00A70E37">
        <w:t xml:space="preserve"> activity with elevation </w:t>
      </w:r>
      <w:r w:rsidR="00BF6926">
        <w:t xml:space="preserve">was easily observed in the </w:t>
      </w:r>
      <w:r w:rsidR="00B5772A">
        <w:t xml:space="preserve">X-Y scatter plots (Figure 1).  </w:t>
      </w:r>
      <w:r w:rsidR="00FC64C4">
        <w:t>No correlation was found between the snake venom strength or the squirrel venom resistance when compared to the randomly generated elevations. This implies the correlation observed is indeed not due to random chance.</w:t>
      </w:r>
    </w:p>
    <w:p w14:paraId="424BF74D" w14:textId="65440121" w:rsidR="00602A10" w:rsidRDefault="00602A10">
      <w:r>
        <w:tab/>
      </w:r>
      <w:r w:rsidR="00F8129C">
        <w:t xml:space="preserve">The results of this study indicate that snakes, in terms of an </w:t>
      </w:r>
      <w:r w:rsidR="00802F62">
        <w:t xml:space="preserve">evolutionary </w:t>
      </w:r>
      <w:r w:rsidR="00F8129C">
        <w:t xml:space="preserve">arms race, are </w:t>
      </w:r>
      <w:r w:rsidR="00293F6A">
        <w:t xml:space="preserve">a little better equipped </w:t>
      </w:r>
      <w:r w:rsidR="00123D62">
        <w:t xml:space="preserve">for survival </w:t>
      </w:r>
      <w:r w:rsidR="00293F6A">
        <w:t>than their squirrel prey.</w:t>
      </w:r>
      <w:r w:rsidR="00540B7A">
        <w:t xml:space="preserve"> </w:t>
      </w:r>
      <w:r w:rsidR="00E03F42">
        <w:t xml:space="preserve">It appears that snakes are more reliant on the strength of their venom, than squirrels are reliant on their resistance to venom. </w:t>
      </w:r>
      <w:r w:rsidR="00540B7A">
        <w:t xml:space="preserve">This is a little </w:t>
      </w:r>
      <w:r w:rsidR="00E03F42" w:rsidRPr="00E03F42">
        <w:t>odd, considering the metabolic cost of making venom is quite high and snakes should be under</w:t>
      </w:r>
      <w:r w:rsidR="00522A08">
        <w:t xml:space="preserve"> </w:t>
      </w:r>
      <w:r w:rsidR="00DA0FCB">
        <w:t xml:space="preserve">selective pressures to reduce that </w:t>
      </w:r>
      <w:r w:rsidR="00606388">
        <w:t>cost</w:t>
      </w:r>
      <w:r w:rsidR="00B00B22">
        <w:t xml:space="preserve"> </w:t>
      </w:r>
      <w:r w:rsidR="00B00B22">
        <w:t>(</w:t>
      </w:r>
      <w:proofErr w:type="spellStart"/>
      <w:r w:rsidR="00B00B22">
        <w:t>Sachkova</w:t>
      </w:r>
      <w:proofErr w:type="spellEnd"/>
      <w:r w:rsidR="00B00B22">
        <w:t xml:space="preserve"> et al. 2020)</w:t>
      </w:r>
      <w:r w:rsidR="00606388">
        <w:t xml:space="preserve">. </w:t>
      </w:r>
      <w:r w:rsidR="00E81EEB">
        <w:t xml:space="preserve">However, it </w:t>
      </w:r>
      <w:r w:rsidR="00932630">
        <w:t>can</w:t>
      </w:r>
      <w:r w:rsidR="00E81EEB">
        <w:t xml:space="preserve"> be presumed that </w:t>
      </w:r>
      <w:r w:rsidR="00D60E32">
        <w:t>strong selection</w:t>
      </w:r>
      <w:r w:rsidR="00932630">
        <w:t xml:space="preserve"> should act on a snake’s venom</w:t>
      </w:r>
      <w:r w:rsidR="00E16934">
        <w:t>, given the snakes reliance on the venom for survival (feeding/defense)</w:t>
      </w:r>
      <w:r w:rsidR="00117917" w:rsidRPr="00117917">
        <w:t xml:space="preserve"> </w:t>
      </w:r>
      <w:r w:rsidR="00117917">
        <w:t>(Strickland et al. 2018)</w:t>
      </w:r>
      <w:r w:rsidR="00E16934">
        <w:t>.</w:t>
      </w:r>
      <w:r w:rsidR="00443E7D">
        <w:t xml:space="preserve"> </w:t>
      </w:r>
    </w:p>
    <w:p w14:paraId="508E2055" w14:textId="6B8163E6" w:rsidR="00F402DD" w:rsidRDefault="00AE66EF">
      <w:r>
        <w:tab/>
      </w:r>
      <w:r w:rsidR="00620E8F">
        <w:t>Previous studies have show</w:t>
      </w:r>
      <w:r w:rsidR="00DF7690">
        <w:t>n that venom quality/strength is inherently tied to prey subjugation.</w:t>
      </w:r>
      <w:r w:rsidR="007C4660">
        <w:t xml:space="preserve"> In</w:t>
      </w:r>
      <w:r w:rsidR="006A423B">
        <w:t xml:space="preserve"> saw scaled vipers, </w:t>
      </w:r>
      <w:r w:rsidR="00EF474D">
        <w:t xml:space="preserve">individuals who eat mostly arthropods possessed a venom that was specifically strong against scorpions. </w:t>
      </w:r>
      <w:r w:rsidR="00556B22">
        <w:t xml:space="preserve">Specifically, the venom worked better on </w:t>
      </w:r>
      <w:r w:rsidR="00DF08A7">
        <w:t>scorpions</w:t>
      </w:r>
      <w:r w:rsidR="002508BA">
        <w:t xml:space="preserve"> they would naturally encounter when compared to </w:t>
      </w:r>
      <w:r w:rsidR="00DF08A7">
        <w:t>the effectiveness of the venom on lab raised species of scorpions. This implies that there are certain local ecological factors</w:t>
      </w:r>
      <w:r w:rsidR="007321A1">
        <w:t>, like elevation in this study,</w:t>
      </w:r>
      <w:r w:rsidR="00DF08A7">
        <w:t xml:space="preserve"> that also influence the quality of venom </w:t>
      </w:r>
      <w:r w:rsidR="009B4C04">
        <w:t xml:space="preserve">in venomous organisms </w:t>
      </w:r>
      <w:r w:rsidR="009B4C04">
        <w:t>(Davies and Arbuckle 2019)</w:t>
      </w:r>
      <w:r w:rsidR="009B4C04">
        <w:t xml:space="preserve">. </w:t>
      </w:r>
      <w:r w:rsidR="00AA7CA5">
        <w:t xml:space="preserve">The focus on venom research has been primarily on </w:t>
      </w:r>
      <w:r w:rsidR="00856683">
        <w:t xml:space="preserve">venomous snakes due to the </w:t>
      </w:r>
      <w:r w:rsidR="00856683">
        <w:lastRenderedPageBreak/>
        <w:t>global implications snake bite envenomation has caused</w:t>
      </w:r>
      <w:r w:rsidR="00214255" w:rsidRPr="00214255">
        <w:t xml:space="preserve"> </w:t>
      </w:r>
      <w:r w:rsidR="00372548">
        <w:t>(</w:t>
      </w:r>
      <w:proofErr w:type="spellStart"/>
      <w:r w:rsidR="00372548">
        <w:t>Cavigliasso</w:t>
      </w:r>
      <w:proofErr w:type="spellEnd"/>
      <w:r w:rsidR="00372548">
        <w:t xml:space="preserve"> et al. 2019)</w:t>
      </w:r>
      <w:r w:rsidR="00856683">
        <w:t xml:space="preserve">. </w:t>
      </w:r>
      <w:r w:rsidR="00214255">
        <w:t>However, in recent years an effort has been made to understand the selection pressures o</w:t>
      </w:r>
      <w:r w:rsidR="007321A1">
        <w:t>n</w:t>
      </w:r>
      <w:r w:rsidR="00214255">
        <w:t xml:space="preserve"> other </w:t>
      </w:r>
      <w:r w:rsidR="007321A1">
        <w:t xml:space="preserve">venomous </w:t>
      </w:r>
      <w:r w:rsidR="00214255">
        <w:t>organisms such as</w:t>
      </w:r>
      <w:r w:rsidR="00335227">
        <w:t xml:space="preserve"> parasitoid wasps </w:t>
      </w:r>
      <w:r w:rsidR="00335227">
        <w:t>(</w:t>
      </w:r>
      <w:proofErr w:type="spellStart"/>
      <w:r w:rsidR="00335227">
        <w:t>Cavigliasso</w:t>
      </w:r>
      <w:proofErr w:type="spellEnd"/>
      <w:r w:rsidR="00335227">
        <w:t xml:space="preserve"> et al. 2019)</w:t>
      </w:r>
      <w:r w:rsidR="00335227">
        <w:t xml:space="preserve"> and </w:t>
      </w:r>
      <w:r w:rsidR="003F772D">
        <w:t>sea anemone</w:t>
      </w:r>
      <w:r w:rsidR="0062428A">
        <w:t>s</w:t>
      </w:r>
      <w:r w:rsidR="003F772D">
        <w:t xml:space="preserve"> </w:t>
      </w:r>
      <w:r w:rsidR="003F772D">
        <w:t>(</w:t>
      </w:r>
      <w:proofErr w:type="spellStart"/>
      <w:r w:rsidR="003F772D">
        <w:t>Sachkova</w:t>
      </w:r>
      <w:proofErr w:type="spellEnd"/>
      <w:r w:rsidR="003F772D">
        <w:t xml:space="preserve"> et al. 2020)</w:t>
      </w:r>
      <w:r w:rsidR="003F772D">
        <w:t>.</w:t>
      </w:r>
      <w:r w:rsidR="0062428A">
        <w:t xml:space="preserve"> </w:t>
      </w:r>
      <w:r w:rsidR="00404983">
        <w:t>P</w:t>
      </w:r>
      <w:r w:rsidR="00065050">
        <w:t xml:space="preserve">roviding evidence </w:t>
      </w:r>
      <w:r w:rsidR="004D1CFE">
        <w:t>of environmental factors influencing the selection of functional traits</w:t>
      </w:r>
      <w:r w:rsidR="00C42D34">
        <w:t xml:space="preserve"> </w:t>
      </w:r>
      <w:r w:rsidR="00404983">
        <w:t xml:space="preserve">could prove </w:t>
      </w:r>
      <w:r w:rsidR="006D51A4">
        <w:t xml:space="preserve">to be a useful tool </w:t>
      </w:r>
      <w:r w:rsidR="000A6F6A">
        <w:t>in</w:t>
      </w:r>
      <w:r w:rsidR="006D51A4">
        <w:t xml:space="preserve"> better </w:t>
      </w:r>
      <w:r w:rsidR="00C42D34">
        <w:t>understand</w:t>
      </w:r>
      <w:r w:rsidR="000A6F6A">
        <w:t>ing</w:t>
      </w:r>
      <w:r w:rsidR="00C42D34">
        <w:t xml:space="preserve"> </w:t>
      </w:r>
      <w:r w:rsidR="000A6F6A">
        <w:t>how local adaption is generated through evolutionary mechanisms such as selection</w:t>
      </w:r>
      <w:r w:rsidR="0042216C">
        <w:t xml:space="preserve"> </w:t>
      </w:r>
      <w:r w:rsidR="0042216C">
        <w:t>(Holding et al. 2018)</w:t>
      </w:r>
      <w:r w:rsidR="000A6F6A">
        <w:t xml:space="preserve">. </w:t>
      </w:r>
    </w:p>
    <w:p w14:paraId="4F2450D8" w14:textId="102B6C7C" w:rsidR="000D556C" w:rsidRDefault="00117917">
      <w:r>
        <w:tab/>
      </w:r>
    </w:p>
    <w:p w14:paraId="4C70A699" w14:textId="5EFD0EEE" w:rsidR="00FA4B90" w:rsidRDefault="00EA5AD8">
      <w:r>
        <w:br w:type="page"/>
      </w:r>
    </w:p>
    <w:p w14:paraId="175B1A4F" w14:textId="2CAEC558" w:rsidR="005C2769" w:rsidRPr="000556CB" w:rsidRDefault="007B08AC" w:rsidP="007B08AC">
      <w:pPr>
        <w:jc w:val="center"/>
        <w:rPr>
          <w:b/>
          <w:bCs/>
        </w:rPr>
      </w:pPr>
      <w:r w:rsidRPr="000556CB">
        <w:rPr>
          <w:b/>
          <w:bCs/>
        </w:rPr>
        <w:lastRenderedPageBreak/>
        <w:t>BIBLIOGRAPHY</w:t>
      </w:r>
      <w:r w:rsidR="008B2B1C" w:rsidRPr="000556CB">
        <w:rPr>
          <w:b/>
          <w:bCs/>
        </w:rPr>
        <w:t xml:space="preserve"> </w:t>
      </w:r>
    </w:p>
    <w:p w14:paraId="56A8518C" w14:textId="4DC99208" w:rsidR="000D2808" w:rsidRDefault="00923387" w:rsidP="00923387">
      <w:pPr>
        <w:spacing w:line="240" w:lineRule="auto"/>
        <w:rPr>
          <w:rFonts w:eastAsia="Times New Roman"/>
        </w:rPr>
      </w:pPr>
      <w:proofErr w:type="spellStart"/>
      <w:r w:rsidRPr="00923387">
        <w:rPr>
          <w:rFonts w:eastAsia="Times New Roman"/>
        </w:rPr>
        <w:t>Cavigliasso</w:t>
      </w:r>
      <w:proofErr w:type="spellEnd"/>
      <w:r w:rsidRPr="00923387">
        <w:rPr>
          <w:rFonts w:eastAsia="Times New Roman"/>
        </w:rPr>
        <w:t xml:space="preserve"> F, </w:t>
      </w:r>
      <w:proofErr w:type="spellStart"/>
      <w:r w:rsidRPr="00923387">
        <w:rPr>
          <w:rFonts w:eastAsia="Times New Roman"/>
        </w:rPr>
        <w:t>Mathé</w:t>
      </w:r>
      <w:proofErr w:type="spellEnd"/>
      <w:r w:rsidRPr="00923387">
        <w:rPr>
          <w:rFonts w:eastAsia="Times New Roman"/>
        </w:rPr>
        <w:t xml:space="preserve">-Hubert H, </w:t>
      </w:r>
      <w:proofErr w:type="spellStart"/>
      <w:r w:rsidRPr="00923387">
        <w:rPr>
          <w:rFonts w:eastAsia="Times New Roman"/>
        </w:rPr>
        <w:t>Kremmer</w:t>
      </w:r>
      <w:proofErr w:type="spellEnd"/>
      <w:r w:rsidRPr="00923387">
        <w:rPr>
          <w:rFonts w:eastAsia="Times New Roman"/>
        </w:rPr>
        <w:t xml:space="preserve"> L, </w:t>
      </w:r>
      <w:proofErr w:type="spellStart"/>
      <w:r w:rsidRPr="00923387">
        <w:rPr>
          <w:rFonts w:eastAsia="Times New Roman"/>
        </w:rPr>
        <w:t>Rebuf</w:t>
      </w:r>
      <w:proofErr w:type="spellEnd"/>
      <w:r w:rsidRPr="00923387">
        <w:rPr>
          <w:rFonts w:eastAsia="Times New Roman"/>
        </w:rPr>
        <w:t xml:space="preserve"> C, </w:t>
      </w:r>
      <w:proofErr w:type="spellStart"/>
      <w:r w:rsidRPr="00923387">
        <w:rPr>
          <w:rFonts w:eastAsia="Times New Roman"/>
        </w:rPr>
        <w:t>Gatti</w:t>
      </w:r>
      <w:proofErr w:type="spellEnd"/>
      <w:r w:rsidRPr="00923387">
        <w:rPr>
          <w:rFonts w:eastAsia="Times New Roman"/>
        </w:rPr>
        <w:t xml:space="preserve"> J-L, </w:t>
      </w:r>
      <w:proofErr w:type="spellStart"/>
      <w:r w:rsidRPr="00923387">
        <w:rPr>
          <w:rFonts w:eastAsia="Times New Roman"/>
        </w:rPr>
        <w:t>Malausa</w:t>
      </w:r>
      <w:proofErr w:type="spellEnd"/>
      <w:r w:rsidRPr="00923387">
        <w:rPr>
          <w:rFonts w:eastAsia="Times New Roman"/>
        </w:rPr>
        <w:t xml:space="preserve"> T, </w:t>
      </w:r>
      <w:proofErr w:type="spellStart"/>
      <w:r w:rsidRPr="00923387">
        <w:rPr>
          <w:rFonts w:eastAsia="Times New Roman"/>
        </w:rPr>
        <w:t>Colinet</w:t>
      </w:r>
      <w:proofErr w:type="spellEnd"/>
      <w:r w:rsidRPr="00923387">
        <w:rPr>
          <w:rFonts w:eastAsia="Times New Roman"/>
        </w:rPr>
        <w:t xml:space="preserve"> D, </w:t>
      </w:r>
      <w:proofErr w:type="spellStart"/>
      <w:r w:rsidRPr="00923387">
        <w:rPr>
          <w:rFonts w:eastAsia="Times New Roman"/>
        </w:rPr>
        <w:t>Poirié</w:t>
      </w:r>
      <w:proofErr w:type="spellEnd"/>
      <w:r w:rsidRPr="00923387">
        <w:rPr>
          <w:rFonts w:eastAsia="Times New Roman"/>
        </w:rPr>
        <w:t xml:space="preserve"> M. 2019. Rapid and Differential Evolution of the Venom Composition of a Parasitoid Wasp Depending on the Host Strain. Toxins (Basel). 11(11):629. doi:</w:t>
      </w:r>
      <w:hyperlink r:id="rId10" w:history="1">
        <w:r w:rsidRPr="00923387">
          <w:rPr>
            <w:rFonts w:eastAsia="Times New Roman"/>
            <w:color w:val="0000FF"/>
            <w:u w:val="single"/>
          </w:rPr>
          <w:t>10.3390/toxins11110629</w:t>
        </w:r>
      </w:hyperlink>
      <w:r w:rsidRPr="00923387">
        <w:rPr>
          <w:rFonts w:eastAsia="Times New Roman"/>
        </w:rPr>
        <w:t>.</w:t>
      </w:r>
    </w:p>
    <w:p w14:paraId="03B97E0E" w14:textId="77777777" w:rsidR="007023B8" w:rsidRDefault="007023B8" w:rsidP="00923387">
      <w:pPr>
        <w:spacing w:line="240" w:lineRule="auto"/>
        <w:rPr>
          <w:rFonts w:eastAsia="Times New Roman"/>
        </w:rPr>
      </w:pPr>
    </w:p>
    <w:p w14:paraId="04F29347" w14:textId="4E6077AB" w:rsidR="007023B8" w:rsidRDefault="007023B8" w:rsidP="00923387">
      <w:pPr>
        <w:spacing w:line="240" w:lineRule="auto"/>
        <w:rPr>
          <w:rFonts w:eastAsia="Times New Roman"/>
        </w:rPr>
      </w:pPr>
      <w:r w:rsidRPr="007023B8">
        <w:rPr>
          <w:rFonts w:eastAsia="Times New Roman"/>
        </w:rPr>
        <w:t xml:space="preserve">Davies E-L, Arbuckle K. 2019. Coevolution of Snake Venom Toxic Activities and Diet: Evidence that Ecological </w:t>
      </w:r>
      <w:proofErr w:type="spellStart"/>
      <w:r w:rsidRPr="007023B8">
        <w:rPr>
          <w:rFonts w:eastAsia="Times New Roman"/>
        </w:rPr>
        <w:t>Generalism</w:t>
      </w:r>
      <w:proofErr w:type="spellEnd"/>
      <w:r w:rsidRPr="007023B8">
        <w:rPr>
          <w:rFonts w:eastAsia="Times New Roman"/>
        </w:rPr>
        <w:t xml:space="preserve"> </w:t>
      </w:r>
      <w:proofErr w:type="spellStart"/>
      <w:r w:rsidRPr="007023B8">
        <w:rPr>
          <w:rFonts w:eastAsia="Times New Roman"/>
        </w:rPr>
        <w:t>Favours</w:t>
      </w:r>
      <w:proofErr w:type="spellEnd"/>
      <w:r w:rsidRPr="007023B8">
        <w:rPr>
          <w:rFonts w:eastAsia="Times New Roman"/>
        </w:rPr>
        <w:t xml:space="preserve"> Toxicological Diversity. Toxins (Basel). 11(12):711. doi:</w:t>
      </w:r>
      <w:hyperlink r:id="rId11" w:history="1">
        <w:r w:rsidRPr="007023B8">
          <w:rPr>
            <w:rFonts w:eastAsia="Times New Roman"/>
            <w:color w:val="0000FF"/>
            <w:u w:val="single"/>
          </w:rPr>
          <w:t>10.3390/toxins11120711</w:t>
        </w:r>
      </w:hyperlink>
      <w:r w:rsidRPr="007023B8">
        <w:rPr>
          <w:rFonts w:eastAsia="Times New Roman"/>
        </w:rPr>
        <w:t>.</w:t>
      </w:r>
    </w:p>
    <w:p w14:paraId="5A7D8800" w14:textId="77777777" w:rsidR="00923387" w:rsidRPr="00923387" w:rsidRDefault="00923387" w:rsidP="00923387">
      <w:pPr>
        <w:spacing w:line="240" w:lineRule="auto"/>
        <w:rPr>
          <w:rFonts w:eastAsia="Times New Roman"/>
        </w:rPr>
      </w:pPr>
    </w:p>
    <w:p w14:paraId="6CB5F419" w14:textId="77777777" w:rsidR="00CE726D" w:rsidRDefault="00CE726D" w:rsidP="005B2E05">
      <w:pPr>
        <w:spacing w:line="240" w:lineRule="auto"/>
        <w:rPr>
          <w:rFonts w:eastAsia="Times New Roman"/>
        </w:rPr>
      </w:pPr>
      <w:r w:rsidRPr="00CE726D">
        <w:rPr>
          <w:rFonts w:eastAsia="Times New Roman"/>
        </w:rPr>
        <w:t xml:space="preserve">Holding ML, </w:t>
      </w:r>
      <w:proofErr w:type="spellStart"/>
      <w:r w:rsidRPr="00CE726D">
        <w:rPr>
          <w:rFonts w:eastAsia="Times New Roman"/>
        </w:rPr>
        <w:t>Biardi</w:t>
      </w:r>
      <w:proofErr w:type="spellEnd"/>
      <w:r w:rsidRPr="00CE726D">
        <w:rPr>
          <w:rFonts w:eastAsia="Times New Roman"/>
        </w:rPr>
        <w:t xml:space="preserve"> JE, Gibbs HL. 2016. Coevolution of venom function and venom resistance in a rattlesnake predator and its squirrel prey. Proc R Soc B. 283(1829):20152841. doi:</w:t>
      </w:r>
      <w:hyperlink r:id="rId12" w:history="1">
        <w:r w:rsidRPr="00CE726D">
          <w:rPr>
            <w:rFonts w:eastAsia="Times New Roman"/>
            <w:color w:val="0000FF"/>
            <w:u w:val="single"/>
          </w:rPr>
          <w:t>10.1098/rspb.2015.2841</w:t>
        </w:r>
      </w:hyperlink>
      <w:r w:rsidRPr="00CE726D">
        <w:rPr>
          <w:rFonts w:eastAsia="Times New Roman"/>
        </w:rPr>
        <w:t>.</w:t>
      </w:r>
    </w:p>
    <w:p w14:paraId="0EDC3EFA" w14:textId="77777777" w:rsidR="00CE726D" w:rsidRPr="00CE726D" w:rsidRDefault="00CE726D" w:rsidP="005B2E05">
      <w:pPr>
        <w:spacing w:line="240" w:lineRule="auto"/>
        <w:rPr>
          <w:rFonts w:eastAsia="Times New Roman"/>
        </w:rPr>
      </w:pPr>
    </w:p>
    <w:p w14:paraId="1B626695" w14:textId="77777777" w:rsidR="00CE726D" w:rsidRPr="00CE726D" w:rsidRDefault="00CE726D" w:rsidP="005B2E05">
      <w:pPr>
        <w:spacing w:line="240" w:lineRule="auto"/>
        <w:rPr>
          <w:rFonts w:eastAsia="Times New Roman"/>
        </w:rPr>
      </w:pPr>
      <w:r w:rsidRPr="00CE726D">
        <w:rPr>
          <w:rFonts w:eastAsia="Times New Roman"/>
        </w:rPr>
        <w:t xml:space="preserve">Holding ML, </w:t>
      </w:r>
      <w:proofErr w:type="spellStart"/>
      <w:r w:rsidRPr="00CE726D">
        <w:rPr>
          <w:rFonts w:eastAsia="Times New Roman"/>
        </w:rPr>
        <w:t>Margres</w:t>
      </w:r>
      <w:proofErr w:type="spellEnd"/>
      <w:r w:rsidRPr="00CE726D">
        <w:rPr>
          <w:rFonts w:eastAsia="Times New Roman"/>
        </w:rPr>
        <w:t xml:space="preserve"> MJ, </w:t>
      </w:r>
      <w:proofErr w:type="spellStart"/>
      <w:r w:rsidRPr="00CE726D">
        <w:rPr>
          <w:rFonts w:eastAsia="Times New Roman"/>
        </w:rPr>
        <w:t>Rokyta</w:t>
      </w:r>
      <w:proofErr w:type="spellEnd"/>
      <w:r w:rsidRPr="00CE726D">
        <w:rPr>
          <w:rFonts w:eastAsia="Times New Roman"/>
        </w:rPr>
        <w:t xml:space="preserve"> DR, Gibbs HL. 2018. Local prey community composition and genetic distance predict venom divergence among populations of the northern Pacific rattlesnake ( </w:t>
      </w:r>
      <w:r w:rsidRPr="00CE726D">
        <w:rPr>
          <w:rFonts w:eastAsia="Times New Roman"/>
          <w:i/>
          <w:iCs/>
        </w:rPr>
        <w:t xml:space="preserve">Crotalus </w:t>
      </w:r>
      <w:proofErr w:type="spellStart"/>
      <w:r w:rsidRPr="00CE726D">
        <w:rPr>
          <w:rFonts w:eastAsia="Times New Roman"/>
          <w:i/>
          <w:iCs/>
        </w:rPr>
        <w:t>oreganus</w:t>
      </w:r>
      <w:proofErr w:type="spellEnd"/>
      <w:r w:rsidRPr="00CE726D">
        <w:rPr>
          <w:rFonts w:eastAsia="Times New Roman"/>
        </w:rPr>
        <w:t xml:space="preserve"> ). J </w:t>
      </w:r>
      <w:proofErr w:type="spellStart"/>
      <w:r w:rsidRPr="00CE726D">
        <w:rPr>
          <w:rFonts w:eastAsia="Times New Roman"/>
        </w:rPr>
        <w:t>Evol</w:t>
      </w:r>
      <w:proofErr w:type="spellEnd"/>
      <w:r w:rsidRPr="00CE726D">
        <w:rPr>
          <w:rFonts w:eastAsia="Times New Roman"/>
        </w:rPr>
        <w:t xml:space="preserve"> Biol. 31(10):1513–1528. doi:</w:t>
      </w:r>
      <w:hyperlink r:id="rId13" w:history="1">
        <w:r w:rsidRPr="00CE726D">
          <w:rPr>
            <w:rFonts w:eastAsia="Times New Roman"/>
            <w:color w:val="0000FF"/>
            <w:u w:val="single"/>
          </w:rPr>
          <w:t>10.1111/jeb.13347</w:t>
        </w:r>
      </w:hyperlink>
      <w:r w:rsidRPr="00CE726D">
        <w:rPr>
          <w:rFonts w:eastAsia="Times New Roman"/>
        </w:rPr>
        <w:t>.</w:t>
      </w:r>
    </w:p>
    <w:p w14:paraId="735A5B22" w14:textId="77777777" w:rsidR="00CE726D" w:rsidRDefault="00CE726D" w:rsidP="005B2E05">
      <w:pPr>
        <w:spacing w:line="240" w:lineRule="auto"/>
        <w:rPr>
          <w:rFonts w:eastAsia="Times New Roman"/>
        </w:rPr>
      </w:pPr>
    </w:p>
    <w:p w14:paraId="29063394" w14:textId="3268A3A2" w:rsidR="00CE726D" w:rsidRDefault="00CE726D" w:rsidP="005B2E05">
      <w:pPr>
        <w:spacing w:line="240" w:lineRule="auto"/>
        <w:rPr>
          <w:rFonts w:eastAsia="Times New Roman"/>
        </w:rPr>
      </w:pPr>
      <w:proofErr w:type="spellStart"/>
      <w:r w:rsidRPr="00CE726D">
        <w:rPr>
          <w:rFonts w:eastAsia="Times New Roman"/>
        </w:rPr>
        <w:t>Sachkova</w:t>
      </w:r>
      <w:proofErr w:type="spellEnd"/>
      <w:r w:rsidRPr="00CE726D">
        <w:rPr>
          <w:rFonts w:eastAsia="Times New Roman"/>
        </w:rPr>
        <w:t xml:space="preserve"> MY, </w:t>
      </w:r>
      <w:proofErr w:type="spellStart"/>
      <w:r w:rsidRPr="00CE726D">
        <w:rPr>
          <w:rFonts w:eastAsia="Times New Roman"/>
        </w:rPr>
        <w:t>Macrander</w:t>
      </w:r>
      <w:proofErr w:type="spellEnd"/>
      <w:r w:rsidRPr="00CE726D">
        <w:rPr>
          <w:rFonts w:eastAsia="Times New Roman"/>
        </w:rPr>
        <w:t xml:space="preserve"> J, </w:t>
      </w:r>
      <w:proofErr w:type="spellStart"/>
      <w:r w:rsidRPr="00CE726D">
        <w:rPr>
          <w:rFonts w:eastAsia="Times New Roman"/>
        </w:rPr>
        <w:t>Surm</w:t>
      </w:r>
      <w:proofErr w:type="spellEnd"/>
      <w:r w:rsidRPr="00CE726D">
        <w:rPr>
          <w:rFonts w:eastAsia="Times New Roman"/>
        </w:rPr>
        <w:t xml:space="preserve"> JM, </w:t>
      </w:r>
      <w:proofErr w:type="spellStart"/>
      <w:r w:rsidRPr="00CE726D">
        <w:rPr>
          <w:rFonts w:eastAsia="Times New Roman"/>
        </w:rPr>
        <w:t>Aharoni</w:t>
      </w:r>
      <w:proofErr w:type="spellEnd"/>
      <w:r w:rsidRPr="00CE726D">
        <w:rPr>
          <w:rFonts w:eastAsia="Times New Roman"/>
        </w:rPr>
        <w:t xml:space="preserve"> R, Menard-Harvey SS, </w:t>
      </w:r>
      <w:proofErr w:type="spellStart"/>
      <w:r w:rsidRPr="00CE726D">
        <w:rPr>
          <w:rFonts w:eastAsia="Times New Roman"/>
        </w:rPr>
        <w:t>Klock</w:t>
      </w:r>
      <w:proofErr w:type="spellEnd"/>
      <w:r w:rsidRPr="00CE726D">
        <w:rPr>
          <w:rFonts w:eastAsia="Times New Roman"/>
        </w:rPr>
        <w:t xml:space="preserve"> A, Leach WB, Reitzel AM, Moran Y. 2020. Some like it hot: population-specific adaptations in venom production to abiotic stressors in a widely distributed cnidarian. BMC Biol. 18(1):121. doi:</w:t>
      </w:r>
      <w:hyperlink r:id="rId14" w:history="1">
        <w:r w:rsidRPr="00CE726D">
          <w:rPr>
            <w:rFonts w:eastAsia="Times New Roman"/>
            <w:color w:val="0000FF"/>
            <w:u w:val="single"/>
          </w:rPr>
          <w:t>10.1186/s12915-020-00855-8</w:t>
        </w:r>
      </w:hyperlink>
      <w:r w:rsidRPr="00CE726D">
        <w:rPr>
          <w:rFonts w:eastAsia="Times New Roman"/>
        </w:rPr>
        <w:t>.</w:t>
      </w:r>
    </w:p>
    <w:p w14:paraId="65872194" w14:textId="77777777" w:rsidR="00336A60" w:rsidRDefault="00336A60" w:rsidP="005B2E05">
      <w:pPr>
        <w:spacing w:line="240" w:lineRule="auto"/>
        <w:rPr>
          <w:rFonts w:eastAsia="Times New Roman"/>
        </w:rPr>
      </w:pPr>
    </w:p>
    <w:p w14:paraId="44D8EEE9" w14:textId="0BAC9F6C" w:rsidR="00336A60" w:rsidRPr="00CE726D" w:rsidRDefault="00336A60" w:rsidP="005B2E05">
      <w:pPr>
        <w:spacing w:line="240" w:lineRule="auto"/>
        <w:rPr>
          <w:rFonts w:eastAsia="Times New Roman"/>
        </w:rPr>
      </w:pPr>
      <w:r w:rsidRPr="00336A60">
        <w:rPr>
          <w:rFonts w:eastAsia="Times New Roman"/>
        </w:rPr>
        <w:t xml:space="preserve">Strickland JL, Smith CF, Mason AJ, </w:t>
      </w:r>
      <w:proofErr w:type="spellStart"/>
      <w:r w:rsidRPr="00336A60">
        <w:rPr>
          <w:rFonts w:eastAsia="Times New Roman"/>
        </w:rPr>
        <w:t>Schield</w:t>
      </w:r>
      <w:proofErr w:type="spellEnd"/>
      <w:r w:rsidRPr="00336A60">
        <w:rPr>
          <w:rFonts w:eastAsia="Times New Roman"/>
        </w:rPr>
        <w:t xml:space="preserve"> DR, Borja M, </w:t>
      </w:r>
      <w:proofErr w:type="spellStart"/>
      <w:r w:rsidRPr="00336A60">
        <w:rPr>
          <w:rFonts w:eastAsia="Times New Roman"/>
        </w:rPr>
        <w:t>Castañeda-Gaytán</w:t>
      </w:r>
      <w:proofErr w:type="spellEnd"/>
      <w:r w:rsidRPr="00336A60">
        <w:rPr>
          <w:rFonts w:eastAsia="Times New Roman"/>
        </w:rPr>
        <w:t xml:space="preserve"> G, Spencer CL, Smith LL, </w:t>
      </w:r>
      <w:proofErr w:type="spellStart"/>
      <w:r w:rsidRPr="00336A60">
        <w:rPr>
          <w:rFonts w:eastAsia="Times New Roman"/>
        </w:rPr>
        <w:t>Trápaga</w:t>
      </w:r>
      <w:proofErr w:type="spellEnd"/>
      <w:r w:rsidRPr="00336A60">
        <w:rPr>
          <w:rFonts w:eastAsia="Times New Roman"/>
        </w:rPr>
        <w:t xml:space="preserve"> A, Bouzid NM, et al. 2018. Evidence for divergent patterns of local selection driving venom variation in Mojave Rattlesnakes (Crotalus </w:t>
      </w:r>
      <w:proofErr w:type="spellStart"/>
      <w:r w:rsidRPr="00336A60">
        <w:rPr>
          <w:rFonts w:eastAsia="Times New Roman"/>
        </w:rPr>
        <w:t>scutulatus</w:t>
      </w:r>
      <w:proofErr w:type="spellEnd"/>
      <w:r w:rsidRPr="00336A60">
        <w:rPr>
          <w:rFonts w:eastAsia="Times New Roman"/>
        </w:rPr>
        <w:t>). Sci Rep. 8(1):17622. doi:</w:t>
      </w:r>
      <w:hyperlink r:id="rId15" w:history="1">
        <w:r w:rsidRPr="00336A60">
          <w:rPr>
            <w:rFonts w:eastAsia="Times New Roman"/>
            <w:color w:val="0000FF"/>
            <w:u w:val="single"/>
          </w:rPr>
          <w:t>10.1038/s41598-018-35810-9</w:t>
        </w:r>
      </w:hyperlink>
      <w:r w:rsidRPr="00336A60">
        <w:rPr>
          <w:rFonts w:eastAsia="Times New Roman"/>
        </w:rPr>
        <w:t>.</w:t>
      </w:r>
    </w:p>
    <w:p w14:paraId="4D371AD1" w14:textId="77777777" w:rsidR="00CE726D" w:rsidRDefault="00CE726D" w:rsidP="005B2E05">
      <w:pPr>
        <w:spacing w:line="240" w:lineRule="auto"/>
        <w:rPr>
          <w:rFonts w:eastAsia="Times New Roman"/>
        </w:rPr>
      </w:pPr>
    </w:p>
    <w:p w14:paraId="6DF5793F" w14:textId="6C672D05" w:rsidR="00CE726D" w:rsidRPr="00CE726D" w:rsidRDefault="00CE726D" w:rsidP="005B2E05">
      <w:pPr>
        <w:spacing w:line="240" w:lineRule="auto"/>
        <w:rPr>
          <w:rFonts w:eastAsia="Times New Roman"/>
        </w:rPr>
      </w:pPr>
      <w:r w:rsidRPr="00CE726D">
        <w:rPr>
          <w:rFonts w:eastAsia="Times New Roman"/>
        </w:rPr>
        <w:t xml:space="preserve">Smiley-Walters SA, Farrell TM, Gibbs HL. 2017. Evaluating local adaptation of a complex phenotype: reciprocal tests of pigmy rattlesnake venoms on treefrog prey. </w:t>
      </w:r>
      <w:proofErr w:type="spellStart"/>
      <w:r w:rsidRPr="00CE726D">
        <w:rPr>
          <w:rFonts w:eastAsia="Times New Roman"/>
        </w:rPr>
        <w:t>Oecologia</w:t>
      </w:r>
      <w:proofErr w:type="spellEnd"/>
      <w:r w:rsidRPr="00CE726D">
        <w:rPr>
          <w:rFonts w:eastAsia="Times New Roman"/>
        </w:rPr>
        <w:t>. 184(4):739–748. doi:</w:t>
      </w:r>
      <w:hyperlink r:id="rId16" w:history="1">
        <w:r w:rsidRPr="00CE726D">
          <w:rPr>
            <w:rFonts w:eastAsia="Times New Roman"/>
            <w:color w:val="0000FF"/>
            <w:u w:val="single"/>
          </w:rPr>
          <w:t>10.1007/s00442-017-3882-8</w:t>
        </w:r>
      </w:hyperlink>
      <w:r w:rsidRPr="00CE726D">
        <w:rPr>
          <w:rFonts w:eastAsia="Times New Roman"/>
        </w:rPr>
        <w:t>.</w:t>
      </w:r>
    </w:p>
    <w:p w14:paraId="1227A723" w14:textId="77777777" w:rsidR="00920630" w:rsidRDefault="00920630" w:rsidP="005B2E05">
      <w:pPr>
        <w:spacing w:line="240" w:lineRule="auto"/>
      </w:pPr>
    </w:p>
    <w:p w14:paraId="26649D69" w14:textId="77777777" w:rsidR="005B2E05" w:rsidRPr="00D41FCC" w:rsidRDefault="005B2E05" w:rsidP="005B2E05">
      <w:pPr>
        <w:spacing w:line="240" w:lineRule="auto"/>
        <w:rPr>
          <w:sz w:val="28"/>
          <w:szCs w:val="28"/>
        </w:rPr>
      </w:pPr>
      <w:r w:rsidRPr="00D41FCC">
        <w:t>RStudio Team (2015). RStudio: Integrated Development for R. RStudio, Inc., Boston, MA URL http://www.rstudio.com/.</w:t>
      </w:r>
    </w:p>
    <w:p w14:paraId="73C52804" w14:textId="77777777" w:rsidR="00EE46A2" w:rsidRPr="006C19D7" w:rsidRDefault="00EE46A2" w:rsidP="00920630"/>
    <w:sectPr w:rsidR="00EE46A2" w:rsidRPr="006C19D7" w:rsidSect="00D81224">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9998F" w14:textId="77777777" w:rsidR="00901A1A" w:rsidRDefault="00901A1A" w:rsidP="00B323B0">
      <w:pPr>
        <w:spacing w:line="240" w:lineRule="auto"/>
      </w:pPr>
      <w:r>
        <w:separator/>
      </w:r>
    </w:p>
  </w:endnote>
  <w:endnote w:type="continuationSeparator" w:id="0">
    <w:p w14:paraId="65D9D885" w14:textId="77777777" w:rsidR="00901A1A" w:rsidRDefault="00901A1A" w:rsidP="00B32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974B3" w14:textId="77777777" w:rsidR="00901A1A" w:rsidRDefault="00901A1A" w:rsidP="00B323B0">
      <w:pPr>
        <w:spacing w:line="240" w:lineRule="auto"/>
      </w:pPr>
      <w:r>
        <w:separator/>
      </w:r>
    </w:p>
  </w:footnote>
  <w:footnote w:type="continuationSeparator" w:id="0">
    <w:p w14:paraId="6A533EA2" w14:textId="77777777" w:rsidR="00901A1A" w:rsidRDefault="00901A1A" w:rsidP="00B323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90C7" w14:textId="64B151B6" w:rsidR="000C4ACC" w:rsidRDefault="00D81224">
    <w:pPr>
      <w:pStyle w:val="Header"/>
      <w:jc w:val="right"/>
    </w:pPr>
    <w:r>
      <w:t xml:space="preserve">Hudson </w:t>
    </w:r>
    <w:sdt>
      <w:sdtPr>
        <w:id w:val="-591011660"/>
        <w:docPartObj>
          <w:docPartGallery w:val="Page Numbers (Top of Page)"/>
          <w:docPartUnique/>
        </w:docPartObj>
      </w:sdtPr>
      <w:sdtEndPr>
        <w:rPr>
          <w:noProof/>
        </w:rPr>
      </w:sdtEndPr>
      <w:sdtContent>
        <w:r w:rsidR="000C4ACC">
          <w:fldChar w:fldCharType="begin"/>
        </w:r>
        <w:r w:rsidR="000C4ACC">
          <w:instrText xml:space="preserve"> PAGE   \* MERGEFORMAT </w:instrText>
        </w:r>
        <w:r w:rsidR="000C4ACC">
          <w:fldChar w:fldCharType="separate"/>
        </w:r>
        <w:r w:rsidR="000C4ACC">
          <w:rPr>
            <w:noProof/>
          </w:rPr>
          <w:t>2</w:t>
        </w:r>
        <w:r w:rsidR="000C4ACC">
          <w:rPr>
            <w:noProof/>
          </w:rPr>
          <w:fldChar w:fldCharType="end"/>
        </w:r>
      </w:sdtContent>
    </w:sdt>
  </w:p>
  <w:p w14:paraId="49D435A0" w14:textId="4CF52878" w:rsidR="0050410F" w:rsidRDefault="005041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F4"/>
    <w:rsid w:val="0000032F"/>
    <w:rsid w:val="00007F08"/>
    <w:rsid w:val="0004701B"/>
    <w:rsid w:val="000556CB"/>
    <w:rsid w:val="00061D6B"/>
    <w:rsid w:val="00063B5E"/>
    <w:rsid w:val="00065050"/>
    <w:rsid w:val="00080281"/>
    <w:rsid w:val="000A6F6A"/>
    <w:rsid w:val="000B2EB8"/>
    <w:rsid w:val="000C090B"/>
    <w:rsid w:val="000C4ACC"/>
    <w:rsid w:val="000D2808"/>
    <w:rsid w:val="000D556C"/>
    <w:rsid w:val="000F2201"/>
    <w:rsid w:val="000F60D2"/>
    <w:rsid w:val="001036D9"/>
    <w:rsid w:val="00115A0E"/>
    <w:rsid w:val="00117917"/>
    <w:rsid w:val="00123D62"/>
    <w:rsid w:val="00135DF7"/>
    <w:rsid w:val="00166556"/>
    <w:rsid w:val="001735B3"/>
    <w:rsid w:val="001C27F2"/>
    <w:rsid w:val="001D1087"/>
    <w:rsid w:val="001E1D4C"/>
    <w:rsid w:val="002039C8"/>
    <w:rsid w:val="00206415"/>
    <w:rsid w:val="00214255"/>
    <w:rsid w:val="00214701"/>
    <w:rsid w:val="002508BA"/>
    <w:rsid w:val="00251E49"/>
    <w:rsid w:val="00262717"/>
    <w:rsid w:val="002806D9"/>
    <w:rsid w:val="00281733"/>
    <w:rsid w:val="002866CC"/>
    <w:rsid w:val="00290A6C"/>
    <w:rsid w:val="00293F6A"/>
    <w:rsid w:val="00295903"/>
    <w:rsid w:val="002A5F98"/>
    <w:rsid w:val="002A7823"/>
    <w:rsid w:val="002C27EA"/>
    <w:rsid w:val="002E248C"/>
    <w:rsid w:val="002E70C3"/>
    <w:rsid w:val="003019D9"/>
    <w:rsid w:val="00320CA6"/>
    <w:rsid w:val="00335227"/>
    <w:rsid w:val="00336A60"/>
    <w:rsid w:val="00351537"/>
    <w:rsid w:val="003559C2"/>
    <w:rsid w:val="0035647E"/>
    <w:rsid w:val="00372548"/>
    <w:rsid w:val="003957E8"/>
    <w:rsid w:val="003A00DE"/>
    <w:rsid w:val="003D052B"/>
    <w:rsid w:val="003D148F"/>
    <w:rsid w:val="003E5C62"/>
    <w:rsid w:val="003F772D"/>
    <w:rsid w:val="00404983"/>
    <w:rsid w:val="00407CC7"/>
    <w:rsid w:val="00412BF4"/>
    <w:rsid w:val="0042216C"/>
    <w:rsid w:val="00441EA1"/>
    <w:rsid w:val="00443E7D"/>
    <w:rsid w:val="004452C9"/>
    <w:rsid w:val="0045238E"/>
    <w:rsid w:val="00461E5A"/>
    <w:rsid w:val="0046406C"/>
    <w:rsid w:val="004815A6"/>
    <w:rsid w:val="00496CED"/>
    <w:rsid w:val="004A35DA"/>
    <w:rsid w:val="004B5023"/>
    <w:rsid w:val="004C2DA5"/>
    <w:rsid w:val="004C68F9"/>
    <w:rsid w:val="004D1CFE"/>
    <w:rsid w:val="004E7038"/>
    <w:rsid w:val="0050410F"/>
    <w:rsid w:val="00506A22"/>
    <w:rsid w:val="00522A08"/>
    <w:rsid w:val="00540B7A"/>
    <w:rsid w:val="005448CB"/>
    <w:rsid w:val="00545196"/>
    <w:rsid w:val="00556B22"/>
    <w:rsid w:val="0058755D"/>
    <w:rsid w:val="00587E0C"/>
    <w:rsid w:val="005943DC"/>
    <w:rsid w:val="00594F41"/>
    <w:rsid w:val="005B2E05"/>
    <w:rsid w:val="005C2769"/>
    <w:rsid w:val="005C2FB7"/>
    <w:rsid w:val="005C679D"/>
    <w:rsid w:val="00602A10"/>
    <w:rsid w:val="00604128"/>
    <w:rsid w:val="00606388"/>
    <w:rsid w:val="00611F17"/>
    <w:rsid w:val="00615155"/>
    <w:rsid w:val="00620E8F"/>
    <w:rsid w:val="00623A21"/>
    <w:rsid w:val="0062428A"/>
    <w:rsid w:val="00690A21"/>
    <w:rsid w:val="006A0A31"/>
    <w:rsid w:val="006A423B"/>
    <w:rsid w:val="006B55CE"/>
    <w:rsid w:val="006C19D7"/>
    <w:rsid w:val="006D51A4"/>
    <w:rsid w:val="006E60CD"/>
    <w:rsid w:val="006F04F5"/>
    <w:rsid w:val="007023B8"/>
    <w:rsid w:val="0070429F"/>
    <w:rsid w:val="007321A1"/>
    <w:rsid w:val="00736E83"/>
    <w:rsid w:val="0075016D"/>
    <w:rsid w:val="00765EB3"/>
    <w:rsid w:val="007761DC"/>
    <w:rsid w:val="007B08AC"/>
    <w:rsid w:val="007B3F59"/>
    <w:rsid w:val="007B68AA"/>
    <w:rsid w:val="007C4660"/>
    <w:rsid w:val="007E03AC"/>
    <w:rsid w:val="008011AE"/>
    <w:rsid w:val="00802F62"/>
    <w:rsid w:val="00820D84"/>
    <w:rsid w:val="008332AF"/>
    <w:rsid w:val="008369BD"/>
    <w:rsid w:val="00856683"/>
    <w:rsid w:val="0087779A"/>
    <w:rsid w:val="00892A2F"/>
    <w:rsid w:val="008B2820"/>
    <w:rsid w:val="008B2B1C"/>
    <w:rsid w:val="008B4AA2"/>
    <w:rsid w:val="008D18E5"/>
    <w:rsid w:val="008F49E9"/>
    <w:rsid w:val="009011AD"/>
    <w:rsid w:val="00901A1A"/>
    <w:rsid w:val="009113F1"/>
    <w:rsid w:val="00920630"/>
    <w:rsid w:val="00921227"/>
    <w:rsid w:val="00923387"/>
    <w:rsid w:val="00932630"/>
    <w:rsid w:val="00944E75"/>
    <w:rsid w:val="009479E1"/>
    <w:rsid w:val="00963239"/>
    <w:rsid w:val="00965C26"/>
    <w:rsid w:val="0098036F"/>
    <w:rsid w:val="009943C0"/>
    <w:rsid w:val="009B124B"/>
    <w:rsid w:val="009B4C04"/>
    <w:rsid w:val="009B58F7"/>
    <w:rsid w:val="009C2930"/>
    <w:rsid w:val="009D4E97"/>
    <w:rsid w:val="009E0C68"/>
    <w:rsid w:val="00A06666"/>
    <w:rsid w:val="00A0744A"/>
    <w:rsid w:val="00A324BB"/>
    <w:rsid w:val="00A50BC8"/>
    <w:rsid w:val="00A702BA"/>
    <w:rsid w:val="00A70E37"/>
    <w:rsid w:val="00A8412C"/>
    <w:rsid w:val="00A928F6"/>
    <w:rsid w:val="00A9335C"/>
    <w:rsid w:val="00AA0338"/>
    <w:rsid w:val="00AA7CA5"/>
    <w:rsid w:val="00AB19AD"/>
    <w:rsid w:val="00AC4124"/>
    <w:rsid w:val="00AD46DA"/>
    <w:rsid w:val="00AE66EF"/>
    <w:rsid w:val="00AE750F"/>
    <w:rsid w:val="00AF5253"/>
    <w:rsid w:val="00AF57D0"/>
    <w:rsid w:val="00AF71BF"/>
    <w:rsid w:val="00B00B22"/>
    <w:rsid w:val="00B11D6A"/>
    <w:rsid w:val="00B323B0"/>
    <w:rsid w:val="00B3507F"/>
    <w:rsid w:val="00B56BE4"/>
    <w:rsid w:val="00B5772A"/>
    <w:rsid w:val="00B6171D"/>
    <w:rsid w:val="00B66915"/>
    <w:rsid w:val="00BA0BD8"/>
    <w:rsid w:val="00BC12E6"/>
    <w:rsid w:val="00BC1404"/>
    <w:rsid w:val="00BC3AA2"/>
    <w:rsid w:val="00BD1301"/>
    <w:rsid w:val="00BF4FEF"/>
    <w:rsid w:val="00BF6926"/>
    <w:rsid w:val="00C03D4C"/>
    <w:rsid w:val="00C06D75"/>
    <w:rsid w:val="00C2467A"/>
    <w:rsid w:val="00C423AC"/>
    <w:rsid w:val="00C42D34"/>
    <w:rsid w:val="00C53C1E"/>
    <w:rsid w:val="00C57949"/>
    <w:rsid w:val="00C66A7A"/>
    <w:rsid w:val="00C762F9"/>
    <w:rsid w:val="00C8570B"/>
    <w:rsid w:val="00C940BC"/>
    <w:rsid w:val="00C96B52"/>
    <w:rsid w:val="00CA626B"/>
    <w:rsid w:val="00CB0513"/>
    <w:rsid w:val="00CC65D0"/>
    <w:rsid w:val="00CE726D"/>
    <w:rsid w:val="00CF65D8"/>
    <w:rsid w:val="00D102D3"/>
    <w:rsid w:val="00D22804"/>
    <w:rsid w:val="00D31812"/>
    <w:rsid w:val="00D35AC1"/>
    <w:rsid w:val="00D60E32"/>
    <w:rsid w:val="00D72D5B"/>
    <w:rsid w:val="00D81085"/>
    <w:rsid w:val="00D81224"/>
    <w:rsid w:val="00DA0FCB"/>
    <w:rsid w:val="00DB3E15"/>
    <w:rsid w:val="00DD500B"/>
    <w:rsid w:val="00DE33B7"/>
    <w:rsid w:val="00DF08A7"/>
    <w:rsid w:val="00DF4D40"/>
    <w:rsid w:val="00DF7690"/>
    <w:rsid w:val="00DF7CA2"/>
    <w:rsid w:val="00E03F42"/>
    <w:rsid w:val="00E06B63"/>
    <w:rsid w:val="00E155C5"/>
    <w:rsid w:val="00E16934"/>
    <w:rsid w:val="00E34E73"/>
    <w:rsid w:val="00E35EF8"/>
    <w:rsid w:val="00E43676"/>
    <w:rsid w:val="00E55200"/>
    <w:rsid w:val="00E55915"/>
    <w:rsid w:val="00E65041"/>
    <w:rsid w:val="00E6764B"/>
    <w:rsid w:val="00E80193"/>
    <w:rsid w:val="00E817FA"/>
    <w:rsid w:val="00E81EEB"/>
    <w:rsid w:val="00E851FB"/>
    <w:rsid w:val="00EA5AD8"/>
    <w:rsid w:val="00EA6EAF"/>
    <w:rsid w:val="00EC5259"/>
    <w:rsid w:val="00ED4273"/>
    <w:rsid w:val="00EE46A2"/>
    <w:rsid w:val="00EF474D"/>
    <w:rsid w:val="00F402DD"/>
    <w:rsid w:val="00F46B0B"/>
    <w:rsid w:val="00F50244"/>
    <w:rsid w:val="00F50F1F"/>
    <w:rsid w:val="00F60D6D"/>
    <w:rsid w:val="00F70AB4"/>
    <w:rsid w:val="00F8129C"/>
    <w:rsid w:val="00F94CD2"/>
    <w:rsid w:val="00FA4B90"/>
    <w:rsid w:val="00FA589A"/>
    <w:rsid w:val="00FB0CBA"/>
    <w:rsid w:val="00FC64C4"/>
    <w:rsid w:val="00FC7468"/>
    <w:rsid w:val="00FD1508"/>
    <w:rsid w:val="00FD6F92"/>
    <w:rsid w:val="00FE4434"/>
    <w:rsid w:val="00FF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8AE82"/>
  <w15:chartTrackingRefBased/>
  <w15:docId w15:val="{3B5B717F-3A32-4E39-8E1B-7B6C51AF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3B0"/>
    <w:pPr>
      <w:tabs>
        <w:tab w:val="center" w:pos="4680"/>
        <w:tab w:val="right" w:pos="9360"/>
      </w:tabs>
      <w:spacing w:line="240" w:lineRule="auto"/>
    </w:pPr>
  </w:style>
  <w:style w:type="character" w:customStyle="1" w:styleId="HeaderChar">
    <w:name w:val="Header Char"/>
    <w:basedOn w:val="DefaultParagraphFont"/>
    <w:link w:val="Header"/>
    <w:uiPriority w:val="99"/>
    <w:rsid w:val="00B323B0"/>
  </w:style>
  <w:style w:type="paragraph" w:styleId="Footer">
    <w:name w:val="footer"/>
    <w:basedOn w:val="Normal"/>
    <w:link w:val="FooterChar"/>
    <w:uiPriority w:val="99"/>
    <w:unhideWhenUsed/>
    <w:rsid w:val="00B323B0"/>
    <w:pPr>
      <w:tabs>
        <w:tab w:val="center" w:pos="4680"/>
        <w:tab w:val="right" w:pos="9360"/>
      </w:tabs>
      <w:spacing w:line="240" w:lineRule="auto"/>
    </w:pPr>
  </w:style>
  <w:style w:type="character" w:customStyle="1" w:styleId="FooterChar">
    <w:name w:val="Footer Char"/>
    <w:basedOn w:val="DefaultParagraphFont"/>
    <w:link w:val="Footer"/>
    <w:uiPriority w:val="99"/>
    <w:rsid w:val="00B323B0"/>
  </w:style>
  <w:style w:type="character" w:styleId="Hyperlink">
    <w:name w:val="Hyperlink"/>
    <w:basedOn w:val="DefaultParagraphFont"/>
    <w:uiPriority w:val="99"/>
    <w:semiHidden/>
    <w:unhideWhenUsed/>
    <w:rsid w:val="00CE726D"/>
    <w:rPr>
      <w:color w:val="0000FF"/>
      <w:u w:val="single"/>
    </w:rPr>
  </w:style>
  <w:style w:type="paragraph" w:styleId="ListParagraph">
    <w:name w:val="List Paragraph"/>
    <w:basedOn w:val="Normal"/>
    <w:uiPriority w:val="34"/>
    <w:qFormat/>
    <w:rsid w:val="009D4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36453">
      <w:bodyDiv w:val="1"/>
      <w:marLeft w:val="0"/>
      <w:marRight w:val="0"/>
      <w:marTop w:val="0"/>
      <w:marBottom w:val="0"/>
      <w:divBdr>
        <w:top w:val="none" w:sz="0" w:space="0" w:color="auto"/>
        <w:left w:val="none" w:sz="0" w:space="0" w:color="auto"/>
        <w:bottom w:val="none" w:sz="0" w:space="0" w:color="auto"/>
        <w:right w:val="none" w:sz="0" w:space="0" w:color="auto"/>
      </w:divBdr>
      <w:divsChild>
        <w:div w:id="1020082128">
          <w:marLeft w:val="0"/>
          <w:marRight w:val="0"/>
          <w:marTop w:val="0"/>
          <w:marBottom w:val="0"/>
          <w:divBdr>
            <w:top w:val="none" w:sz="0" w:space="0" w:color="auto"/>
            <w:left w:val="none" w:sz="0" w:space="0" w:color="auto"/>
            <w:bottom w:val="none" w:sz="0" w:space="0" w:color="auto"/>
            <w:right w:val="none" w:sz="0" w:space="0" w:color="auto"/>
          </w:divBdr>
          <w:divsChild>
            <w:div w:id="20793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6696">
      <w:bodyDiv w:val="1"/>
      <w:marLeft w:val="0"/>
      <w:marRight w:val="0"/>
      <w:marTop w:val="0"/>
      <w:marBottom w:val="0"/>
      <w:divBdr>
        <w:top w:val="none" w:sz="0" w:space="0" w:color="auto"/>
        <w:left w:val="none" w:sz="0" w:space="0" w:color="auto"/>
        <w:bottom w:val="none" w:sz="0" w:space="0" w:color="auto"/>
        <w:right w:val="none" w:sz="0" w:space="0" w:color="auto"/>
      </w:divBdr>
      <w:divsChild>
        <w:div w:id="652951388">
          <w:marLeft w:val="0"/>
          <w:marRight w:val="0"/>
          <w:marTop w:val="0"/>
          <w:marBottom w:val="0"/>
          <w:divBdr>
            <w:top w:val="none" w:sz="0" w:space="0" w:color="auto"/>
            <w:left w:val="none" w:sz="0" w:space="0" w:color="auto"/>
            <w:bottom w:val="none" w:sz="0" w:space="0" w:color="auto"/>
            <w:right w:val="none" w:sz="0" w:space="0" w:color="auto"/>
          </w:divBdr>
          <w:divsChild>
            <w:div w:id="13949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0744">
      <w:bodyDiv w:val="1"/>
      <w:marLeft w:val="0"/>
      <w:marRight w:val="0"/>
      <w:marTop w:val="0"/>
      <w:marBottom w:val="0"/>
      <w:divBdr>
        <w:top w:val="none" w:sz="0" w:space="0" w:color="auto"/>
        <w:left w:val="none" w:sz="0" w:space="0" w:color="auto"/>
        <w:bottom w:val="none" w:sz="0" w:space="0" w:color="auto"/>
        <w:right w:val="none" w:sz="0" w:space="0" w:color="auto"/>
      </w:divBdr>
      <w:divsChild>
        <w:div w:id="1874418280">
          <w:marLeft w:val="0"/>
          <w:marRight w:val="0"/>
          <w:marTop w:val="0"/>
          <w:marBottom w:val="0"/>
          <w:divBdr>
            <w:top w:val="none" w:sz="0" w:space="0" w:color="auto"/>
            <w:left w:val="none" w:sz="0" w:space="0" w:color="auto"/>
            <w:bottom w:val="none" w:sz="0" w:space="0" w:color="auto"/>
            <w:right w:val="none" w:sz="0" w:space="0" w:color="auto"/>
          </w:divBdr>
          <w:divsChild>
            <w:div w:id="1777408112">
              <w:marLeft w:val="0"/>
              <w:marRight w:val="0"/>
              <w:marTop w:val="0"/>
              <w:marBottom w:val="240"/>
              <w:divBdr>
                <w:top w:val="none" w:sz="0" w:space="0" w:color="auto"/>
                <w:left w:val="none" w:sz="0" w:space="0" w:color="auto"/>
                <w:bottom w:val="none" w:sz="0" w:space="0" w:color="auto"/>
                <w:right w:val="none" w:sz="0" w:space="0" w:color="auto"/>
              </w:divBdr>
            </w:div>
            <w:div w:id="288704631">
              <w:marLeft w:val="0"/>
              <w:marRight w:val="0"/>
              <w:marTop w:val="0"/>
              <w:marBottom w:val="240"/>
              <w:divBdr>
                <w:top w:val="none" w:sz="0" w:space="0" w:color="auto"/>
                <w:left w:val="none" w:sz="0" w:space="0" w:color="auto"/>
                <w:bottom w:val="none" w:sz="0" w:space="0" w:color="auto"/>
                <w:right w:val="none" w:sz="0" w:space="0" w:color="auto"/>
              </w:divBdr>
            </w:div>
            <w:div w:id="464739967">
              <w:marLeft w:val="0"/>
              <w:marRight w:val="0"/>
              <w:marTop w:val="0"/>
              <w:marBottom w:val="240"/>
              <w:divBdr>
                <w:top w:val="none" w:sz="0" w:space="0" w:color="auto"/>
                <w:left w:val="none" w:sz="0" w:space="0" w:color="auto"/>
                <w:bottom w:val="none" w:sz="0" w:space="0" w:color="auto"/>
                <w:right w:val="none" w:sz="0" w:space="0" w:color="auto"/>
              </w:divBdr>
            </w:div>
            <w:div w:id="15421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2273">
      <w:bodyDiv w:val="1"/>
      <w:marLeft w:val="0"/>
      <w:marRight w:val="0"/>
      <w:marTop w:val="0"/>
      <w:marBottom w:val="0"/>
      <w:divBdr>
        <w:top w:val="none" w:sz="0" w:space="0" w:color="auto"/>
        <w:left w:val="none" w:sz="0" w:space="0" w:color="auto"/>
        <w:bottom w:val="none" w:sz="0" w:space="0" w:color="auto"/>
        <w:right w:val="none" w:sz="0" w:space="0" w:color="auto"/>
      </w:divBdr>
      <w:divsChild>
        <w:div w:id="957184398">
          <w:marLeft w:val="0"/>
          <w:marRight w:val="0"/>
          <w:marTop w:val="0"/>
          <w:marBottom w:val="0"/>
          <w:divBdr>
            <w:top w:val="none" w:sz="0" w:space="0" w:color="auto"/>
            <w:left w:val="none" w:sz="0" w:space="0" w:color="auto"/>
            <w:bottom w:val="none" w:sz="0" w:space="0" w:color="auto"/>
            <w:right w:val="none" w:sz="0" w:space="0" w:color="auto"/>
          </w:divBdr>
          <w:divsChild>
            <w:div w:id="9648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91">
      <w:bodyDiv w:val="1"/>
      <w:marLeft w:val="0"/>
      <w:marRight w:val="0"/>
      <w:marTop w:val="0"/>
      <w:marBottom w:val="0"/>
      <w:divBdr>
        <w:top w:val="none" w:sz="0" w:space="0" w:color="auto"/>
        <w:left w:val="none" w:sz="0" w:space="0" w:color="auto"/>
        <w:bottom w:val="none" w:sz="0" w:space="0" w:color="auto"/>
        <w:right w:val="none" w:sz="0" w:space="0" w:color="auto"/>
      </w:divBdr>
      <w:divsChild>
        <w:div w:id="1338339536">
          <w:marLeft w:val="0"/>
          <w:marRight w:val="0"/>
          <w:marTop w:val="0"/>
          <w:marBottom w:val="0"/>
          <w:divBdr>
            <w:top w:val="none" w:sz="0" w:space="0" w:color="auto"/>
            <w:left w:val="none" w:sz="0" w:space="0" w:color="auto"/>
            <w:bottom w:val="none" w:sz="0" w:space="0" w:color="auto"/>
            <w:right w:val="none" w:sz="0" w:space="0" w:color="auto"/>
          </w:divBdr>
          <w:divsChild>
            <w:div w:id="955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doi.org/10.1111/jeb.13347"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doi.org/10.1098/rspb.2015.284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oi.org/10.1007/s00442-017-3882-8"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doi.org/10.3390/toxins11120711" TargetMode="External"/><Relationship Id="rId5" Type="http://schemas.openxmlformats.org/officeDocument/2006/relationships/endnotes" Target="endnotes.xml"/><Relationship Id="rId15" Type="http://schemas.openxmlformats.org/officeDocument/2006/relationships/hyperlink" Target="https://doi.org/10.1038/s41598-018-35810-9" TargetMode="External"/><Relationship Id="rId10" Type="http://schemas.openxmlformats.org/officeDocument/2006/relationships/hyperlink" Target="https://doi.org/10.3390/toxins11110629"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s://doi.org/10.1186/s12915-020-008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3072</TotalTime>
  <Pages>10</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Hudson</dc:creator>
  <cp:keywords/>
  <dc:description/>
  <cp:lastModifiedBy>Ashton Hudson</cp:lastModifiedBy>
  <cp:revision>239</cp:revision>
  <dcterms:created xsi:type="dcterms:W3CDTF">2022-04-06T02:22:00Z</dcterms:created>
  <dcterms:modified xsi:type="dcterms:W3CDTF">2022-04-29T12:54:00Z</dcterms:modified>
</cp:coreProperties>
</file>