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0EE" w14:textId="4710C3BD" w:rsidR="00C01080" w:rsidRDefault="009B299F" w:rsidP="00C01080">
      <w:pPr>
        <w:jc w:val="center"/>
        <w:rPr>
          <w:sz w:val="56"/>
          <w:szCs w:val="56"/>
          <w:lang w:val="af-ZA"/>
        </w:rPr>
      </w:pPr>
      <w:r>
        <w:rPr>
          <w:sz w:val="56"/>
          <w:szCs w:val="56"/>
          <w:lang w:val="af-ZA"/>
        </w:rPr>
        <w:t>1</w:t>
      </w:r>
    </w:p>
    <w:p w14:paraId="0D2825D2" w14:textId="77777777" w:rsidR="00C01080" w:rsidRDefault="00C01080" w:rsidP="00C01080">
      <w:pPr>
        <w:jc w:val="center"/>
        <w:rPr>
          <w:sz w:val="56"/>
          <w:szCs w:val="56"/>
          <w:lang w:val="af-ZA"/>
        </w:rPr>
      </w:pPr>
    </w:p>
    <w:p w14:paraId="24A480F4" w14:textId="77777777" w:rsidR="00C01080" w:rsidRDefault="00C01080" w:rsidP="00587DF2">
      <w:pPr>
        <w:rPr>
          <w:sz w:val="56"/>
          <w:szCs w:val="56"/>
          <w:lang w:val="af-ZA"/>
        </w:rPr>
      </w:pPr>
    </w:p>
    <w:p w14:paraId="3098FA95" w14:textId="4A4A6F81" w:rsidR="00C01080" w:rsidRPr="00C01080" w:rsidRDefault="00C01080" w:rsidP="00C01080">
      <w:pPr>
        <w:jc w:val="center"/>
        <w:rPr>
          <w:sz w:val="56"/>
          <w:szCs w:val="56"/>
          <w:lang w:val="af-ZA"/>
        </w:rPr>
      </w:pPr>
      <w:r w:rsidRPr="00C01080">
        <w:rPr>
          <w:sz w:val="56"/>
          <w:szCs w:val="56"/>
          <w:lang w:val="af-ZA"/>
        </w:rPr>
        <w:t>PROJECT REPORT</w:t>
      </w:r>
    </w:p>
    <w:p w14:paraId="09B2F113" w14:textId="77777777" w:rsidR="00C01080" w:rsidRPr="00C01080" w:rsidRDefault="00C01080" w:rsidP="00C01080">
      <w:pPr>
        <w:jc w:val="center"/>
        <w:rPr>
          <w:sz w:val="56"/>
          <w:szCs w:val="56"/>
          <w:lang w:val="af-ZA"/>
        </w:rPr>
      </w:pPr>
    </w:p>
    <w:p w14:paraId="48963D28" w14:textId="095DB854" w:rsidR="00C01080" w:rsidRPr="00C01080" w:rsidRDefault="00C01080" w:rsidP="00C01080">
      <w:pPr>
        <w:jc w:val="center"/>
        <w:rPr>
          <w:sz w:val="56"/>
          <w:szCs w:val="56"/>
          <w:lang w:val="af-ZA"/>
        </w:rPr>
      </w:pPr>
      <w:r w:rsidRPr="00C01080">
        <w:rPr>
          <w:sz w:val="56"/>
          <w:szCs w:val="56"/>
          <w:lang w:val="af-ZA"/>
        </w:rPr>
        <w:t>TEAM NAME: A.I.C.A</w:t>
      </w:r>
    </w:p>
    <w:p w14:paraId="06586DF3" w14:textId="42A6C84E" w:rsidR="00C01080" w:rsidRDefault="00C01080" w:rsidP="00C01080">
      <w:pPr>
        <w:jc w:val="center"/>
        <w:rPr>
          <w:sz w:val="56"/>
          <w:szCs w:val="56"/>
          <w:lang w:val="af-ZA"/>
        </w:rPr>
      </w:pPr>
      <w:r>
        <w:rPr>
          <w:sz w:val="56"/>
          <w:szCs w:val="56"/>
          <w:lang w:val="af-ZA"/>
        </w:rPr>
        <w:t xml:space="preserve"> </w:t>
      </w:r>
      <w:r w:rsidRPr="00C01080">
        <w:rPr>
          <w:sz w:val="56"/>
          <w:szCs w:val="56"/>
          <w:lang w:val="af-ZA"/>
        </w:rPr>
        <w:t>TEAM LEADER: Ambuj Mishra</w:t>
      </w:r>
    </w:p>
    <w:p w14:paraId="709B8E46" w14:textId="77777777" w:rsidR="00587DF2" w:rsidRDefault="00587DF2" w:rsidP="00C01080">
      <w:pPr>
        <w:jc w:val="center"/>
        <w:rPr>
          <w:sz w:val="56"/>
          <w:szCs w:val="56"/>
          <w:lang w:val="af-ZA"/>
        </w:rPr>
      </w:pPr>
    </w:p>
    <w:p w14:paraId="2939E57E" w14:textId="62AAF1AB" w:rsidR="00587DF2" w:rsidRPr="00296B52" w:rsidRDefault="00587DF2" w:rsidP="00C01080">
      <w:pPr>
        <w:jc w:val="center"/>
        <w:rPr>
          <w:sz w:val="44"/>
          <w:szCs w:val="44"/>
          <w:lang w:val="af-ZA"/>
        </w:rPr>
      </w:pPr>
      <w:r w:rsidRPr="00296B52">
        <w:rPr>
          <w:sz w:val="44"/>
          <w:szCs w:val="44"/>
          <w:lang w:val="af-ZA"/>
        </w:rPr>
        <w:t>Members:</w:t>
      </w:r>
    </w:p>
    <w:p w14:paraId="29F25548" w14:textId="74F30DC4" w:rsidR="00587DF2" w:rsidRPr="00296B52" w:rsidRDefault="00587DF2" w:rsidP="00C01080">
      <w:pPr>
        <w:jc w:val="center"/>
        <w:rPr>
          <w:sz w:val="44"/>
          <w:szCs w:val="44"/>
          <w:lang w:val="af-ZA"/>
        </w:rPr>
      </w:pPr>
      <w:r w:rsidRPr="00296B52">
        <w:rPr>
          <w:sz w:val="44"/>
          <w:szCs w:val="44"/>
          <w:lang w:val="af-ZA"/>
        </w:rPr>
        <w:t>Am</w:t>
      </w:r>
      <w:r w:rsidR="009B299F">
        <w:rPr>
          <w:sz w:val="44"/>
          <w:szCs w:val="44"/>
          <w:lang w:val="af-ZA"/>
        </w:rPr>
        <w:t>e</w:t>
      </w:r>
      <w:r w:rsidRPr="00296B52">
        <w:rPr>
          <w:sz w:val="44"/>
          <w:szCs w:val="44"/>
          <w:lang w:val="af-ZA"/>
        </w:rPr>
        <w:t>en S</w:t>
      </w:r>
    </w:p>
    <w:p w14:paraId="41D098EF" w14:textId="7409D78E" w:rsidR="00587DF2" w:rsidRPr="00296B52" w:rsidRDefault="00587DF2" w:rsidP="00C01080">
      <w:pPr>
        <w:jc w:val="center"/>
        <w:rPr>
          <w:sz w:val="44"/>
          <w:szCs w:val="44"/>
          <w:lang w:val="af-ZA"/>
        </w:rPr>
      </w:pPr>
      <w:r w:rsidRPr="00296B52">
        <w:rPr>
          <w:sz w:val="44"/>
          <w:szCs w:val="44"/>
          <w:lang w:val="af-ZA"/>
        </w:rPr>
        <w:t>Steve Sunny Subhash</w:t>
      </w:r>
    </w:p>
    <w:p w14:paraId="53088EE0" w14:textId="5C508890" w:rsidR="00587DF2" w:rsidRPr="00296B52" w:rsidRDefault="00587DF2" w:rsidP="00C01080">
      <w:pPr>
        <w:jc w:val="center"/>
        <w:rPr>
          <w:sz w:val="44"/>
          <w:szCs w:val="44"/>
          <w:lang w:val="af-ZA"/>
        </w:rPr>
      </w:pPr>
      <w:r w:rsidRPr="00296B52">
        <w:rPr>
          <w:sz w:val="44"/>
          <w:szCs w:val="44"/>
          <w:lang w:val="af-ZA"/>
        </w:rPr>
        <w:t>Eldo John Giby</w:t>
      </w:r>
    </w:p>
    <w:p w14:paraId="094C244D" w14:textId="77777777" w:rsidR="00C01080" w:rsidRDefault="00C01080" w:rsidP="00C01080">
      <w:pPr>
        <w:jc w:val="center"/>
        <w:rPr>
          <w:sz w:val="56"/>
          <w:szCs w:val="56"/>
          <w:lang w:val="af-ZA"/>
        </w:rPr>
      </w:pPr>
    </w:p>
    <w:p w14:paraId="690934F5" w14:textId="77777777" w:rsidR="00C01080" w:rsidRDefault="00C01080" w:rsidP="00C01080">
      <w:pPr>
        <w:jc w:val="center"/>
        <w:rPr>
          <w:sz w:val="56"/>
          <w:szCs w:val="56"/>
          <w:lang w:val="af-ZA"/>
        </w:rPr>
      </w:pPr>
    </w:p>
    <w:p w14:paraId="7ADF748D" w14:textId="53FC8506" w:rsidR="00520E3B" w:rsidRDefault="00520E3B" w:rsidP="00520E3B">
      <w:pPr>
        <w:rPr>
          <w:b/>
          <w:bCs/>
        </w:rPr>
      </w:pPr>
    </w:p>
    <w:p w14:paraId="739694D4" w14:textId="77777777" w:rsidR="008D784D" w:rsidRDefault="008D784D" w:rsidP="00520E3B">
      <w:pPr>
        <w:rPr>
          <w:b/>
          <w:bCs/>
        </w:rPr>
      </w:pPr>
    </w:p>
    <w:p w14:paraId="228E5894" w14:textId="061BFBD9" w:rsidR="008D784D" w:rsidRDefault="003C48AB" w:rsidP="008D784D">
      <w:pPr>
        <w:jc w:val="center"/>
        <w:rPr>
          <w:b/>
          <w:bCs/>
        </w:rPr>
      </w:pPr>
      <w:r>
        <w:rPr>
          <w:b/>
          <w:bCs/>
        </w:rPr>
        <w:t>Deployed Link</w:t>
      </w:r>
      <w:r w:rsidR="008D784D">
        <w:rPr>
          <w:b/>
          <w:bCs/>
        </w:rPr>
        <w:t xml:space="preserve"> : </w:t>
      </w:r>
      <w:hyperlink r:id="rId10" w:history="1">
        <w:r w:rsidR="008D784D" w:rsidRPr="00A82A91">
          <w:rPr>
            <w:rStyle w:val="Hyperlink"/>
            <w:b/>
            <w:bCs/>
          </w:rPr>
          <w:t>https://triage-production-9233.up.railway.app/</w:t>
        </w:r>
      </w:hyperlink>
    </w:p>
    <w:p w14:paraId="0E2B6861" w14:textId="0742A3B0" w:rsidR="00520E3B" w:rsidRPr="00520E3B" w:rsidRDefault="00520E3B" w:rsidP="00520E3B">
      <w:pPr>
        <w:rPr>
          <w:b/>
          <w:bCs/>
        </w:rPr>
      </w:pPr>
      <w:r w:rsidRPr="00520E3B">
        <w:rPr>
          <w:b/>
          <w:bCs/>
          <w:u w:val="single"/>
        </w:rPr>
        <w:lastRenderedPageBreak/>
        <w:t>1. Introduction</w:t>
      </w:r>
    </w:p>
    <w:p w14:paraId="324FFA86" w14:textId="77777777" w:rsidR="00520E3B" w:rsidRPr="00520E3B" w:rsidRDefault="00520E3B" w:rsidP="00520E3B">
      <w:r w:rsidRPr="00520E3B">
        <w:t>The COVID-19 pandemic exposed deep structural weaknesses in emergency healthcare systems worldwide. Hospitals did not fail due to lack of medical expertise or effort, but due to the absence of real-time intelligence, predictive capacity, and coordinated decision-making infrastructure. Emergency departments were overwhelmed by sudden patient surges, manual triage bottlenecks, delayed escalation, and inefficient allocation of beds and staff—leading directly to avoidable loss of life.</w:t>
      </w:r>
    </w:p>
    <w:p w14:paraId="414AC3BE" w14:textId="77777777" w:rsidR="00520E3B" w:rsidRPr="00520E3B" w:rsidRDefault="00520E3B" w:rsidP="00520E3B">
      <w:r w:rsidRPr="00520E3B">
        <w:rPr>
          <w:b/>
          <w:bCs/>
        </w:rPr>
        <w:t>TRIAGE</w:t>
      </w:r>
      <w:r w:rsidRPr="00520E3B">
        <w:t xml:space="preserve">, developed by </w:t>
      </w:r>
      <w:r w:rsidRPr="00520E3B">
        <w:rPr>
          <w:b/>
          <w:bCs/>
        </w:rPr>
        <w:t>Team A.I.C.A</w:t>
      </w:r>
      <w:r w:rsidRPr="00520E3B">
        <w:t xml:space="preserve">, is a HealthTech solution designed to address these systemic challenges. It is a </w:t>
      </w:r>
      <w:r w:rsidRPr="00520E3B">
        <w:rPr>
          <w:b/>
          <w:bCs/>
        </w:rPr>
        <w:t>production-ready, AI-assisted emergency triage and surge intelligence system</w:t>
      </w:r>
      <w:r w:rsidRPr="00520E3B">
        <w:t xml:space="preserve"> that augments clinical decision-making while remaining firmly grounded in globally accepted medical standards. Rather than replacing clinicians, TRIAGE empowers them with timely, explainable, and actionable intelligence during high-pressure scenarios.</w:t>
      </w:r>
    </w:p>
    <w:p w14:paraId="6C441A6D" w14:textId="77777777" w:rsidR="00520E3B" w:rsidRPr="00520E3B" w:rsidRDefault="008B7D4E" w:rsidP="00520E3B">
      <w:r>
        <w:pict w14:anchorId="23B539F0">
          <v:rect id="_x0000_i1025" style="width:0;height:1.5pt" o:hralign="center" o:hrstd="t" o:hr="t" fillcolor="#a0a0a0" stroked="f"/>
        </w:pict>
      </w:r>
    </w:p>
    <w:p w14:paraId="0BB6AF9A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2. Objectives</w:t>
      </w:r>
    </w:p>
    <w:p w14:paraId="7A7B5EEA" w14:textId="77777777" w:rsidR="00520E3B" w:rsidRPr="00520E3B" w:rsidRDefault="00520E3B" w:rsidP="00520E3B">
      <w:r w:rsidRPr="00520E3B">
        <w:t>The key objectives of TRIAGE are:</w:t>
      </w:r>
    </w:p>
    <w:p w14:paraId="69F52B25" w14:textId="77777777" w:rsidR="00520E3B" w:rsidRPr="00520E3B" w:rsidRDefault="00520E3B" w:rsidP="00520E3B">
      <w:pPr>
        <w:numPr>
          <w:ilvl w:val="0"/>
          <w:numId w:val="27"/>
        </w:numPr>
      </w:pPr>
      <w:r w:rsidRPr="00520E3B">
        <w:t>To assist clinicians with faster and safer triage decisions during high-load situations</w:t>
      </w:r>
    </w:p>
    <w:p w14:paraId="7D851942" w14:textId="77777777" w:rsidR="00520E3B" w:rsidRPr="00520E3B" w:rsidRDefault="00520E3B" w:rsidP="00520E3B">
      <w:pPr>
        <w:numPr>
          <w:ilvl w:val="0"/>
          <w:numId w:val="27"/>
        </w:numPr>
      </w:pPr>
      <w:r w:rsidRPr="00520E3B">
        <w:t>To predict emergency department surges before capacity is exceeded</w:t>
      </w:r>
    </w:p>
    <w:p w14:paraId="7626EB9D" w14:textId="77777777" w:rsidR="00520E3B" w:rsidRPr="00520E3B" w:rsidRDefault="00520E3B" w:rsidP="00520E3B">
      <w:pPr>
        <w:numPr>
          <w:ilvl w:val="0"/>
          <w:numId w:val="27"/>
        </w:numPr>
      </w:pPr>
      <w:r w:rsidRPr="00520E3B">
        <w:t>To improve system-level visibility for hospital administrators and authorities</w:t>
      </w:r>
    </w:p>
    <w:p w14:paraId="4E29E2F1" w14:textId="77777777" w:rsidR="00520E3B" w:rsidRPr="00520E3B" w:rsidRDefault="00520E3B" w:rsidP="00520E3B">
      <w:pPr>
        <w:numPr>
          <w:ilvl w:val="0"/>
          <w:numId w:val="27"/>
        </w:numPr>
      </w:pPr>
      <w:r w:rsidRPr="00520E3B">
        <w:t>To ensure adherence to established clinical standards and patient safety protocols</w:t>
      </w:r>
    </w:p>
    <w:p w14:paraId="37F40999" w14:textId="77777777" w:rsidR="00520E3B" w:rsidRPr="00520E3B" w:rsidRDefault="00520E3B" w:rsidP="00520E3B">
      <w:pPr>
        <w:numPr>
          <w:ilvl w:val="0"/>
          <w:numId w:val="27"/>
        </w:numPr>
      </w:pPr>
      <w:r w:rsidRPr="00520E3B">
        <w:t>To deliver a scalable, reliable, and deployable HealthTech solution</w:t>
      </w:r>
    </w:p>
    <w:p w14:paraId="28210874" w14:textId="77777777" w:rsidR="00520E3B" w:rsidRPr="00520E3B" w:rsidRDefault="008B7D4E" w:rsidP="00520E3B">
      <w:r>
        <w:pict w14:anchorId="7A7C6F9F">
          <v:rect id="_x0000_i1026" style="width:0;height:1.5pt" o:hralign="center" o:hrstd="t" o:hr="t" fillcolor="#a0a0a0" stroked="f"/>
        </w:pict>
      </w:r>
    </w:p>
    <w:p w14:paraId="164E03C3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3. Problem Statement</w:t>
      </w:r>
    </w:p>
    <w:p w14:paraId="49F31D77" w14:textId="77777777" w:rsidR="00520E3B" w:rsidRPr="00520E3B" w:rsidRDefault="00520E3B" w:rsidP="00520E3B">
      <w:r w:rsidRPr="00520E3B">
        <w:t>Modern emergency care systems face three persistent challenges:</w:t>
      </w:r>
    </w:p>
    <w:p w14:paraId="0EBE3EF7" w14:textId="77777777" w:rsidR="00520E3B" w:rsidRPr="00520E3B" w:rsidRDefault="00520E3B" w:rsidP="00520E3B">
      <w:pPr>
        <w:numPr>
          <w:ilvl w:val="0"/>
          <w:numId w:val="28"/>
        </w:numPr>
      </w:pPr>
      <w:r w:rsidRPr="00520E3B">
        <w:rPr>
          <w:b/>
          <w:bCs/>
        </w:rPr>
        <w:t>Unpredictable Patient Surges</w:t>
      </w:r>
      <w:r w:rsidRPr="00520E3B">
        <w:t xml:space="preserve"> caused by pandemics, disasters, and mass-casualty events</w:t>
      </w:r>
    </w:p>
    <w:p w14:paraId="33825050" w14:textId="77777777" w:rsidR="00520E3B" w:rsidRPr="00520E3B" w:rsidRDefault="00520E3B" w:rsidP="00520E3B">
      <w:pPr>
        <w:numPr>
          <w:ilvl w:val="0"/>
          <w:numId w:val="28"/>
        </w:numPr>
      </w:pPr>
      <w:r w:rsidRPr="00520E3B">
        <w:rPr>
          <w:b/>
          <w:bCs/>
        </w:rPr>
        <w:t>Manual and Reactive Triage</w:t>
      </w:r>
      <w:r w:rsidRPr="00520E3B">
        <w:t>, increasing the risk of delayed recognition of patient deterioration</w:t>
      </w:r>
    </w:p>
    <w:p w14:paraId="294FEAF3" w14:textId="77777777" w:rsidR="00520E3B" w:rsidRPr="00520E3B" w:rsidRDefault="00520E3B" w:rsidP="00520E3B">
      <w:pPr>
        <w:numPr>
          <w:ilvl w:val="0"/>
          <w:numId w:val="28"/>
        </w:numPr>
      </w:pPr>
      <w:r w:rsidRPr="00520E3B">
        <w:rPr>
          <w:b/>
          <w:bCs/>
        </w:rPr>
        <w:t>Lack of System-Level Visibility</w:t>
      </w:r>
      <w:r w:rsidRPr="00520E3B">
        <w:t>, preventing coordinated responses across hospitals</w:t>
      </w:r>
    </w:p>
    <w:p w14:paraId="79F5369A" w14:textId="77777777" w:rsidR="00520E3B" w:rsidRPr="00520E3B" w:rsidRDefault="00520E3B" w:rsidP="00520E3B">
      <w:r w:rsidRPr="00520E3B">
        <w:lastRenderedPageBreak/>
        <w:t>During COVID-19, many hospitals recognized overload only after ICU beds were exhausted and staff were overextended. Existing systems were reactive rather than predictive, offering little opportunity for preventive intervention.</w:t>
      </w:r>
    </w:p>
    <w:p w14:paraId="4F3CB957" w14:textId="77777777" w:rsidR="00520E3B" w:rsidRPr="00520E3B" w:rsidRDefault="008B7D4E" w:rsidP="00520E3B">
      <w:r>
        <w:pict w14:anchorId="12D312E3">
          <v:rect id="_x0000_i1027" style="width:0;height:1.5pt" o:hralign="center" o:hrstd="t" o:hr="t" fillcolor="#a0a0a0" stroked="f"/>
        </w:pict>
      </w:r>
    </w:p>
    <w:p w14:paraId="679F2122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4. Solution Overview</w:t>
      </w:r>
    </w:p>
    <w:p w14:paraId="5EC71015" w14:textId="77777777" w:rsidR="00520E3B" w:rsidRPr="00520E3B" w:rsidRDefault="00520E3B" w:rsidP="00520E3B">
      <w:r w:rsidRPr="00520E3B">
        <w:t>TRIAGE addresses these challenges through a unified, real-time platform operating at two levels:</w:t>
      </w:r>
    </w:p>
    <w:p w14:paraId="15C0E3B4" w14:textId="77777777" w:rsidR="00520E3B" w:rsidRPr="00520E3B" w:rsidRDefault="00520E3B" w:rsidP="00520E3B">
      <w:pPr>
        <w:numPr>
          <w:ilvl w:val="0"/>
          <w:numId w:val="29"/>
        </w:numPr>
      </w:pPr>
      <w:r w:rsidRPr="00520E3B">
        <w:rPr>
          <w:b/>
          <w:bCs/>
        </w:rPr>
        <w:t>Hospital-Level Intelligence:</w:t>
      </w:r>
      <w:r w:rsidRPr="00520E3B">
        <w:br/>
        <w:t>Live patient queues, vitals capture, AI-assisted risk scoring, clinician handoffs, and continuous monitoring.</w:t>
      </w:r>
    </w:p>
    <w:p w14:paraId="23EC1D5A" w14:textId="77777777" w:rsidR="00520E3B" w:rsidRPr="00520E3B" w:rsidRDefault="00520E3B" w:rsidP="00520E3B">
      <w:pPr>
        <w:numPr>
          <w:ilvl w:val="0"/>
          <w:numId w:val="29"/>
        </w:numPr>
      </w:pPr>
      <w:r w:rsidRPr="00520E3B">
        <w:rPr>
          <w:b/>
          <w:bCs/>
        </w:rPr>
        <w:t>City / Authority-Level Intelligence:</w:t>
      </w:r>
      <w:r w:rsidRPr="00520E3B">
        <w:br/>
        <w:t>Cross-hospital dashboards providing surge forecasting, alerts, and operational recommendations.</w:t>
      </w:r>
    </w:p>
    <w:p w14:paraId="342EB893" w14:textId="77777777" w:rsidR="00520E3B" w:rsidRPr="00520E3B" w:rsidRDefault="00520E3B" w:rsidP="00520E3B">
      <w:r w:rsidRPr="00520E3B">
        <w:t xml:space="preserve">The system is </w:t>
      </w:r>
      <w:r w:rsidRPr="00520E3B">
        <w:rPr>
          <w:b/>
          <w:bCs/>
        </w:rPr>
        <w:t>fully deployed</w:t>
      </w:r>
      <w:r w:rsidRPr="00520E3B">
        <w:t>, not a conceptual prototype, and is engineered with reliability, scalability, and clinical safety as first-class requirements.</w:t>
      </w:r>
    </w:p>
    <w:p w14:paraId="7F6B9FB0" w14:textId="77777777" w:rsidR="00520E3B" w:rsidRPr="00520E3B" w:rsidRDefault="008B7D4E" w:rsidP="00520E3B">
      <w:r>
        <w:pict w14:anchorId="46884623">
          <v:rect id="_x0000_i1028" style="width:0;height:1.5pt" o:hralign="center" o:hrstd="t" o:hr="t" fillcolor="#a0a0a0" stroked="f"/>
        </w:pict>
      </w:r>
    </w:p>
    <w:p w14:paraId="5EDA1D4B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5. Clinical Standards &amp; Safety Compliance</w:t>
      </w:r>
    </w:p>
    <w:p w14:paraId="70A2B7E9" w14:textId="77777777" w:rsidR="00520E3B" w:rsidRPr="00520E3B" w:rsidRDefault="00520E3B" w:rsidP="00520E3B">
      <w:r w:rsidRPr="00520E3B">
        <w:t>Clinical safety is foundational to TRIAGE. The system strictly adheres to established medical protocols, including:</w:t>
      </w:r>
    </w:p>
    <w:p w14:paraId="2D76548A" w14:textId="77777777" w:rsidR="00520E3B" w:rsidRPr="00520E3B" w:rsidRDefault="00520E3B" w:rsidP="00520E3B">
      <w:pPr>
        <w:numPr>
          <w:ilvl w:val="0"/>
          <w:numId w:val="30"/>
        </w:numPr>
      </w:pPr>
      <w:r w:rsidRPr="00520E3B">
        <w:rPr>
          <w:b/>
          <w:bCs/>
        </w:rPr>
        <w:t>Emergency Severity Index (ESI)</w:t>
      </w:r>
      <w:r w:rsidRPr="00520E3B">
        <w:t xml:space="preserve"> for patient prioritization</w:t>
      </w:r>
    </w:p>
    <w:p w14:paraId="2F960561" w14:textId="77777777" w:rsidR="00520E3B" w:rsidRPr="00520E3B" w:rsidRDefault="00520E3B" w:rsidP="00520E3B">
      <w:pPr>
        <w:numPr>
          <w:ilvl w:val="0"/>
          <w:numId w:val="30"/>
        </w:numPr>
      </w:pPr>
      <w:r w:rsidRPr="00520E3B">
        <w:rPr>
          <w:b/>
          <w:bCs/>
        </w:rPr>
        <w:t>START triage principles</w:t>
      </w:r>
      <w:r w:rsidRPr="00520E3B">
        <w:t xml:space="preserve"> for mass-casualty and surge scenarios</w:t>
      </w:r>
    </w:p>
    <w:p w14:paraId="29592C83" w14:textId="77777777" w:rsidR="00520E3B" w:rsidRPr="00520E3B" w:rsidRDefault="00520E3B" w:rsidP="00520E3B">
      <w:pPr>
        <w:numPr>
          <w:ilvl w:val="0"/>
          <w:numId w:val="30"/>
        </w:numPr>
      </w:pPr>
      <w:r w:rsidRPr="00520E3B">
        <w:rPr>
          <w:b/>
          <w:bCs/>
        </w:rPr>
        <w:t>WHO-defined thresholds</w:t>
      </w:r>
      <w:r w:rsidRPr="00520E3B">
        <w:t xml:space="preserve"> for vital signs and deterioration indicators</w:t>
      </w:r>
    </w:p>
    <w:p w14:paraId="5D0D61FF" w14:textId="77777777" w:rsidR="00520E3B" w:rsidRPr="00520E3B" w:rsidRDefault="00520E3B" w:rsidP="00520E3B">
      <w:r w:rsidRPr="00520E3B">
        <w:t xml:space="preserve">Artificial intelligence is used only to </w:t>
      </w:r>
      <w:r w:rsidRPr="00520E3B">
        <w:rPr>
          <w:b/>
          <w:bCs/>
        </w:rPr>
        <w:t>augment these standards</w:t>
      </w:r>
      <w:r w:rsidRPr="00520E3B">
        <w:t>, providing early warnings and risk probabilities while ensuring that final clinical judgment always remains with healthcare professionals. The system emphasizes explainability and avoids black-box decision-making.</w:t>
      </w:r>
    </w:p>
    <w:p w14:paraId="38545D3A" w14:textId="77777777" w:rsidR="002F23A3" w:rsidRDefault="002F23A3" w:rsidP="00520E3B"/>
    <w:p w14:paraId="0A060796" w14:textId="77777777" w:rsidR="002F23A3" w:rsidRDefault="002F23A3" w:rsidP="00520E3B"/>
    <w:p w14:paraId="3D9E9076" w14:textId="77777777" w:rsidR="002F23A3" w:rsidRDefault="002F23A3" w:rsidP="00520E3B"/>
    <w:p w14:paraId="5D4D1FCC" w14:textId="77777777" w:rsidR="002F23A3" w:rsidRDefault="002F23A3" w:rsidP="00520E3B"/>
    <w:p w14:paraId="4193AC0F" w14:textId="77777777" w:rsidR="002F23A3" w:rsidRDefault="002F23A3" w:rsidP="00520E3B"/>
    <w:p w14:paraId="50495638" w14:textId="77777777" w:rsidR="00945E44" w:rsidRDefault="00945E44" w:rsidP="00520E3B"/>
    <w:p w14:paraId="64FB3B82" w14:textId="6FC76A63" w:rsidR="00520E3B" w:rsidRPr="00296B52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lastRenderedPageBreak/>
        <w:t>6. System Architecture</w:t>
      </w:r>
    </w:p>
    <w:p w14:paraId="772D6AB0" w14:textId="5B2CE955" w:rsidR="002F23A3" w:rsidRPr="00520E3B" w:rsidRDefault="00296B52" w:rsidP="00520E3B">
      <w:pPr>
        <w:rPr>
          <w:b/>
          <w:bCs/>
        </w:rPr>
      </w:pPr>
      <w:r w:rsidRPr="00296B52">
        <w:rPr>
          <w:b/>
          <w:bCs/>
          <w:noProof/>
        </w:rPr>
        <w:drawing>
          <wp:inline distT="0" distB="0" distL="0" distR="0" wp14:anchorId="27AEF0F3" wp14:editId="6FF10D28">
            <wp:extent cx="5731510" cy="2719070"/>
            <wp:effectExtent l="0" t="0" r="0" b="0"/>
            <wp:docPr id="116922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E6C3" w14:textId="77777777" w:rsidR="00520E3B" w:rsidRPr="00520E3B" w:rsidRDefault="00520E3B" w:rsidP="00520E3B">
      <w:r w:rsidRPr="00520E3B">
        <w:t>TRIAGE follows a modular, production-grade architecture:</w:t>
      </w:r>
    </w:p>
    <w:p w14:paraId="106F75F9" w14:textId="77777777" w:rsidR="00520E3B" w:rsidRPr="00520E3B" w:rsidRDefault="00520E3B" w:rsidP="00520E3B">
      <w:pPr>
        <w:numPr>
          <w:ilvl w:val="0"/>
          <w:numId w:val="31"/>
        </w:numPr>
      </w:pPr>
      <w:r w:rsidRPr="00520E3B">
        <w:rPr>
          <w:b/>
          <w:bCs/>
        </w:rPr>
        <w:t>Frontend:</w:t>
      </w:r>
      <w:r w:rsidRPr="00520E3B">
        <w:br/>
        <w:t>React-based dashboards for clinicians and authorities with real-time updates and intuitive visualizations</w:t>
      </w:r>
    </w:p>
    <w:p w14:paraId="1F0D8E9A" w14:textId="77777777" w:rsidR="00520E3B" w:rsidRPr="00520E3B" w:rsidRDefault="00520E3B" w:rsidP="00520E3B">
      <w:pPr>
        <w:numPr>
          <w:ilvl w:val="0"/>
          <w:numId w:val="31"/>
        </w:numPr>
      </w:pPr>
      <w:r w:rsidRPr="00520E3B">
        <w:rPr>
          <w:b/>
          <w:bCs/>
        </w:rPr>
        <w:t>Backend:</w:t>
      </w:r>
      <w:r w:rsidRPr="00520E3B">
        <w:br/>
        <w:t>Express.js REST APIs with WebSocket support for live synchronization and role-based access control</w:t>
      </w:r>
    </w:p>
    <w:p w14:paraId="662465D0" w14:textId="77777777" w:rsidR="00520E3B" w:rsidRPr="00520E3B" w:rsidRDefault="00520E3B" w:rsidP="00520E3B">
      <w:pPr>
        <w:numPr>
          <w:ilvl w:val="0"/>
          <w:numId w:val="31"/>
        </w:numPr>
      </w:pPr>
      <w:r w:rsidRPr="00520E3B">
        <w:rPr>
          <w:b/>
          <w:bCs/>
        </w:rPr>
        <w:t>AI / ML Services:</w:t>
      </w:r>
      <w:r w:rsidRPr="00520E3B">
        <w:br/>
        <w:t>Flask-based services for patient deterioration prediction, surge forecasting, and clinical NLP extraction</w:t>
      </w:r>
    </w:p>
    <w:p w14:paraId="1D62BB6D" w14:textId="5E0FE324" w:rsidR="00520E3B" w:rsidRPr="00520E3B" w:rsidRDefault="00520E3B" w:rsidP="00520E3B">
      <w:pPr>
        <w:numPr>
          <w:ilvl w:val="0"/>
          <w:numId w:val="31"/>
        </w:numPr>
      </w:pPr>
      <w:r w:rsidRPr="00520E3B">
        <w:rPr>
          <w:b/>
          <w:bCs/>
        </w:rPr>
        <w:t>Database:</w:t>
      </w:r>
      <w:r w:rsidRPr="00520E3B">
        <w:br/>
        <w:t>Relational database</w:t>
      </w:r>
      <w:r w:rsidR="00296B52">
        <w:t xml:space="preserve"> (Sqllite-3)</w:t>
      </w:r>
      <w:r w:rsidRPr="00520E3B">
        <w:t xml:space="preserve"> ensuring data integrity, auditability, and reproducible demonstrations</w:t>
      </w:r>
    </w:p>
    <w:p w14:paraId="3B2F773E" w14:textId="3936270E" w:rsidR="00520E3B" w:rsidRDefault="00520E3B" w:rsidP="00520E3B">
      <w:r w:rsidRPr="00520E3B">
        <w:t xml:space="preserve">The system includes health checks and </w:t>
      </w:r>
      <w:r w:rsidRPr="00520E3B">
        <w:rPr>
          <w:b/>
          <w:bCs/>
        </w:rPr>
        <w:t>graceful fallback to rule-based logic</w:t>
      </w:r>
      <w:r w:rsidRPr="00520E3B">
        <w:t xml:space="preserve"> when AI services are unavailable</w:t>
      </w:r>
    </w:p>
    <w:p w14:paraId="32E5880D" w14:textId="77777777" w:rsidR="00296B52" w:rsidRDefault="00296B52" w:rsidP="00520E3B"/>
    <w:p w14:paraId="03819FF9" w14:textId="77777777" w:rsidR="00296B52" w:rsidRDefault="00296B52" w:rsidP="00520E3B"/>
    <w:p w14:paraId="7E667FF0" w14:textId="77777777" w:rsidR="00296B52" w:rsidRDefault="00296B52" w:rsidP="00520E3B"/>
    <w:p w14:paraId="6D2AF04B" w14:textId="77777777" w:rsidR="00296B52" w:rsidRDefault="00296B52" w:rsidP="00520E3B"/>
    <w:p w14:paraId="063F822F" w14:textId="77777777" w:rsidR="00296B52" w:rsidRDefault="00296B52" w:rsidP="00520E3B"/>
    <w:p w14:paraId="680D2666" w14:textId="77777777" w:rsidR="00296B52" w:rsidRDefault="00296B52" w:rsidP="00520E3B"/>
    <w:p w14:paraId="24F88610" w14:textId="1BD2F190" w:rsidR="00296B52" w:rsidRPr="00945E44" w:rsidRDefault="00296B52" w:rsidP="00596F2F">
      <w:pPr>
        <w:rPr>
          <w:b/>
          <w:bCs/>
          <w:u w:val="single"/>
        </w:rPr>
      </w:pPr>
      <w:r w:rsidRPr="00945E44">
        <w:rPr>
          <w:b/>
          <w:bCs/>
          <w:u w:val="single"/>
        </w:rPr>
        <w:lastRenderedPageBreak/>
        <w:t>6.1 Workflows</w:t>
      </w:r>
    </w:p>
    <w:p w14:paraId="2EEAF369" w14:textId="77777777" w:rsidR="00296B52" w:rsidRDefault="00296B52" w:rsidP="00596F2F"/>
    <w:p w14:paraId="030B5687" w14:textId="77777777" w:rsidR="00296B52" w:rsidRDefault="00596F2F" w:rsidP="00496AF8">
      <w:r w:rsidRPr="00596F2F">
        <w:rPr>
          <w:noProof/>
        </w:rPr>
        <w:drawing>
          <wp:inline distT="0" distB="0" distL="0" distR="0" wp14:anchorId="4BA3D46C" wp14:editId="4DAD2921">
            <wp:extent cx="5499100" cy="3632200"/>
            <wp:effectExtent l="0" t="0" r="0" b="0"/>
            <wp:docPr id="85331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884" cy="363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929C" w14:textId="7D6752D3" w:rsidR="00296B52" w:rsidRDefault="008B7D4E" w:rsidP="00496AF8">
      <w:r>
        <w:pict w14:anchorId="2A90505A">
          <v:rect id="_x0000_i1029" style="width:0;height:1.5pt" o:hralign="center" o:hrstd="t" o:hr="t" fillcolor="#a0a0a0" stroked="f"/>
        </w:pict>
      </w:r>
    </w:p>
    <w:p w14:paraId="24F62B63" w14:textId="41AF05B0" w:rsidR="00496AF8" w:rsidRPr="00496AF8" w:rsidRDefault="00CA263B" w:rsidP="00496AF8">
      <w:r w:rsidRPr="00CA263B">
        <w:rPr>
          <w:noProof/>
        </w:rPr>
        <w:drawing>
          <wp:inline distT="0" distB="0" distL="0" distR="0" wp14:anchorId="60128A86" wp14:editId="3BC1156D">
            <wp:extent cx="5625501" cy="4019550"/>
            <wp:effectExtent l="0" t="0" r="0" b="0"/>
            <wp:docPr id="1798966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990" cy="404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7EC2" w14:textId="31D7172F" w:rsidR="00496AF8" w:rsidRPr="00CA263B" w:rsidRDefault="00496AF8" w:rsidP="00CA263B">
      <w:r w:rsidRPr="00496AF8">
        <w:rPr>
          <w:noProof/>
        </w:rPr>
        <w:lastRenderedPageBreak/>
        <w:drawing>
          <wp:inline distT="0" distB="0" distL="0" distR="0" wp14:anchorId="23A13F8A" wp14:editId="7C0F6653">
            <wp:extent cx="4898571" cy="3980292"/>
            <wp:effectExtent l="0" t="0" r="0" b="0"/>
            <wp:docPr id="97494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37" cy="400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4133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7. Methodology</w:t>
      </w:r>
    </w:p>
    <w:p w14:paraId="39C70783" w14:textId="77777777" w:rsidR="00520E3B" w:rsidRPr="00520E3B" w:rsidRDefault="00520E3B" w:rsidP="00520E3B">
      <w:r w:rsidRPr="00520E3B">
        <w:t>The project was developed using a structured and iterative approach:</w:t>
      </w:r>
    </w:p>
    <w:p w14:paraId="2377F918" w14:textId="77777777" w:rsidR="00520E3B" w:rsidRPr="00520E3B" w:rsidRDefault="00520E3B" w:rsidP="00520E3B">
      <w:pPr>
        <w:numPr>
          <w:ilvl w:val="0"/>
          <w:numId w:val="32"/>
        </w:numPr>
      </w:pPr>
      <w:r w:rsidRPr="00520E3B">
        <w:t>Requirement analysis based on real emergency care challenges</w:t>
      </w:r>
    </w:p>
    <w:p w14:paraId="4C9BD2A7" w14:textId="77777777" w:rsidR="00520E3B" w:rsidRPr="00520E3B" w:rsidRDefault="00520E3B" w:rsidP="00520E3B">
      <w:pPr>
        <w:numPr>
          <w:ilvl w:val="0"/>
          <w:numId w:val="32"/>
        </w:numPr>
      </w:pPr>
      <w:r w:rsidRPr="00520E3B">
        <w:t>System and workflow design aligned with clinical standards</w:t>
      </w:r>
    </w:p>
    <w:p w14:paraId="10ED2EB5" w14:textId="77777777" w:rsidR="00520E3B" w:rsidRPr="00520E3B" w:rsidRDefault="00520E3B" w:rsidP="00520E3B">
      <w:pPr>
        <w:numPr>
          <w:ilvl w:val="0"/>
          <w:numId w:val="32"/>
        </w:numPr>
      </w:pPr>
      <w:r w:rsidRPr="00520E3B">
        <w:t>Modular development enabling independent testing of components</w:t>
      </w:r>
    </w:p>
    <w:p w14:paraId="762587A7" w14:textId="77777777" w:rsidR="00520E3B" w:rsidRPr="00520E3B" w:rsidRDefault="00520E3B" w:rsidP="00520E3B">
      <w:pPr>
        <w:numPr>
          <w:ilvl w:val="0"/>
          <w:numId w:val="32"/>
        </w:numPr>
      </w:pPr>
      <w:r w:rsidRPr="00520E3B">
        <w:t>Integration of AI services with rule-based safeguards</w:t>
      </w:r>
    </w:p>
    <w:p w14:paraId="18D210D3" w14:textId="77777777" w:rsidR="00520E3B" w:rsidRPr="00520E3B" w:rsidRDefault="00520E3B" w:rsidP="00520E3B">
      <w:pPr>
        <w:numPr>
          <w:ilvl w:val="0"/>
          <w:numId w:val="32"/>
        </w:numPr>
      </w:pPr>
      <w:r w:rsidRPr="00520E3B">
        <w:t>End-to-end testing under simulated surge conditions</w:t>
      </w:r>
    </w:p>
    <w:p w14:paraId="4DDC2B92" w14:textId="77777777" w:rsidR="00520E3B" w:rsidRPr="00520E3B" w:rsidRDefault="00520E3B" w:rsidP="00520E3B">
      <w:r w:rsidRPr="00520E3B">
        <w:t>This approach ensured rapid development without compromising safety or reliability.</w:t>
      </w:r>
    </w:p>
    <w:p w14:paraId="12804D5E" w14:textId="77777777" w:rsidR="00520E3B" w:rsidRPr="00520E3B" w:rsidRDefault="008B7D4E" w:rsidP="00520E3B">
      <w:r>
        <w:pict w14:anchorId="08AF58BE">
          <v:rect id="_x0000_i1030" style="width:0;height:1.5pt" o:hralign="center" o:hrstd="t" o:hr="t" fillcolor="#a0a0a0" stroked="f"/>
        </w:pict>
      </w:r>
    </w:p>
    <w:p w14:paraId="5F24D402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8. Predictive Surge Intelligence</w:t>
      </w:r>
    </w:p>
    <w:p w14:paraId="22E627CC" w14:textId="77777777" w:rsidR="00520E3B" w:rsidRPr="00520E3B" w:rsidRDefault="00520E3B" w:rsidP="00520E3B">
      <w:r w:rsidRPr="00520E3B">
        <w:t xml:space="preserve">A core innovation of TRIAGE is its ability to anticipate overload before it occurs. By combining historical arrival patterns with real-time queue data, the system generates </w:t>
      </w:r>
      <w:r w:rsidRPr="00520E3B">
        <w:rPr>
          <w:b/>
          <w:bCs/>
        </w:rPr>
        <w:t>6-hour surge forecasts</w:t>
      </w:r>
      <w:r w:rsidRPr="00520E3B">
        <w:t>, including:</w:t>
      </w:r>
    </w:p>
    <w:p w14:paraId="72917321" w14:textId="77777777" w:rsidR="00520E3B" w:rsidRPr="00520E3B" w:rsidRDefault="00520E3B" w:rsidP="00520E3B">
      <w:pPr>
        <w:numPr>
          <w:ilvl w:val="0"/>
          <w:numId w:val="33"/>
        </w:numPr>
      </w:pPr>
      <w:r w:rsidRPr="00520E3B">
        <w:t>Peak load identification</w:t>
      </w:r>
    </w:p>
    <w:p w14:paraId="50FAB7C4" w14:textId="77777777" w:rsidR="00520E3B" w:rsidRPr="00520E3B" w:rsidRDefault="00520E3B" w:rsidP="00520E3B">
      <w:pPr>
        <w:numPr>
          <w:ilvl w:val="0"/>
          <w:numId w:val="33"/>
        </w:numPr>
      </w:pPr>
      <w:r w:rsidRPr="00520E3B">
        <w:t>Surge threshold detection</w:t>
      </w:r>
    </w:p>
    <w:p w14:paraId="3D68C0EE" w14:textId="77777777" w:rsidR="00520E3B" w:rsidRPr="00520E3B" w:rsidRDefault="00520E3B" w:rsidP="00520E3B">
      <w:pPr>
        <w:numPr>
          <w:ilvl w:val="0"/>
          <w:numId w:val="33"/>
        </w:numPr>
      </w:pPr>
      <w:r w:rsidRPr="00520E3B">
        <w:t>Confidence intervals</w:t>
      </w:r>
    </w:p>
    <w:p w14:paraId="76BE456C" w14:textId="77777777" w:rsidR="00520E3B" w:rsidRPr="00520E3B" w:rsidRDefault="00520E3B" w:rsidP="00520E3B">
      <w:pPr>
        <w:numPr>
          <w:ilvl w:val="0"/>
          <w:numId w:val="33"/>
        </w:numPr>
      </w:pPr>
      <w:r w:rsidRPr="00520E3B">
        <w:lastRenderedPageBreak/>
        <w:t>Automated operational recommendations (staff reallocation, bed preparation, patient diversion)</w:t>
      </w:r>
    </w:p>
    <w:p w14:paraId="7C7A2DB4" w14:textId="77777777" w:rsidR="00520E3B" w:rsidRPr="00520E3B" w:rsidRDefault="00520E3B" w:rsidP="00520E3B">
      <w:r w:rsidRPr="00520E3B">
        <w:t>This predictive capability directly addresses failures observed during COVID-19, where lack of early warning led to cascading breakdowns in care delivery.</w:t>
      </w:r>
    </w:p>
    <w:p w14:paraId="76383AC3" w14:textId="77777777" w:rsidR="00520E3B" w:rsidRPr="00520E3B" w:rsidRDefault="008B7D4E" w:rsidP="00520E3B">
      <w:r>
        <w:pict w14:anchorId="49EC17FC">
          <v:rect id="_x0000_i1031" style="width:0;height:1.5pt" o:hralign="center" o:hrstd="t" o:hr="t" fillcolor="#a0a0a0" stroked="f"/>
        </w:pict>
      </w:r>
    </w:p>
    <w:p w14:paraId="66334C17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9. Implementation Details</w:t>
      </w:r>
    </w:p>
    <w:p w14:paraId="58FAF4EE" w14:textId="77777777" w:rsidR="00520E3B" w:rsidRPr="00520E3B" w:rsidRDefault="00520E3B" w:rsidP="00520E3B">
      <w:pPr>
        <w:numPr>
          <w:ilvl w:val="0"/>
          <w:numId w:val="34"/>
        </w:numPr>
      </w:pPr>
      <w:r w:rsidRPr="00520E3B">
        <w:rPr>
          <w:b/>
          <w:bCs/>
        </w:rPr>
        <w:t>Frontend:</w:t>
      </w:r>
      <w:r w:rsidRPr="00520E3B">
        <w:t xml:space="preserve"> React-based UI for rapid data entry and situational awareness</w:t>
      </w:r>
    </w:p>
    <w:p w14:paraId="2E9341DA" w14:textId="77777777" w:rsidR="00520E3B" w:rsidRPr="00520E3B" w:rsidRDefault="00520E3B" w:rsidP="00520E3B">
      <w:pPr>
        <w:numPr>
          <w:ilvl w:val="0"/>
          <w:numId w:val="34"/>
        </w:numPr>
      </w:pPr>
      <w:r w:rsidRPr="00520E3B">
        <w:rPr>
          <w:b/>
          <w:bCs/>
        </w:rPr>
        <w:t>Backend:</w:t>
      </w:r>
      <w:r w:rsidRPr="00520E3B">
        <w:t xml:space="preserve"> Express.js handling business logic and data orchestration</w:t>
      </w:r>
    </w:p>
    <w:p w14:paraId="6252178B" w14:textId="77777777" w:rsidR="00520E3B" w:rsidRPr="00520E3B" w:rsidRDefault="00520E3B" w:rsidP="00520E3B">
      <w:pPr>
        <w:numPr>
          <w:ilvl w:val="0"/>
          <w:numId w:val="34"/>
        </w:numPr>
      </w:pPr>
      <w:r w:rsidRPr="00520E3B">
        <w:rPr>
          <w:b/>
          <w:bCs/>
        </w:rPr>
        <w:t>AI Services:</w:t>
      </w:r>
      <w:r w:rsidRPr="00520E3B">
        <w:t xml:space="preserve"> Python-based models for risk scoring and forecasting</w:t>
      </w:r>
    </w:p>
    <w:p w14:paraId="025E170D" w14:textId="77777777" w:rsidR="00520E3B" w:rsidRPr="00520E3B" w:rsidRDefault="00520E3B" w:rsidP="00520E3B">
      <w:pPr>
        <w:numPr>
          <w:ilvl w:val="0"/>
          <w:numId w:val="34"/>
        </w:numPr>
      </w:pPr>
      <w:r w:rsidRPr="00520E3B">
        <w:rPr>
          <w:b/>
          <w:bCs/>
        </w:rPr>
        <w:t>Security:</w:t>
      </w:r>
      <w:r w:rsidRPr="00520E3B">
        <w:t xml:space="preserve"> Role-based access control and audit-ready data handling</w:t>
      </w:r>
    </w:p>
    <w:p w14:paraId="6EA7023F" w14:textId="77777777" w:rsidR="00520E3B" w:rsidRPr="00520E3B" w:rsidRDefault="00520E3B" w:rsidP="00520E3B">
      <w:pPr>
        <w:numPr>
          <w:ilvl w:val="0"/>
          <w:numId w:val="34"/>
        </w:numPr>
      </w:pPr>
      <w:r w:rsidRPr="00520E3B">
        <w:rPr>
          <w:b/>
          <w:bCs/>
        </w:rPr>
        <w:t>Deployment:</w:t>
      </w:r>
      <w:r w:rsidRPr="00520E3B">
        <w:t xml:space="preserve"> Modular services designed for scalable cloud deployment</w:t>
      </w:r>
    </w:p>
    <w:p w14:paraId="180E1165" w14:textId="77777777" w:rsidR="00520E3B" w:rsidRPr="00520E3B" w:rsidRDefault="008B7D4E" w:rsidP="00520E3B">
      <w:r>
        <w:pict w14:anchorId="016109C6">
          <v:rect id="_x0000_i1032" style="width:0;height:1.5pt" o:hralign="center" o:hrstd="t" o:hr="t" fillcolor="#a0a0a0" stroked="f"/>
        </w:pict>
      </w:r>
    </w:p>
    <w:p w14:paraId="6EBE0676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10. Testing and Validation</w:t>
      </w:r>
    </w:p>
    <w:p w14:paraId="0B0AD49B" w14:textId="77777777" w:rsidR="00520E3B" w:rsidRPr="00520E3B" w:rsidRDefault="00520E3B" w:rsidP="00520E3B">
      <w:r w:rsidRPr="00520E3B">
        <w:t>The system underwent:</w:t>
      </w:r>
    </w:p>
    <w:p w14:paraId="398AFBFA" w14:textId="77777777" w:rsidR="00520E3B" w:rsidRPr="00520E3B" w:rsidRDefault="00520E3B" w:rsidP="00520E3B">
      <w:pPr>
        <w:numPr>
          <w:ilvl w:val="0"/>
          <w:numId w:val="35"/>
        </w:numPr>
      </w:pPr>
      <w:r w:rsidRPr="00520E3B">
        <w:t>Unit testing for individual modules</w:t>
      </w:r>
    </w:p>
    <w:p w14:paraId="23F16C1B" w14:textId="77777777" w:rsidR="00520E3B" w:rsidRPr="00520E3B" w:rsidRDefault="00520E3B" w:rsidP="00520E3B">
      <w:pPr>
        <w:numPr>
          <w:ilvl w:val="0"/>
          <w:numId w:val="35"/>
        </w:numPr>
      </w:pPr>
      <w:r w:rsidRPr="00520E3B">
        <w:t>Integration testing across frontend, backend, and AI services</w:t>
      </w:r>
    </w:p>
    <w:p w14:paraId="7FCD09D1" w14:textId="77777777" w:rsidR="00520E3B" w:rsidRPr="00520E3B" w:rsidRDefault="00520E3B" w:rsidP="00520E3B">
      <w:pPr>
        <w:numPr>
          <w:ilvl w:val="0"/>
          <w:numId w:val="35"/>
        </w:numPr>
      </w:pPr>
      <w:r w:rsidRPr="00520E3B">
        <w:t>Scenario-based testing simulating patient surges</w:t>
      </w:r>
    </w:p>
    <w:p w14:paraId="77FE9819" w14:textId="77777777" w:rsidR="00520E3B" w:rsidRPr="00520E3B" w:rsidRDefault="00520E3B" w:rsidP="00520E3B">
      <w:pPr>
        <w:numPr>
          <w:ilvl w:val="0"/>
          <w:numId w:val="35"/>
        </w:numPr>
      </w:pPr>
      <w:r w:rsidRPr="00520E3B">
        <w:t>Validation against clinical standards to ensure safety compliance</w:t>
      </w:r>
    </w:p>
    <w:p w14:paraId="7D1DFCFA" w14:textId="77777777" w:rsidR="00520E3B" w:rsidRPr="00520E3B" w:rsidRDefault="00520E3B" w:rsidP="00520E3B">
      <w:r w:rsidRPr="00520E3B">
        <w:t>Results confirmed stability, accuracy, and real-time performance.</w:t>
      </w:r>
    </w:p>
    <w:p w14:paraId="027EF371" w14:textId="77777777" w:rsidR="00520E3B" w:rsidRPr="00520E3B" w:rsidRDefault="008B7D4E" w:rsidP="00520E3B">
      <w:r>
        <w:pict w14:anchorId="02C0A1A3">
          <v:rect id="_x0000_i1033" style="width:0;height:1.5pt" o:hralign="center" o:hrstd="t" o:hr="t" fillcolor="#a0a0a0" stroked="f"/>
        </w:pict>
      </w:r>
    </w:p>
    <w:p w14:paraId="5B4DE9D3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11. Results and Impact Analysis</w:t>
      </w:r>
    </w:p>
    <w:p w14:paraId="57103133" w14:textId="77777777" w:rsidR="00520E3B" w:rsidRPr="00520E3B" w:rsidRDefault="00520E3B" w:rsidP="00520E3B">
      <w:r w:rsidRPr="00520E3B">
        <w:t>TRIAGE demonstrated:</w:t>
      </w:r>
    </w:p>
    <w:p w14:paraId="233C5170" w14:textId="77777777" w:rsidR="00520E3B" w:rsidRPr="00520E3B" w:rsidRDefault="00520E3B" w:rsidP="00520E3B">
      <w:pPr>
        <w:numPr>
          <w:ilvl w:val="0"/>
          <w:numId w:val="36"/>
        </w:numPr>
      </w:pPr>
      <w:r w:rsidRPr="00520E3B">
        <w:t>Reduced time-to-treatment for high-risk patients</w:t>
      </w:r>
    </w:p>
    <w:p w14:paraId="5C0CFC58" w14:textId="77777777" w:rsidR="00520E3B" w:rsidRPr="00520E3B" w:rsidRDefault="00520E3B" w:rsidP="00520E3B">
      <w:pPr>
        <w:numPr>
          <w:ilvl w:val="0"/>
          <w:numId w:val="36"/>
        </w:numPr>
      </w:pPr>
      <w:r w:rsidRPr="00520E3B">
        <w:t>Earlier detection of patient deterioration</w:t>
      </w:r>
    </w:p>
    <w:p w14:paraId="7939A0D2" w14:textId="77777777" w:rsidR="00520E3B" w:rsidRPr="00520E3B" w:rsidRDefault="00520E3B" w:rsidP="00520E3B">
      <w:pPr>
        <w:numPr>
          <w:ilvl w:val="0"/>
          <w:numId w:val="36"/>
        </w:numPr>
      </w:pPr>
      <w:r w:rsidRPr="00520E3B">
        <w:t>Improved utilization of staff and beds during peak hours</w:t>
      </w:r>
    </w:p>
    <w:p w14:paraId="32DB84DC" w14:textId="77777777" w:rsidR="00520E3B" w:rsidRPr="00520E3B" w:rsidRDefault="00520E3B" w:rsidP="00520E3B">
      <w:pPr>
        <w:numPr>
          <w:ilvl w:val="0"/>
          <w:numId w:val="36"/>
        </w:numPr>
      </w:pPr>
      <w:r w:rsidRPr="00520E3B">
        <w:t>Reduced operational chaos and clinician burnout</w:t>
      </w:r>
    </w:p>
    <w:p w14:paraId="2A84CD68" w14:textId="77777777" w:rsidR="00520E3B" w:rsidRPr="00520E3B" w:rsidRDefault="00520E3B" w:rsidP="00520E3B">
      <w:r w:rsidRPr="00520E3B">
        <w:t xml:space="preserve">Because it is grounded in </w:t>
      </w:r>
      <w:r w:rsidRPr="00520E3B">
        <w:rPr>
          <w:b/>
          <w:bCs/>
        </w:rPr>
        <w:t>globally accepted medical standards</w:t>
      </w:r>
      <w:r w:rsidRPr="00520E3B">
        <w:t>, TRIAGE is adaptable across hospitals, regions, and countries.</w:t>
      </w:r>
    </w:p>
    <w:p w14:paraId="43C8CE52" w14:textId="77777777" w:rsidR="00520E3B" w:rsidRPr="00520E3B" w:rsidRDefault="008B7D4E" w:rsidP="00520E3B">
      <w:r>
        <w:pict w14:anchorId="3305A03E">
          <v:rect id="_x0000_i1034" style="width:0;height:1.5pt" o:hralign="center" o:hrstd="t" o:hr="t" fillcolor="#a0a0a0" stroked="f"/>
        </w:pict>
      </w:r>
    </w:p>
    <w:p w14:paraId="099FFAD5" w14:textId="77777777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lastRenderedPageBreak/>
        <w:t>12. Challenges Faced</w:t>
      </w:r>
    </w:p>
    <w:p w14:paraId="59666517" w14:textId="77777777" w:rsidR="00520E3B" w:rsidRPr="00520E3B" w:rsidRDefault="00520E3B" w:rsidP="00520E3B">
      <w:pPr>
        <w:numPr>
          <w:ilvl w:val="0"/>
          <w:numId w:val="37"/>
        </w:numPr>
      </w:pPr>
      <w:r w:rsidRPr="00520E3B">
        <w:t>Ensuring clinical safety while integrating AI</w:t>
      </w:r>
    </w:p>
    <w:p w14:paraId="48410789" w14:textId="77777777" w:rsidR="00520E3B" w:rsidRPr="00520E3B" w:rsidRDefault="00520E3B" w:rsidP="00520E3B">
      <w:pPr>
        <w:numPr>
          <w:ilvl w:val="0"/>
          <w:numId w:val="37"/>
        </w:numPr>
      </w:pPr>
      <w:r w:rsidRPr="00520E3B">
        <w:t>Handling real-time synchronization under load</w:t>
      </w:r>
    </w:p>
    <w:p w14:paraId="01CAE6FE" w14:textId="77777777" w:rsidR="00520E3B" w:rsidRPr="00520E3B" w:rsidRDefault="00520E3B" w:rsidP="00520E3B">
      <w:pPr>
        <w:numPr>
          <w:ilvl w:val="0"/>
          <w:numId w:val="37"/>
        </w:numPr>
      </w:pPr>
      <w:r w:rsidRPr="00520E3B">
        <w:t>Balancing predictive intelligence with explainability</w:t>
      </w:r>
    </w:p>
    <w:p w14:paraId="600C580B" w14:textId="77777777" w:rsidR="00520E3B" w:rsidRPr="00520E3B" w:rsidRDefault="00520E3B" w:rsidP="00520E3B">
      <w:pPr>
        <w:numPr>
          <w:ilvl w:val="0"/>
          <w:numId w:val="37"/>
        </w:numPr>
      </w:pPr>
      <w:r w:rsidRPr="00520E3B">
        <w:t>Delivering a deployable system within hackathon timelines</w:t>
      </w:r>
    </w:p>
    <w:p w14:paraId="549A798F" w14:textId="77777777" w:rsidR="00520E3B" w:rsidRPr="00520E3B" w:rsidRDefault="00520E3B" w:rsidP="00520E3B">
      <w:r w:rsidRPr="00520E3B">
        <w:t>These challenges were addressed through careful design choices and prioritization.</w:t>
      </w:r>
    </w:p>
    <w:p w14:paraId="02547CE9" w14:textId="77777777" w:rsidR="00520E3B" w:rsidRPr="00520E3B" w:rsidRDefault="008B7D4E" w:rsidP="00520E3B">
      <w:r>
        <w:pict w14:anchorId="4DCB3F46">
          <v:rect id="_x0000_i1035" style="width:0;height:1.5pt" o:hralign="center" o:hrstd="t" o:hr="t" fillcolor="#a0a0a0" stroked="f"/>
        </w:pict>
      </w:r>
    </w:p>
    <w:p w14:paraId="7E48B32F" w14:textId="2917ADCF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1</w:t>
      </w:r>
      <w:r w:rsidR="00B45215" w:rsidRPr="00B45215">
        <w:rPr>
          <w:b/>
          <w:bCs/>
          <w:u w:val="single"/>
        </w:rPr>
        <w:t>3</w:t>
      </w:r>
      <w:r w:rsidRPr="00520E3B">
        <w:rPr>
          <w:b/>
          <w:bCs/>
          <w:u w:val="single"/>
        </w:rPr>
        <w:t>. Conclusion</w:t>
      </w:r>
    </w:p>
    <w:p w14:paraId="460F094A" w14:textId="77777777" w:rsidR="00520E3B" w:rsidRPr="00520E3B" w:rsidRDefault="00520E3B" w:rsidP="00520E3B">
      <w:r w:rsidRPr="00520E3B">
        <w:t xml:space="preserve">COVID-19 demonstrated that emergency healthcare systems require better intelligence, not just greater effort. Developed by </w:t>
      </w:r>
      <w:r w:rsidRPr="00520E3B">
        <w:rPr>
          <w:b/>
          <w:bCs/>
        </w:rPr>
        <w:t>Team A.I.C.A</w:t>
      </w:r>
      <w:r w:rsidRPr="00520E3B">
        <w:t xml:space="preserve"> under the </w:t>
      </w:r>
      <w:r w:rsidRPr="00520E3B">
        <w:rPr>
          <w:b/>
          <w:bCs/>
        </w:rPr>
        <w:t>HealthTech theme</w:t>
      </w:r>
      <w:r w:rsidRPr="00520E3B">
        <w:t>, TRIAGE delivers a deployed, standards-compliant, AI-assisted platform that enhances triage accuracy, predicts surges, and enables timely intervention.</w:t>
      </w:r>
    </w:p>
    <w:p w14:paraId="49E425FD" w14:textId="77777777" w:rsidR="00520E3B" w:rsidRPr="00520E3B" w:rsidRDefault="00520E3B" w:rsidP="00520E3B">
      <w:r w:rsidRPr="00520E3B">
        <w:t>TRIAGE transforms emergency response from reactive chaos into coordinated, intelligence-driven care—ensuring that when every second matters, decisions are guided by insight rather than panic.</w:t>
      </w:r>
    </w:p>
    <w:p w14:paraId="50922709" w14:textId="77777777" w:rsidR="00520E3B" w:rsidRPr="00520E3B" w:rsidRDefault="008B7D4E" w:rsidP="00520E3B">
      <w:pPr>
        <w:rPr>
          <w:u w:val="single"/>
        </w:rPr>
      </w:pPr>
      <w:r>
        <w:rPr>
          <w:u w:val="single"/>
        </w:rPr>
        <w:pict w14:anchorId="094744EA">
          <v:rect id="_x0000_i1036" style="width:0;height:1.5pt" o:hralign="center" o:hrstd="t" o:hr="t" fillcolor="#a0a0a0" stroked="f"/>
        </w:pict>
      </w:r>
    </w:p>
    <w:p w14:paraId="11F07317" w14:textId="4C8AFEC6" w:rsidR="00520E3B" w:rsidRPr="00520E3B" w:rsidRDefault="00520E3B" w:rsidP="00520E3B">
      <w:pPr>
        <w:rPr>
          <w:b/>
          <w:bCs/>
          <w:u w:val="single"/>
        </w:rPr>
      </w:pPr>
      <w:r w:rsidRPr="00520E3B">
        <w:rPr>
          <w:b/>
          <w:bCs/>
          <w:u w:val="single"/>
        </w:rPr>
        <w:t>1</w:t>
      </w:r>
      <w:r w:rsidR="00B45215" w:rsidRPr="00B45215">
        <w:rPr>
          <w:b/>
          <w:bCs/>
          <w:u w:val="single"/>
        </w:rPr>
        <w:t>4</w:t>
      </w:r>
      <w:r w:rsidRPr="00520E3B">
        <w:rPr>
          <w:b/>
          <w:bCs/>
          <w:u w:val="single"/>
        </w:rPr>
        <w:t>. Future Work</w:t>
      </w:r>
    </w:p>
    <w:p w14:paraId="507C05A2" w14:textId="77777777" w:rsidR="00520E3B" w:rsidRPr="00520E3B" w:rsidRDefault="00520E3B" w:rsidP="00520E3B">
      <w:pPr>
        <w:numPr>
          <w:ilvl w:val="0"/>
          <w:numId w:val="39"/>
        </w:numPr>
      </w:pPr>
      <w:r w:rsidRPr="00520E3B">
        <w:t>Expansion to multi-city and national health systems</w:t>
      </w:r>
    </w:p>
    <w:p w14:paraId="40F0EE3F" w14:textId="77777777" w:rsidR="00520E3B" w:rsidRPr="00520E3B" w:rsidRDefault="00520E3B" w:rsidP="00520E3B">
      <w:pPr>
        <w:numPr>
          <w:ilvl w:val="0"/>
          <w:numId w:val="39"/>
        </w:numPr>
      </w:pPr>
      <w:r w:rsidRPr="00520E3B">
        <w:t>Integration with hospital information systems (HIS)</w:t>
      </w:r>
    </w:p>
    <w:p w14:paraId="75F0AAEB" w14:textId="77777777" w:rsidR="00520E3B" w:rsidRPr="00520E3B" w:rsidRDefault="00520E3B" w:rsidP="00520E3B">
      <w:pPr>
        <w:numPr>
          <w:ilvl w:val="0"/>
          <w:numId w:val="39"/>
        </w:numPr>
      </w:pPr>
      <w:r w:rsidRPr="00520E3B">
        <w:t xml:space="preserve">Advanced epidemiological </w:t>
      </w:r>
      <w:proofErr w:type="spellStart"/>
      <w:r w:rsidRPr="00520E3B">
        <w:t>modeling</w:t>
      </w:r>
      <w:proofErr w:type="spellEnd"/>
    </w:p>
    <w:p w14:paraId="2CD9F6E1" w14:textId="77777777" w:rsidR="00520E3B" w:rsidRPr="00520E3B" w:rsidRDefault="00520E3B" w:rsidP="00520E3B">
      <w:pPr>
        <w:numPr>
          <w:ilvl w:val="0"/>
          <w:numId w:val="39"/>
        </w:numPr>
      </w:pPr>
      <w:r w:rsidRPr="00520E3B">
        <w:t>Mobile clinician interfaces</w:t>
      </w:r>
    </w:p>
    <w:p w14:paraId="40E0D2CE" w14:textId="77777777" w:rsidR="00520E3B" w:rsidRPr="00520E3B" w:rsidRDefault="00520E3B" w:rsidP="00520E3B">
      <w:pPr>
        <w:numPr>
          <w:ilvl w:val="0"/>
          <w:numId w:val="39"/>
        </w:numPr>
      </w:pPr>
      <w:r w:rsidRPr="00520E3B">
        <w:t>Continuous validation with real clinical data</w:t>
      </w:r>
    </w:p>
    <w:p w14:paraId="68CA1463" w14:textId="77777777" w:rsidR="00C01080" w:rsidRPr="00C01080" w:rsidRDefault="00C01080" w:rsidP="00C01080">
      <w:pPr>
        <w:rPr>
          <w:lang w:val="af-ZA"/>
        </w:rPr>
      </w:pPr>
    </w:p>
    <w:sectPr w:rsidR="00C01080" w:rsidRPr="00C01080" w:rsidSect="00C0108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96AB" w14:textId="77777777" w:rsidR="00EC2B13" w:rsidRDefault="00EC2B13" w:rsidP="00296B52">
      <w:pPr>
        <w:spacing w:after="0" w:line="240" w:lineRule="auto"/>
      </w:pPr>
      <w:r>
        <w:separator/>
      </w:r>
    </w:p>
  </w:endnote>
  <w:endnote w:type="continuationSeparator" w:id="0">
    <w:p w14:paraId="28FD7018" w14:textId="77777777" w:rsidR="00EC2B13" w:rsidRDefault="00EC2B13" w:rsidP="00296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20E7" w14:textId="77777777" w:rsidR="00EC2B13" w:rsidRDefault="00EC2B13" w:rsidP="00296B52">
      <w:pPr>
        <w:spacing w:after="0" w:line="240" w:lineRule="auto"/>
      </w:pPr>
      <w:r>
        <w:separator/>
      </w:r>
    </w:p>
  </w:footnote>
  <w:footnote w:type="continuationSeparator" w:id="0">
    <w:p w14:paraId="713E5B15" w14:textId="77777777" w:rsidR="00EC2B13" w:rsidRDefault="00EC2B13" w:rsidP="00296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3C"/>
    <w:multiLevelType w:val="multilevel"/>
    <w:tmpl w:val="B41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71C9C"/>
    <w:multiLevelType w:val="multilevel"/>
    <w:tmpl w:val="9A5C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1DEA"/>
    <w:multiLevelType w:val="multilevel"/>
    <w:tmpl w:val="B95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5D10"/>
    <w:multiLevelType w:val="multilevel"/>
    <w:tmpl w:val="CFB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617"/>
    <w:multiLevelType w:val="multilevel"/>
    <w:tmpl w:val="828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F7F3F"/>
    <w:multiLevelType w:val="multilevel"/>
    <w:tmpl w:val="AE9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23A"/>
    <w:multiLevelType w:val="multilevel"/>
    <w:tmpl w:val="ED9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F2588"/>
    <w:multiLevelType w:val="multilevel"/>
    <w:tmpl w:val="125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B4888"/>
    <w:multiLevelType w:val="multilevel"/>
    <w:tmpl w:val="B3B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A1EFE"/>
    <w:multiLevelType w:val="multilevel"/>
    <w:tmpl w:val="4DD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31B0"/>
    <w:multiLevelType w:val="multilevel"/>
    <w:tmpl w:val="F0E6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E4B8B"/>
    <w:multiLevelType w:val="multilevel"/>
    <w:tmpl w:val="908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22775"/>
    <w:multiLevelType w:val="multilevel"/>
    <w:tmpl w:val="E1D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67DAA"/>
    <w:multiLevelType w:val="multilevel"/>
    <w:tmpl w:val="85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32419"/>
    <w:multiLevelType w:val="multilevel"/>
    <w:tmpl w:val="3138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64FF0"/>
    <w:multiLevelType w:val="multilevel"/>
    <w:tmpl w:val="FB1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35636"/>
    <w:multiLevelType w:val="multilevel"/>
    <w:tmpl w:val="2E9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76DED"/>
    <w:multiLevelType w:val="multilevel"/>
    <w:tmpl w:val="C34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901CF"/>
    <w:multiLevelType w:val="multilevel"/>
    <w:tmpl w:val="285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D3153"/>
    <w:multiLevelType w:val="multilevel"/>
    <w:tmpl w:val="DC6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E48E7"/>
    <w:multiLevelType w:val="multilevel"/>
    <w:tmpl w:val="111A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C84E7E"/>
    <w:multiLevelType w:val="multilevel"/>
    <w:tmpl w:val="EDA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6222E"/>
    <w:multiLevelType w:val="multilevel"/>
    <w:tmpl w:val="EFF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D0C65"/>
    <w:multiLevelType w:val="multilevel"/>
    <w:tmpl w:val="7FC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D62E2"/>
    <w:multiLevelType w:val="multilevel"/>
    <w:tmpl w:val="82AC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D324C"/>
    <w:multiLevelType w:val="multilevel"/>
    <w:tmpl w:val="869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44F4A"/>
    <w:multiLevelType w:val="multilevel"/>
    <w:tmpl w:val="3E3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61814"/>
    <w:multiLevelType w:val="multilevel"/>
    <w:tmpl w:val="C34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C50C5"/>
    <w:multiLevelType w:val="multilevel"/>
    <w:tmpl w:val="C15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86880"/>
    <w:multiLevelType w:val="multilevel"/>
    <w:tmpl w:val="ACB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928A5"/>
    <w:multiLevelType w:val="multilevel"/>
    <w:tmpl w:val="1DFE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82F69"/>
    <w:multiLevelType w:val="multilevel"/>
    <w:tmpl w:val="14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17CD1"/>
    <w:multiLevelType w:val="multilevel"/>
    <w:tmpl w:val="4A02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94F75"/>
    <w:multiLevelType w:val="multilevel"/>
    <w:tmpl w:val="1C5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E5FE9"/>
    <w:multiLevelType w:val="multilevel"/>
    <w:tmpl w:val="75A8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5B46BC"/>
    <w:multiLevelType w:val="multilevel"/>
    <w:tmpl w:val="BC16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954631"/>
    <w:multiLevelType w:val="multilevel"/>
    <w:tmpl w:val="2B5A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511EB"/>
    <w:multiLevelType w:val="multilevel"/>
    <w:tmpl w:val="538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D5A4D"/>
    <w:multiLevelType w:val="multilevel"/>
    <w:tmpl w:val="0B9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79271">
    <w:abstractNumId w:val="24"/>
  </w:num>
  <w:num w:numId="2" w16cid:durableId="125511021">
    <w:abstractNumId w:val="12"/>
  </w:num>
  <w:num w:numId="3" w16cid:durableId="1101605502">
    <w:abstractNumId w:val="1"/>
  </w:num>
  <w:num w:numId="4" w16cid:durableId="1361971089">
    <w:abstractNumId w:val="31"/>
  </w:num>
  <w:num w:numId="5" w16cid:durableId="1337878891">
    <w:abstractNumId w:val="30"/>
  </w:num>
  <w:num w:numId="6" w16cid:durableId="1701592306">
    <w:abstractNumId w:val="32"/>
  </w:num>
  <w:num w:numId="7" w16cid:durableId="236794822">
    <w:abstractNumId w:val="18"/>
  </w:num>
  <w:num w:numId="8" w16cid:durableId="853107792">
    <w:abstractNumId w:val="38"/>
  </w:num>
  <w:num w:numId="9" w16cid:durableId="957108578">
    <w:abstractNumId w:val="4"/>
  </w:num>
  <w:num w:numId="10" w16cid:durableId="685836963">
    <w:abstractNumId w:val="25"/>
  </w:num>
  <w:num w:numId="11" w16cid:durableId="1125122917">
    <w:abstractNumId w:val="19"/>
  </w:num>
  <w:num w:numId="12" w16cid:durableId="248736849">
    <w:abstractNumId w:val="26"/>
  </w:num>
  <w:num w:numId="13" w16cid:durableId="1535852494">
    <w:abstractNumId w:val="14"/>
  </w:num>
  <w:num w:numId="14" w16cid:durableId="423378782">
    <w:abstractNumId w:val="10"/>
  </w:num>
  <w:num w:numId="15" w16cid:durableId="1791124921">
    <w:abstractNumId w:val="9"/>
  </w:num>
  <w:num w:numId="16" w16cid:durableId="1130981489">
    <w:abstractNumId w:val="13"/>
  </w:num>
  <w:num w:numId="17" w16cid:durableId="912937134">
    <w:abstractNumId w:val="5"/>
  </w:num>
  <w:num w:numId="18" w16cid:durableId="738089121">
    <w:abstractNumId w:val="33"/>
  </w:num>
  <w:num w:numId="19" w16cid:durableId="1637369489">
    <w:abstractNumId w:val="34"/>
  </w:num>
  <w:num w:numId="20" w16cid:durableId="600186430">
    <w:abstractNumId w:val="27"/>
  </w:num>
  <w:num w:numId="21" w16cid:durableId="732896979">
    <w:abstractNumId w:val="23"/>
  </w:num>
  <w:num w:numId="22" w16cid:durableId="490146136">
    <w:abstractNumId w:val="7"/>
  </w:num>
  <w:num w:numId="23" w16cid:durableId="483548427">
    <w:abstractNumId w:val="6"/>
  </w:num>
  <w:num w:numId="24" w16cid:durableId="1016036445">
    <w:abstractNumId w:val="15"/>
  </w:num>
  <w:num w:numId="25" w16cid:durableId="1668482187">
    <w:abstractNumId w:val="16"/>
  </w:num>
  <w:num w:numId="26" w16cid:durableId="1602643644">
    <w:abstractNumId w:val="36"/>
  </w:num>
  <w:num w:numId="27" w16cid:durableId="1266038228">
    <w:abstractNumId w:val="0"/>
  </w:num>
  <w:num w:numId="28" w16cid:durableId="295568372">
    <w:abstractNumId w:val="20"/>
  </w:num>
  <w:num w:numId="29" w16cid:durableId="1599481886">
    <w:abstractNumId w:val="21"/>
  </w:num>
  <w:num w:numId="30" w16cid:durableId="2018001994">
    <w:abstractNumId w:val="11"/>
  </w:num>
  <w:num w:numId="31" w16cid:durableId="115225048">
    <w:abstractNumId w:val="37"/>
  </w:num>
  <w:num w:numId="32" w16cid:durableId="1066996662">
    <w:abstractNumId w:val="35"/>
  </w:num>
  <w:num w:numId="33" w16cid:durableId="1691179973">
    <w:abstractNumId w:val="28"/>
  </w:num>
  <w:num w:numId="34" w16cid:durableId="691686573">
    <w:abstractNumId w:val="29"/>
  </w:num>
  <w:num w:numId="35" w16cid:durableId="1844084337">
    <w:abstractNumId w:val="22"/>
  </w:num>
  <w:num w:numId="36" w16cid:durableId="499080665">
    <w:abstractNumId w:val="3"/>
  </w:num>
  <w:num w:numId="37" w16cid:durableId="785349248">
    <w:abstractNumId w:val="2"/>
  </w:num>
  <w:num w:numId="38" w16cid:durableId="1607468029">
    <w:abstractNumId w:val="17"/>
  </w:num>
  <w:num w:numId="39" w16cid:durableId="1080904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80"/>
    <w:rsid w:val="001E2CDF"/>
    <w:rsid w:val="00224075"/>
    <w:rsid w:val="0026728A"/>
    <w:rsid w:val="00296B52"/>
    <w:rsid w:val="002A2928"/>
    <w:rsid w:val="002F23A3"/>
    <w:rsid w:val="003C48AB"/>
    <w:rsid w:val="00496AF8"/>
    <w:rsid w:val="0050407B"/>
    <w:rsid w:val="00520E3B"/>
    <w:rsid w:val="00587DF2"/>
    <w:rsid w:val="00596F2F"/>
    <w:rsid w:val="00663008"/>
    <w:rsid w:val="006D277B"/>
    <w:rsid w:val="0082581D"/>
    <w:rsid w:val="008D784D"/>
    <w:rsid w:val="00945E44"/>
    <w:rsid w:val="009B299F"/>
    <w:rsid w:val="00B45215"/>
    <w:rsid w:val="00C01080"/>
    <w:rsid w:val="00CA263B"/>
    <w:rsid w:val="00EC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91857B9"/>
  <w15:chartTrackingRefBased/>
  <w15:docId w15:val="{F9C12AE3-E5B1-49AC-9F8A-D576DC5C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B52"/>
  </w:style>
  <w:style w:type="paragraph" w:styleId="Footer">
    <w:name w:val="footer"/>
    <w:basedOn w:val="Normal"/>
    <w:link w:val="FooterChar"/>
    <w:uiPriority w:val="99"/>
    <w:unhideWhenUsed/>
    <w:rsid w:val="00296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B52"/>
  </w:style>
  <w:style w:type="character" w:styleId="Hyperlink">
    <w:name w:val="Hyperlink"/>
    <w:basedOn w:val="DefaultParagraphFont"/>
    <w:uiPriority w:val="99"/>
    <w:unhideWhenUsed/>
    <w:rsid w:val="008D78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triage-production-9233.up.railway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1EF7053D51734295F83287EB4D97A3" ma:contentTypeVersion="4" ma:contentTypeDescription="Create a new document." ma:contentTypeScope="" ma:versionID="69d5a5377158b5d4e6f00e621013b04f">
  <xsd:schema xmlns:xsd="http://www.w3.org/2001/XMLSchema" xmlns:xs="http://www.w3.org/2001/XMLSchema" xmlns:p="http://schemas.microsoft.com/office/2006/metadata/properties" xmlns:ns3="7a314cbb-a84f-4555-b843-a897dae621ff" targetNamespace="http://schemas.microsoft.com/office/2006/metadata/properties" ma:root="true" ma:fieldsID="613f3383a8852afb79c78776ca269f1c" ns3:_="">
    <xsd:import namespace="7a314cbb-a84f-4555-b843-a897dae621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14cbb-a84f-4555-b843-a897dae621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306307-882D-4A27-AD45-B71CFFD14161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7a314cbb-a84f-4555-b843-a897dae621ff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2FFC7C0-ABE9-4465-8EF1-329130CBD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14cbb-a84f-4555-b843-a897dae62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6A2341-880F-4335-986A-7A7DBB353C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 John Giby</dc:creator>
  <cp:keywords/>
  <dc:description/>
  <cp:lastModifiedBy>Eldo John Giby</cp:lastModifiedBy>
  <cp:revision>2</cp:revision>
  <cp:lastPrinted>2025-12-26T18:50:00Z</cp:lastPrinted>
  <dcterms:created xsi:type="dcterms:W3CDTF">2026-01-09T14:24:00Z</dcterms:created>
  <dcterms:modified xsi:type="dcterms:W3CDTF">2026-01-09T14:24:00Z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0x010100621EF7053D51734295F83287EB4D97A3</vt:lpwstr>
  </property>
</Properties>
</file>