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3"/>
          <w:szCs w:val="23"/>
        </w:rPr>
        <w:sectPr>
          <w:headerReference r:id="rId6" w:type="default"/>
          <w:headerReference r:id="rId7" w:type="first"/>
          <w:footerReference r:id="rId8" w:type="default"/>
          <w:footerReference r:id="rId9" w:type="first"/>
          <w:pgSz w:h="15840" w:w="12240" w:orient="portrait"/>
          <w:pgMar w:bottom="1440" w:top="1440" w:left="1080" w:right="1080" w:header="0" w:footer="432"/>
          <w:pgNumType w:start="1"/>
        </w:sectPr>
      </w:pPr>
      <w:r w:rsidDel="00000000" w:rsidR="00000000" w:rsidRPr="00000000">
        <w:rPr>
          <w:rFonts w:ascii="Arial" w:cs="Arial" w:eastAsia="Arial" w:hAnsi="Arial"/>
          <w:b w:val="1"/>
          <w:sz w:val="23"/>
          <w:szCs w:val="23"/>
          <w:rtl w:val="0"/>
        </w:rPr>
        <w:t xml:space="preserve">OAK-D Lite (default USB boot)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5"/>
        </w:numPr>
        <w:ind w:left="720" w:hanging="360"/>
        <w:rPr/>
      </w:pPr>
      <w:bookmarkStart w:colFirst="0" w:colLast="0" w:name="_gjdgxs" w:id="0"/>
      <w:bookmarkEnd w:id="0"/>
      <w:r w:rsidDel="00000000" w:rsidR="00000000" w:rsidRPr="00000000">
        <w:rPr>
          <w:rtl w:val="0"/>
        </w:rPr>
        <w:t xml:space="preserve">Features</w:t>
      </w:r>
    </w:p>
    <w:p w:rsidR="00000000" w:rsidDel="00000000" w:rsidP="00000000" w:rsidRDefault="00000000" w:rsidRPr="00000000" w14:paraId="00000004">
      <w:pPr>
        <w:tabs>
          <w:tab w:val="left" w:pos="30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Movidius Myriad X VPU</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32Kb I2C EEPROM</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USB3.1, gen2 10gbps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2x 2-lane MIPI connects OV7251 0.31MP global shutter cameras with no IR filter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1x center 4-lane MIPI connects IMX214 13.1 MP color rolling shutter camera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-20 tripod mount on the bottom of the unit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VESA-spec (7.5cm, M4) set of mounting holes on the back of the unit</w:t>
      </w:r>
    </w:p>
    <w:p w:rsidR="00000000" w:rsidDel="00000000" w:rsidP="00000000" w:rsidRDefault="00000000" w:rsidRPr="00000000" w14:paraId="0000000C">
      <w:pPr>
        <w:tabs>
          <w:tab w:val="left" w:pos="300"/>
        </w:tabs>
        <w:spacing w:line="261.99999999999994" w:lineRule="auto"/>
        <w:ind w:right="420"/>
        <w:jc w:val="both"/>
        <w:rPr>
          <w:rFonts w:ascii="Arial" w:cs="Arial" w:eastAsia="Arial" w:hAnsi="Arial"/>
        </w:rPr>
      </w:pPr>
      <w:r w:rsidDel="00000000" w:rsidR="00000000" w:rsidRPr="00000000">
        <w:rPr>
          <w:rtl w:val="0"/>
        </w:rPr>
      </w:r>
    </w:p>
    <w:p w:rsidR="00000000" w:rsidDel="00000000" w:rsidP="00000000" w:rsidRDefault="00000000" w:rsidRPr="00000000" w14:paraId="0000000D">
      <w:pPr>
        <w:pStyle w:val="Heading1"/>
        <w:numPr>
          <w:ilvl w:val="0"/>
          <w:numId w:val="5"/>
        </w:numPr>
        <w:ind w:left="720" w:hanging="360"/>
        <w:rPr/>
      </w:pPr>
      <w:bookmarkStart w:colFirst="0" w:colLast="0" w:name="_30j0zll" w:id="1"/>
      <w:bookmarkEnd w:id="1"/>
      <w:r w:rsidDel="00000000" w:rsidR="00000000" w:rsidRPr="00000000">
        <w:rPr>
          <w:rtl w:val="0"/>
        </w:rPr>
        <w:t xml:space="preserve">Applications</w:t>
      </w:r>
    </w:p>
    <w:p w:rsidR="00000000" w:rsidDel="00000000" w:rsidP="00000000" w:rsidRDefault="00000000" w:rsidRPr="00000000" w14:paraId="0000000E">
      <w:pPr>
        <w:spacing w:line="9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tabs>
          <w:tab w:val="left" w:pos="300"/>
        </w:tabs>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Industrial automation</w:t>
      </w:r>
    </w:p>
    <w:p w:rsidR="00000000" w:rsidDel="00000000" w:rsidP="00000000" w:rsidRDefault="00000000" w:rsidRPr="00000000" w14:paraId="00000010">
      <w:pPr>
        <w:numPr>
          <w:ilvl w:val="0"/>
          <w:numId w:val="4"/>
        </w:numPr>
        <w:tabs>
          <w:tab w:val="left" w:pos="300"/>
        </w:tabs>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Robotics</w:t>
      </w:r>
    </w:p>
    <w:p w:rsidR="00000000" w:rsidDel="00000000" w:rsidP="00000000" w:rsidRDefault="00000000" w:rsidRPr="00000000" w14:paraId="00000011">
      <w:pPr>
        <w:numPr>
          <w:ilvl w:val="0"/>
          <w:numId w:val="4"/>
        </w:numPr>
        <w:tabs>
          <w:tab w:val="left" w:pos="300"/>
        </w:tabs>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Surveillance IP camera</w:t>
      </w:r>
    </w:p>
    <w:p w:rsidR="00000000" w:rsidDel="00000000" w:rsidP="00000000" w:rsidRDefault="00000000" w:rsidRPr="00000000" w14:paraId="00000012">
      <w:pPr>
        <w:numPr>
          <w:ilvl w:val="0"/>
          <w:numId w:val="4"/>
        </w:numPr>
        <w:tabs>
          <w:tab w:val="left" w:pos="300"/>
        </w:tabs>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Security systems</w:t>
      </w:r>
    </w:p>
    <w:p w:rsidR="00000000" w:rsidDel="00000000" w:rsidP="00000000" w:rsidRDefault="00000000" w:rsidRPr="00000000" w14:paraId="00000013">
      <w:pPr>
        <w:numPr>
          <w:ilvl w:val="0"/>
          <w:numId w:val="4"/>
        </w:numPr>
        <w:tabs>
          <w:tab w:val="left" w:pos="300"/>
        </w:tabs>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Remote intelligence </w:t>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numPr>
          <w:ilvl w:val="0"/>
          <w:numId w:val="5"/>
        </w:numPr>
        <w:ind w:left="720" w:hanging="360"/>
        <w:rPr/>
      </w:pPr>
      <w:bookmarkStart w:colFirst="0" w:colLast="0" w:name="_1fob9te" w:id="2"/>
      <w:bookmarkEnd w:id="2"/>
      <w:r w:rsidDel="00000000" w:rsidR="00000000" w:rsidRPr="00000000">
        <w:rPr>
          <w:rtl w:val="0"/>
        </w:rPr>
        <w:t xml:space="preserve">Description</w:t>
      </w:r>
    </w:p>
    <w:p w:rsidR="00000000" w:rsidDel="00000000" w:rsidP="00000000" w:rsidRDefault="00000000" w:rsidRPr="00000000" w14:paraId="00000018">
      <w:pPr>
        <w:spacing w:line="5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color w:val="404040"/>
          <w:shd w:fill="fcfcfc" w:val="clear"/>
        </w:rPr>
      </w:pPr>
      <w:r w:rsidDel="00000000" w:rsidR="00000000" w:rsidRPr="00000000">
        <w:rPr>
          <w:rFonts w:ascii="Arial" w:cs="Arial" w:eastAsia="Arial" w:hAnsi="Arial"/>
          <w:rtl w:val="0"/>
        </w:rPr>
        <w:t xml:space="preserve">The Luxonis OAK-D Lite is an AI Edge vision system driven by Movidius Myriad X VPU. The system is powered over a USB Type-C. </w:t>
      </w:r>
      <w:r w:rsidDel="00000000" w:rsidR="00000000" w:rsidRPr="00000000">
        <w:rPr>
          <w:rFonts w:ascii="Arial" w:cs="Arial" w:eastAsia="Arial" w:hAnsi="Arial"/>
          <w:color w:val="404040"/>
          <w:shd w:fill="fcfcfc" w:val="clear"/>
          <w:rtl w:val="0"/>
        </w:rPr>
        <w:t xml:space="preserve">OAK-D Lite has three on-board cameras which implement stereo and RGB vision, piped directly into the DepthAI </w:t>
      </w:r>
      <w:r w:rsidDel="00000000" w:rsidR="00000000" w:rsidRPr="00000000">
        <w:rPr>
          <w:rFonts w:ascii="Arial" w:cs="Arial" w:eastAsia="Arial" w:hAnsi="Arial"/>
          <w:rtl w:val="0"/>
        </w:rPr>
        <w:t xml:space="preserve"> Myriad X VPU</w:t>
      </w:r>
      <w:r w:rsidDel="00000000" w:rsidR="00000000" w:rsidRPr="00000000">
        <w:rPr>
          <w:rFonts w:ascii="Arial" w:cs="Arial" w:eastAsia="Arial" w:hAnsi="Arial"/>
          <w:color w:val="404040"/>
          <w:shd w:fill="fcfcfc" w:val="clear"/>
          <w:rtl w:val="0"/>
        </w:rPr>
        <w:t xml:space="preserve"> for depth and AI processing. The data is then output to a host via USB 3.1 Gen1. OAK-D Lite is an entry-level small form factor device, but capable of running all the same pipelines and models just like any other Luxonis OAK-D product as it is based on the same core processing unit Myriad X. </w:t>
      </w:r>
    </w:p>
    <w:p w:rsidR="00000000" w:rsidDel="00000000" w:rsidP="00000000" w:rsidRDefault="00000000" w:rsidRPr="00000000" w14:paraId="0000001A">
      <w:pPr>
        <w:jc w:val="both"/>
        <w:rPr>
          <w:rFonts w:ascii="Arial" w:cs="Arial" w:eastAsia="Arial" w:hAnsi="Arial"/>
          <w:color w:val="404040"/>
          <w:shd w:fill="fcfcfc" w:val="clear"/>
        </w:rPr>
      </w:pPr>
      <w:r w:rsidDel="00000000" w:rsidR="00000000" w:rsidRPr="00000000">
        <w:rPr>
          <w:rtl w:val="0"/>
        </w:rPr>
      </w:r>
    </w:p>
    <w:p w:rsidR="00000000" w:rsidDel="00000000" w:rsidP="00000000" w:rsidRDefault="00000000" w:rsidRPr="00000000" w14:paraId="0000001B">
      <w:pPr>
        <w:jc w:val="both"/>
        <w:rPr>
          <w:rFonts w:ascii="Arial" w:cs="Arial" w:eastAsia="Arial" w:hAnsi="Arial"/>
          <w:color w:val="404040"/>
          <w:shd w:fill="fcfcfc" w:val="clear"/>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Device Information</w:t>
      </w:r>
    </w:p>
    <w:p w:rsidR="00000000" w:rsidDel="00000000" w:rsidP="00000000" w:rsidRDefault="00000000" w:rsidRPr="00000000" w14:paraId="0000001D">
      <w:pPr>
        <w:spacing w:after="0" w:lineRule="auto"/>
        <w:jc w:val="center"/>
        <w:rPr>
          <w:rFonts w:ascii="Arial" w:cs="Arial" w:eastAsia="Arial" w:hAnsi="Arial"/>
          <w:b w:val="1"/>
        </w:rPr>
      </w:pPr>
      <w:r w:rsidDel="00000000" w:rsidR="00000000" w:rsidRPr="00000000">
        <w:rPr>
          <w:rtl w:val="0"/>
        </w:rPr>
      </w:r>
    </w:p>
    <w:tbl>
      <w:tblPr>
        <w:tblStyle w:val="Table1"/>
        <w:tblW w:w="4776.0" w:type="dxa"/>
        <w:jc w:val="left"/>
        <w:tblInd w:w="10.0" w:type="dxa"/>
        <w:tblLayout w:type="fixed"/>
        <w:tblLook w:val="0000"/>
      </w:tblPr>
      <w:tblGrid>
        <w:gridCol w:w="2403"/>
        <w:gridCol w:w="2373"/>
        <w:tblGridChange w:id="0">
          <w:tblGrid>
            <w:gridCol w:w="2403"/>
            <w:gridCol w:w="2373"/>
          </w:tblGrid>
        </w:tblGridChange>
      </w:tblGrid>
      <w:tr>
        <w:trPr>
          <w:cantSplit w:val="0"/>
          <w:trHeight w:val="348" w:hRule="atLeast"/>
          <w:tblHeader w:val="0"/>
        </w:trPr>
        <w:tc>
          <w:tcPr>
            <w:tcBorders>
              <w:top w:color="000000" w:space="0" w:sz="8" w:val="single"/>
              <w:left w:color="000000" w:space="0" w:sz="8" w:val="single"/>
              <w:bottom w:color="000000" w:space="0" w:sz="8" w:val="single"/>
              <w:right w:color="000000" w:space="0" w:sz="8" w:val="single"/>
            </w:tcBorders>
            <w:shd w:fill="d8d8d8" w:val="clear"/>
            <w:vAlign w:val="center"/>
          </w:tcPr>
          <w:p w:rsidR="00000000" w:rsidDel="00000000" w:rsidP="00000000" w:rsidRDefault="00000000" w:rsidRPr="00000000" w14:paraId="0000001E">
            <w:pPr>
              <w:ind w:left="200" w:firstLine="0"/>
              <w:jc w:val="center"/>
              <w:rPr>
                <w:rFonts w:ascii="Arial" w:cs="Arial" w:eastAsia="Arial" w:hAnsi="Arial"/>
                <w:b w:val="1"/>
              </w:rPr>
            </w:pPr>
            <w:r w:rsidDel="00000000" w:rsidR="00000000" w:rsidRPr="00000000">
              <w:rPr>
                <w:rFonts w:ascii="Arial" w:cs="Arial" w:eastAsia="Arial" w:hAnsi="Arial"/>
                <w:b w:val="1"/>
                <w:rtl w:val="0"/>
              </w:rPr>
              <w:t xml:space="preserve">PART NUMBER</w:t>
            </w:r>
          </w:p>
        </w:tc>
        <w:tc>
          <w:tcPr>
            <w:tcBorders>
              <w:top w:color="000000" w:space="0" w:sz="8" w:val="single"/>
              <w:bottom w:color="000000" w:space="0" w:sz="8" w:val="single"/>
              <w:right w:color="000000" w:space="0" w:sz="8" w:val="single"/>
            </w:tcBorders>
            <w:shd w:fill="d8d8d8" w:val="clear"/>
            <w:vAlign w:val="center"/>
          </w:tcPr>
          <w:p w:rsidR="00000000" w:rsidDel="00000000" w:rsidP="00000000" w:rsidRDefault="00000000" w:rsidRPr="00000000" w14:paraId="0000001F">
            <w:pPr>
              <w:ind w:right="40"/>
              <w:jc w:val="center"/>
              <w:rPr>
                <w:rFonts w:ascii="Arial" w:cs="Arial" w:eastAsia="Arial" w:hAnsi="Arial"/>
                <w:b w:val="1"/>
              </w:rPr>
            </w:pPr>
            <w:r w:rsidDel="00000000" w:rsidR="00000000" w:rsidRPr="00000000">
              <w:rPr>
                <w:rFonts w:ascii="Arial" w:cs="Arial" w:eastAsia="Arial" w:hAnsi="Arial"/>
                <w:b w:val="1"/>
                <w:rtl w:val="0"/>
              </w:rPr>
              <w:t xml:space="preserve">SIZE (WxHxD)</w:t>
            </w:r>
          </w:p>
        </w:tc>
      </w:tr>
      <w:tr>
        <w:trPr>
          <w:cantSplit w:val="0"/>
          <w:trHeight w:val="394" w:hRule="atLeast"/>
          <w:tblHeader w:val="0"/>
        </w:trP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ind w:left="60" w:firstLine="0"/>
              <w:jc w:val="center"/>
              <w:rPr>
                <w:rFonts w:ascii="Arial" w:cs="Arial" w:eastAsia="Arial" w:hAnsi="Arial"/>
              </w:rPr>
            </w:pPr>
            <w:r w:rsidDel="00000000" w:rsidR="00000000" w:rsidRPr="00000000">
              <w:rPr>
                <w:rFonts w:ascii="Arial" w:cs="Arial" w:eastAsia="Arial" w:hAnsi="Arial"/>
                <w:rtl w:val="0"/>
              </w:rPr>
              <w:t xml:space="preserve">OAK-D Lite</w:t>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021">
            <w:pPr>
              <w:ind w:right="40"/>
              <w:jc w:val="center"/>
              <w:rPr>
                <w:rFonts w:ascii="Arial" w:cs="Arial" w:eastAsia="Arial" w:hAnsi="Arial"/>
              </w:rPr>
            </w:pPr>
            <w:r w:rsidDel="00000000" w:rsidR="00000000" w:rsidRPr="00000000">
              <w:rPr>
                <w:rFonts w:ascii="Arial" w:cs="Arial" w:eastAsia="Arial" w:hAnsi="Arial"/>
                <w:rtl w:val="0"/>
              </w:rPr>
              <w:t xml:space="preserve">91mm x  28mm x 17.5mm </w:t>
            </w:r>
          </w:p>
        </w:tc>
      </w:tr>
    </w:tbl>
    <w:p w:rsidR="00000000" w:rsidDel="00000000" w:rsidP="00000000" w:rsidRDefault="00000000" w:rsidRPr="00000000" w14:paraId="00000022">
      <w:pPr>
        <w:pStyle w:val="Heading1"/>
        <w:rPr/>
      </w:pPr>
      <w:bookmarkStart w:colFirst="0" w:colLast="0" w:name="_3znysh7" w:id="3"/>
      <w:bookmarkEnd w:id="3"/>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r>
    </w:p>
    <w:p w:rsidR="00000000" w:rsidDel="00000000" w:rsidP="00000000" w:rsidRDefault="00000000" w:rsidRPr="00000000" w14:paraId="00000024">
      <w:pPr>
        <w:spacing w:line="80" w:lineRule="auto"/>
        <w:rPr>
          <w:rFonts w:ascii="Arial" w:cs="Arial" w:eastAsia="Arial" w:hAnsi="Arial"/>
          <w:sz w:val="16"/>
          <w:szCs w:val="16"/>
        </w:rPr>
        <w:sectPr>
          <w:type w:val="continuous"/>
          <w:pgSz w:h="15840" w:w="12240" w:orient="portrait"/>
          <w:pgMar w:bottom="1440" w:top="1440" w:left="1080" w:right="1080" w:header="0" w:footer="0"/>
          <w:cols w:equalWidth="0" w:num="2">
            <w:col w:space="540" w:w="4770"/>
            <w:col w:space="0" w:w="4770"/>
          </w:cols>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2700" cy="12700"/>
                <wp:effectExtent b="0" l="0" r="0" t="0"/>
                <wp:wrapNone/>
                <wp:docPr id="6" name=""/>
                <a:graphic>
                  <a:graphicData uri="http://schemas.microsoft.com/office/word/2010/wordprocessingShape">
                    <wps:wsp>
                      <wps:cNvSpPr/>
                      <wps:cNvPr id="7" name="Shape 7"/>
                      <wps:spPr>
                        <a:xfrm>
                          <a:off x="5339968" y="3773650"/>
                          <a:ext cx="12065" cy="12700"/>
                        </a:xfrm>
                        <a:prstGeom prst="rect">
                          <a:avLst/>
                        </a:prstGeom>
                        <a:solidFill>
                          <a:srgbClr val="00000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2700" cy="12700"/>
                <wp:effectExtent b="0" l="0" r="0" t="0"/>
                <wp:wrapNone/>
                <wp:docPr id="6"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2006600</wp:posOffset>
                </wp:positionH>
                <wp:positionV relativeFrom="paragraph">
                  <wp:posOffset>0</wp:posOffset>
                </wp:positionV>
                <wp:extent cx="22225" cy="22225"/>
                <wp:effectExtent b="0" l="0" r="0" t="0"/>
                <wp:wrapNone/>
                <wp:docPr id="2" name=""/>
                <a:graphic>
                  <a:graphicData uri="http://schemas.microsoft.com/office/word/2010/wordprocessingShape">
                    <wps:wsp>
                      <wps:cNvSpPr/>
                      <wps:cNvPr id="3" name="Shape 3"/>
                      <wps:spPr>
                        <a:xfrm>
                          <a:off x="5339650" y="3773650"/>
                          <a:ext cx="12700" cy="12700"/>
                        </a:xfrm>
                        <a:prstGeom prst="rect">
                          <a:avLst/>
                        </a:prstGeom>
                        <a:solidFill>
                          <a:srgbClr val="00000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2006600</wp:posOffset>
                </wp:positionH>
                <wp:positionV relativeFrom="paragraph">
                  <wp:posOffset>0</wp:posOffset>
                </wp:positionV>
                <wp:extent cx="22225" cy="22225"/>
                <wp:effectExtent b="0" l="0" r="0" t="0"/>
                <wp:wrapNone/>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3022600</wp:posOffset>
                </wp:positionH>
                <wp:positionV relativeFrom="paragraph">
                  <wp:posOffset>0</wp:posOffset>
                </wp:positionV>
                <wp:extent cx="22225" cy="22225"/>
                <wp:effectExtent b="0" l="0" r="0" t="0"/>
                <wp:wrapNone/>
                <wp:docPr id="1" name=""/>
                <a:graphic>
                  <a:graphicData uri="http://schemas.microsoft.com/office/word/2010/wordprocessingShape">
                    <wps:wsp>
                      <wps:cNvSpPr/>
                      <wps:cNvPr id="2" name="Shape 2"/>
                      <wps:spPr>
                        <a:xfrm>
                          <a:off x="5339650" y="3773650"/>
                          <a:ext cx="12700" cy="12700"/>
                        </a:xfrm>
                        <a:prstGeom prst="rect">
                          <a:avLst/>
                        </a:prstGeom>
                        <a:solidFill>
                          <a:srgbClr val="00000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3022600</wp:posOffset>
                </wp:positionH>
                <wp:positionV relativeFrom="paragraph">
                  <wp:posOffset>0</wp:posOffset>
                </wp:positionV>
                <wp:extent cx="22225" cy="22225"/>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080" w:right="1080" w:header="0"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840447" cy="2486835"/>
            <wp:effectExtent b="0" l="0" r="0" t="0"/>
            <wp:docPr id="9" name="image2.jpg"/>
            <a:graphic>
              <a:graphicData uri="http://schemas.openxmlformats.org/drawingml/2006/picture">
                <pic:pic>
                  <pic:nvPicPr>
                    <pic:cNvPr id="0" name="image2.jpg"/>
                    <pic:cNvPicPr preferRelativeResize="0"/>
                  </pic:nvPicPr>
                  <pic:blipFill>
                    <a:blip r:embed="rId13"/>
                    <a:srcRect b="12922" l="0" r="0" t="11054"/>
                    <a:stretch>
                      <a:fillRect/>
                    </a:stretch>
                  </pic:blipFill>
                  <pic:spPr>
                    <a:xfrm>
                      <a:off x="0" y="0"/>
                      <a:ext cx="4840447" cy="2486835"/>
                    </a:xfrm>
                    <a:prstGeom prst="rect"/>
                    <a:ln/>
                  </pic:spPr>
                </pic:pic>
              </a:graphicData>
            </a:graphic>
          </wp:inline>
        </w:drawing>
      </w:r>
      <w:r w:rsidDel="00000000" w:rsidR="00000000" w:rsidRPr="00000000">
        <w:rPr>
          <w:rtl w:val="0"/>
        </w:rPr>
      </w:r>
    </w:p>
    <w:bookmarkStart w:colFirst="0" w:colLast="0" w:name="2et92p0" w:id="4"/>
    <w:bookmarkEnd w:id="4"/>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 OAK-D Lite </w:t>
      </w:r>
      <w:r w:rsidDel="00000000" w:rsidR="00000000" w:rsidRPr="00000000">
        <w:rPr>
          <w:rtl w:val="0"/>
        </w:rPr>
      </w:r>
    </w:p>
    <w:p w:rsidR="00000000" w:rsidDel="00000000" w:rsidP="00000000" w:rsidRDefault="00000000" w:rsidRPr="00000000" w14:paraId="0000002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Features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Applications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Electrical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Absolute Maximum Ratings</w:t>
          </w:r>
          <w:r w:rsidDel="00000000" w:rsidR="00000000" w:rsidRPr="00000000">
            <w:rPr>
              <w:rFonts w:ascii="Calibri" w:cs="Calibri" w:eastAsia="Calibri" w:hAnsi="Calibri"/>
              <w:b w:val="0"/>
              <w:i w:val="0"/>
              <w:smallCaps w:val="1"/>
              <w:strike w:val="0"/>
              <w:color w:val="000000"/>
              <w:sz w:val="20"/>
              <w:szCs w:val="20"/>
              <w:u w:val="none"/>
              <w:shd w:fill="auto" w:val="clear"/>
              <w:vertAlign w:val="superscript"/>
              <w:rtl w:val="0"/>
            </w:rPr>
            <w:t xml:space="preserve">1</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Recommended Operating Conditions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Camera sensors characteristics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Center Color Camera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Stereo vision grayscale camera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OAK-D Lite with use of Y-adapter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Mechanical Information</w:t>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jc w:val="center"/>
        <w:rPr>
          <w:rFonts w:ascii="Arial" w:cs="Arial" w:eastAsia="Arial" w:hAnsi="Arial"/>
          <w:color w:val="0000ff"/>
          <w:sz w:val="24"/>
          <w:szCs w:val="24"/>
        </w:rPr>
        <w:sectPr>
          <w:headerReference r:id="rId14" w:type="first"/>
          <w:type w:val="continuous"/>
          <w:pgSz w:h="15840" w:w="12240" w:orient="portrait"/>
          <w:pgMar w:bottom="1440" w:top="1440" w:left="1080" w:right="1080" w:header="0" w:footer="0"/>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-139699</wp:posOffset>
                </wp:positionH>
                <wp:positionV relativeFrom="paragraph">
                  <wp:posOffset>190500</wp:posOffset>
                </wp:positionV>
                <wp:extent cx="6400800" cy="12700"/>
                <wp:effectExtent b="0" l="0" r="0" t="0"/>
                <wp:wrapNone/>
                <wp:docPr id="4" name=""/>
                <a:graphic>
                  <a:graphicData uri="http://schemas.microsoft.com/office/word/2010/wordprocessingShape">
                    <wps:wsp>
                      <wps:cNvCnPr/>
                      <wps:spPr>
                        <a:xfrm>
                          <a:off x="2145600" y="3780000"/>
                          <a:ext cx="6400800"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-139699</wp:posOffset>
                </wp:positionH>
                <wp:positionV relativeFrom="paragraph">
                  <wp:posOffset>190500</wp:posOffset>
                </wp:positionV>
                <wp:extent cx="6400800" cy="12700"/>
                <wp:effectExtent b="0" l="0" r="0" t="0"/>
                <wp:wrapNone/>
                <wp:docPr id="4"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6400800" cy="12700"/>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ff"/>
          <w:sz w:val="24"/>
          <w:szCs w:val="24"/>
        </w:rPr>
      </w:pPr>
      <w:r w:rsidDel="00000000" w:rsidR="00000000" w:rsidRPr="00000000">
        <w:rPr>
          <w:rtl w:val="0"/>
        </w:rPr>
      </w:r>
    </w:p>
    <w:tbl>
      <w:tblPr>
        <w:tblStyle w:val="Table2"/>
        <w:tblW w:w="10100.0" w:type="dxa"/>
        <w:jc w:val="left"/>
        <w:tblInd w:w="0.0" w:type="pct"/>
        <w:tblLayout w:type="fixed"/>
        <w:tblLook w:val="0000"/>
      </w:tblPr>
      <w:tblGrid>
        <w:gridCol w:w="2160"/>
        <w:gridCol w:w="1800"/>
        <w:gridCol w:w="2340"/>
        <w:gridCol w:w="1260"/>
        <w:gridCol w:w="1320"/>
        <w:gridCol w:w="1220"/>
        <w:tblGridChange w:id="0">
          <w:tblGrid>
            <w:gridCol w:w="2160"/>
            <w:gridCol w:w="1800"/>
            <w:gridCol w:w="2340"/>
            <w:gridCol w:w="1260"/>
            <w:gridCol w:w="1320"/>
            <w:gridCol w:w="1220"/>
          </w:tblGrid>
        </w:tblGridChange>
      </w:tblGrid>
      <w:tr>
        <w:trPr>
          <w:cantSplit w:val="0"/>
          <w:trHeight w:val="167" w:hRule="atLeast"/>
          <w:tblHeader w:val="0"/>
        </w:trPr>
        <w:tc>
          <w:tcPr>
            <w:gridSpan w:val="2"/>
            <w:shd w:fill="auto" w:val="clear"/>
            <w:vAlign w:val="bottom"/>
          </w:tcPr>
          <w:bookmarkStart w:colFirst="0" w:colLast="0" w:name="3dy6vkm" w:id="5"/>
          <w:bookmarkEnd w:id="5"/>
          <w:bookmarkStart w:colFirst="0" w:colLast="0" w:name="tyjcwt" w:id="6"/>
          <w:bookmarkEnd w:id="6"/>
          <w:p w:rsidR="00000000" w:rsidDel="00000000" w:rsidP="00000000" w:rsidRDefault="00000000" w:rsidRPr="00000000" w14:paraId="00000036">
            <w:pPr>
              <w:pStyle w:val="Heading1"/>
              <w:numPr>
                <w:ilvl w:val="0"/>
                <w:numId w:val="5"/>
              </w:numPr>
              <w:ind w:left="720" w:hanging="360"/>
              <w:rPr/>
            </w:pPr>
            <w:bookmarkStart w:colFirst="0" w:colLast="0" w:name="_1t3h5sf" w:id="7"/>
            <w:bookmarkEnd w:id="7"/>
            <w:r w:rsidDel="00000000" w:rsidR="00000000" w:rsidRPr="00000000">
              <w:rPr>
                <w:rtl w:val="0"/>
              </w:rPr>
              <w:t xml:space="preserve">Electrical Characteristics</w:t>
            </w:r>
          </w:p>
        </w:tc>
        <w:tc>
          <w:tcPr>
            <w:shd w:fill="auto" w:val="clear"/>
            <w:vAlign w:val="bottom"/>
          </w:tcPr>
          <w:p w:rsidR="00000000" w:rsidDel="00000000" w:rsidP="00000000" w:rsidRDefault="00000000" w:rsidRPr="00000000" w14:paraId="00000038">
            <w:pPr>
              <w:pStyle w:val="Heading1"/>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gridSpan w:val="3"/>
            <w:shd w:fill="auto" w:val="clear"/>
            <w:vAlign w:val="bottom"/>
          </w:tcPr>
          <w:p w:rsidR="00000000" w:rsidDel="00000000" w:rsidP="00000000" w:rsidRDefault="00000000" w:rsidRPr="00000000" w14:paraId="0000003C">
            <w:pPr>
              <w:pStyle w:val="Heading2"/>
              <w:numPr>
                <w:ilvl w:val="1"/>
                <w:numId w:val="1"/>
              </w:numPr>
              <w:ind w:left="760" w:hanging="400"/>
              <w:rPr/>
            </w:pPr>
            <w:bookmarkStart w:colFirst="0" w:colLast="0" w:name="_4d34og8" w:id="8"/>
            <w:bookmarkEnd w:id="8"/>
            <w:r w:rsidDel="00000000" w:rsidR="00000000" w:rsidRPr="00000000">
              <w:rPr>
                <w:rtl w:val="0"/>
              </w:rPr>
              <w:t xml:space="preserve">Absolute Maximum Ratings</w:t>
            </w:r>
            <w:r w:rsidDel="00000000" w:rsidR="00000000" w:rsidRPr="00000000">
              <w:rPr>
                <w:vertAlign w:val="superscript"/>
                <w:rtl w:val="0"/>
              </w:rPr>
              <w:t xml:space="preserve">1</w:t>
            </w:r>
            <w:r w:rsidDel="00000000" w:rsidR="00000000" w:rsidRPr="00000000">
              <w:rPr>
                <w:rtl w:val="0"/>
              </w:rPr>
            </w:r>
          </w:p>
        </w:tc>
        <w:tc>
          <w:tcPr>
            <w:shd w:fill="auto" w:val="clear"/>
            <w:vAlign w:val="bottom"/>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c>
      </w:tr>
      <w:tr>
        <w:trPr>
          <w:cantSplit w:val="0"/>
          <w:trHeight w:val="276" w:hRule="atLeast"/>
          <w:tblHeader w:val="0"/>
        </w:trPr>
        <w:tc>
          <w:tcPr>
            <w:gridSpan w:val="3"/>
            <w:tcBorders>
              <w:bottom w:color="000000" w:space="0" w:sz="8" w:val="single"/>
            </w:tcBorders>
            <w:shd w:fill="auto" w:val="clear"/>
            <w:vAlign w:val="bottom"/>
          </w:tcPr>
          <w:p w:rsidR="00000000" w:rsidDel="00000000" w:rsidP="00000000" w:rsidRDefault="00000000" w:rsidRPr="00000000" w14:paraId="00000042">
            <w:pPr>
              <w:rPr>
                <w:rFonts w:ascii="Arial" w:cs="Arial" w:eastAsia="Arial" w:hAnsi="Arial"/>
                <w:sz w:val="24"/>
                <w:szCs w:val="24"/>
                <w:vertAlign w:val="superscript"/>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c>
      </w:tr>
      <w:tr>
        <w:trPr>
          <w:cantSplit w:val="0"/>
          <w:trHeight w:val="241" w:hRule="atLeast"/>
          <w:tblHeader w:val="0"/>
        </w:trPr>
        <w:tc>
          <w:tcPr>
            <w:tcBorders>
              <w:left w:color="000000" w:space="0" w:sz="8" w:val="single"/>
              <w:bottom w:color="000000" w:space="0" w:sz="12" w:val="single"/>
              <w:right w:color="000000" w:space="0" w:sz="8" w:val="single"/>
            </w:tcBorders>
            <w:shd w:fill="d8d8d8" w:val="clear"/>
            <w:vAlign w:val="center"/>
          </w:tcPr>
          <w:p w:rsidR="00000000" w:rsidDel="00000000" w:rsidP="00000000" w:rsidRDefault="00000000" w:rsidRPr="00000000" w14:paraId="00000048">
            <w:pPr>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SYMBOL</w:t>
            </w:r>
            <w:r w:rsidDel="00000000" w:rsidR="00000000" w:rsidRPr="00000000">
              <w:rPr>
                <w:rtl w:val="0"/>
              </w:rPr>
            </w:r>
          </w:p>
        </w:tc>
        <w:tc>
          <w:tcPr>
            <w:gridSpan w:val="2"/>
            <w:tcBorders>
              <w:left w:color="000000" w:space="0" w:sz="8" w:val="single"/>
              <w:bottom w:color="000000" w:space="0" w:sz="12" w:val="single"/>
              <w:right w:color="000000" w:space="0" w:sz="8" w:val="single"/>
            </w:tcBorders>
            <w:shd w:fill="d8d8d8" w:val="clear"/>
            <w:vAlign w:val="center"/>
          </w:tcPr>
          <w:p w:rsidR="00000000" w:rsidDel="00000000" w:rsidP="00000000" w:rsidRDefault="00000000" w:rsidRPr="00000000" w14:paraId="00000049">
            <w:pPr>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RATINGS</w:t>
            </w:r>
            <w:r w:rsidDel="00000000" w:rsidR="00000000" w:rsidRPr="00000000">
              <w:rPr>
                <w:rtl w:val="0"/>
              </w:rPr>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4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MIN</w:t>
            </w:r>
          </w:p>
        </w:tc>
        <w:tc>
          <w:tcPr>
            <w:tcBorders>
              <w:top w:color="000000" w:space="0" w:sz="8" w:val="single"/>
              <w:bottom w:color="000000" w:space="0" w:sz="12" w:val="single"/>
              <w:right w:color="000000" w:space="0" w:sz="8" w:val="single"/>
            </w:tcBorders>
            <w:shd w:fill="d8d8d8" w:val="clear"/>
            <w:vAlign w:val="center"/>
          </w:tcPr>
          <w:p w:rsidR="00000000" w:rsidDel="00000000" w:rsidP="00000000" w:rsidRDefault="00000000" w:rsidRPr="00000000" w14:paraId="0000004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MAX</w:t>
            </w:r>
          </w:p>
        </w:tc>
        <w:tc>
          <w:tcPr>
            <w:tcBorders>
              <w:bottom w:color="000000" w:space="0" w:sz="12" w:val="single"/>
              <w:right w:color="000000" w:space="0" w:sz="8" w:val="single"/>
            </w:tcBorders>
            <w:shd w:fill="d8d8d8" w:val="clear"/>
            <w:vAlign w:val="center"/>
          </w:tcPr>
          <w:p w:rsidR="00000000" w:rsidDel="00000000" w:rsidP="00000000" w:rsidRDefault="00000000" w:rsidRPr="00000000" w14:paraId="0000004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UNIT</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E">
            <w:pPr>
              <w:spacing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V</w:t>
            </w:r>
            <w:r w:rsidDel="00000000" w:rsidR="00000000" w:rsidRPr="00000000">
              <w:rPr>
                <w:rFonts w:ascii="Arial" w:cs="Arial" w:eastAsia="Arial" w:hAnsi="Arial"/>
                <w:sz w:val="16"/>
                <w:szCs w:val="16"/>
                <w:vertAlign w:val="subscript"/>
                <w:rtl w:val="0"/>
              </w:rPr>
              <w:t xml:space="preserve">BUS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F">
            <w:pPr>
              <w:spacing w:line="242.99999999999997" w:lineRule="auto"/>
              <w:ind w:left="40" w:firstLine="0"/>
              <w:rPr>
                <w:rFonts w:ascii="Arial" w:cs="Arial" w:eastAsia="Arial" w:hAnsi="Arial"/>
                <w:sz w:val="11"/>
                <w:szCs w:val="11"/>
                <w:vertAlign w:val="superscript"/>
              </w:rPr>
            </w:pPr>
            <w:r w:rsidDel="00000000" w:rsidR="00000000" w:rsidRPr="00000000">
              <w:rPr>
                <w:rFonts w:ascii="Arial" w:cs="Arial" w:eastAsia="Arial" w:hAnsi="Arial"/>
                <w:sz w:val="16"/>
                <w:szCs w:val="16"/>
                <w:rtl w:val="0"/>
              </w:rPr>
              <w:t xml:space="preserve">USB  input supply voltage range.</w:t>
            </w:r>
            <w:r w:rsidDel="00000000" w:rsidR="00000000" w:rsidRPr="00000000">
              <w:rPr>
                <w:rFonts w:ascii="Arial" w:cs="Arial" w:eastAsia="Arial" w:hAnsi="Arial"/>
                <w:sz w:val="16"/>
                <w:szCs w:val="16"/>
                <w:vertAlign w:val="superscript"/>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3.5</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5.5</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3">
            <w:pPr>
              <w:jc w:val="center"/>
              <w:rPr>
                <w:rFonts w:ascii="Arial" w:cs="Arial" w:eastAsia="Arial" w:hAnsi="Arial"/>
                <w:sz w:val="21"/>
                <w:szCs w:val="21"/>
              </w:rPr>
            </w:pPr>
            <w:r w:rsidDel="00000000" w:rsidR="00000000" w:rsidRPr="00000000">
              <w:rPr>
                <w:rFonts w:ascii="Arial" w:cs="Arial" w:eastAsia="Arial" w:hAnsi="Arial"/>
                <w:sz w:val="16"/>
                <w:szCs w:val="16"/>
                <w:rtl w:val="0"/>
              </w:rPr>
              <w:t xml:space="preserve">V</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4">
            <w:pPr>
              <w:spacing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w:t>
            </w:r>
            <w:r w:rsidDel="00000000" w:rsidR="00000000" w:rsidRPr="00000000">
              <w:rPr>
                <w:rFonts w:ascii="Arial" w:cs="Arial" w:eastAsia="Arial" w:hAnsi="Arial"/>
                <w:sz w:val="16"/>
                <w:szCs w:val="16"/>
                <w:vertAlign w:val="subscript"/>
                <w:rtl w:val="0"/>
              </w:rPr>
              <w:t xml:space="preserve">VBUS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5">
            <w:pPr>
              <w:spacing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Maximum input current requirement</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7">
            <w:pPr>
              <w:jc w:val="center"/>
              <w:rPr>
                <w:rFonts w:ascii="Arial" w:cs="Arial" w:eastAsia="Arial" w:hAnsi="Arial"/>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9">
            <w:pPr>
              <w:jc w:val="center"/>
              <w:rPr>
                <w:rFonts w:ascii="Arial" w:cs="Arial" w:eastAsia="Arial" w:hAnsi="Arial"/>
                <w:sz w:val="21"/>
                <w:szCs w:val="21"/>
              </w:rPr>
            </w:pPr>
            <w:r w:rsidDel="00000000" w:rsidR="00000000" w:rsidRPr="00000000">
              <w:rPr>
                <w:rFonts w:ascii="Arial" w:cs="Arial" w:eastAsia="Arial" w:hAnsi="Arial"/>
                <w:sz w:val="16"/>
                <w:szCs w:val="16"/>
                <w:rtl w:val="0"/>
              </w:rPr>
              <w:t xml:space="preserve">A</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A">
            <w:pPr>
              <w:spacing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T</w:t>
            </w:r>
            <w:r w:rsidDel="00000000" w:rsidR="00000000" w:rsidRPr="00000000">
              <w:rPr>
                <w:rFonts w:ascii="Arial" w:cs="Arial" w:eastAsia="Arial" w:hAnsi="Arial"/>
                <w:sz w:val="16"/>
                <w:szCs w:val="16"/>
                <w:vertAlign w:val="subscript"/>
                <w:rtl w:val="0"/>
              </w:rPr>
              <w:t xml:space="preserve">stq</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B">
            <w:pPr>
              <w:spacing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Ambient temperature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60</w:t>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5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w:t>
            </w:r>
          </w:p>
        </w:tc>
      </w:tr>
    </w:tbl>
    <w:p w:rsidR="00000000" w:rsidDel="00000000" w:rsidP="00000000" w:rsidRDefault="00000000" w:rsidRPr="00000000" w14:paraId="00000060">
      <w:pPr>
        <w:pStyle w:val="Heading2"/>
        <w:rPr>
          <w:rFonts w:ascii="Calibri" w:cs="Calibri" w:eastAsia="Calibri" w:hAnsi="Calibri"/>
          <w:b w:val="0"/>
        </w:rPr>
      </w:pPr>
      <w:bookmarkStart w:colFirst="0" w:colLast="0" w:name="_2s8eyo1" w:id="9"/>
      <w:bookmarkEnd w:id="9"/>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1"/>
        </w:numPr>
        <w:ind w:left="760" w:hanging="400"/>
        <w:rPr/>
      </w:pPr>
      <w:bookmarkStart w:colFirst="0" w:colLast="0" w:name="_17dp8vu" w:id="10"/>
      <w:bookmarkEnd w:id="10"/>
      <w:r w:rsidDel="00000000" w:rsidR="00000000" w:rsidRPr="00000000">
        <w:rPr>
          <w:rtl w:val="0"/>
        </w:rPr>
        <w:t xml:space="preserve">Recommended Operating Conditions</w:t>
      </w:r>
    </w:p>
    <w:tbl>
      <w:tblPr>
        <w:tblStyle w:val="Table3"/>
        <w:tblW w:w="10250.0" w:type="dxa"/>
        <w:jc w:val="left"/>
        <w:tblInd w:w="0.0" w:type="pct"/>
        <w:tblLayout w:type="fixed"/>
        <w:tblLook w:val="0000"/>
      </w:tblPr>
      <w:tblGrid>
        <w:gridCol w:w="1880"/>
        <w:gridCol w:w="3870"/>
        <w:gridCol w:w="1080"/>
        <w:gridCol w:w="1170"/>
        <w:gridCol w:w="1260"/>
        <w:gridCol w:w="990"/>
        <w:tblGridChange w:id="0">
          <w:tblGrid>
            <w:gridCol w:w="1880"/>
            <w:gridCol w:w="3870"/>
            <w:gridCol w:w="1080"/>
            <w:gridCol w:w="1170"/>
            <w:gridCol w:w="1260"/>
            <w:gridCol w:w="990"/>
          </w:tblGrid>
        </w:tblGridChange>
      </w:tblGrid>
      <w:tr>
        <w:trPr>
          <w:cantSplit w:val="0"/>
          <w:trHeight w:val="241" w:hRule="atLeast"/>
          <w:tblHeader w:val="0"/>
        </w:trPr>
        <w:tc>
          <w:tcPr>
            <w:tcBorders>
              <w:top w:color="000000" w:space="0" w:sz="8" w:val="single"/>
              <w:left w:color="000000" w:space="0" w:sz="8" w:val="single"/>
              <w:bottom w:color="000000" w:space="0" w:sz="12" w:val="single"/>
            </w:tcBorders>
            <w:shd w:fill="d8d8d8" w:val="clear"/>
            <w:vAlign w:val="center"/>
          </w:tcPr>
          <w:p w:rsidR="00000000" w:rsidDel="00000000" w:rsidP="00000000" w:rsidRDefault="00000000" w:rsidRPr="00000000" w14:paraId="00000063">
            <w:pPr>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SYMBOL</w:t>
            </w:r>
            <w:r w:rsidDel="00000000" w:rsidR="00000000" w:rsidRPr="00000000">
              <w:rPr>
                <w:rtl w:val="0"/>
              </w:rPr>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64">
            <w:pPr>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RATINGS</w:t>
            </w:r>
            <w:r w:rsidDel="00000000" w:rsidR="00000000" w:rsidRPr="00000000">
              <w:rPr>
                <w:rtl w:val="0"/>
              </w:rPr>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6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MIN</w:t>
            </w:r>
          </w:p>
        </w:tc>
        <w:tc>
          <w:tcPr>
            <w:tcBorders>
              <w:top w:color="000000" w:space="0" w:sz="8" w:val="single"/>
              <w:bottom w:color="000000" w:space="0" w:sz="12" w:val="single"/>
            </w:tcBorders>
            <w:shd w:fill="d8d8d8" w:val="clear"/>
          </w:tcPr>
          <w:p w:rsidR="00000000" w:rsidDel="00000000" w:rsidP="00000000" w:rsidRDefault="00000000" w:rsidRPr="00000000" w14:paraId="0000006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TYP</w:t>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6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MAX</w:t>
            </w:r>
          </w:p>
        </w:tc>
        <w:tc>
          <w:tcPr>
            <w:tcBorders>
              <w:top w:color="000000" w:space="0" w:sz="8" w:val="single"/>
              <w:bottom w:color="000000" w:space="0" w:sz="12" w:val="single"/>
              <w:right w:color="000000" w:space="0" w:sz="8" w:val="single"/>
            </w:tcBorders>
            <w:shd w:fill="d8d8d8" w:val="clear"/>
            <w:vAlign w:val="center"/>
          </w:tcPr>
          <w:p w:rsidR="00000000" w:rsidDel="00000000" w:rsidP="00000000" w:rsidRDefault="00000000" w:rsidRPr="00000000" w14:paraId="0000006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UNIT</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9">
            <w:pPr>
              <w:spacing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V</w:t>
            </w:r>
            <w:r w:rsidDel="00000000" w:rsidR="00000000" w:rsidRPr="00000000">
              <w:rPr>
                <w:rFonts w:ascii="Arial" w:cs="Arial" w:eastAsia="Arial" w:hAnsi="Arial"/>
                <w:sz w:val="16"/>
                <w:szCs w:val="16"/>
                <w:vertAlign w:val="subscript"/>
                <w:rtl w:val="0"/>
              </w:rPr>
              <w:t xml:space="preserve">BUS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A">
            <w:pPr>
              <w:spacing w:line="242.99999999999997" w:lineRule="auto"/>
              <w:ind w:left="40" w:firstLine="0"/>
              <w:rPr>
                <w:rFonts w:ascii="Arial" w:cs="Arial" w:eastAsia="Arial" w:hAnsi="Arial"/>
                <w:sz w:val="11"/>
                <w:szCs w:val="11"/>
                <w:vertAlign w:val="superscript"/>
              </w:rPr>
            </w:pPr>
            <w:r w:rsidDel="00000000" w:rsidR="00000000" w:rsidRPr="00000000">
              <w:rPr>
                <w:rFonts w:ascii="Arial" w:cs="Arial" w:eastAsia="Arial" w:hAnsi="Arial"/>
                <w:sz w:val="16"/>
                <w:szCs w:val="16"/>
                <w:rtl w:val="0"/>
              </w:rPr>
              <w:t xml:space="preserve">VBUS input supply voltage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B">
            <w:pPr>
              <w:jc w:val="center"/>
              <w:rPr>
                <w:rFonts w:ascii="Arial" w:cs="Arial" w:eastAsia="Arial" w:hAnsi="Arial"/>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5V</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5.25</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E">
            <w:pPr>
              <w:jc w:val="center"/>
              <w:rPr>
                <w:rFonts w:ascii="Times New Roman" w:cs="Times New Roman" w:eastAsia="Times New Roman" w:hAnsi="Times New Roman"/>
                <w:sz w:val="21"/>
                <w:szCs w:val="21"/>
              </w:rPr>
            </w:pPr>
            <w:r w:rsidDel="00000000" w:rsidR="00000000" w:rsidRPr="00000000">
              <w:rPr>
                <w:rFonts w:ascii="Arial" w:cs="Arial" w:eastAsia="Arial" w:hAnsi="Arial"/>
                <w:sz w:val="16"/>
                <w:szCs w:val="16"/>
                <w:rtl w:val="0"/>
              </w:rPr>
              <w:t xml:space="preserve">V</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F">
            <w:pPr>
              <w:spacing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P</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0">
            <w:pPr>
              <w:spacing w:line="242.99999999999997" w:lineRule="auto"/>
              <w:ind w:left="40" w:firstLine="0"/>
              <w:rPr>
                <w:rFonts w:ascii="Arial" w:cs="Arial" w:eastAsia="Arial" w:hAnsi="Arial"/>
                <w:sz w:val="28"/>
                <w:szCs w:val="28"/>
                <w:vertAlign w:val="superscript"/>
              </w:rPr>
            </w:pPr>
            <w:r w:rsidDel="00000000" w:rsidR="00000000" w:rsidRPr="00000000">
              <w:rPr>
                <w:rFonts w:ascii="Arial" w:cs="Arial" w:eastAsia="Arial" w:hAnsi="Arial"/>
                <w:sz w:val="16"/>
                <w:szCs w:val="16"/>
                <w:rtl w:val="0"/>
              </w:rPr>
              <w:t xml:space="preserve">Power consumption requirement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1">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2">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3">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4">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5">
            <w:pPr>
              <w:spacing w:line="244"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w:t>
            </w:r>
            <w:r w:rsidDel="00000000" w:rsidR="00000000" w:rsidRPr="00000000">
              <w:rPr>
                <w:rFonts w:ascii="Arial" w:cs="Arial" w:eastAsia="Arial" w:hAnsi="Arial"/>
                <w:b w:val="1"/>
                <w:sz w:val="16"/>
                <w:szCs w:val="16"/>
                <w:vertAlign w:val="subscript"/>
                <w:rtl w:val="0"/>
              </w:rPr>
              <w:t xml:space="preserve">IDLE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6">
            <w:pPr>
              <w:spacing w:line="244"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VBUS idle power draw (Myriad X booted) </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7">
            <w:pPr>
              <w:jc w:val="center"/>
              <w:rPr>
                <w:rFonts w:ascii="Arial" w:cs="Arial" w:eastAsia="Arial" w:hAnsi="Arial"/>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9">
            <w:pPr>
              <w:jc w:val="center"/>
              <w:rPr>
                <w:rFonts w:ascii="Arial" w:cs="Arial" w:eastAsia="Arial" w:hAnsi="Arial"/>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B">
            <w:pPr>
              <w:spacing w:line="244"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w:t>
            </w:r>
            <w:r w:rsidDel="00000000" w:rsidR="00000000" w:rsidRPr="00000000">
              <w:rPr>
                <w:rFonts w:ascii="Arial" w:cs="Arial" w:eastAsia="Arial" w:hAnsi="Arial"/>
                <w:sz w:val="16"/>
                <w:szCs w:val="16"/>
                <w:vertAlign w:val="subscript"/>
                <w:rtl w:val="0"/>
              </w:rPr>
              <w:t xml:space="preserve">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C">
            <w:pPr>
              <w:spacing w:line="244"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Ambient operating temperature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D">
            <w:pPr>
              <w:jc w:val="center"/>
              <w:rPr>
                <w:rFonts w:ascii="Arial" w:cs="Arial" w:eastAsia="Arial" w:hAnsi="Arial"/>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E">
            <w:pPr>
              <w:jc w:val="center"/>
              <w:rPr>
                <w:rFonts w:ascii="Arial" w:cs="Arial" w:eastAsia="Arial" w:hAnsi="Arial"/>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50</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58"/>
        </w:tabs>
        <w:spacing w:after="0" w:before="0" w:line="240" w:lineRule="auto"/>
        <w:ind w:left="720" w:right="2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Stresses beyond those listed under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Absolute Maximum Ratings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may cause permanent damage to the device. These are stress ratings only, which do not imply functional operation of the device at these or any other conditions beyond those indicated under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Recommended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Operating Conditions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Exposure to absolute-maximum-rated conditions for extended periods may affect device reliability.</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58"/>
        </w:tabs>
        <w:spacing w:after="0" w:before="0" w:line="240" w:lineRule="auto"/>
        <w:ind w:left="720" w:right="2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According to industry standard Universal Serial Bus (USB) specifications </w:t>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numPr>
          <w:ilvl w:val="0"/>
          <w:numId w:val="1"/>
        </w:numPr>
        <w:ind w:left="720" w:hanging="360"/>
        <w:rPr/>
      </w:pPr>
      <w:bookmarkStart w:colFirst="0" w:colLast="0" w:name="_3rdcrjn" w:id="11"/>
      <w:bookmarkEnd w:id="11"/>
      <w:r w:rsidDel="00000000" w:rsidR="00000000" w:rsidRPr="00000000">
        <w:rPr>
          <w:rtl w:val="0"/>
        </w:rPr>
        <w:t xml:space="preserve">Camera sensors characteristics</w:t>
      </w:r>
    </w:p>
    <w:tbl>
      <w:tblPr>
        <w:tblStyle w:val="Table4"/>
        <w:tblW w:w="10100.0" w:type="dxa"/>
        <w:jc w:val="left"/>
        <w:tblInd w:w="0.0" w:type="pct"/>
        <w:tblLayout w:type="fixed"/>
        <w:tblLook w:val="0000"/>
      </w:tblPr>
      <w:tblGrid>
        <w:gridCol w:w="10100"/>
        <w:tblGridChange w:id="0">
          <w:tblGrid>
            <w:gridCol w:w="10100"/>
          </w:tblGrid>
        </w:tblGridChange>
      </w:tblGrid>
      <w:tr>
        <w:trPr>
          <w:cantSplit w:val="0"/>
          <w:trHeight w:val="450" w:hRule="atLeast"/>
          <w:tblHeader w:val="0"/>
        </w:trPr>
        <w:tc>
          <w:tcPr>
            <w:shd w:fill="auto" w:val="clear"/>
            <w:vAlign w:val="bottom"/>
          </w:tcPr>
          <w:p w:rsidR="00000000" w:rsidDel="00000000" w:rsidP="00000000" w:rsidRDefault="00000000" w:rsidRPr="00000000" w14:paraId="00000087">
            <w:pPr>
              <w:pStyle w:val="Heading2"/>
              <w:numPr>
                <w:ilvl w:val="1"/>
                <w:numId w:val="1"/>
              </w:numPr>
              <w:ind w:left="760" w:hanging="400"/>
              <w:rPr/>
            </w:pPr>
            <w:bookmarkStart w:colFirst="0" w:colLast="0" w:name="_26in1rg" w:id="12"/>
            <w:bookmarkEnd w:id="12"/>
            <w:r w:rsidDel="00000000" w:rsidR="00000000" w:rsidRPr="00000000">
              <w:rPr>
                <w:rtl w:val="0"/>
              </w:rPr>
              <w:t xml:space="preserve">Center Color Camera</w:t>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The color sensor on the stereo depth module in addition to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image provides texture information. Usages for the texture information include overlay on a depth image to create a color point cloud and overlay on a 3D model for reconstruction. </w:t>
      </w:r>
    </w:p>
    <w:tbl>
      <w:tblPr>
        <w:tblStyle w:val="Table5"/>
        <w:tblW w:w="10080.0" w:type="dxa"/>
        <w:jc w:val="left"/>
        <w:tblInd w:w="-5.0" w:type="dxa"/>
        <w:tblLayout w:type="fixed"/>
        <w:tblLook w:val="0000"/>
      </w:tblPr>
      <w:tblGrid>
        <w:gridCol w:w="1854"/>
        <w:gridCol w:w="8226"/>
        <w:tblGridChange w:id="0">
          <w:tblGrid>
            <w:gridCol w:w="1854"/>
            <w:gridCol w:w="8226"/>
          </w:tblGrid>
        </w:tblGridChange>
      </w:tblGrid>
      <w:tr>
        <w:trPr>
          <w:cantSplit w:val="0"/>
          <w:trHeight w:val="241" w:hRule="atLeast"/>
          <w:tblHeader w:val="0"/>
        </w:trPr>
        <w:tc>
          <w:tcPr>
            <w:tcBorders>
              <w:top w:color="000000" w:space="0" w:sz="8" w:val="single"/>
              <w:left w:color="000000" w:space="0" w:sz="8" w:val="single"/>
              <w:bottom w:color="000000" w:space="0" w:sz="12" w:val="single"/>
            </w:tcBorders>
            <w:shd w:fill="d8d8d8" w:val="clear"/>
            <w:vAlign w:val="center"/>
          </w:tcPr>
          <w:p w:rsidR="00000000" w:rsidDel="00000000" w:rsidP="00000000" w:rsidRDefault="00000000" w:rsidRPr="00000000" w14:paraId="00000089">
            <w:pPr>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Parameter</w:t>
            </w:r>
            <w:r w:rsidDel="00000000" w:rsidR="00000000" w:rsidRPr="00000000">
              <w:rPr>
                <w:rtl w:val="0"/>
              </w:rPr>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8A">
            <w:pPr>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Value</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B">
            <w:pPr>
              <w:spacing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Image sensor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C">
            <w:pPr>
              <w:spacing w:line="242.99999999999997" w:lineRule="auto"/>
              <w:ind w:left="40" w:firstLine="0"/>
              <w:rPr>
                <w:rFonts w:ascii="Arial" w:cs="Arial" w:eastAsia="Arial" w:hAnsi="Arial"/>
                <w:sz w:val="11"/>
                <w:szCs w:val="11"/>
                <w:vertAlign w:val="superscript"/>
              </w:rPr>
            </w:pPr>
            <w:r w:rsidDel="00000000" w:rsidR="00000000" w:rsidRPr="00000000">
              <w:rPr>
                <w:rFonts w:ascii="Arial" w:cs="Arial" w:eastAsia="Arial" w:hAnsi="Arial"/>
                <w:sz w:val="16"/>
                <w:szCs w:val="16"/>
                <w:rtl w:val="0"/>
              </w:rPr>
              <w:t xml:space="preserve">Sony IMX214</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D">
            <w:pPr>
              <w:spacing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Active pixels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E">
            <w:pPr>
              <w:spacing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4208x3120 @60fps</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F">
            <w:pPr>
              <w:spacing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Lens Size: </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0">
            <w:pPr>
              <w:spacing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1/3.1 inch</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1">
            <w:pPr>
              <w:spacing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Focus type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2">
            <w:pPr>
              <w:spacing w:line="242.99999999999997" w:lineRule="auto"/>
              <w:ind w:left="40" w:firstLine="0"/>
              <w:rPr>
                <w:rFonts w:ascii="Arial" w:cs="Arial" w:eastAsia="Arial" w:hAnsi="Arial"/>
                <w:sz w:val="16"/>
                <w:szCs w:val="16"/>
              </w:rPr>
            </w:pPr>
            <w:r w:rsidDel="00000000" w:rsidR="00000000" w:rsidRPr="00000000">
              <w:rPr>
                <w:rFonts w:ascii="Arial Unicode MS" w:cs="Arial Unicode MS" w:eastAsia="Arial Unicode MS" w:hAnsi="Arial Unicode MS"/>
                <w:sz w:val="16"/>
                <w:szCs w:val="16"/>
                <w:rtl w:val="0"/>
              </w:rPr>
              <w:t xml:space="preserve">Auto Focus 8cm - ∞ / Fixed Focus 50cm- ∞ </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3">
            <w:pPr>
              <w:spacing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FOV</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4">
            <w:pPr>
              <w:spacing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DFOV: 81.3 ° </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5">
            <w:pPr>
              <w:spacing w:line="242.99999999999997"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Shutter Type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6">
            <w:pPr>
              <w:spacing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Rolling shutter</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7">
            <w:pPr>
              <w:spacing w:line="242.99999999999997"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IR sensitive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8">
            <w:pPr>
              <w:spacing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numPr>
          <w:ilvl w:val="1"/>
          <w:numId w:val="1"/>
        </w:numPr>
        <w:ind w:left="760" w:hanging="400"/>
        <w:rPr/>
      </w:pPr>
      <w:bookmarkStart w:colFirst="0" w:colLast="0" w:name="_lnxbz9" w:id="13"/>
      <w:bookmarkEnd w:id="13"/>
      <w:r w:rsidDel="00000000" w:rsidR="00000000" w:rsidRPr="00000000">
        <w:rPr>
          <w:rtl w:val="0"/>
        </w:rPr>
        <w:t xml:space="preserve">Stereo vision grayscale camera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Stereo cameras compare the features and based on the disparity determines the distance/depth of the object tracked on by the product. It also provides the depth map in color and raw depth map in grayscale. </w:t>
      </w:r>
    </w:p>
    <w:tbl>
      <w:tblPr>
        <w:tblStyle w:val="Table6"/>
        <w:tblW w:w="10080.0" w:type="dxa"/>
        <w:jc w:val="left"/>
        <w:tblInd w:w="-5.0" w:type="dxa"/>
        <w:tblLayout w:type="fixed"/>
        <w:tblLook w:val="0000"/>
      </w:tblPr>
      <w:tblGrid>
        <w:gridCol w:w="1854"/>
        <w:gridCol w:w="8226"/>
        <w:tblGridChange w:id="0">
          <w:tblGrid>
            <w:gridCol w:w="1854"/>
            <w:gridCol w:w="8226"/>
          </w:tblGrid>
        </w:tblGridChange>
      </w:tblGrid>
      <w:tr>
        <w:trPr>
          <w:cantSplit w:val="0"/>
          <w:trHeight w:val="241" w:hRule="atLeast"/>
          <w:tblHeader w:val="0"/>
        </w:trPr>
        <w:tc>
          <w:tcPr>
            <w:tcBorders>
              <w:top w:color="000000" w:space="0" w:sz="8" w:val="single"/>
              <w:left w:color="000000" w:space="0" w:sz="8" w:val="single"/>
              <w:bottom w:color="000000" w:space="0" w:sz="12" w:val="single"/>
            </w:tcBorders>
            <w:shd w:fill="d8d8d8" w:val="clear"/>
            <w:vAlign w:val="center"/>
          </w:tcPr>
          <w:p w:rsidR="00000000" w:rsidDel="00000000" w:rsidP="00000000" w:rsidRDefault="00000000" w:rsidRPr="00000000" w14:paraId="0000009D">
            <w:pPr>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Parameter</w:t>
            </w:r>
            <w:r w:rsidDel="00000000" w:rsidR="00000000" w:rsidRPr="00000000">
              <w:rPr>
                <w:rtl w:val="0"/>
              </w:rPr>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9E">
            <w:pPr>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Value</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F">
            <w:pPr>
              <w:spacing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Image sensor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0">
            <w:pPr>
              <w:spacing w:line="242.99999999999997" w:lineRule="auto"/>
              <w:ind w:left="40" w:firstLine="0"/>
              <w:rPr>
                <w:rFonts w:ascii="Arial" w:cs="Arial" w:eastAsia="Arial" w:hAnsi="Arial"/>
                <w:sz w:val="11"/>
                <w:szCs w:val="11"/>
                <w:vertAlign w:val="superscript"/>
              </w:rPr>
            </w:pPr>
            <w:r w:rsidDel="00000000" w:rsidR="00000000" w:rsidRPr="00000000">
              <w:rPr>
                <w:rFonts w:ascii="Arial" w:cs="Arial" w:eastAsia="Arial" w:hAnsi="Arial"/>
                <w:sz w:val="16"/>
                <w:szCs w:val="16"/>
                <w:rtl w:val="0"/>
              </w:rPr>
              <w:t xml:space="preserve">OmniVision OV7251</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1">
            <w:pPr>
              <w:spacing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Active pixels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2">
            <w:pPr>
              <w:spacing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640x480@120FPS</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3">
            <w:pPr>
              <w:spacing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Output video format</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4">
            <w:pPr>
              <w:spacing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8/10-bit RAW</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5">
            <w:pPr>
              <w:spacing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Focus type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6">
            <w:pPr>
              <w:spacing w:line="242.99999999999997" w:lineRule="auto"/>
              <w:ind w:left="40" w:firstLine="0"/>
              <w:rPr>
                <w:rFonts w:ascii="Arial" w:cs="Arial" w:eastAsia="Arial" w:hAnsi="Arial"/>
                <w:sz w:val="16"/>
                <w:szCs w:val="16"/>
              </w:rPr>
            </w:pPr>
            <w:r w:rsidDel="00000000" w:rsidR="00000000" w:rsidRPr="00000000">
              <w:rPr>
                <w:rFonts w:ascii="Arial Unicode MS" w:cs="Arial Unicode MS" w:eastAsia="Arial Unicode MS" w:hAnsi="Arial Unicode MS"/>
                <w:sz w:val="16"/>
                <w:szCs w:val="16"/>
                <w:rtl w:val="0"/>
              </w:rPr>
              <w:t xml:space="preserve">Fixed Focus 6.5cm - ∞</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7">
            <w:pPr>
              <w:spacing w:line="242.99999999999997"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FOV</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8">
            <w:pPr>
              <w:spacing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DFOV: 85.6 ° HFOV: 72.9 ° VFOV: 57.7 °</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9">
            <w:pPr>
              <w:spacing w:line="242.99999999999997"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Shutter Type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A">
            <w:pPr>
              <w:spacing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Global shutter</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B">
            <w:pPr>
              <w:spacing w:line="242.99999999999997"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IR sensitive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C">
            <w:pPr>
              <w:spacing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1"/>
        <w:numPr>
          <w:ilvl w:val="0"/>
          <w:numId w:val="1"/>
        </w:numPr>
        <w:ind w:left="720" w:hanging="360"/>
        <w:rPr/>
      </w:pPr>
      <w:bookmarkStart w:colFirst="0" w:colLast="0" w:name="_35nkun2" w:id="14"/>
      <w:bookmarkEnd w:id="14"/>
      <w:r w:rsidDel="00000000" w:rsidR="00000000" w:rsidRPr="00000000">
        <w:rPr>
          <w:rtl w:val="0"/>
        </w:rPr>
        <w:t xml:space="preserve">OAK-D Lite with use of Y-adapter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Consumption of OAK-D Lite can be higher and will fall out of the USB2 maximum specified range of 900mA. If the host is capable </w:t>
      </w:r>
      <w:r w:rsidDel="00000000" w:rsidR="00000000" w:rsidRPr="00000000">
        <w:rPr>
          <w:rtl w:val="0"/>
        </w:rPr>
        <w:t xml:space="preserve">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delivering only 900mA current over a single USB port then Y-adapter provides an option to have a separate power supply connected to the same USB device along with the data connection from the host. This allows that OAK-D Lite can still be run on devices such as Raspberry Pi4 and similar </w:t>
      </w:r>
      <w:r w:rsidDel="00000000" w:rsidR="00000000" w:rsidRPr="00000000">
        <w:rPr>
          <w:rtl w:val="0"/>
        </w:rPr>
        <w:t xml:space="preserve">hosts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lower power capabilities on USB ports.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numPr>
          <w:ilvl w:val="0"/>
          <w:numId w:val="1"/>
        </w:numPr>
        <w:ind w:left="720" w:hanging="360"/>
        <w:rPr/>
      </w:pPr>
      <w:bookmarkStart w:colFirst="0" w:colLast="0" w:name="_1ksv4uv" w:id="15"/>
      <w:bookmarkEnd w:id="15"/>
      <w:r w:rsidDel="00000000" w:rsidR="00000000" w:rsidRPr="00000000">
        <w:rPr>
          <w:rtl w:val="0"/>
        </w:rPr>
        <w:t xml:space="preserve">Mechanical Information</w:t>
      </w:r>
    </w:p>
    <w:p w:rsidR="00000000" w:rsidDel="00000000" w:rsidP="00000000" w:rsidRDefault="00000000" w:rsidRPr="00000000" w14:paraId="000000B6">
      <w:pPr>
        <w:rPr/>
      </w:pPr>
      <w:bookmarkStart w:colFirst="0" w:colLast="0" w:name="_44sinio" w:id="16"/>
      <w:bookmarkEnd w:id="16"/>
      <w:r w:rsidDel="00000000" w:rsidR="00000000" w:rsidRPr="00000000">
        <w:rPr>
          <w:rtl w:val="0"/>
        </w:rPr>
      </w:r>
    </w:p>
    <w:p w:rsidR="00000000" w:rsidDel="00000000" w:rsidP="00000000" w:rsidRDefault="00000000" w:rsidRPr="00000000" w14:paraId="000000B7">
      <w:pPr>
        <w:spacing w:line="246.99999999999994" w:lineRule="auto"/>
        <w:ind w:left="20" w:firstLine="0"/>
        <w:jc w:val="both"/>
        <w:rPr/>
      </w:pPr>
      <w:r w:rsidDel="00000000" w:rsidR="00000000" w:rsidRPr="00000000">
        <w:rPr>
          <w:rtl w:val="0"/>
        </w:rPr>
        <w:t xml:space="preserve">The following information is </w:t>
      </w:r>
      <w:hyperlink r:id="rId16">
        <w:r w:rsidDel="00000000" w:rsidR="00000000" w:rsidRPr="00000000">
          <w:rPr>
            <w:rtl w:val="0"/>
          </w:rPr>
          <w:t xml:space="preserve">the most</w:t>
        </w:r>
      </w:hyperlink>
      <w:r w:rsidDel="00000000" w:rsidR="00000000" w:rsidRPr="00000000">
        <w:rPr>
          <w:rtl w:val="0"/>
        </w:rPr>
        <w:t xml:space="preserve"> </w:t>
      </w:r>
      <w:hyperlink r:id="rId17">
        <w:r w:rsidDel="00000000" w:rsidR="00000000" w:rsidRPr="00000000">
          <w:rPr>
            <w:rtl w:val="0"/>
          </w:rPr>
          <w:t xml:space="preserve">current </w:t>
        </w:r>
      </w:hyperlink>
      <w:r w:rsidDel="00000000" w:rsidR="00000000" w:rsidRPr="00000000">
        <w:rPr>
          <w:rtl w:val="0"/>
        </w:rPr>
        <w:t xml:space="preserve">data available for the designated device. This data is subject to change without notice and without revision of this document.</w:t>
      </w:r>
    </w:p>
    <w:p w:rsidR="00000000" w:rsidDel="00000000" w:rsidP="00000000" w:rsidRDefault="00000000" w:rsidRPr="00000000" w14:paraId="000000B8">
      <w:pPr>
        <w:spacing w:line="246.99999999999994" w:lineRule="auto"/>
        <w:ind w:left="20" w:firstLine="0"/>
        <w:jc w:val="both"/>
        <w:rPr>
          <w:rFonts w:ascii="Arial" w:cs="Arial" w:eastAsia="Arial" w:hAnsi="Arial"/>
          <w:b w:val="1"/>
        </w:rPr>
      </w:pPr>
      <w:r w:rsidDel="00000000" w:rsidR="00000000" w:rsidRPr="00000000">
        <w:rPr>
          <w:rFonts w:ascii="Arial" w:cs="Arial" w:eastAsia="Arial" w:hAnsi="Arial"/>
          <w:b w:val="1"/>
        </w:rPr>
        <w:drawing>
          <wp:inline distB="0" distT="0" distL="0" distR="0">
            <wp:extent cx="6404610" cy="3804285"/>
            <wp:effectExtent b="0" l="0" r="0" t="0"/>
            <wp:docPr id="11"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6404610" cy="380428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 OAK-D Lite Mechanical measurements</w:t>
      </w:r>
      <w:r w:rsidDel="00000000" w:rsidR="00000000" w:rsidRPr="00000000">
        <w:rPr>
          <w:rtl w:val="0"/>
        </w:rPr>
      </w:r>
    </w:p>
    <w:p w:rsidR="00000000" w:rsidDel="00000000" w:rsidP="00000000" w:rsidRDefault="00000000" w:rsidRPr="00000000" w14:paraId="000000BA">
      <w:pPr>
        <w:spacing w:line="246.99999999999994" w:lineRule="auto"/>
        <w:ind w:left="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type w:val="nextPage"/>
      <w:pgSz w:h="15840" w:w="12240" w:orient="portrait"/>
      <w:pgMar w:bottom="1440" w:top="1440" w:left="1077" w:right="1077" w:header="0"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Arial Unicode M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040"/>
        <w:tab w:val="left" w:pos="6073"/>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-304799</wp:posOffset>
              </wp:positionV>
              <wp:extent cx="6287122" cy="19050"/>
              <wp:effectExtent b="0" l="0" r="0" t="0"/>
              <wp:wrapNone/>
              <wp:docPr id="7" name=""/>
              <a:graphic>
                <a:graphicData uri="http://schemas.microsoft.com/office/word/2010/wordprocessingShape">
                  <wps:wsp>
                    <wps:cNvCnPr/>
                    <wps:spPr>
                      <a:xfrm>
                        <a:off x="2202439" y="3780000"/>
                        <a:ext cx="6287122"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-304799</wp:posOffset>
              </wp:positionV>
              <wp:extent cx="6287122" cy="19050"/>
              <wp:effectExtent b="0" l="0" r="0" t="0"/>
              <wp:wrapNone/>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287122" cy="19050"/>
                      </a:xfrm>
                      <a:prstGeom prst="rect"/>
                      <a:ln/>
                    </pic:spPr>
                  </pic:pic>
                </a:graphicData>
              </a:graphic>
            </wp:anchor>
          </w:drawing>
        </mc:Fallback>
      </mc:AlternateConten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tabs>
        <w:tab w:val="left" w:pos="411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tabs>
        <w:tab w:val="left" w:pos="3053"/>
        <w:tab w:val="left" w:pos="715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04937" cy="270662"/>
          <wp:effectExtent b="0" l="0" r="0" t="0"/>
          <wp:docPr descr="A picture containing drawing&#10;&#10;Description automatically generated" id="10" name="image1.png"/>
          <a:graphic>
            <a:graphicData uri="http://schemas.openxmlformats.org/drawingml/2006/picture">
              <pic:pic>
                <pic:nvPicPr>
                  <pic:cNvPr descr="A picture containing drawing&#10;&#10;Description automatically generated" id="0" name="image1.png"/>
                  <pic:cNvPicPr preferRelativeResize="0"/>
                </pic:nvPicPr>
                <pic:blipFill>
                  <a:blip r:embed="rId1"/>
                  <a:srcRect b="0" l="0" r="0" t="0"/>
                  <a:stretch>
                    <a:fillRect/>
                  </a:stretch>
                </pic:blipFill>
                <pic:spPr>
                  <a:xfrm>
                    <a:off x="0" y="0"/>
                    <a:ext cx="1004937" cy="27066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BE">
    <w:pPr>
      <w:rPr>
        <w:rFonts w:ascii="Arial" w:cs="Arial" w:eastAsia="Arial" w:hAnsi="Arial"/>
        <w:b w:val="1"/>
        <w:i w:val="1"/>
      </w:rPr>
    </w:pPr>
    <w:r w:rsidDel="00000000" w:rsidR="00000000" w:rsidRPr="00000000">
      <w:rPr>
        <w:rFonts w:ascii="Arial" w:cs="Arial" w:eastAsia="Arial" w:hAnsi="Arial"/>
        <w:b w:val="1"/>
        <w:i w:val="1"/>
        <w:rtl w:val="0"/>
      </w:rPr>
      <w:t xml:space="preserve">https://www.luxonis.com                                                                                                             </w:t>
    </w:r>
    <w:r w:rsidDel="00000000" w:rsidR="00000000" w:rsidRPr="00000000">
      <w:rPr>
        <w:rFonts w:ascii="Arial" w:cs="Arial" w:eastAsia="Arial" w:hAnsi="Arial"/>
        <w:sz w:val="14"/>
        <w:szCs w:val="14"/>
        <w:rtl w:val="0"/>
      </w:rPr>
      <w:t xml:space="preserve">May, 2020</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400800" cy="19050"/>
              <wp:effectExtent b="0" l="0" r="0" t="0"/>
              <wp:wrapNone/>
              <wp:docPr id="8" name=""/>
              <a:graphic>
                <a:graphicData uri="http://schemas.microsoft.com/office/word/2010/wordprocessingShape">
                  <wps:wsp>
                    <wps:cNvCnPr/>
                    <wps:spPr>
                      <a:xfrm>
                        <a:off x="2145600" y="3780000"/>
                        <a:ext cx="64008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400800" cy="19050"/>
              <wp:effectExtent b="0" l="0" r="0" t="0"/>
              <wp:wrapNone/>
              <wp:docPr id="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6400800" cy="1905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tabs>
        <w:tab w:val="left" w:pos="411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tabs>
        <w:tab w:val="left" w:pos="4116"/>
      </w:tabs>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04937" cy="270662"/>
          <wp:effectExtent b="0" l="0" r="0" t="0"/>
          <wp:docPr descr="A picture containing drawing&#10;&#10;Description automatically generated" id="13" name="image1.png"/>
          <a:graphic>
            <a:graphicData uri="http://schemas.openxmlformats.org/drawingml/2006/picture">
              <pic:pic>
                <pic:nvPicPr>
                  <pic:cNvPr descr="A picture containing drawing&#10;&#10;Description automatically generated" id="0" name="image1.png"/>
                  <pic:cNvPicPr preferRelativeResize="0"/>
                </pic:nvPicPr>
                <pic:blipFill>
                  <a:blip r:embed="rId1"/>
                  <a:srcRect b="0" l="0" r="0" t="0"/>
                  <a:stretch>
                    <a:fillRect/>
                  </a:stretch>
                </pic:blipFill>
                <pic:spPr>
                  <a:xfrm>
                    <a:off x="0" y="0"/>
                    <a:ext cx="1004937" cy="2706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Arial" w:cs="Arial" w:eastAsia="Arial" w:hAnsi="Arial"/>
        <w:b w:val="1"/>
        <w:i w:val="1"/>
      </w:rPr>
    </w:pPr>
    <w:r w:rsidDel="00000000" w:rsidR="00000000" w:rsidRPr="00000000">
      <w:rPr>
        <w:rFonts w:ascii="Arial" w:cs="Arial" w:eastAsia="Arial" w:hAnsi="Arial"/>
        <w:b w:val="1"/>
        <w:i w:val="1"/>
        <w:rtl w:val="0"/>
      </w:rPr>
      <w:t xml:space="preserve">https://www.luxonis.com                                                                                                             </w:t>
    </w:r>
    <w:r w:rsidDel="00000000" w:rsidR="00000000" w:rsidRPr="00000000">
      <w:rPr>
        <w:rFonts w:ascii="Arial" w:cs="Arial" w:eastAsia="Arial" w:hAnsi="Arial"/>
        <w:sz w:val="14"/>
        <w:szCs w:val="14"/>
        <w:rtl w:val="0"/>
      </w:rPr>
      <w:t xml:space="preserve">Dec, 2021</w:t>
    </w:r>
    <w:r w:rsidDel="00000000" w:rsidR="00000000" w:rsidRPr="00000000">
      <w:rPr>
        <w:rtl w:val="0"/>
      </w:rPr>
    </w:r>
  </w:p>
  <w:p w:rsidR="00000000" w:rsidDel="00000000" w:rsidP="00000000" w:rsidRDefault="00000000" w:rsidRPr="00000000" w14:paraId="000000C3">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6287122" cy="19050"/>
              <wp:effectExtent b="0" l="0" r="0" t="0"/>
              <wp:wrapNone/>
              <wp:docPr id="5" name=""/>
              <a:graphic>
                <a:graphicData uri="http://schemas.microsoft.com/office/word/2010/wordprocessingShape">
                  <wps:wsp>
                    <wps:cNvCnPr/>
                    <wps:spPr>
                      <a:xfrm>
                        <a:off x="2202439" y="3780000"/>
                        <a:ext cx="6287122"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6287122" cy="1905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6287122" cy="190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tabs>
        <w:tab w:val="left" w:pos="3053"/>
        <w:tab w:val="left" w:pos="715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tabs>
        <w:tab w:val="left" w:pos="3053"/>
        <w:tab w:val="left" w:pos="715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04937" cy="270662"/>
          <wp:effectExtent b="0" l="0" r="0" t="0"/>
          <wp:docPr descr="A picture containing drawing&#10;&#10;Description automatically generated" id="12" name="image1.png"/>
          <a:graphic>
            <a:graphicData uri="http://schemas.openxmlformats.org/drawingml/2006/picture">
              <pic:pic>
                <pic:nvPicPr>
                  <pic:cNvPr descr="A picture containing drawing&#10;&#10;Description automatically generated" id="0" name="image1.png"/>
                  <pic:cNvPicPr preferRelativeResize="0"/>
                </pic:nvPicPr>
                <pic:blipFill>
                  <a:blip r:embed="rId1"/>
                  <a:srcRect b="0" l="0" r="0" t="0"/>
                  <a:stretch>
                    <a:fillRect/>
                  </a:stretch>
                </pic:blipFill>
                <pic:spPr>
                  <a:xfrm>
                    <a:off x="0" y="0"/>
                    <a:ext cx="1004937" cy="27066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6">
    <w:pPr>
      <w:rPr>
        <w:rFonts w:ascii="Arial" w:cs="Arial" w:eastAsia="Arial" w:hAnsi="Arial"/>
        <w:b w:val="1"/>
        <w:i w:val="1"/>
      </w:rPr>
    </w:pPr>
    <w:r w:rsidDel="00000000" w:rsidR="00000000" w:rsidRPr="00000000">
      <w:rPr>
        <w:rFonts w:ascii="Arial" w:cs="Arial" w:eastAsia="Arial" w:hAnsi="Arial"/>
        <w:b w:val="1"/>
        <w:i w:val="1"/>
        <w:rtl w:val="0"/>
      </w:rPr>
      <w:t xml:space="preserve">https://www.luxonis.com                                                                                                    </w:t>
    </w:r>
    <w:r w:rsidDel="00000000" w:rsidR="00000000" w:rsidRPr="00000000">
      <w:rPr>
        <w:rFonts w:ascii="Arial" w:cs="Arial" w:eastAsia="Arial" w:hAnsi="Arial"/>
        <w:sz w:val="14"/>
        <w:szCs w:val="14"/>
        <w:rtl w:val="0"/>
      </w:rPr>
      <w:t xml:space="preserve">May, 2020</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400800" cy="19050"/>
              <wp:effectExtent b="0" l="0" r="0" t="0"/>
              <wp:wrapNone/>
              <wp:docPr id="3" name=""/>
              <a:graphic>
                <a:graphicData uri="http://schemas.microsoft.com/office/word/2010/wordprocessingShape">
                  <wps:wsp>
                    <wps:cNvCnPr/>
                    <wps:spPr>
                      <a:xfrm>
                        <a:off x="2145600" y="3780000"/>
                        <a:ext cx="64008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400800" cy="19050"/>
              <wp:effectExtent b="0" l="0" r="0" t="0"/>
              <wp:wrapNone/>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400800" cy="190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lvl>
    <w:lvl w:ilvl="1">
      <w:start w:val="1"/>
      <w:numFmt w:val="decimal"/>
      <w:lvlText w:val="%1.%2"/>
      <w:lvlJc w:val="left"/>
      <w:pPr>
        <w:ind w:left="760" w:hanging="40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Arial" w:cs="Arial" w:eastAsia="Arial" w:hAnsi="Arial"/>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3"/>
      <w:numFmt w:val="decimal"/>
      <w:lvlText w:val="%1.%2"/>
      <w:lvlJc w:val="left"/>
      <w:pPr>
        <w:ind w:left="760" w:hanging="40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rFonts w:ascii="Arial" w:cs="Arial" w:eastAsia="Arial" w:hAnsi="Arial"/>
      <w:b w:val="1"/>
      <w:sz w:val="24"/>
      <w:szCs w:val="24"/>
    </w:rPr>
  </w:style>
  <w:style w:type="paragraph" w:styleId="Heading2">
    <w:name w:val="heading 2"/>
    <w:basedOn w:val="Normal"/>
    <w:next w:val="Normal"/>
    <w:pPr>
      <w:spacing w:after="0" w:lineRule="auto"/>
    </w:pPr>
    <w:rPr>
      <w:rFonts w:ascii="Arial" w:cs="Arial" w:eastAsia="Arial" w:hAnsi="Arial"/>
      <w:b w:val="1"/>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2.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header" Target="header3.xml"/><Relationship Id="rId17" Type="http://schemas.openxmlformats.org/officeDocument/2006/relationships/hyperlink" Target="http://www.ti.com/corp/docs/legal/termsofuse.shtml" TargetMode="External"/><Relationship Id="rId16" Type="http://schemas.openxmlformats.org/officeDocument/2006/relationships/hyperlink" Target="http://www.ti.com/corp/docs/legal/termsofuse.shtml" TargetMode="External"/><Relationship Id="rId5" Type="http://schemas.openxmlformats.org/officeDocument/2006/relationships/styles" Target="styles.xml"/><Relationship Id="rId6" Type="http://schemas.openxmlformats.org/officeDocument/2006/relationships/header" Target="header2.xml"/><Relationship Id="rId18" Type="http://schemas.openxmlformats.org/officeDocument/2006/relationships/image" Target="media/image4.jpg"/><Relationship Id="rId7" Type="http://schemas.openxmlformats.org/officeDocument/2006/relationships/header" Target="head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