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6E25F298" w:rsidR="00D77EC9" w:rsidRPr="006D4E12" w:rsidRDefault="009E5FD2" w:rsidP="00D77EC9">
      <w:pPr>
        <w:spacing w:line="0" w:lineRule="atLeast"/>
        <w:rPr>
          <w:rFonts w:ascii="Arial" w:eastAsia="Arial" w:hAnsi="Arial"/>
          <w:b/>
          <w:sz w:val="23"/>
        </w:rPr>
      </w:pPr>
      <w:r>
        <w:rPr>
          <w:rFonts w:ascii="Arial" w:eastAsia="Arial" w:hAnsi="Arial"/>
          <w:b/>
          <w:sz w:val="23"/>
        </w:rPr>
        <w:t xml:space="preserve">OAK-D </w:t>
      </w:r>
      <w:proofErr w:type="spellStart"/>
      <w:r>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80840"/>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1118EBB0" w14:textId="2513ADA8" w:rsidR="009E5FD2" w:rsidRPr="006D4E12" w:rsidRDefault="009E5FD2" w:rsidP="009E5FD2">
      <w:pPr>
        <w:pStyle w:val="ListParagraph"/>
        <w:numPr>
          <w:ilvl w:val="0"/>
          <w:numId w:val="7"/>
        </w:numPr>
        <w:tabs>
          <w:tab w:val="left" w:pos="300"/>
        </w:tabs>
        <w:spacing w:line="0" w:lineRule="atLeast"/>
        <w:jc w:val="both"/>
        <w:rPr>
          <w:rFonts w:ascii="Arial" w:eastAsia="Arial" w:hAnsi="Arial"/>
          <w:sz w:val="22"/>
          <w:szCs w:val="22"/>
        </w:rPr>
      </w:pPr>
      <w:r w:rsidRPr="009E5FD2">
        <w:rPr>
          <w:rFonts w:ascii="Arial" w:eastAsia="Arial" w:hAnsi="Arial"/>
          <w:sz w:val="22"/>
          <w:szCs w:val="22"/>
        </w:rPr>
        <w:t xml:space="preserve">16GB </w:t>
      </w:r>
      <w:proofErr w:type="spellStart"/>
      <w:r w:rsidRPr="009E5FD2">
        <w:rPr>
          <w:rFonts w:ascii="Arial" w:eastAsia="Arial" w:hAnsi="Arial"/>
          <w:sz w:val="22"/>
          <w:szCs w:val="22"/>
        </w:rPr>
        <w:t>eMMC</w:t>
      </w:r>
      <w:proofErr w:type="spellEnd"/>
      <w:r w:rsidRPr="009E5FD2">
        <w:rPr>
          <w:rFonts w:ascii="Arial" w:eastAsia="Arial" w:hAnsi="Arial"/>
          <w:sz w:val="22"/>
          <w:szCs w:val="22"/>
        </w:rPr>
        <w:t xml:space="preserve"> 5.1</w:t>
      </w:r>
    </w:p>
    <w:p w14:paraId="373B008E" w14:textId="4E363CB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34620B">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CB0B0C3" w14:textId="14410E78"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4620B">
        <w:rPr>
          <w:rFonts w:ascii="Arial" w:eastAsia="Arial" w:hAnsi="Arial"/>
          <w:sz w:val="22"/>
          <w:szCs w:val="22"/>
        </w:rPr>
        <w:t>global shutter cameras</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836DCDE" w14:textId="14147C3D" w:rsidR="003A541A" w:rsidRDefault="003A541A" w:rsidP="003A541A">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2x horizontal 4</w:t>
      </w:r>
      <w:r w:rsidRPr="003A541A">
        <w:rPr>
          <w:rFonts w:ascii="Arial" w:eastAsia="Arial" w:hAnsi="Arial"/>
          <w:sz w:val="22"/>
          <w:szCs w:val="22"/>
        </w:rPr>
        <w:t>.5cm / vertical 2x 3</w:t>
      </w:r>
      <w:r w:rsidR="00197682">
        <w:rPr>
          <w:rFonts w:ascii="Arial" w:eastAsia="Arial" w:hAnsi="Arial"/>
          <w:sz w:val="22"/>
          <w:szCs w:val="22"/>
        </w:rPr>
        <w:t>.</w:t>
      </w:r>
      <w:r>
        <w:rPr>
          <w:rFonts w:ascii="Arial" w:eastAsia="Arial" w:hAnsi="Arial"/>
          <w:sz w:val="22"/>
          <w:szCs w:val="22"/>
        </w:rPr>
        <w:t>75</w:t>
      </w:r>
      <w:r w:rsidR="00197682">
        <w:rPr>
          <w:rFonts w:ascii="Arial" w:eastAsia="Arial" w:hAnsi="Arial"/>
          <w:sz w:val="22"/>
          <w:szCs w:val="22"/>
        </w:rPr>
        <w:t>c</w:t>
      </w:r>
      <w:bookmarkStart w:id="3" w:name="_GoBack"/>
      <w:bookmarkEnd w:id="3"/>
      <w:r>
        <w:rPr>
          <w:rFonts w:ascii="Arial" w:eastAsia="Arial" w:hAnsi="Arial"/>
          <w:sz w:val="22"/>
          <w:szCs w:val="22"/>
        </w:rPr>
        <w:t>m, M4,</w:t>
      </w:r>
      <w:r w:rsidRPr="003A541A">
        <w:rPr>
          <w:rFonts w:ascii="Arial" w:eastAsia="Arial" w:hAnsi="Arial"/>
          <w:sz w:val="22"/>
          <w:szCs w:val="22"/>
        </w:rPr>
        <w:t xml:space="preserve"> two sets of mounting holes on the back of the unit</w:t>
      </w:r>
    </w:p>
    <w:p w14:paraId="0A93754E" w14:textId="5BC3FF79" w:rsidR="00F8058C" w:rsidRPr="006D4E12" w:rsidRDefault="00F8058C" w:rsidP="003A541A">
      <w:pPr>
        <w:pStyle w:val="ListParagraph"/>
        <w:numPr>
          <w:ilvl w:val="0"/>
          <w:numId w:val="7"/>
        </w:numPr>
        <w:tabs>
          <w:tab w:val="left" w:pos="300"/>
        </w:tabs>
        <w:spacing w:line="0" w:lineRule="atLeast"/>
        <w:jc w:val="both"/>
        <w:rPr>
          <w:rFonts w:ascii="Arial" w:eastAsia="Arial" w:hAnsi="Arial"/>
          <w:sz w:val="22"/>
          <w:szCs w:val="22"/>
        </w:rPr>
      </w:pPr>
      <w:r w:rsidRPr="00F8058C">
        <w:rPr>
          <w:rFonts w:ascii="Arial" w:eastAsia="Arial" w:hAnsi="Arial"/>
          <w:sz w:val="22"/>
          <w:szCs w:val="22"/>
        </w:rPr>
        <w:t>IP67 rated enclosure</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4" w:name="_Toc520996043"/>
      <w:bookmarkStart w:id="5" w:name="_Toc520996223"/>
      <w:bookmarkStart w:id="6" w:name="_Toc94180841"/>
      <w:r w:rsidRPr="006D4E12">
        <w:t>Applications</w:t>
      </w:r>
      <w:bookmarkEnd w:id="6"/>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7" w:name="_Toc94180842"/>
      <w:r w:rsidRPr="006D4E12">
        <w:t>Description</w:t>
      </w:r>
      <w:bookmarkEnd w:id="4"/>
      <w:bookmarkEnd w:id="5"/>
      <w:bookmarkEnd w:id="7"/>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7EF9C784" w:rsidR="00D71158"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9E5FD2">
        <w:rPr>
          <w:rFonts w:ascii="Arial" w:eastAsia="Arial" w:hAnsi="Arial"/>
        </w:rPr>
        <w:t xml:space="preserve">OAK-D </w:t>
      </w:r>
      <w:proofErr w:type="spellStart"/>
      <w:r w:rsidR="009E5FD2">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w:t>
      </w:r>
      <w:proofErr w:type="spellStart"/>
      <w:r w:rsidR="005D3EFD">
        <w:rPr>
          <w:rFonts w:ascii="Arial" w:eastAsia="Arial" w:hAnsi="Arial"/>
        </w:rPr>
        <w:t>PoE</w:t>
      </w:r>
      <w:proofErr w:type="spellEnd"/>
      <w:r w:rsidR="005D3EFD">
        <w:rPr>
          <w:rFonts w:ascii="Arial" w:eastAsia="Arial" w:hAnsi="Arial"/>
        </w:rPr>
        <w:t>)</w:t>
      </w:r>
      <w:r w:rsidRPr="006D4E12">
        <w:rPr>
          <w:rFonts w:ascii="Arial" w:eastAsia="Arial" w:hAnsi="Arial"/>
        </w:rPr>
        <w:t xml:space="preserve">. </w:t>
      </w:r>
      <w:r w:rsidR="009E5FD2">
        <w:rPr>
          <w:rFonts w:ascii="Arial" w:hAnsi="Arial" w:cs="Arial"/>
          <w:color w:val="404040"/>
          <w:shd w:val="clear" w:color="auto" w:fill="FCFCFC"/>
        </w:rPr>
        <w:t xml:space="preserve">OAK-D </w:t>
      </w:r>
      <w:proofErr w:type="spellStart"/>
      <w:r w:rsidR="009E5FD2">
        <w:rPr>
          <w:rFonts w:ascii="Arial" w:hAnsi="Arial" w:cs="Arial"/>
          <w:color w:val="404040"/>
          <w:shd w:val="clear" w:color="auto" w:fill="FCFCFC"/>
        </w:rPr>
        <w:t>PoE</w:t>
      </w:r>
      <w:proofErr w:type="spellEnd"/>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w:t>
      </w:r>
      <w:r w:rsidR="005D3EFD">
        <w:rPr>
          <w:rFonts w:ascii="Arial" w:hAnsi="Arial" w:cs="Arial"/>
          <w:color w:val="404040"/>
          <w:shd w:val="clear" w:color="auto" w:fill="FCFCFC"/>
        </w:rPr>
        <w:t>Gigabit Ethernet connection</w:t>
      </w:r>
      <w:r w:rsidR="001F2520" w:rsidRPr="006D4E12">
        <w:rPr>
          <w:rFonts w:ascii="Arial" w:hAnsi="Arial" w:cs="Arial"/>
          <w:color w:val="404040"/>
          <w:shd w:val="clear" w:color="auto" w:fill="FCFCFC"/>
        </w:rPr>
        <w:t xml:space="preserve">. </w:t>
      </w:r>
    </w:p>
    <w:p w14:paraId="49048B51" w14:textId="1B79609B" w:rsidR="00E310A5" w:rsidRDefault="00E310A5" w:rsidP="00FF6955">
      <w:pPr>
        <w:jc w:val="both"/>
        <w:rPr>
          <w:rFonts w:ascii="Arial" w:hAnsi="Arial" w:cs="Arial"/>
          <w:color w:val="404040"/>
          <w:shd w:val="clear" w:color="auto" w:fill="FCFCFC"/>
        </w:rPr>
      </w:pPr>
      <w:r>
        <w:rPr>
          <w:rFonts w:ascii="Arial" w:hAnsi="Arial" w:cs="Arial"/>
          <w:color w:val="404040"/>
          <w:shd w:val="clear" w:color="auto" w:fill="FCFCFC"/>
        </w:rPr>
        <w:t xml:space="preserve">Connecting device with Cat5e or higher end </w:t>
      </w:r>
      <w:r w:rsidR="0034620B">
        <w:rPr>
          <w:rFonts w:ascii="Arial" w:hAnsi="Arial" w:cs="Arial"/>
          <w:color w:val="404040"/>
          <w:shd w:val="clear" w:color="auto" w:fill="FCFCFC"/>
        </w:rPr>
        <w:t>Ethernet</w:t>
      </w:r>
      <w:r>
        <w:rPr>
          <w:rFonts w:ascii="Arial" w:hAnsi="Arial" w:cs="Arial"/>
          <w:color w:val="404040"/>
          <w:shd w:val="clear" w:color="auto" w:fill="FCFCFC"/>
        </w:rPr>
        <w:t xml:space="preserve"> cable is recommended to meet maximum speed and </w:t>
      </w:r>
      <w:proofErr w:type="spellStart"/>
      <w:r>
        <w:rPr>
          <w:rFonts w:ascii="Arial" w:hAnsi="Arial" w:cs="Arial"/>
          <w:color w:val="404040"/>
          <w:shd w:val="clear" w:color="auto" w:fill="FCFCFC"/>
        </w:rPr>
        <w:t>PoE</w:t>
      </w:r>
      <w:proofErr w:type="spellEnd"/>
      <w:r>
        <w:rPr>
          <w:rFonts w:ascii="Arial" w:hAnsi="Arial" w:cs="Arial"/>
          <w:color w:val="404040"/>
          <w:shd w:val="clear" w:color="auto" w:fill="FCFCFC"/>
        </w:rPr>
        <w:t xml:space="preserve"> requirements. </w:t>
      </w:r>
      <w:r w:rsidR="0069259E">
        <w:rPr>
          <w:rFonts w:ascii="Arial" w:hAnsi="Arial" w:cs="Arial"/>
          <w:color w:val="404040"/>
          <w:shd w:val="clear" w:color="auto" w:fill="FCFCFC"/>
        </w:rPr>
        <w:t>On the device end standard RJ45 cable connector should be used.</w:t>
      </w:r>
      <w:r>
        <w:rPr>
          <w:rFonts w:ascii="Arial" w:hAnsi="Arial" w:cs="Arial"/>
          <w:color w:val="404040"/>
          <w:shd w:val="clear" w:color="auto" w:fill="FCFCFC"/>
        </w:rPr>
        <w:t xml:space="preserve"> </w:t>
      </w:r>
    </w:p>
    <w:p w14:paraId="2ADBCBBA" w14:textId="77777777" w:rsidR="009E5FD2" w:rsidRPr="006D4E12" w:rsidRDefault="009E5FD2" w:rsidP="00FF6955">
      <w:pPr>
        <w:jc w:val="both"/>
        <w:rPr>
          <w:rFonts w:ascii="Arial" w:hAnsi="Arial" w:cs="Arial"/>
          <w:color w:val="404040"/>
          <w:shd w:val="clear" w:color="auto" w:fill="FCFCFC"/>
        </w:rPr>
      </w:pP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270B8542" w:rsidR="00D77EC9" w:rsidRPr="006D4E12" w:rsidRDefault="00D14261" w:rsidP="00B82DF0">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B82DF0">
              <w:rPr>
                <w:rFonts w:ascii="Arial" w:eastAsia="Arial" w:hAnsi="Arial"/>
                <w:b/>
                <w:szCs w:val="32"/>
              </w:rPr>
              <w:t>H</w:t>
            </w:r>
            <w:r w:rsidRPr="006D4E12">
              <w:rPr>
                <w:rFonts w:ascii="Arial" w:eastAsia="Arial" w:hAnsi="Arial"/>
                <w:b/>
                <w:szCs w:val="32"/>
              </w:rPr>
              <w:t>x</w:t>
            </w:r>
            <w:r w:rsidR="00B82DF0">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037EB2B0" w:rsidR="00D77EC9" w:rsidRPr="006D4E12" w:rsidRDefault="0034620B" w:rsidP="009E5FD2">
            <w:pPr>
              <w:spacing w:line="0" w:lineRule="atLeast"/>
              <w:ind w:left="60"/>
              <w:jc w:val="center"/>
              <w:rPr>
                <w:rFonts w:ascii="Arial" w:eastAsia="Arial" w:hAnsi="Arial"/>
                <w:szCs w:val="32"/>
              </w:rPr>
            </w:pPr>
            <w:r>
              <w:rPr>
                <w:rFonts w:ascii="Arial" w:eastAsia="Arial" w:hAnsi="Arial"/>
                <w:szCs w:val="32"/>
              </w:rPr>
              <w:t xml:space="preserve">OAK-D </w:t>
            </w:r>
            <w:proofErr w:type="spellStart"/>
            <w:r w:rsidR="007A4E88">
              <w:rPr>
                <w:rFonts w:ascii="Arial" w:eastAsia="Arial" w:hAnsi="Arial"/>
                <w:szCs w:val="32"/>
              </w:rPr>
              <w:t>PoE</w:t>
            </w:r>
            <w:proofErr w:type="spellEnd"/>
          </w:p>
        </w:tc>
        <w:tc>
          <w:tcPr>
            <w:tcW w:w="2373" w:type="dxa"/>
            <w:tcBorders>
              <w:bottom w:val="single" w:sz="8" w:space="0" w:color="auto"/>
              <w:right w:val="single" w:sz="8" w:space="0" w:color="auto"/>
            </w:tcBorders>
            <w:shd w:val="clear" w:color="auto" w:fill="auto"/>
            <w:vAlign w:val="center"/>
          </w:tcPr>
          <w:p w14:paraId="7E19E701" w14:textId="5F76FFE2" w:rsidR="00D77EC9" w:rsidRPr="006D4E12" w:rsidRDefault="00B82DF0" w:rsidP="00FE30F2">
            <w:pPr>
              <w:spacing w:line="0" w:lineRule="atLeast"/>
              <w:ind w:right="40"/>
              <w:jc w:val="center"/>
              <w:rPr>
                <w:rFonts w:ascii="Arial" w:eastAsia="Arial" w:hAnsi="Arial"/>
                <w:szCs w:val="32"/>
              </w:rPr>
            </w:pPr>
            <w:r>
              <w:rPr>
                <w:rFonts w:ascii="Arial" w:eastAsia="Arial" w:hAnsi="Arial"/>
                <w:szCs w:val="32"/>
              </w:rPr>
              <w:t>130</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65</w:t>
            </w:r>
            <w:r w:rsidR="005D3EFD">
              <w:rPr>
                <w:rFonts w:ascii="Arial" w:eastAsia="Arial" w:hAnsi="Arial"/>
                <w:szCs w:val="32"/>
              </w:rPr>
              <w:t xml:space="preserve"> mm x</w:t>
            </w:r>
            <w:r>
              <w:rPr>
                <w:rFonts w:ascii="Arial" w:eastAsia="Arial" w:hAnsi="Arial"/>
                <w:szCs w:val="32"/>
              </w:rPr>
              <w:t xml:space="preserve"> 29.9</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8" w:name="_Toc520996044"/>
      <w:bookmarkStart w:id="9" w:name="_Toc520996224"/>
    </w:p>
    <w:bookmarkEnd w:id="8"/>
    <w:bookmarkEnd w:id="9"/>
    <w:p w14:paraId="3CA354F3" w14:textId="77777777" w:rsidR="00F41560" w:rsidRDefault="00F41560" w:rsidP="00D77EC9">
      <w:pPr>
        <w:spacing w:line="80" w:lineRule="exact"/>
        <w:rPr>
          <w:rFonts w:ascii="Arial" w:eastAsia="Arial" w:hAnsi="Arial" w:cs="Arial"/>
          <w:b/>
          <w:sz w:val="24"/>
          <w:szCs w:val="20"/>
        </w:rPr>
      </w:pPr>
    </w:p>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B89C084" w:rsidR="00D77EC9" w:rsidRPr="006D4E12" w:rsidRDefault="00F4156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1EAB83E3" wp14:editId="1CA9EE0F">
            <wp:extent cx="4094593" cy="2510232"/>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28.jpg"/>
                    <pic:cNvPicPr/>
                  </pic:nvPicPr>
                  <pic:blipFill rotWithShape="1">
                    <a:blip r:embed="rId15" cstate="print">
                      <a:extLst>
                        <a:ext uri="{28A0092B-C50C-407E-A947-70E740481C1C}">
                          <a14:useLocalDpi xmlns:a14="http://schemas.microsoft.com/office/drawing/2010/main" val="0"/>
                        </a:ext>
                      </a:extLst>
                    </a:blip>
                    <a:srcRect t="13228" r="6614" b="10437"/>
                    <a:stretch/>
                  </pic:blipFill>
                  <pic:spPr bwMode="auto">
                    <a:xfrm>
                      <a:off x="0" y="0"/>
                      <a:ext cx="4099083" cy="2512985"/>
                    </a:xfrm>
                    <a:prstGeom prst="rect">
                      <a:avLst/>
                    </a:prstGeom>
                    <a:ln>
                      <a:noFill/>
                    </a:ln>
                    <a:effectLst>
                      <a:softEdge rad="63500"/>
                    </a:effectLst>
                    <a:extLst>
                      <a:ext uri="{53640926-AAD7-44D8-BBD7-CCE9431645EC}">
                        <a14:shadowObscured xmlns:a14="http://schemas.microsoft.com/office/drawing/2010/main"/>
                      </a:ext>
                    </a:extLst>
                  </pic:spPr>
                </pic:pic>
              </a:graphicData>
            </a:graphic>
          </wp:inline>
        </w:drawing>
      </w:r>
    </w:p>
    <w:p w14:paraId="3410BE1C" w14:textId="4C5EDC41"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r w:rsidR="008B6A8B">
        <w:fldChar w:fldCharType="begin"/>
      </w:r>
      <w:r w:rsidR="008B6A8B">
        <w:instrText xml:space="preserve"> SEQ Figure \* ARABIC </w:instrText>
      </w:r>
      <w:r w:rsidR="008B6A8B">
        <w:fldChar w:fldCharType="separate"/>
      </w:r>
      <w:r w:rsidR="007B07C2">
        <w:rPr>
          <w:noProof/>
        </w:rPr>
        <w:t>1</w:t>
      </w:r>
      <w:r w:rsidR="008B6A8B">
        <w:rPr>
          <w:noProof/>
        </w:rPr>
        <w:fldChar w:fldCharType="end"/>
      </w:r>
      <w:r w:rsidRPr="006D4E12">
        <w:t xml:space="preserve"> – </w:t>
      </w:r>
      <w:r w:rsidR="009E5FD2">
        <w:t xml:space="preserve">OAK-D </w:t>
      </w:r>
      <w:proofErr w:type="spellStart"/>
      <w:r w:rsidR="009E5FD2">
        <w:t>PoE</w:t>
      </w:r>
      <w:proofErr w:type="spellEnd"/>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6DD3C621" w14:textId="77777777" w:rsidR="00ED3BB1"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80840" w:history="1">
        <w:r w:rsidR="00ED3BB1" w:rsidRPr="005A7B96">
          <w:rPr>
            <w:rStyle w:val="Hyperlink"/>
            <w:noProof/>
          </w:rPr>
          <w:t>1</w:t>
        </w:r>
        <w:r w:rsidR="00ED3BB1">
          <w:rPr>
            <w:rFonts w:asciiTheme="minorHAnsi" w:eastAsiaTheme="minorEastAsia" w:hAnsiTheme="minorHAnsi" w:cstheme="minorBidi"/>
            <w:b w:val="0"/>
            <w:bCs w:val="0"/>
            <w:caps w:val="0"/>
            <w:noProof/>
            <w:sz w:val="22"/>
            <w:szCs w:val="22"/>
          </w:rPr>
          <w:tab/>
        </w:r>
        <w:r w:rsidR="00ED3BB1" w:rsidRPr="005A7B96">
          <w:rPr>
            <w:rStyle w:val="Hyperlink"/>
            <w:noProof/>
          </w:rPr>
          <w:t>Features</w:t>
        </w:r>
        <w:r w:rsidR="00ED3BB1">
          <w:rPr>
            <w:noProof/>
            <w:webHidden/>
          </w:rPr>
          <w:tab/>
        </w:r>
        <w:r w:rsidR="00ED3BB1">
          <w:rPr>
            <w:noProof/>
            <w:webHidden/>
          </w:rPr>
          <w:fldChar w:fldCharType="begin"/>
        </w:r>
        <w:r w:rsidR="00ED3BB1">
          <w:rPr>
            <w:noProof/>
            <w:webHidden/>
          </w:rPr>
          <w:instrText xml:space="preserve"> PAGEREF _Toc94180840 \h </w:instrText>
        </w:r>
        <w:r w:rsidR="00ED3BB1">
          <w:rPr>
            <w:noProof/>
            <w:webHidden/>
          </w:rPr>
        </w:r>
        <w:r w:rsidR="00ED3BB1">
          <w:rPr>
            <w:noProof/>
            <w:webHidden/>
          </w:rPr>
          <w:fldChar w:fldCharType="separate"/>
        </w:r>
        <w:r w:rsidR="007B07C2">
          <w:rPr>
            <w:noProof/>
            <w:webHidden/>
          </w:rPr>
          <w:t>1</w:t>
        </w:r>
        <w:r w:rsidR="00ED3BB1">
          <w:rPr>
            <w:noProof/>
            <w:webHidden/>
          </w:rPr>
          <w:fldChar w:fldCharType="end"/>
        </w:r>
      </w:hyperlink>
    </w:p>
    <w:p w14:paraId="7064D88C" w14:textId="77777777" w:rsidR="00ED3BB1" w:rsidRDefault="00ED3BB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0841" w:history="1">
        <w:r w:rsidRPr="005A7B96">
          <w:rPr>
            <w:rStyle w:val="Hyperlink"/>
            <w:noProof/>
          </w:rPr>
          <w:t>2</w:t>
        </w:r>
        <w:r>
          <w:rPr>
            <w:rFonts w:asciiTheme="minorHAnsi" w:eastAsiaTheme="minorEastAsia" w:hAnsiTheme="minorHAnsi" w:cstheme="minorBidi"/>
            <w:b w:val="0"/>
            <w:bCs w:val="0"/>
            <w:caps w:val="0"/>
            <w:noProof/>
            <w:sz w:val="22"/>
            <w:szCs w:val="22"/>
          </w:rPr>
          <w:tab/>
        </w:r>
        <w:r w:rsidRPr="005A7B96">
          <w:rPr>
            <w:rStyle w:val="Hyperlink"/>
            <w:noProof/>
          </w:rPr>
          <w:t>Applications</w:t>
        </w:r>
        <w:r>
          <w:rPr>
            <w:noProof/>
            <w:webHidden/>
          </w:rPr>
          <w:tab/>
        </w:r>
        <w:r>
          <w:rPr>
            <w:noProof/>
            <w:webHidden/>
          </w:rPr>
          <w:fldChar w:fldCharType="begin"/>
        </w:r>
        <w:r>
          <w:rPr>
            <w:noProof/>
            <w:webHidden/>
          </w:rPr>
          <w:instrText xml:space="preserve"> PAGEREF _Toc94180841 \h </w:instrText>
        </w:r>
        <w:r>
          <w:rPr>
            <w:noProof/>
            <w:webHidden/>
          </w:rPr>
        </w:r>
        <w:r>
          <w:rPr>
            <w:noProof/>
            <w:webHidden/>
          </w:rPr>
          <w:fldChar w:fldCharType="separate"/>
        </w:r>
        <w:r w:rsidR="007B07C2">
          <w:rPr>
            <w:noProof/>
            <w:webHidden/>
          </w:rPr>
          <w:t>1</w:t>
        </w:r>
        <w:r>
          <w:rPr>
            <w:noProof/>
            <w:webHidden/>
          </w:rPr>
          <w:fldChar w:fldCharType="end"/>
        </w:r>
      </w:hyperlink>
    </w:p>
    <w:p w14:paraId="67D456BD" w14:textId="77777777" w:rsidR="00ED3BB1" w:rsidRDefault="00ED3BB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0842" w:history="1">
        <w:r w:rsidRPr="005A7B96">
          <w:rPr>
            <w:rStyle w:val="Hyperlink"/>
            <w:noProof/>
          </w:rPr>
          <w:t>3</w:t>
        </w:r>
        <w:r>
          <w:rPr>
            <w:rFonts w:asciiTheme="minorHAnsi" w:eastAsiaTheme="minorEastAsia" w:hAnsiTheme="minorHAnsi" w:cstheme="minorBidi"/>
            <w:b w:val="0"/>
            <w:bCs w:val="0"/>
            <w:caps w:val="0"/>
            <w:noProof/>
            <w:sz w:val="22"/>
            <w:szCs w:val="22"/>
          </w:rPr>
          <w:tab/>
        </w:r>
        <w:r w:rsidRPr="005A7B96">
          <w:rPr>
            <w:rStyle w:val="Hyperlink"/>
            <w:noProof/>
          </w:rPr>
          <w:t>Description</w:t>
        </w:r>
        <w:r>
          <w:rPr>
            <w:noProof/>
            <w:webHidden/>
          </w:rPr>
          <w:tab/>
        </w:r>
        <w:r>
          <w:rPr>
            <w:noProof/>
            <w:webHidden/>
          </w:rPr>
          <w:fldChar w:fldCharType="begin"/>
        </w:r>
        <w:r>
          <w:rPr>
            <w:noProof/>
            <w:webHidden/>
          </w:rPr>
          <w:instrText xml:space="preserve"> PAGEREF _Toc94180842 \h </w:instrText>
        </w:r>
        <w:r>
          <w:rPr>
            <w:noProof/>
            <w:webHidden/>
          </w:rPr>
        </w:r>
        <w:r>
          <w:rPr>
            <w:noProof/>
            <w:webHidden/>
          </w:rPr>
          <w:fldChar w:fldCharType="separate"/>
        </w:r>
        <w:r w:rsidR="007B07C2">
          <w:rPr>
            <w:noProof/>
            <w:webHidden/>
          </w:rPr>
          <w:t>1</w:t>
        </w:r>
        <w:r>
          <w:rPr>
            <w:noProof/>
            <w:webHidden/>
          </w:rPr>
          <w:fldChar w:fldCharType="end"/>
        </w:r>
      </w:hyperlink>
    </w:p>
    <w:p w14:paraId="58106F71" w14:textId="77777777" w:rsidR="00ED3BB1" w:rsidRDefault="00ED3BB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0843" w:history="1">
        <w:r w:rsidRPr="005A7B96">
          <w:rPr>
            <w:rStyle w:val="Hyperlink"/>
            <w:noProof/>
          </w:rPr>
          <w:t>4</w:t>
        </w:r>
        <w:r>
          <w:rPr>
            <w:rFonts w:asciiTheme="minorHAnsi" w:eastAsiaTheme="minorEastAsia" w:hAnsiTheme="minorHAnsi" w:cstheme="minorBidi"/>
            <w:b w:val="0"/>
            <w:bCs w:val="0"/>
            <w:caps w:val="0"/>
            <w:noProof/>
            <w:sz w:val="22"/>
            <w:szCs w:val="22"/>
          </w:rPr>
          <w:tab/>
        </w:r>
        <w:r w:rsidRPr="005A7B96">
          <w:rPr>
            <w:rStyle w:val="Hyperlink"/>
            <w:noProof/>
          </w:rPr>
          <w:t>Electrical Characteristics</w:t>
        </w:r>
        <w:r>
          <w:rPr>
            <w:noProof/>
            <w:webHidden/>
          </w:rPr>
          <w:tab/>
        </w:r>
        <w:r>
          <w:rPr>
            <w:noProof/>
            <w:webHidden/>
          </w:rPr>
          <w:fldChar w:fldCharType="begin"/>
        </w:r>
        <w:r>
          <w:rPr>
            <w:noProof/>
            <w:webHidden/>
          </w:rPr>
          <w:instrText xml:space="preserve"> PAGEREF _Toc94180843 \h </w:instrText>
        </w:r>
        <w:r>
          <w:rPr>
            <w:noProof/>
            <w:webHidden/>
          </w:rPr>
        </w:r>
        <w:r>
          <w:rPr>
            <w:noProof/>
            <w:webHidden/>
          </w:rPr>
          <w:fldChar w:fldCharType="separate"/>
        </w:r>
        <w:r w:rsidR="007B07C2">
          <w:rPr>
            <w:noProof/>
            <w:webHidden/>
          </w:rPr>
          <w:t>3</w:t>
        </w:r>
        <w:r>
          <w:rPr>
            <w:noProof/>
            <w:webHidden/>
          </w:rPr>
          <w:fldChar w:fldCharType="end"/>
        </w:r>
      </w:hyperlink>
    </w:p>
    <w:p w14:paraId="099039A4" w14:textId="77777777" w:rsidR="00ED3BB1" w:rsidRDefault="00ED3BB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0844" w:history="1">
        <w:r w:rsidRPr="005A7B96">
          <w:rPr>
            <w:rStyle w:val="Hyperlink"/>
            <w:noProof/>
          </w:rPr>
          <w:t>4.1</w:t>
        </w:r>
        <w:r>
          <w:rPr>
            <w:rFonts w:asciiTheme="minorHAnsi" w:eastAsiaTheme="minorEastAsia" w:hAnsiTheme="minorHAnsi" w:cstheme="minorBidi"/>
            <w:smallCaps w:val="0"/>
            <w:noProof/>
            <w:sz w:val="22"/>
            <w:szCs w:val="22"/>
          </w:rPr>
          <w:tab/>
        </w:r>
        <w:r w:rsidRPr="005A7B96">
          <w:rPr>
            <w:rStyle w:val="Hyperlink"/>
            <w:noProof/>
          </w:rPr>
          <w:t>Absolute Maximum Ratings</w:t>
        </w:r>
        <w:r w:rsidRPr="005A7B96">
          <w:rPr>
            <w:rStyle w:val="Hyperlink"/>
            <w:noProof/>
            <w:vertAlign w:val="superscript"/>
          </w:rPr>
          <w:t>1</w:t>
        </w:r>
        <w:r>
          <w:rPr>
            <w:noProof/>
            <w:webHidden/>
          </w:rPr>
          <w:tab/>
        </w:r>
        <w:r>
          <w:rPr>
            <w:noProof/>
            <w:webHidden/>
          </w:rPr>
          <w:fldChar w:fldCharType="begin"/>
        </w:r>
        <w:r>
          <w:rPr>
            <w:noProof/>
            <w:webHidden/>
          </w:rPr>
          <w:instrText xml:space="preserve"> PAGEREF _Toc94180844 \h </w:instrText>
        </w:r>
        <w:r>
          <w:rPr>
            <w:noProof/>
            <w:webHidden/>
          </w:rPr>
        </w:r>
        <w:r>
          <w:rPr>
            <w:noProof/>
            <w:webHidden/>
          </w:rPr>
          <w:fldChar w:fldCharType="separate"/>
        </w:r>
        <w:r w:rsidR="007B07C2">
          <w:rPr>
            <w:noProof/>
            <w:webHidden/>
          </w:rPr>
          <w:t>3</w:t>
        </w:r>
        <w:r>
          <w:rPr>
            <w:noProof/>
            <w:webHidden/>
          </w:rPr>
          <w:fldChar w:fldCharType="end"/>
        </w:r>
      </w:hyperlink>
    </w:p>
    <w:p w14:paraId="7CFFF827" w14:textId="77777777" w:rsidR="00ED3BB1" w:rsidRDefault="00ED3BB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0845" w:history="1">
        <w:r w:rsidRPr="005A7B96">
          <w:rPr>
            <w:rStyle w:val="Hyperlink"/>
            <w:noProof/>
          </w:rPr>
          <w:t>4.2</w:t>
        </w:r>
        <w:r>
          <w:rPr>
            <w:rFonts w:asciiTheme="minorHAnsi" w:eastAsiaTheme="minorEastAsia" w:hAnsiTheme="minorHAnsi" w:cstheme="minorBidi"/>
            <w:smallCaps w:val="0"/>
            <w:noProof/>
            <w:sz w:val="22"/>
            <w:szCs w:val="22"/>
          </w:rPr>
          <w:tab/>
        </w:r>
        <w:r w:rsidRPr="005A7B96">
          <w:rPr>
            <w:rStyle w:val="Hyperlink"/>
            <w:noProof/>
          </w:rPr>
          <w:t>Recommended Operating Conditions</w:t>
        </w:r>
        <w:r>
          <w:rPr>
            <w:noProof/>
            <w:webHidden/>
          </w:rPr>
          <w:tab/>
        </w:r>
        <w:r>
          <w:rPr>
            <w:noProof/>
            <w:webHidden/>
          </w:rPr>
          <w:fldChar w:fldCharType="begin"/>
        </w:r>
        <w:r>
          <w:rPr>
            <w:noProof/>
            <w:webHidden/>
          </w:rPr>
          <w:instrText xml:space="preserve"> PAGEREF _Toc94180845 \h </w:instrText>
        </w:r>
        <w:r>
          <w:rPr>
            <w:noProof/>
            <w:webHidden/>
          </w:rPr>
        </w:r>
        <w:r>
          <w:rPr>
            <w:noProof/>
            <w:webHidden/>
          </w:rPr>
          <w:fldChar w:fldCharType="separate"/>
        </w:r>
        <w:r w:rsidR="007B07C2">
          <w:rPr>
            <w:noProof/>
            <w:webHidden/>
          </w:rPr>
          <w:t>3</w:t>
        </w:r>
        <w:r>
          <w:rPr>
            <w:noProof/>
            <w:webHidden/>
          </w:rPr>
          <w:fldChar w:fldCharType="end"/>
        </w:r>
      </w:hyperlink>
    </w:p>
    <w:p w14:paraId="02DFFD7D" w14:textId="77777777" w:rsidR="00ED3BB1" w:rsidRDefault="00ED3BB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0846" w:history="1">
        <w:r w:rsidRPr="005A7B96">
          <w:rPr>
            <w:rStyle w:val="Hyperlink"/>
            <w:noProof/>
          </w:rPr>
          <w:t>5</w:t>
        </w:r>
        <w:r>
          <w:rPr>
            <w:rFonts w:asciiTheme="minorHAnsi" w:eastAsiaTheme="minorEastAsia" w:hAnsiTheme="minorHAnsi" w:cstheme="minorBidi"/>
            <w:b w:val="0"/>
            <w:bCs w:val="0"/>
            <w:caps w:val="0"/>
            <w:noProof/>
            <w:sz w:val="22"/>
            <w:szCs w:val="22"/>
          </w:rPr>
          <w:tab/>
        </w:r>
        <w:r w:rsidRPr="005A7B96">
          <w:rPr>
            <w:rStyle w:val="Hyperlink"/>
            <w:noProof/>
          </w:rPr>
          <w:t>Camera sensors characteristics</w:t>
        </w:r>
        <w:r>
          <w:rPr>
            <w:noProof/>
            <w:webHidden/>
          </w:rPr>
          <w:tab/>
        </w:r>
        <w:r>
          <w:rPr>
            <w:noProof/>
            <w:webHidden/>
          </w:rPr>
          <w:fldChar w:fldCharType="begin"/>
        </w:r>
        <w:r>
          <w:rPr>
            <w:noProof/>
            <w:webHidden/>
          </w:rPr>
          <w:instrText xml:space="preserve"> PAGEREF _Toc94180846 \h </w:instrText>
        </w:r>
        <w:r>
          <w:rPr>
            <w:noProof/>
            <w:webHidden/>
          </w:rPr>
        </w:r>
        <w:r>
          <w:rPr>
            <w:noProof/>
            <w:webHidden/>
          </w:rPr>
          <w:fldChar w:fldCharType="separate"/>
        </w:r>
        <w:r w:rsidR="007B07C2">
          <w:rPr>
            <w:noProof/>
            <w:webHidden/>
          </w:rPr>
          <w:t>4</w:t>
        </w:r>
        <w:r>
          <w:rPr>
            <w:noProof/>
            <w:webHidden/>
          </w:rPr>
          <w:fldChar w:fldCharType="end"/>
        </w:r>
      </w:hyperlink>
    </w:p>
    <w:p w14:paraId="660C478D" w14:textId="77777777" w:rsidR="00ED3BB1" w:rsidRDefault="00ED3BB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0847" w:history="1">
        <w:r w:rsidRPr="005A7B96">
          <w:rPr>
            <w:rStyle w:val="Hyperlink"/>
            <w:noProof/>
          </w:rPr>
          <w:t>5.1</w:t>
        </w:r>
        <w:r>
          <w:rPr>
            <w:rFonts w:asciiTheme="minorHAnsi" w:eastAsiaTheme="minorEastAsia" w:hAnsiTheme="minorHAnsi" w:cstheme="minorBidi"/>
            <w:smallCaps w:val="0"/>
            <w:noProof/>
            <w:sz w:val="22"/>
            <w:szCs w:val="22"/>
          </w:rPr>
          <w:tab/>
        </w:r>
        <w:r w:rsidRPr="005A7B96">
          <w:rPr>
            <w:rStyle w:val="Hyperlink"/>
            <w:noProof/>
          </w:rPr>
          <w:t>Center Color Camera</w:t>
        </w:r>
        <w:r>
          <w:rPr>
            <w:noProof/>
            <w:webHidden/>
          </w:rPr>
          <w:tab/>
        </w:r>
        <w:r>
          <w:rPr>
            <w:noProof/>
            <w:webHidden/>
          </w:rPr>
          <w:fldChar w:fldCharType="begin"/>
        </w:r>
        <w:r>
          <w:rPr>
            <w:noProof/>
            <w:webHidden/>
          </w:rPr>
          <w:instrText xml:space="preserve"> PAGEREF _Toc94180847 \h </w:instrText>
        </w:r>
        <w:r>
          <w:rPr>
            <w:noProof/>
            <w:webHidden/>
          </w:rPr>
        </w:r>
        <w:r>
          <w:rPr>
            <w:noProof/>
            <w:webHidden/>
          </w:rPr>
          <w:fldChar w:fldCharType="separate"/>
        </w:r>
        <w:r w:rsidR="007B07C2">
          <w:rPr>
            <w:noProof/>
            <w:webHidden/>
          </w:rPr>
          <w:t>4</w:t>
        </w:r>
        <w:r>
          <w:rPr>
            <w:noProof/>
            <w:webHidden/>
          </w:rPr>
          <w:fldChar w:fldCharType="end"/>
        </w:r>
      </w:hyperlink>
    </w:p>
    <w:p w14:paraId="0021CD56" w14:textId="77777777" w:rsidR="00ED3BB1" w:rsidRDefault="00ED3BB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0848" w:history="1">
        <w:r w:rsidRPr="005A7B96">
          <w:rPr>
            <w:rStyle w:val="Hyperlink"/>
            <w:noProof/>
          </w:rPr>
          <w:t>5.2</w:t>
        </w:r>
        <w:r>
          <w:rPr>
            <w:rFonts w:asciiTheme="minorHAnsi" w:eastAsiaTheme="minorEastAsia" w:hAnsiTheme="minorHAnsi" w:cstheme="minorBidi"/>
            <w:smallCaps w:val="0"/>
            <w:noProof/>
            <w:sz w:val="22"/>
            <w:szCs w:val="22"/>
          </w:rPr>
          <w:tab/>
        </w:r>
        <w:r w:rsidRPr="005A7B96">
          <w:rPr>
            <w:rStyle w:val="Hyperlink"/>
            <w:noProof/>
          </w:rPr>
          <w:t>Stereo vision gray scale camera</w:t>
        </w:r>
        <w:r>
          <w:rPr>
            <w:noProof/>
            <w:webHidden/>
          </w:rPr>
          <w:tab/>
        </w:r>
        <w:r>
          <w:rPr>
            <w:noProof/>
            <w:webHidden/>
          </w:rPr>
          <w:fldChar w:fldCharType="begin"/>
        </w:r>
        <w:r>
          <w:rPr>
            <w:noProof/>
            <w:webHidden/>
          </w:rPr>
          <w:instrText xml:space="preserve"> PAGEREF _Toc94180848 \h </w:instrText>
        </w:r>
        <w:r>
          <w:rPr>
            <w:noProof/>
            <w:webHidden/>
          </w:rPr>
        </w:r>
        <w:r>
          <w:rPr>
            <w:noProof/>
            <w:webHidden/>
          </w:rPr>
          <w:fldChar w:fldCharType="separate"/>
        </w:r>
        <w:r w:rsidR="007B07C2">
          <w:rPr>
            <w:noProof/>
            <w:webHidden/>
          </w:rPr>
          <w:t>4</w:t>
        </w:r>
        <w:r>
          <w:rPr>
            <w:noProof/>
            <w:webHidden/>
          </w:rPr>
          <w:fldChar w:fldCharType="end"/>
        </w:r>
      </w:hyperlink>
    </w:p>
    <w:p w14:paraId="2BCF0FF2" w14:textId="77777777" w:rsidR="00ED3BB1" w:rsidRDefault="00ED3BB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0849" w:history="1">
        <w:r w:rsidRPr="005A7B96">
          <w:rPr>
            <w:rStyle w:val="Hyperlink"/>
            <w:noProof/>
          </w:rPr>
          <w:t>6</w:t>
        </w:r>
        <w:r>
          <w:rPr>
            <w:rFonts w:asciiTheme="minorHAnsi" w:eastAsiaTheme="minorEastAsia" w:hAnsiTheme="minorHAnsi" w:cstheme="minorBidi"/>
            <w:b w:val="0"/>
            <w:bCs w:val="0"/>
            <w:caps w:val="0"/>
            <w:noProof/>
            <w:sz w:val="22"/>
            <w:szCs w:val="22"/>
          </w:rPr>
          <w:tab/>
        </w:r>
        <w:r w:rsidRPr="005A7B96">
          <w:rPr>
            <w:rStyle w:val="Hyperlink"/>
            <w:noProof/>
          </w:rPr>
          <w:t>Mechanical Information</w:t>
        </w:r>
        <w:r>
          <w:rPr>
            <w:noProof/>
            <w:webHidden/>
          </w:rPr>
          <w:tab/>
        </w:r>
        <w:r>
          <w:rPr>
            <w:noProof/>
            <w:webHidden/>
          </w:rPr>
          <w:fldChar w:fldCharType="begin"/>
        </w:r>
        <w:r>
          <w:rPr>
            <w:noProof/>
            <w:webHidden/>
          </w:rPr>
          <w:instrText xml:space="preserve"> PAGEREF _Toc94180849 \h </w:instrText>
        </w:r>
        <w:r>
          <w:rPr>
            <w:noProof/>
            <w:webHidden/>
          </w:rPr>
        </w:r>
        <w:r>
          <w:rPr>
            <w:noProof/>
            <w:webHidden/>
          </w:rPr>
          <w:fldChar w:fldCharType="separate"/>
        </w:r>
        <w:r w:rsidR="007B07C2">
          <w:rPr>
            <w:noProof/>
            <w:webHidden/>
          </w:rPr>
          <w:t>5</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6"/>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80843"/>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80844"/>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861937" w:rsidRPr="006D4E12" w14:paraId="340EDD33" w14:textId="77777777" w:rsidTr="00FE2EC6">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090C695" w14:textId="77777777" w:rsidR="00861937" w:rsidRPr="006D4E12" w:rsidRDefault="00861937" w:rsidP="00FE2EC6">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2D1F348C" w14:textId="77777777" w:rsidR="00861937" w:rsidRPr="00E6099C" w:rsidRDefault="00861937" w:rsidP="00FE2EC6">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12FA059" w14:textId="77777777" w:rsidR="00861937" w:rsidRPr="00861937" w:rsidRDefault="00861937" w:rsidP="00FE2EC6">
            <w:pPr>
              <w:spacing w:line="0" w:lineRule="atLeast"/>
              <w:jc w:val="center"/>
              <w:rPr>
                <w:rFonts w:ascii="Arial" w:eastAsia="Arial" w:hAnsi="Arial" w:cs="Arial"/>
                <w:sz w:val="16"/>
                <w:szCs w:val="16"/>
              </w:rPr>
            </w:pPr>
            <w:r w:rsidRPr="00861937">
              <w:rPr>
                <w:rFonts w:ascii="Arial" w:eastAsia="Arial" w:hAnsi="Arial" w:cs="Arial"/>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B2746BB" w14:textId="77777777" w:rsidR="00861937" w:rsidRPr="006D4E12" w:rsidRDefault="00861937" w:rsidP="00FE2EC6">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6CD149F3" w14:textId="77777777" w:rsidR="00861937" w:rsidRPr="00861937" w:rsidRDefault="00861937" w:rsidP="00FE2EC6">
            <w:pPr>
              <w:spacing w:line="0" w:lineRule="atLeast"/>
              <w:jc w:val="center"/>
              <w:rPr>
                <w:rFonts w:ascii="Arial" w:eastAsia="Arial" w:hAnsi="Arial" w:cs="Arial"/>
                <w:sz w:val="16"/>
                <w:szCs w:val="16"/>
              </w:rPr>
            </w:pPr>
            <w:r w:rsidRPr="00861937">
              <w:rPr>
                <w:rFonts w:ascii="Arial" w:eastAsia="Arial" w:hAnsi="Arial" w:cs="Arial"/>
                <w:sz w:val="16"/>
                <w:szCs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13B699DB" w:rsidR="00D9251E" w:rsidRPr="006D4E12" w:rsidRDefault="00D9251E" w:rsidP="00E55AD0">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00E55AD0">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861937" w:rsidRDefault="00D9251E" w:rsidP="006653F4">
            <w:pPr>
              <w:spacing w:line="0" w:lineRule="atLeast"/>
              <w:jc w:val="center"/>
              <w:rPr>
                <w:rFonts w:ascii="Arial" w:eastAsia="Arial" w:hAnsi="Arial" w:cs="Arial"/>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4A15618D" w:rsidR="00D9251E" w:rsidRPr="006D4E12" w:rsidRDefault="00E55AD0" w:rsidP="006653F4">
            <w:pPr>
              <w:spacing w:line="0" w:lineRule="atLeast"/>
              <w:jc w:val="center"/>
              <w:rPr>
                <w:rFonts w:ascii="Arial" w:eastAsia="Arial" w:hAnsi="Arial" w:cs="Arial"/>
                <w:sz w:val="16"/>
                <w:szCs w:val="16"/>
              </w:rPr>
            </w:pPr>
            <w:r>
              <w:rPr>
                <w:rFonts w:ascii="Arial" w:eastAsia="Arial" w:hAnsi="Arial" w:cs="Arial"/>
                <w:sz w:val="16"/>
                <w:szCs w:val="16"/>
              </w:rPr>
              <w:t>0.35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861937" w:rsidRDefault="00D9251E" w:rsidP="006653F4">
            <w:pPr>
              <w:spacing w:line="0" w:lineRule="atLeast"/>
              <w:jc w:val="center"/>
              <w:rPr>
                <w:rFonts w:ascii="Arial" w:eastAsia="Arial" w:hAnsi="Arial" w:cs="Arial"/>
                <w:sz w:val="16"/>
                <w:szCs w:val="16"/>
              </w:rPr>
            </w:pPr>
            <w:r w:rsidRPr="00861937">
              <w:rPr>
                <w:rFonts w:ascii="Arial" w:eastAsia="Arial" w:hAnsi="Arial" w:cs="Arial"/>
                <w:sz w:val="16"/>
                <w:szCs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861937" w:rsidRDefault="00D9251E" w:rsidP="00D71158">
            <w:pPr>
              <w:spacing w:line="0" w:lineRule="atLeast"/>
              <w:jc w:val="center"/>
              <w:rPr>
                <w:rFonts w:ascii="Arial" w:eastAsia="Arial" w:hAnsi="Arial" w:cs="Arial"/>
                <w:sz w:val="16"/>
                <w:szCs w:val="16"/>
              </w:rPr>
            </w:pPr>
            <w:r w:rsidRPr="00861937">
              <w:rPr>
                <w:rFonts w:ascii="Arial" w:eastAsia="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861937" w:rsidRDefault="00D9251E" w:rsidP="006653F4">
            <w:pPr>
              <w:spacing w:line="0" w:lineRule="atLeast"/>
              <w:jc w:val="center"/>
              <w:rPr>
                <w:rFonts w:ascii="Arial" w:eastAsia="Arial" w:hAnsi="Arial" w:cs="Arial"/>
                <w:sz w:val="16"/>
                <w:szCs w:val="16"/>
              </w:rPr>
            </w:pPr>
            <w:r w:rsidRPr="00861937">
              <w:rPr>
                <w:rFonts w:ascii="Arial" w:eastAsia="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861937" w:rsidRDefault="00D9251E" w:rsidP="006653F4">
            <w:pPr>
              <w:spacing w:line="0" w:lineRule="atLeast"/>
              <w:jc w:val="center"/>
              <w:rPr>
                <w:rFonts w:ascii="Arial" w:eastAsia="Arial" w:hAnsi="Arial" w:cs="Arial"/>
                <w:sz w:val="16"/>
                <w:szCs w:val="16"/>
              </w:rPr>
            </w:pPr>
            <w:r w:rsidRPr="00861937">
              <w:rPr>
                <w:rFonts w:ascii="Arial" w:eastAsia="Arial" w:hAnsi="Arial" w:cs="Arial"/>
                <w:sz w:val="16"/>
                <w:szCs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180845"/>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6AF8C333" w:rsidR="00B74DCE" w:rsidRPr="00861937" w:rsidRDefault="00861937" w:rsidP="007733B6">
            <w:pPr>
              <w:spacing w:line="0" w:lineRule="atLeast"/>
              <w:jc w:val="center"/>
              <w:rPr>
                <w:rFonts w:ascii="Arial" w:eastAsia="Arial" w:hAnsi="Arial" w:cs="Arial"/>
                <w:sz w:val="16"/>
                <w:szCs w:val="16"/>
              </w:rPr>
            </w:pPr>
            <w:r w:rsidRPr="00861937">
              <w:rPr>
                <w:rFonts w:ascii="Arial" w:eastAsia="Arial" w:hAnsi="Arial" w:cs="Arial"/>
                <w:sz w:val="16"/>
                <w:szCs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861937" w:rsidRDefault="00B74DCE" w:rsidP="007733B6">
            <w:pPr>
              <w:spacing w:line="0" w:lineRule="atLeast"/>
              <w:jc w:val="center"/>
              <w:rPr>
                <w:rFonts w:ascii="Arial" w:eastAsia="Arial" w:hAnsi="Arial" w:cs="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861937" w:rsidRDefault="00B74DCE" w:rsidP="007733B6">
            <w:pPr>
              <w:spacing w:line="0" w:lineRule="atLeast"/>
              <w:jc w:val="center"/>
              <w:rPr>
                <w:rFonts w:ascii="Arial" w:eastAsia="Arial" w:hAnsi="Arial" w:cs="Arial"/>
                <w:sz w:val="16"/>
                <w:szCs w:val="16"/>
              </w:rPr>
            </w:pPr>
            <w:r w:rsidRPr="00861937">
              <w:rPr>
                <w:rFonts w:ascii="Arial" w:eastAsia="Arial" w:hAnsi="Arial" w:cs="Arial"/>
                <w:sz w:val="16"/>
                <w:szCs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861937" w:rsidRDefault="00B74DCE" w:rsidP="007733B6">
            <w:pPr>
              <w:spacing w:line="0" w:lineRule="atLeast"/>
              <w:jc w:val="center"/>
              <w:rPr>
                <w:rFonts w:ascii="Arial" w:eastAsia="Arial" w:hAnsi="Arial" w:cs="Arial"/>
                <w:sz w:val="16"/>
                <w:szCs w:val="16"/>
              </w:rPr>
            </w:pPr>
            <w:r w:rsidRPr="00861937">
              <w:rPr>
                <w:rFonts w:ascii="Arial" w:eastAsia="Arial" w:hAnsi="Arial" w:cs="Arial"/>
                <w:sz w:val="16"/>
                <w:szCs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0CA77A9D" w:rsidR="00D9251E" w:rsidRPr="00861937" w:rsidRDefault="00861937" w:rsidP="00861937">
            <w:pPr>
              <w:spacing w:line="0" w:lineRule="atLeast"/>
              <w:jc w:val="center"/>
              <w:rPr>
                <w:rFonts w:ascii="Arial" w:eastAsia="Arial" w:hAnsi="Arial" w:cs="Arial"/>
                <w:sz w:val="16"/>
                <w:szCs w:val="16"/>
              </w:rPr>
            </w:pPr>
            <w:r w:rsidRPr="00861937">
              <w:rPr>
                <w:rFonts w:ascii="Arial" w:eastAsia="Arial" w:hAnsi="Arial" w:cs="Arial"/>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71511C73" w:rsidR="00D9251E" w:rsidRPr="00861937" w:rsidRDefault="00861937" w:rsidP="00861937">
            <w:pPr>
              <w:spacing w:line="0" w:lineRule="atLeast"/>
              <w:jc w:val="center"/>
              <w:rPr>
                <w:rFonts w:ascii="Arial" w:eastAsia="Arial" w:hAnsi="Arial" w:cs="Arial"/>
                <w:sz w:val="16"/>
                <w:szCs w:val="16"/>
              </w:rPr>
            </w:pPr>
            <w:r w:rsidRPr="00861937">
              <w:rPr>
                <w:rFonts w:ascii="Arial" w:eastAsia="Arial" w:hAnsi="Arial" w:cs="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FFA5D8E" w:rsidR="00D9251E" w:rsidRPr="00861937" w:rsidRDefault="00861937" w:rsidP="00861937">
            <w:pPr>
              <w:spacing w:line="0" w:lineRule="atLeast"/>
              <w:jc w:val="center"/>
              <w:rPr>
                <w:rFonts w:ascii="Arial" w:eastAsia="Arial" w:hAnsi="Arial" w:cs="Arial"/>
                <w:sz w:val="16"/>
                <w:szCs w:val="16"/>
              </w:rPr>
            </w:pPr>
            <w:r w:rsidRPr="00861937">
              <w:rPr>
                <w:rFonts w:ascii="Arial" w:eastAsia="Arial" w:hAnsi="Arial" w:cs="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861937" w:rsidRDefault="00D9251E" w:rsidP="00861937">
            <w:pPr>
              <w:spacing w:line="0" w:lineRule="atLeast"/>
              <w:jc w:val="center"/>
              <w:rPr>
                <w:rFonts w:ascii="Arial" w:eastAsia="Arial" w:hAnsi="Arial" w:cs="Arial"/>
                <w:sz w:val="16"/>
                <w:szCs w:val="16"/>
              </w:rPr>
            </w:pPr>
            <w:r w:rsidRPr="00861937">
              <w:rPr>
                <w:rFonts w:ascii="Arial" w:eastAsia="Arial" w:hAnsi="Arial" w:cs="Arial"/>
                <w:sz w:val="16"/>
                <w:szCs w:val="16"/>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1B05DBF1"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861937" w:rsidRDefault="00D9251E" w:rsidP="007733B6">
            <w:pPr>
              <w:spacing w:line="0" w:lineRule="atLeast"/>
              <w:jc w:val="center"/>
              <w:rPr>
                <w:rFonts w:ascii="Arial" w:eastAsia="Arial" w:hAnsi="Arial" w:cs="Arial"/>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861937" w:rsidRDefault="00D9251E" w:rsidP="00D9251E">
            <w:pPr>
              <w:spacing w:line="0" w:lineRule="atLeast"/>
              <w:jc w:val="center"/>
              <w:rPr>
                <w:rFonts w:ascii="Arial" w:eastAsia="Arial" w:hAnsi="Arial" w:cs="Arial"/>
                <w:sz w:val="16"/>
                <w:szCs w:val="16"/>
              </w:rPr>
            </w:pPr>
            <w:r w:rsidRPr="00861937">
              <w:rPr>
                <w:rFonts w:ascii="Arial" w:eastAsia="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861937" w:rsidRDefault="00D9251E" w:rsidP="007733B6">
            <w:pPr>
              <w:spacing w:line="0" w:lineRule="atLeast"/>
              <w:jc w:val="center"/>
              <w:rPr>
                <w:rFonts w:ascii="Arial" w:eastAsia="Arial" w:hAnsi="Arial" w:cs="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861937" w:rsidRDefault="00D9251E" w:rsidP="007733B6">
            <w:pPr>
              <w:spacing w:line="0" w:lineRule="atLeast"/>
              <w:jc w:val="center"/>
              <w:rPr>
                <w:rFonts w:ascii="Arial" w:eastAsia="Arial" w:hAnsi="Arial" w:cs="Arial"/>
                <w:sz w:val="16"/>
                <w:szCs w:val="16"/>
              </w:rPr>
            </w:pPr>
            <w:r w:rsidRPr="00861937">
              <w:rPr>
                <w:rFonts w:ascii="Arial" w:eastAsia="Arial" w:hAnsi="Arial" w:cs="Arial"/>
                <w:sz w:val="16"/>
                <w:szCs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861937" w:rsidRDefault="00D9251E" w:rsidP="007733B6">
            <w:pPr>
              <w:spacing w:line="0" w:lineRule="atLeast"/>
              <w:jc w:val="center"/>
              <w:rPr>
                <w:rFonts w:ascii="Arial" w:eastAsia="Arial" w:hAnsi="Arial" w:cs="Arial"/>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861937" w:rsidRDefault="00D9251E" w:rsidP="007733B6">
            <w:pPr>
              <w:spacing w:line="0" w:lineRule="atLeast"/>
              <w:jc w:val="center"/>
              <w:rPr>
                <w:rFonts w:ascii="Arial" w:eastAsia="Arial" w:hAnsi="Arial" w:cs="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861937" w:rsidRDefault="00D9251E" w:rsidP="007733B6">
            <w:pPr>
              <w:spacing w:line="0" w:lineRule="atLeast"/>
              <w:jc w:val="center"/>
              <w:rPr>
                <w:rFonts w:ascii="Arial" w:eastAsia="Arial" w:hAnsi="Arial" w:cs="Arial"/>
                <w:sz w:val="16"/>
                <w:szCs w:val="16"/>
              </w:rPr>
            </w:pPr>
            <w:r w:rsidRPr="00861937">
              <w:rPr>
                <w:rFonts w:ascii="Arial" w:eastAsia="Arial" w:hAnsi="Arial" w:cs="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861937" w:rsidRDefault="00D9251E" w:rsidP="007733B6">
            <w:pPr>
              <w:spacing w:line="0" w:lineRule="atLeast"/>
              <w:jc w:val="center"/>
              <w:rPr>
                <w:rFonts w:ascii="Arial" w:eastAsia="Arial" w:hAnsi="Arial" w:cs="Arial"/>
                <w:sz w:val="16"/>
                <w:szCs w:val="16"/>
              </w:rPr>
            </w:pPr>
            <w:r w:rsidRPr="00861937">
              <w:rPr>
                <w:rFonts w:ascii="Arial" w:eastAsia="Arial" w:hAnsi="Arial" w:cs="Arial"/>
                <w:sz w:val="16"/>
                <w:szCs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333700"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180846"/>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180847"/>
            <w:r w:rsidRPr="006D4E12">
              <w:t>Center 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2" w:name="_Toc94180848"/>
      <w:r w:rsidRPr="006D4E12">
        <w:t xml:space="preserve">Stereo vision </w:t>
      </w:r>
      <w:r w:rsidR="009508F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55339AC2" w14:textId="77777777" w:rsidR="00B567BE" w:rsidRDefault="00B567BE" w:rsidP="00DE122D">
      <w:pPr>
        <w:pStyle w:val="NormalWeb"/>
        <w:spacing w:before="0" w:beforeAutospacing="0" w:after="0" w:afterAutospacing="0"/>
        <w:rPr>
          <w:rFonts w:asciiTheme="minorHAnsi" w:eastAsiaTheme="minorHAnsi" w:hAnsiTheme="minorHAnsi" w:cstheme="minorBidi"/>
          <w:sz w:val="22"/>
          <w:szCs w:val="22"/>
        </w:rPr>
      </w:pPr>
    </w:p>
    <w:p w14:paraId="126232FC" w14:textId="77777777" w:rsidR="00F8058C" w:rsidRPr="006D4E12" w:rsidRDefault="00F8058C"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861937">
      <w:pPr>
        <w:pStyle w:val="Heading1"/>
        <w:numPr>
          <w:ilvl w:val="0"/>
          <w:numId w:val="20"/>
        </w:numPr>
      </w:pPr>
      <w:bookmarkStart w:id="23" w:name="_Toc94180849"/>
      <w:r w:rsidRPr="006D4E12">
        <w:t>Mechanical Information</w:t>
      </w:r>
      <w:bookmarkEnd w:id="23"/>
    </w:p>
    <w:p w14:paraId="2BB0725E" w14:textId="77777777" w:rsidR="006D4E12" w:rsidRPr="006D4E12" w:rsidRDefault="006D4E12" w:rsidP="006D4E12"/>
    <w:p w14:paraId="5FEF568E" w14:textId="6EA6373D" w:rsidR="00ED32D4" w:rsidRPr="006D4E12" w:rsidRDefault="00D77EC9" w:rsidP="00ED32D4">
      <w:pPr>
        <w:spacing w:line="247" w:lineRule="auto"/>
        <w:ind w:left="20"/>
        <w:jc w:val="both"/>
        <w:rPr>
          <w:rFonts w:ascii="Arial" w:eastAsia="Arial" w:hAnsi="Arial"/>
        </w:rPr>
      </w:pPr>
      <w:r w:rsidRPr="006D4E12">
        <w:rPr>
          <w:rFonts w:ascii="Arial" w:eastAsia="Arial" w:hAnsi="Arial"/>
        </w:rPr>
        <w:t xml:space="preserve">The following information is </w:t>
      </w:r>
      <w:hyperlink r:id="rId17" w:history="1">
        <w:r w:rsidRPr="006D4E12">
          <w:rPr>
            <w:rFonts w:ascii="Arial" w:eastAsia="Arial" w:hAnsi="Arial"/>
          </w:rPr>
          <w:t>the most</w:t>
        </w:r>
      </w:hyperlink>
      <w:r w:rsidRPr="006D4E12">
        <w:rPr>
          <w:rFonts w:ascii="Arial" w:eastAsia="Arial" w:hAnsi="Arial"/>
        </w:rPr>
        <w:t xml:space="preserve"> </w:t>
      </w:r>
      <w:hyperlink r:id="rId18" w:history="1">
        <w:r w:rsidRPr="006D4E12">
          <w:rPr>
            <w:rFonts w:ascii="Arial" w:eastAsia="Arial" w:hAnsi="Arial"/>
          </w:rPr>
          <w:t xml:space="preserve">current </w:t>
        </w:r>
      </w:hyperlink>
      <w:r w:rsidRPr="006D4E12">
        <w:rPr>
          <w:rFonts w:ascii="Arial" w:eastAsia="Arial" w:hAnsi="Arial"/>
        </w:rPr>
        <w:t>data available for the designated device. This data is subject to change without notice and without revision of this document.</w:t>
      </w:r>
    </w:p>
    <w:p w14:paraId="1E1FF869" w14:textId="54820897" w:rsidR="003A7C03" w:rsidRPr="006D4E12" w:rsidRDefault="00B82DF0" w:rsidP="00ED32D4">
      <w:pPr>
        <w:spacing w:line="247" w:lineRule="auto"/>
        <w:ind w:left="20"/>
        <w:jc w:val="center"/>
        <w:rPr>
          <w:rFonts w:ascii="Arial" w:eastAsia="Arial" w:hAnsi="Arial"/>
          <w:b/>
        </w:rPr>
      </w:pPr>
      <w:r>
        <w:rPr>
          <w:rFonts w:ascii="Arial" w:eastAsia="Arial" w:hAnsi="Arial"/>
          <w:b/>
          <w:noProof/>
        </w:rPr>
        <w:drawing>
          <wp:inline distT="0" distB="0" distL="0" distR="0" wp14:anchorId="1B907D39" wp14:editId="6D5720DB">
            <wp:extent cx="6404610" cy="42811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D-PoE-dimensions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4610" cy="4281170"/>
                    </a:xfrm>
                    <a:prstGeom prst="rect">
                      <a:avLst/>
                    </a:prstGeom>
                  </pic:spPr>
                </pic:pic>
              </a:graphicData>
            </a:graphic>
          </wp:inline>
        </w:drawing>
      </w:r>
    </w:p>
    <w:p w14:paraId="649734A8" w14:textId="7462760C" w:rsidR="002D0AB9" w:rsidRPr="00ED32D4" w:rsidRDefault="0034312D" w:rsidP="00ED32D4">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9E5FD2">
        <w:t xml:space="preserve">OAK-D </w:t>
      </w:r>
      <w:proofErr w:type="spellStart"/>
      <w:proofErr w:type="gramStart"/>
      <w:r w:rsidR="009E5FD2">
        <w:t>PoE</w:t>
      </w:r>
      <w:proofErr w:type="spellEnd"/>
      <w:proofErr w:type="gramEnd"/>
      <w:r w:rsidR="00ED32D4">
        <w:t xml:space="preserve"> </w:t>
      </w:r>
      <w:r w:rsidR="00D71158" w:rsidRPr="006D4E12">
        <w:t>Mechanical measurements</w:t>
      </w: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283FC" w14:textId="77777777" w:rsidR="008B6A8B" w:rsidRDefault="008B6A8B" w:rsidP="00005DFC">
      <w:pPr>
        <w:spacing w:after="0" w:line="240" w:lineRule="auto"/>
      </w:pPr>
      <w:r>
        <w:separator/>
      </w:r>
    </w:p>
  </w:endnote>
  <w:endnote w:type="continuationSeparator" w:id="0">
    <w:p w14:paraId="6B6333A8" w14:textId="77777777" w:rsidR="008B6A8B" w:rsidRDefault="008B6A8B"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E7D6A" w14:textId="77777777" w:rsidR="009F1F86" w:rsidRDefault="009F1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7B07C2">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B334E" w14:textId="77777777" w:rsidR="008B6A8B" w:rsidRDefault="008B6A8B" w:rsidP="00005DFC">
      <w:pPr>
        <w:spacing w:after="0" w:line="240" w:lineRule="auto"/>
      </w:pPr>
      <w:r>
        <w:separator/>
      </w:r>
    </w:p>
  </w:footnote>
  <w:footnote w:type="continuationSeparator" w:id="0">
    <w:p w14:paraId="3FCB0ABA" w14:textId="77777777" w:rsidR="008B6A8B" w:rsidRDefault="008B6A8B"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1DD5" w14:textId="77777777" w:rsidR="009F1F86" w:rsidRDefault="009F1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ACE8286"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sidR="009F1F86">
      <w:rPr>
        <w:rFonts w:ascii="Arial" w:eastAsia="Arial" w:hAnsi="Arial"/>
        <w:sz w:val="14"/>
      </w:rPr>
      <w:t>Jan</w:t>
    </w:r>
    <w:r>
      <w:rPr>
        <w:rFonts w:ascii="Arial" w:eastAsia="Arial" w:hAnsi="Arial"/>
        <w:sz w:val="14"/>
      </w:rPr>
      <w:t>, 202</w:t>
    </w:r>
    <w:r w:rsidR="009F1F86">
      <w:rPr>
        <w:rFonts w:ascii="Arial" w:eastAsia="Arial" w:hAnsi="Arial"/>
        <w:sz w:val="14"/>
      </w:rPr>
      <w:t>2</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2A352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4"/>
  </w:num>
  <w:num w:numId="5">
    <w:abstractNumId w:val="23"/>
  </w:num>
  <w:num w:numId="6">
    <w:abstractNumId w:val="19"/>
  </w:num>
  <w:num w:numId="7">
    <w:abstractNumId w:val="5"/>
  </w:num>
  <w:num w:numId="8">
    <w:abstractNumId w:val="9"/>
  </w:num>
  <w:num w:numId="9">
    <w:abstractNumId w:val="12"/>
  </w:num>
  <w:num w:numId="10">
    <w:abstractNumId w:val="3"/>
  </w:num>
  <w:num w:numId="11">
    <w:abstractNumId w:val="6"/>
  </w:num>
  <w:num w:numId="12">
    <w:abstractNumId w:val="16"/>
  </w:num>
  <w:num w:numId="13">
    <w:abstractNumId w:val="21"/>
  </w:num>
  <w:num w:numId="14">
    <w:abstractNumId w:val="20"/>
  </w:num>
  <w:num w:numId="15">
    <w:abstractNumId w:val="8"/>
  </w:num>
  <w:num w:numId="16">
    <w:abstractNumId w:val="10"/>
  </w:num>
  <w:num w:numId="17">
    <w:abstractNumId w:val="18"/>
  </w:num>
  <w:num w:numId="18">
    <w:abstractNumId w:val="22"/>
  </w:num>
  <w:num w:numId="19">
    <w:abstractNumId w:val="17"/>
  </w:num>
  <w:num w:numId="20">
    <w:abstractNumId w:val="4"/>
  </w:num>
  <w:num w:numId="21">
    <w:abstractNumId w:val="7"/>
  </w:num>
  <w:num w:numId="22">
    <w:abstractNumId w:val="13"/>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2167D"/>
    <w:rsid w:val="00021B49"/>
    <w:rsid w:val="00031F42"/>
    <w:rsid w:val="00077A5F"/>
    <w:rsid w:val="000B252A"/>
    <w:rsid w:val="00166D49"/>
    <w:rsid w:val="00171EF3"/>
    <w:rsid w:val="00197682"/>
    <w:rsid w:val="001A4F41"/>
    <w:rsid w:val="001D13D3"/>
    <w:rsid w:val="001E5501"/>
    <w:rsid w:val="001F2520"/>
    <w:rsid w:val="00295222"/>
    <w:rsid w:val="002D0AB9"/>
    <w:rsid w:val="002F3FE5"/>
    <w:rsid w:val="00302D39"/>
    <w:rsid w:val="00333700"/>
    <w:rsid w:val="0034312D"/>
    <w:rsid w:val="0034620B"/>
    <w:rsid w:val="00381464"/>
    <w:rsid w:val="003A541A"/>
    <w:rsid w:val="003A7C03"/>
    <w:rsid w:val="003D43C4"/>
    <w:rsid w:val="004044E5"/>
    <w:rsid w:val="0045512C"/>
    <w:rsid w:val="004A406A"/>
    <w:rsid w:val="004B24B5"/>
    <w:rsid w:val="00561DE2"/>
    <w:rsid w:val="00593B43"/>
    <w:rsid w:val="005B615D"/>
    <w:rsid w:val="005C130A"/>
    <w:rsid w:val="005D3EFD"/>
    <w:rsid w:val="00622222"/>
    <w:rsid w:val="006639D1"/>
    <w:rsid w:val="006653F4"/>
    <w:rsid w:val="00686563"/>
    <w:rsid w:val="00690DF9"/>
    <w:rsid w:val="0069259E"/>
    <w:rsid w:val="006B31FC"/>
    <w:rsid w:val="006D349B"/>
    <w:rsid w:val="006D4E12"/>
    <w:rsid w:val="00704E6B"/>
    <w:rsid w:val="0071140D"/>
    <w:rsid w:val="00720DA6"/>
    <w:rsid w:val="00734FC5"/>
    <w:rsid w:val="007733B6"/>
    <w:rsid w:val="007A4E88"/>
    <w:rsid w:val="007B07C2"/>
    <w:rsid w:val="007C23A5"/>
    <w:rsid w:val="007D77D0"/>
    <w:rsid w:val="00821808"/>
    <w:rsid w:val="00861937"/>
    <w:rsid w:val="008741E7"/>
    <w:rsid w:val="00884E20"/>
    <w:rsid w:val="008871D9"/>
    <w:rsid w:val="008B6A8B"/>
    <w:rsid w:val="008D0A90"/>
    <w:rsid w:val="00904D75"/>
    <w:rsid w:val="009508F0"/>
    <w:rsid w:val="0099712B"/>
    <w:rsid w:val="009E5FD2"/>
    <w:rsid w:val="009F1F86"/>
    <w:rsid w:val="00AD7F8E"/>
    <w:rsid w:val="00B1064D"/>
    <w:rsid w:val="00B5449D"/>
    <w:rsid w:val="00B567BE"/>
    <w:rsid w:val="00B74DCE"/>
    <w:rsid w:val="00B82DF0"/>
    <w:rsid w:val="00BA1424"/>
    <w:rsid w:val="00BC72E2"/>
    <w:rsid w:val="00C54F90"/>
    <w:rsid w:val="00CA59D5"/>
    <w:rsid w:val="00CD1CCB"/>
    <w:rsid w:val="00D14261"/>
    <w:rsid w:val="00D71158"/>
    <w:rsid w:val="00D77EC9"/>
    <w:rsid w:val="00D9251E"/>
    <w:rsid w:val="00DC2298"/>
    <w:rsid w:val="00DD10D5"/>
    <w:rsid w:val="00DD79A5"/>
    <w:rsid w:val="00DE122D"/>
    <w:rsid w:val="00E05F41"/>
    <w:rsid w:val="00E23F3D"/>
    <w:rsid w:val="00E310A5"/>
    <w:rsid w:val="00E55AD0"/>
    <w:rsid w:val="00ED32D4"/>
    <w:rsid w:val="00ED3BB1"/>
    <w:rsid w:val="00F34D9B"/>
    <w:rsid w:val="00F41560"/>
    <w:rsid w:val="00F62367"/>
    <w:rsid w:val="00F8058C"/>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ti.com/corp/docs/legal/termsofu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9BD9F-450D-4C8A-8AE0-3069FFFA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5</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LLL-5</cp:lastModifiedBy>
  <cp:revision>36</cp:revision>
  <cp:lastPrinted>2022-01-27T12:22:00Z</cp:lastPrinted>
  <dcterms:created xsi:type="dcterms:W3CDTF">2020-10-30T21:59:00Z</dcterms:created>
  <dcterms:modified xsi:type="dcterms:W3CDTF">2022-01-27T12:22:00Z</dcterms:modified>
</cp:coreProperties>
</file>