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9C" w:rsidRDefault="000F480C" w:rsidP="000F480C">
      <w:pPr>
        <w:jc w:val="center"/>
        <w:rPr>
          <w:b/>
        </w:rPr>
      </w:pPr>
      <w:r w:rsidRPr="000F480C">
        <w:rPr>
          <w:b/>
        </w:rPr>
        <w:t xml:space="preserve">Сопоставление записей реляционных баз данных с использованием </w:t>
      </w:r>
      <w:proofErr w:type="spellStart"/>
      <w:r w:rsidRPr="000F480C">
        <w:rPr>
          <w:b/>
        </w:rPr>
        <w:t>многоагентных</w:t>
      </w:r>
      <w:proofErr w:type="spellEnd"/>
      <w:r w:rsidRPr="000F480C">
        <w:rPr>
          <w:b/>
        </w:rPr>
        <w:t xml:space="preserve"> систем.</w:t>
      </w:r>
    </w:p>
    <w:p w:rsidR="000F480C" w:rsidRDefault="000F480C" w:rsidP="000F480C">
      <w:pPr>
        <w:jc w:val="center"/>
        <w:rPr>
          <w:b/>
        </w:rPr>
      </w:pPr>
    </w:p>
    <w:p w:rsidR="001D2B00" w:rsidRDefault="001D2B00" w:rsidP="001D2B00">
      <w:pPr>
        <w:jc w:val="center"/>
        <w:rPr>
          <w:b/>
        </w:rPr>
      </w:pPr>
      <w:r>
        <w:rPr>
          <w:b/>
        </w:rPr>
        <w:t>Введение</w:t>
      </w:r>
    </w:p>
    <w:p w:rsidR="001D2B00" w:rsidRDefault="001D2B00" w:rsidP="001D2B00">
      <w:pPr>
        <w:jc w:val="both"/>
      </w:pPr>
    </w:p>
    <w:p w:rsidR="001D2B00" w:rsidRDefault="001D2B00" w:rsidP="001D2B00">
      <w:pPr>
        <w:jc w:val="both"/>
      </w:pPr>
      <w:r>
        <w:t>В работе рассматривается решение проблемы сопоставления записей реляционных баз данных, входящих в состав различных автоматизированных систем, имеющих одинаковое смысловое наполнение, но разные системы классификации и кодирования понятий. Решение задачи позволит свести к минимуму ручной труд оператора по сопоставлению понятий.</w:t>
      </w:r>
    </w:p>
    <w:p w:rsidR="001D2B00" w:rsidRDefault="001D2B00" w:rsidP="001D2B00">
      <w:pPr>
        <w:jc w:val="both"/>
      </w:pPr>
    </w:p>
    <w:p w:rsidR="001D2B00" w:rsidRDefault="001D2B00" w:rsidP="001D2B00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Постановка задачи</w:t>
      </w:r>
    </w:p>
    <w:p w:rsidR="001D2B00" w:rsidRDefault="001D2B00" w:rsidP="001D2B00">
      <w:pPr>
        <w:jc w:val="center"/>
        <w:rPr>
          <w:b/>
        </w:rPr>
      </w:pPr>
    </w:p>
    <w:p w:rsidR="001D2B00" w:rsidRDefault="001D2B00" w:rsidP="001D2B00">
      <w:pPr>
        <w:jc w:val="both"/>
      </w:pPr>
      <w:r>
        <w:t>Каждую запись таблицы реляционной базы данных можно рассматривать как идентификатор (код, первичный ключ) и кортеж данных. Задача оператора при отождествлении понятий состоит в сравнении кортежей данных из двух таблиц и определении их совпадения.</w:t>
      </w:r>
    </w:p>
    <w:p w:rsidR="00592262" w:rsidRDefault="00592262" w:rsidP="001D2B00">
      <w:pPr>
        <w:jc w:val="both"/>
      </w:pPr>
      <w:r>
        <w:t>Следующие рассуждения будут строиться на примере сведения объектов учета по ООСР.</w:t>
      </w:r>
    </w:p>
    <w:p w:rsidR="00592262" w:rsidRDefault="001D2B00" w:rsidP="001D2B00">
      <w:pPr>
        <w:jc w:val="both"/>
      </w:pPr>
      <w:r>
        <w:t xml:space="preserve">Математически разность между двумя кортежами можно выразить как сумму разностей между  каждой характеристикой в этом кортеже. Для объектов учета </w:t>
      </w:r>
      <w:r w:rsidR="00592262">
        <w:t xml:space="preserve">нескольких </w:t>
      </w:r>
      <w:r>
        <w:t>автоматизированных систем</w:t>
      </w:r>
      <w:r w:rsidR="00592262">
        <w:t xml:space="preserve"> (АС)</w:t>
      </w:r>
      <w:r>
        <w:t xml:space="preserve"> возможны два вида характеристик – числовые и текстовые. </w:t>
      </w:r>
    </w:p>
    <w:p w:rsidR="00592262" w:rsidRDefault="00592262" w:rsidP="001D2B00">
      <w:pPr>
        <w:jc w:val="both"/>
      </w:pPr>
      <w:r>
        <w:t>Числовые характеристик</w:t>
      </w:r>
      <w:r w:rsidR="00710035">
        <w:t>и</w:t>
      </w:r>
      <w:r>
        <w:t xml:space="preserve"> сравниваются строго или нестрого. Строгое сравнение числовых характеристик подразумевает точное равенство (например, протяженность дороги в каждой </w:t>
      </w:r>
      <w:proofErr w:type="gramStart"/>
      <w:r>
        <w:t>из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равняется 2456 км). Нестрогое сравнение числовых характеристик допускает попадание значения в определенный промежуток (координата Х объекта может лежать в пределах от 53,43 до 53,45).</w:t>
      </w:r>
    </w:p>
    <w:p w:rsidR="001D2B00" w:rsidRDefault="00592262" w:rsidP="001D2B00">
      <w:pPr>
        <w:jc w:val="both"/>
        <w:rPr>
          <w:color w:val="FF0000"/>
        </w:rPr>
      </w:pPr>
      <w:r>
        <w:t xml:space="preserve">Сравнение текстовых характеристик может быть только нестрогим и основанным на вычисление расстояния Левенштейна. </w:t>
      </w:r>
      <w:r w:rsidRPr="00592262">
        <w:rPr>
          <w:bCs/>
        </w:rPr>
        <w:t>Расстояние Левенштейна</w:t>
      </w:r>
      <w:r w:rsidRPr="00592262">
        <w:t xml:space="preserve"> (также </w:t>
      </w:r>
      <w:r w:rsidRPr="00592262">
        <w:rPr>
          <w:bCs/>
        </w:rPr>
        <w:t>редакционное расстояние</w:t>
      </w:r>
      <w:r w:rsidRPr="00592262">
        <w:t xml:space="preserve"> или </w:t>
      </w:r>
      <w:r w:rsidRPr="00592262">
        <w:rPr>
          <w:bCs/>
        </w:rPr>
        <w:t>дистанция редактирования</w:t>
      </w:r>
      <w:r w:rsidRPr="00592262">
        <w:t>) между двумя строками 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  <w:r>
        <w:t xml:space="preserve"> Поскольку расстояние Левенштейна обладает некоторыми недостатками, предлагается модифицировать его расчет, учитываю</w:t>
      </w:r>
      <w:r w:rsidR="002D0C39">
        <w:t xml:space="preserve"> длину сравниваемых слов. </w:t>
      </w:r>
      <w:r w:rsidR="002D0C39">
        <w:rPr>
          <w:color w:val="FF0000"/>
        </w:rPr>
        <w:t xml:space="preserve">Здесь </w:t>
      </w:r>
      <w:proofErr w:type="gramStart"/>
      <w:r w:rsidR="002D0C39">
        <w:rPr>
          <w:color w:val="FF0000"/>
        </w:rPr>
        <w:t>написать</w:t>
      </w:r>
      <w:proofErr w:type="gramEnd"/>
      <w:r w:rsidR="002D0C39">
        <w:rPr>
          <w:color w:val="FF0000"/>
        </w:rPr>
        <w:t xml:space="preserve"> что делать с расстоянием чтобы получить норм число и еще вычесть его из единицы.</w:t>
      </w:r>
    </w:p>
    <w:p w:rsidR="002D0C39" w:rsidRDefault="002D0C39" w:rsidP="00710035">
      <w:pPr>
        <w:jc w:val="both"/>
      </w:pPr>
      <w:r>
        <w:t xml:space="preserve">Таким </w:t>
      </w:r>
      <w:proofErr w:type="gramStart"/>
      <w:r>
        <w:t>образом</w:t>
      </w:r>
      <w:proofErr w:type="gramEnd"/>
      <w:r>
        <w:t xml:space="preserve"> мы получим набор натуральных чисел – разницу между каждой характеристикой из сравниваемых кортежей. </w:t>
      </w:r>
      <w:proofErr w:type="gramStart"/>
      <w:r>
        <w:t>Просуммировав эти числа мы получим общее редакционное</w:t>
      </w:r>
      <w:proofErr w:type="gramEnd"/>
      <w:r>
        <w:t xml:space="preserve"> расстояние между кортежами.</w:t>
      </w:r>
    </w:p>
    <w:p w:rsidR="002D0C39" w:rsidRDefault="002D0C39" w:rsidP="00710035">
      <w:pPr>
        <w:jc w:val="both"/>
      </w:pPr>
      <w:r>
        <w:t>В итоге, с математической точки зрения, мы получим граф с двумя наборами вершин и ребрами между вершинами. В получившемся графе необходимо наилучшим образом сопоставить точки из правого набора точкам левого набора, что приводит нас к решению задачи о назначениях.</w:t>
      </w:r>
    </w:p>
    <w:p w:rsidR="002D0C39" w:rsidRPr="00136F74" w:rsidRDefault="002D0C39" w:rsidP="00710035">
      <w:pPr>
        <w:ind w:firstLine="567"/>
        <w:jc w:val="both"/>
      </w:pPr>
      <w:r w:rsidRPr="00136F74">
        <w:t>Задача о назначениях – задача о наилучшем распределении некоторого числа работ между таким же числом исполнителей при условии взаимно однозначного соответствия между множествами работ и исполнит</w:t>
      </w:r>
      <w:r>
        <w:t>елей</w:t>
      </w:r>
      <w:r w:rsidRPr="00136F74">
        <w:t>.</w:t>
      </w:r>
      <w:r>
        <w:t xml:space="preserve"> При </w:t>
      </w:r>
      <w:r w:rsidR="00710035">
        <w:t>отсутствии однозначного соответствия между множествами (одно множество больше другого)</w:t>
      </w:r>
      <w:r w:rsidRPr="00136F74">
        <w:t xml:space="preserve"> </w:t>
      </w:r>
      <w:r w:rsidR="00710035">
        <w:t>мы дополним меньшее множество, а веса ребер идущих к этим вершинам определим равным бесконечности</w:t>
      </w:r>
      <w:proofErr w:type="gramStart"/>
      <w:r w:rsidR="00710035">
        <w:t>.</w:t>
      </w:r>
      <w:proofErr w:type="gramEnd"/>
      <w:r w:rsidR="00710035">
        <w:t xml:space="preserve"> Для решения задачи необходимо найти</w:t>
      </w:r>
      <w:r w:rsidRPr="00136F74">
        <w:t xml:space="preserve"> оптимальное назначение из условия максимума общей производительности, которая равна сумме производительности исполнителей. </w:t>
      </w:r>
    </w:p>
    <w:p w:rsidR="002D0C39" w:rsidRPr="00136F74" w:rsidRDefault="002D0C39" w:rsidP="00710035">
      <w:pPr>
        <w:ind w:firstLine="567"/>
        <w:jc w:val="both"/>
      </w:pPr>
      <w:r w:rsidRPr="00136F74">
        <w:t xml:space="preserve">В математической модели задача представляется в виде двудольного графа, разбитого на два подмножества вершин </w:t>
      </w:r>
      <w:r w:rsidRPr="00136F74">
        <w:rPr>
          <w:i/>
          <w:lang w:val="en-US"/>
        </w:rPr>
        <w:t>X</w:t>
      </w:r>
      <w:r w:rsidRPr="00136F74">
        <w:t xml:space="preserve"> и </w:t>
      </w:r>
      <w:r w:rsidRPr="00136F74">
        <w:rPr>
          <w:i/>
          <w:lang w:val="en-US"/>
        </w:rPr>
        <w:t>Y</w:t>
      </w:r>
      <w:r w:rsidRPr="00136F74">
        <w:rPr>
          <w:i/>
        </w:rPr>
        <w:t xml:space="preserve"> </w:t>
      </w:r>
      <w:r w:rsidRPr="00136F74">
        <w:t xml:space="preserve">одинаковой мощности </w:t>
      </w:r>
      <w:r w:rsidRPr="00136F74">
        <w:rPr>
          <w:i/>
          <w:lang w:val="en-US"/>
        </w:rPr>
        <w:t>n</w:t>
      </w:r>
      <w:r w:rsidRPr="00136F74">
        <w:t xml:space="preserve"> и мно</w:t>
      </w:r>
      <w:bookmarkStart w:id="0" w:name="_GoBack"/>
      <w:bookmarkEnd w:id="0"/>
      <w:r w:rsidRPr="00136F74">
        <w:t xml:space="preserve">жеством ребер </w:t>
      </w:r>
      <w:r w:rsidRPr="00136F74">
        <w:rPr>
          <w:i/>
          <w:lang w:val="en-US"/>
        </w:rPr>
        <w:t>U</w:t>
      </w:r>
      <w:r w:rsidRPr="00136F74">
        <w:rPr>
          <w:i/>
        </w:rPr>
        <w:t>,</w:t>
      </w:r>
      <w:r w:rsidRPr="00136F74">
        <w:t xml:space="preserve"> соединяющих вершины из разных подмножеств. Информация о графе хранится в матрице чисел </w:t>
      </w:r>
      <w:proofErr w:type="spellStart"/>
      <w:r w:rsidRPr="00136F74">
        <w:rPr>
          <w:i/>
          <w:lang w:val="en-US"/>
        </w:rPr>
        <w:t>D</w:t>
      </w:r>
      <w:r w:rsidRPr="00136F74">
        <w:rPr>
          <w:i/>
          <w:vertAlign w:val="subscript"/>
          <w:lang w:val="en-US"/>
        </w:rPr>
        <w:t>ij</w:t>
      </w:r>
      <w:proofErr w:type="spellEnd"/>
      <w:r w:rsidRPr="00136F74">
        <w:t xml:space="preserve">, где </w:t>
      </w:r>
      <w:r w:rsidRPr="00136F74">
        <w:rPr>
          <w:i/>
        </w:rPr>
        <w:t>i</w:t>
      </w:r>
      <w:r w:rsidRPr="00136F74">
        <w:t xml:space="preserve">, </w:t>
      </w:r>
      <w:r w:rsidRPr="00136F74">
        <w:rPr>
          <w:i/>
        </w:rPr>
        <w:t>j</w:t>
      </w:r>
      <w:r w:rsidRPr="00136F74">
        <w:t xml:space="preserve"> </w:t>
      </w:r>
      <w:r w:rsidRPr="00136F74">
        <w:rPr>
          <w:i/>
        </w:rPr>
        <w:sym w:font="Symbol" w:char="F0CE"/>
      </w:r>
      <w:r w:rsidRPr="00136F74">
        <w:rPr>
          <w:i/>
        </w:rPr>
        <w:t xml:space="preserve"> 1, 2,…, n</w:t>
      </w:r>
      <w:r w:rsidRPr="00136F74">
        <w:t xml:space="preserve">, представляющих собой стоимость выполнения </w:t>
      </w:r>
      <w:r w:rsidRPr="00136F74">
        <w:rPr>
          <w:i/>
          <w:lang w:val="en-US"/>
        </w:rPr>
        <w:t>j</w:t>
      </w:r>
      <w:r w:rsidRPr="00136F74">
        <w:t xml:space="preserve">-й работы </w:t>
      </w:r>
      <w:r w:rsidRPr="00136F74">
        <w:rPr>
          <w:i/>
          <w:lang w:val="en-US"/>
        </w:rPr>
        <w:t>i</w:t>
      </w:r>
      <w:r w:rsidRPr="00136F74">
        <w:t xml:space="preserve">-м исполнителем. </w:t>
      </w:r>
      <w:bookmarkStart w:id="1" w:name="_Toc166238377"/>
      <w:bookmarkStart w:id="2" w:name="_Toc166238417"/>
      <w:r w:rsidRPr="00136F74">
        <w:t xml:space="preserve">Требуется найти перестановку </w:t>
      </w:r>
      <w:r w:rsidRPr="00136F74">
        <w:rPr>
          <w:i/>
        </w:rPr>
        <w:t>φ</w:t>
      </w:r>
      <w:r w:rsidRPr="00136F74">
        <w:t xml:space="preserve"> из элементов множества </w:t>
      </w:r>
      <w:r w:rsidRPr="00136F74">
        <w:rPr>
          <w:i/>
        </w:rPr>
        <w:t>X</w:t>
      </w:r>
      <w:r w:rsidRPr="00136F74">
        <w:t>, такую, что значение ЦФ равно:</w:t>
      </w:r>
      <w:bookmarkEnd w:id="1"/>
      <w:bookmarkEnd w:id="2"/>
    </w:p>
    <w:bookmarkStart w:id="3" w:name="_Toc166238378"/>
    <w:bookmarkStart w:id="4" w:name="_Toc166238418"/>
    <w:bookmarkEnd w:id="3"/>
    <w:bookmarkEnd w:id="4"/>
    <w:p w:rsidR="002D0C39" w:rsidRPr="00136F74" w:rsidRDefault="002D0C39" w:rsidP="002D0C39">
      <w:pPr>
        <w:ind w:firstLine="0"/>
        <w:jc w:val="center"/>
      </w:pPr>
      <w:r w:rsidRPr="00136F74">
        <w:rPr>
          <w:position w:val="-28"/>
        </w:rPr>
        <w:object w:dxaOrig="26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0.5pt;height:28pt">
            <v:imagedata r:id="rId6" o:title=""/>
          </v:shape>
        </w:object>
      </w:r>
    </w:p>
    <w:p w:rsidR="002D0C39" w:rsidRPr="002D0C39" w:rsidRDefault="002D0C39" w:rsidP="001D2B00">
      <w:pPr>
        <w:jc w:val="both"/>
      </w:pPr>
      <w:r>
        <w:t xml:space="preserve"> </w:t>
      </w:r>
    </w:p>
    <w:p w:rsidR="00592262" w:rsidRPr="001D2B00" w:rsidRDefault="00592262" w:rsidP="001D2B00">
      <w:pPr>
        <w:jc w:val="both"/>
      </w:pPr>
    </w:p>
    <w:p w:rsidR="001D2B00" w:rsidRDefault="001D2B00" w:rsidP="000F480C">
      <w:pPr>
        <w:jc w:val="both"/>
      </w:pPr>
    </w:p>
    <w:p w:rsidR="00916DE8" w:rsidRPr="00916DE8" w:rsidRDefault="00916DE8" w:rsidP="000F480C">
      <w:pPr>
        <w:jc w:val="both"/>
      </w:pPr>
    </w:p>
    <w:p w:rsidR="00916DE8" w:rsidRPr="00136F74" w:rsidRDefault="00916DE8" w:rsidP="00916DE8">
      <w:pPr>
        <w:ind w:firstLine="0"/>
        <w:jc w:val="center"/>
      </w:pPr>
    </w:p>
    <w:p w:rsidR="002E2DB1" w:rsidRPr="000F480C" w:rsidRDefault="002E2DB1" w:rsidP="00916DE8">
      <w:pPr>
        <w:jc w:val="both"/>
      </w:pPr>
    </w:p>
    <w:sectPr w:rsidR="002E2DB1" w:rsidRPr="000F480C" w:rsidSect="0000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1EF3"/>
    <w:multiLevelType w:val="hybridMultilevel"/>
    <w:tmpl w:val="B3763594"/>
    <w:lvl w:ilvl="0" w:tplc="238C0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F480C"/>
    <w:rsid w:val="0000459C"/>
    <w:rsid w:val="000F480C"/>
    <w:rsid w:val="001D2B00"/>
    <w:rsid w:val="002D0C39"/>
    <w:rsid w:val="002E2DB1"/>
    <w:rsid w:val="00592262"/>
    <w:rsid w:val="00710035"/>
    <w:rsid w:val="00862E8E"/>
    <w:rsid w:val="00863977"/>
    <w:rsid w:val="00916DE8"/>
    <w:rsid w:val="00C1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5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92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Anton</cp:lastModifiedBy>
  <cp:revision>4</cp:revision>
  <dcterms:created xsi:type="dcterms:W3CDTF">2016-10-07T07:01:00Z</dcterms:created>
  <dcterms:modified xsi:type="dcterms:W3CDTF">2016-10-09T18:43:00Z</dcterms:modified>
</cp:coreProperties>
</file>