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59C" w:rsidRDefault="000F480C" w:rsidP="000F480C">
      <w:pPr>
        <w:jc w:val="center"/>
        <w:rPr>
          <w:b/>
        </w:rPr>
      </w:pPr>
      <w:r w:rsidRPr="000F480C">
        <w:rPr>
          <w:b/>
        </w:rPr>
        <w:t xml:space="preserve">Сопоставление записей реляционных баз данных с использованием </w:t>
      </w:r>
      <w:proofErr w:type="spellStart"/>
      <w:r w:rsidRPr="000F480C">
        <w:rPr>
          <w:b/>
        </w:rPr>
        <w:t>многоагентн</w:t>
      </w:r>
      <w:bookmarkStart w:id="0" w:name="_GoBack"/>
      <w:bookmarkEnd w:id="0"/>
      <w:r w:rsidRPr="000F480C">
        <w:rPr>
          <w:b/>
        </w:rPr>
        <w:t>ых</w:t>
      </w:r>
      <w:proofErr w:type="spellEnd"/>
      <w:r w:rsidRPr="000F480C">
        <w:rPr>
          <w:b/>
        </w:rPr>
        <w:t xml:space="preserve"> систем.</w:t>
      </w:r>
    </w:p>
    <w:p w:rsidR="000F480C" w:rsidRDefault="000F480C" w:rsidP="000F480C">
      <w:pPr>
        <w:jc w:val="center"/>
        <w:rPr>
          <w:b/>
        </w:rPr>
      </w:pPr>
    </w:p>
    <w:p w:rsidR="001D2B00" w:rsidRDefault="001D2B00" w:rsidP="001D2B00">
      <w:pPr>
        <w:jc w:val="center"/>
        <w:rPr>
          <w:b/>
        </w:rPr>
      </w:pPr>
      <w:r>
        <w:rPr>
          <w:b/>
        </w:rPr>
        <w:t>Введение</w:t>
      </w:r>
    </w:p>
    <w:p w:rsidR="001D2B00" w:rsidRDefault="001D2B00" w:rsidP="001D2B00">
      <w:pPr>
        <w:jc w:val="both"/>
      </w:pPr>
    </w:p>
    <w:p w:rsidR="001D2B00" w:rsidRDefault="001D2B00" w:rsidP="00B71D34">
      <w:pPr>
        <w:jc w:val="both"/>
      </w:pPr>
      <w:r>
        <w:t>В работе рассматривается решение проблемы сопоставления записей реляционных баз данных, входящих в состав различных автоматизированных систем, имеющих одинаковое смысловое наполнение, но разные системы классификации и кодирования понятий. Решение задачи позволит свести к минимуму ручной труд оператора по сопоставлению понятий.</w:t>
      </w:r>
    </w:p>
    <w:p w:rsidR="001D2B00" w:rsidRDefault="001D2B00" w:rsidP="001D2B00">
      <w:pPr>
        <w:jc w:val="both"/>
      </w:pPr>
    </w:p>
    <w:p w:rsidR="001D2B00" w:rsidRDefault="001D2B00" w:rsidP="001D2B00">
      <w:pPr>
        <w:pStyle w:val="a3"/>
        <w:numPr>
          <w:ilvl w:val="0"/>
          <w:numId w:val="1"/>
        </w:numPr>
        <w:jc w:val="center"/>
        <w:rPr>
          <w:b/>
        </w:rPr>
      </w:pPr>
      <w:r>
        <w:rPr>
          <w:b/>
        </w:rPr>
        <w:t>Постановка задачи</w:t>
      </w:r>
    </w:p>
    <w:p w:rsidR="001D2B00" w:rsidRDefault="001D2B00" w:rsidP="001D2B00">
      <w:pPr>
        <w:jc w:val="center"/>
        <w:rPr>
          <w:b/>
        </w:rPr>
      </w:pPr>
    </w:p>
    <w:p w:rsidR="001D2B00" w:rsidRDefault="001D2B00" w:rsidP="001D2B00">
      <w:pPr>
        <w:jc w:val="both"/>
      </w:pPr>
      <w:r>
        <w:t>Каждую запись таблицы реляционной базы данных можно рассматривать как идентификатор (код, первичный ключ) и кортеж данных. Задача оператора при отождествлении понятий состоит в сравнении кортежей данных из двух таблиц и определении их совпадения.</w:t>
      </w:r>
    </w:p>
    <w:p w:rsidR="00592262" w:rsidRDefault="00592262" w:rsidP="001D2B00">
      <w:pPr>
        <w:jc w:val="both"/>
      </w:pPr>
      <w:r>
        <w:t>Следующие рассуждения будут строиться на примере сведения объектов учета по ООСР.</w:t>
      </w:r>
    </w:p>
    <w:p w:rsidR="00592262" w:rsidRDefault="001D2B00" w:rsidP="001D2B00">
      <w:pPr>
        <w:jc w:val="both"/>
      </w:pPr>
      <w:r>
        <w:t xml:space="preserve">Математически разность между двумя кортежами можно выразить как сумму разностей между  каждой характеристикой в этом кортеже. Для объектов учета </w:t>
      </w:r>
      <w:r w:rsidR="00592262">
        <w:t xml:space="preserve">нескольких </w:t>
      </w:r>
      <w:r>
        <w:t>автоматизированных систем</w:t>
      </w:r>
      <w:r w:rsidR="00592262">
        <w:t xml:space="preserve"> (АС)</w:t>
      </w:r>
      <w:r>
        <w:t xml:space="preserve"> возможны два вида характеристик – числовые и текстовые. </w:t>
      </w:r>
    </w:p>
    <w:p w:rsidR="00592262" w:rsidRDefault="00592262" w:rsidP="001D2B00">
      <w:pPr>
        <w:jc w:val="both"/>
      </w:pPr>
      <w:r>
        <w:t>Числовые характеристик</w:t>
      </w:r>
      <w:r w:rsidR="00710035">
        <w:t>и</w:t>
      </w:r>
      <w:r>
        <w:t xml:space="preserve"> сравниваются строго или нестрого. Строгое сравнение числовых характеристик подразумевает точное равенство (например, протяженность дороги в каждой </w:t>
      </w:r>
      <w:proofErr w:type="gramStart"/>
      <w:r>
        <w:t>из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равняется 2456 км). Нестрогое сравнение числовых характеристик допускает попадание значения в определенный промежуток (координата Х объекта может лежать в пределах от 53,43 до 53,45).</w:t>
      </w:r>
      <w:r w:rsidR="00AD625D">
        <w:t xml:space="preserve"> Для дальнейшего использования результатов сравнения примем, что равенство</w:t>
      </w:r>
      <w:r w:rsidR="00EF2139">
        <w:t xml:space="preserve"> величин дает вес ребра равным 0</w:t>
      </w:r>
      <w:r w:rsidR="00AD625D">
        <w:t>, а неравенство –</w:t>
      </w:r>
      <w:r w:rsidR="00EF2139">
        <w:t xml:space="preserve"> 1</w:t>
      </w:r>
      <w:r w:rsidR="00AD625D">
        <w:t>.</w:t>
      </w:r>
    </w:p>
    <w:p w:rsidR="001D2B00" w:rsidRPr="00EF2139" w:rsidRDefault="00592262" w:rsidP="00AD625D">
      <w:pPr>
        <w:jc w:val="both"/>
      </w:pPr>
      <w:r>
        <w:t xml:space="preserve">Сравнение текстовых характеристик может быть только нестрогим и основанным на вычисление расстояния </w:t>
      </w:r>
      <w:proofErr w:type="spellStart"/>
      <w:r w:rsidR="00AD625D">
        <w:t>Дамерау</w:t>
      </w:r>
      <w:proofErr w:type="spellEnd"/>
      <w:r w:rsidR="00AD625D">
        <w:t>-</w:t>
      </w:r>
      <w:r>
        <w:t xml:space="preserve">Левенштейна. </w:t>
      </w:r>
      <w:r w:rsidR="00AD625D" w:rsidRPr="00B71D34">
        <w:t xml:space="preserve">Расстояние </w:t>
      </w:r>
      <w:proofErr w:type="spellStart"/>
      <w:r w:rsidR="00AD625D" w:rsidRPr="00B71D34">
        <w:t>Дамерау</w:t>
      </w:r>
      <w:proofErr w:type="spellEnd"/>
      <w:r w:rsidR="00AD625D" w:rsidRPr="00B71D34">
        <w:t>-</w:t>
      </w:r>
      <w:r w:rsidR="00AD625D" w:rsidRPr="00B71D34">
        <w:t>Левенштейна</w:t>
      </w:r>
      <w:r w:rsidR="00AD625D">
        <w:t xml:space="preserve"> –</w:t>
      </w:r>
      <w:r w:rsidR="00AD625D">
        <w:t xml:space="preserve"> это мера разницы двух строк символов, определяемая как минимальное количество операций вставки, удаления, замены и транспозиции (перестановки двух соседних символов), необходимых для перевода одной строки в другую.</w:t>
      </w:r>
      <w:r w:rsidR="002D0C39">
        <w:t xml:space="preserve"> </w:t>
      </w:r>
      <w:r w:rsidR="00EF2139">
        <w:t xml:space="preserve">Расстояние </w:t>
      </w:r>
      <w:proofErr w:type="spellStart"/>
      <w:r w:rsidR="00EF2139">
        <w:t>Дамерау</w:t>
      </w:r>
      <w:proofErr w:type="spellEnd"/>
      <w:r w:rsidR="00EF2139">
        <w:t>-Левенштейна – целое число, для использования в нашей задаче разделим полученное расстояние на длину исходного слова. Получившееся дробное число и будет весом ребра между характеристиками.</w:t>
      </w:r>
    </w:p>
    <w:p w:rsidR="002D0C39" w:rsidRDefault="002D0C39" w:rsidP="00710035">
      <w:pPr>
        <w:jc w:val="both"/>
      </w:pPr>
      <w:r>
        <w:lastRenderedPageBreak/>
        <w:t xml:space="preserve">Таким </w:t>
      </w:r>
      <w:proofErr w:type="gramStart"/>
      <w:r>
        <w:t>образом</w:t>
      </w:r>
      <w:proofErr w:type="gramEnd"/>
      <w:r>
        <w:t xml:space="preserve"> мы получим набор натуральных чисел – разницу между каждой характеристикой из сравниваемых кортежей. </w:t>
      </w:r>
      <w:proofErr w:type="gramStart"/>
      <w:r>
        <w:t>Просуммировав эти числа мы получим общее редакционное</w:t>
      </w:r>
      <w:proofErr w:type="gramEnd"/>
      <w:r>
        <w:t xml:space="preserve"> расстояние между кортежами.</w:t>
      </w:r>
    </w:p>
    <w:p w:rsidR="002D0C39" w:rsidRDefault="002D0C39" w:rsidP="00710035">
      <w:pPr>
        <w:jc w:val="both"/>
      </w:pPr>
      <w:r>
        <w:t>В итоге, с математической точки зрения, мы получим граф с двумя наборами вершин и ребрами между вершинами. В получившемся графе необходимо наилучшим образом сопоставить точки из правого набора точкам левого набора, что приводит нас к решению задачи о назначениях.</w:t>
      </w:r>
    </w:p>
    <w:p w:rsidR="002D0C39" w:rsidRPr="00136F74" w:rsidRDefault="002D0C39" w:rsidP="00B71D34">
      <w:pPr>
        <w:jc w:val="both"/>
      </w:pPr>
      <w:r w:rsidRPr="00136F74">
        <w:t>Задача о назначениях – задача о наилучшем распределении некоторого числа работ между таким же числом исполнителей при условии взаимно однозначного соответствия между множествами работ и исполнит</w:t>
      </w:r>
      <w:r>
        <w:t>елей</w:t>
      </w:r>
      <w:r w:rsidRPr="00136F74">
        <w:t>.</w:t>
      </w:r>
      <w:r>
        <w:t xml:space="preserve"> При </w:t>
      </w:r>
      <w:r w:rsidR="00710035">
        <w:t>отсутствии однозначного соответствия между множествами (одно множество больше другого)</w:t>
      </w:r>
      <w:r w:rsidRPr="00136F74">
        <w:t xml:space="preserve"> </w:t>
      </w:r>
      <w:r w:rsidR="00710035">
        <w:t>мы дополним меньшее множество, а веса ребер идущих к этим вершинам определим равным бесконечности. Для решения задачи необходимо найти</w:t>
      </w:r>
      <w:r w:rsidRPr="00136F74">
        <w:t xml:space="preserve"> оптимальное назначение из условия </w:t>
      </w:r>
      <w:r w:rsidR="00EF2139">
        <w:t>минимума</w:t>
      </w:r>
      <w:r w:rsidRPr="00136F74">
        <w:t xml:space="preserve"> общ</w:t>
      </w:r>
      <w:r w:rsidR="00EF2139">
        <w:t>их</w:t>
      </w:r>
      <w:r w:rsidRPr="00136F74">
        <w:t xml:space="preserve"> </w:t>
      </w:r>
      <w:r w:rsidR="00EF2139">
        <w:t>затрат</w:t>
      </w:r>
      <w:r w:rsidRPr="00136F74">
        <w:t>, котор</w:t>
      </w:r>
      <w:r w:rsidR="00EF2139">
        <w:t>ые</w:t>
      </w:r>
      <w:r w:rsidRPr="00136F74">
        <w:t xml:space="preserve"> рав</w:t>
      </w:r>
      <w:r w:rsidR="00EF2139">
        <w:t>ны</w:t>
      </w:r>
      <w:r w:rsidRPr="00136F74">
        <w:t xml:space="preserve"> сумме </w:t>
      </w:r>
      <w:r w:rsidR="00EF2139">
        <w:t>затрат</w:t>
      </w:r>
      <w:r w:rsidRPr="00136F74">
        <w:t xml:space="preserve"> исполнителей. </w:t>
      </w:r>
    </w:p>
    <w:p w:rsidR="002D0C39" w:rsidRPr="00136F74" w:rsidRDefault="002D0C39" w:rsidP="00B71D34">
      <w:pPr>
        <w:jc w:val="both"/>
      </w:pPr>
      <w:r w:rsidRPr="00136F74">
        <w:t xml:space="preserve">В математической модели задача представляется в виде двудольного графа, разбитого на два подмножества вершин </w:t>
      </w:r>
      <w:r w:rsidRPr="00B71D34">
        <w:t>X</w:t>
      </w:r>
      <w:r w:rsidRPr="00136F74">
        <w:t xml:space="preserve"> и </w:t>
      </w:r>
      <w:r w:rsidRPr="00B71D34">
        <w:t xml:space="preserve">Y </w:t>
      </w:r>
      <w:r w:rsidRPr="00136F74">
        <w:t xml:space="preserve">одинаковой мощности </w:t>
      </w:r>
      <w:r w:rsidRPr="00B71D34">
        <w:t>n</w:t>
      </w:r>
      <w:r w:rsidRPr="00136F74">
        <w:t xml:space="preserve"> и множеством ребер </w:t>
      </w:r>
      <w:r w:rsidRPr="00B71D34">
        <w:t>U,</w:t>
      </w:r>
      <w:r w:rsidRPr="00136F74">
        <w:t xml:space="preserve"> соединяющих вершины из разных подмножеств. Информация о графе хранится в матрице чисел </w:t>
      </w:r>
      <w:proofErr w:type="spellStart"/>
      <w:r w:rsidRPr="00B71D34">
        <w:t>Dij</w:t>
      </w:r>
      <w:proofErr w:type="spellEnd"/>
      <w:r w:rsidRPr="00136F74">
        <w:t xml:space="preserve">, где </w:t>
      </w:r>
      <w:r w:rsidRPr="00B71D34">
        <w:t>i</w:t>
      </w:r>
      <w:r w:rsidRPr="00136F74">
        <w:t xml:space="preserve">, </w:t>
      </w:r>
      <w:r w:rsidRPr="00B71D34">
        <w:t>j</w:t>
      </w:r>
      <w:r w:rsidRPr="00136F74">
        <w:t xml:space="preserve"> </w:t>
      </w:r>
      <w:r w:rsidRPr="00B71D34">
        <w:sym w:font="Symbol" w:char="F0CE"/>
      </w:r>
      <w:r w:rsidRPr="00B71D34">
        <w:t xml:space="preserve"> 1, 2,…, n</w:t>
      </w:r>
      <w:r w:rsidRPr="00136F74">
        <w:t xml:space="preserve">, представляющих собой </w:t>
      </w:r>
      <w:r w:rsidR="00EF2139">
        <w:t>затраты на выполнение</w:t>
      </w:r>
      <w:r w:rsidRPr="00136F74">
        <w:t xml:space="preserve"> </w:t>
      </w:r>
      <w:r w:rsidRPr="00B71D34">
        <w:t>j</w:t>
      </w:r>
      <w:r w:rsidRPr="00136F74">
        <w:t xml:space="preserve">-й работы </w:t>
      </w:r>
      <w:r w:rsidRPr="00B71D34">
        <w:t>i</w:t>
      </w:r>
      <w:r w:rsidRPr="00136F74">
        <w:t xml:space="preserve">-м исполнителем. </w:t>
      </w:r>
      <w:bookmarkStart w:id="1" w:name="_Toc166238377"/>
      <w:bookmarkStart w:id="2" w:name="_Toc166238417"/>
      <w:r w:rsidRPr="00136F74">
        <w:t xml:space="preserve">Требуется найти перестановку </w:t>
      </w:r>
      <w:r w:rsidRPr="00B71D34">
        <w:t>φ</w:t>
      </w:r>
      <w:r w:rsidRPr="00136F74">
        <w:t xml:space="preserve"> из элементов множества </w:t>
      </w:r>
      <w:r w:rsidRPr="00B71D34">
        <w:t>X</w:t>
      </w:r>
      <w:r w:rsidRPr="00136F74">
        <w:t>, такую, что значение ЦФ равно:</w:t>
      </w:r>
      <w:bookmarkEnd w:id="1"/>
      <w:bookmarkEnd w:id="2"/>
    </w:p>
    <w:p w:rsidR="002D0C39" w:rsidRPr="00B71D34" w:rsidRDefault="00A1067B" w:rsidP="00B71D34">
      <w:pPr>
        <w:jc w:val="center"/>
      </w:pPr>
      <w:bookmarkStart w:id="3" w:name="_Toc166238378"/>
      <w:bookmarkStart w:id="4" w:name="_Toc166238418"/>
      <w:bookmarkEnd w:id="3"/>
      <w:bookmarkEnd w:id="4"/>
      <w:r w:rsidRPr="00B71D3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6pt;height:27.65pt">
            <v:imagedata r:id="rId7" o:title=""/>
          </v:shape>
        </w:pict>
      </w:r>
    </w:p>
    <w:p w:rsidR="00EF2139" w:rsidRDefault="00EF2139" w:rsidP="00B71D34">
      <w:pPr>
        <w:jc w:val="both"/>
      </w:pPr>
      <w:r>
        <w:t xml:space="preserve">Существует несколько способов решения задачи о назначениях. </w:t>
      </w:r>
      <w:r w:rsidR="00AD0D4B">
        <w:t xml:space="preserve">Рассмотрим решение задачи на основе муравьиных алгоритмов. </w:t>
      </w:r>
    </w:p>
    <w:p w:rsidR="00AD0D4B" w:rsidRDefault="00AD0D4B" w:rsidP="00EF2139">
      <w:pPr>
        <w:ind w:firstLine="0"/>
        <w:jc w:val="both"/>
      </w:pPr>
    </w:p>
    <w:p w:rsidR="00AD0D4B" w:rsidRDefault="00AD0D4B" w:rsidP="00AD0D4B">
      <w:pPr>
        <w:pStyle w:val="a3"/>
        <w:numPr>
          <w:ilvl w:val="0"/>
          <w:numId w:val="1"/>
        </w:numPr>
        <w:jc w:val="center"/>
        <w:rPr>
          <w:b/>
        </w:rPr>
      </w:pPr>
      <w:r w:rsidRPr="00AD0D4B">
        <w:rPr>
          <w:b/>
        </w:rPr>
        <w:t>Общие положения муравьиного алгоритма</w:t>
      </w:r>
    </w:p>
    <w:p w:rsidR="00AD0D4B" w:rsidRPr="00AD0D4B" w:rsidRDefault="00AD0D4B" w:rsidP="00AD0D4B">
      <w:pPr>
        <w:pStyle w:val="a3"/>
        <w:ind w:left="1069" w:firstLine="0"/>
        <w:rPr>
          <w:b/>
        </w:rPr>
      </w:pPr>
    </w:p>
    <w:p w:rsidR="00AD0D4B" w:rsidRPr="00136F74" w:rsidRDefault="00AD0D4B" w:rsidP="00B71D34">
      <w:pPr>
        <w:jc w:val="both"/>
      </w:pPr>
      <w:r>
        <w:t>О</w:t>
      </w:r>
      <w:r w:rsidRPr="00136F74">
        <w:t>сновной идеей данного алгоритма является моделирование поведения муравьев, коллективной адаптации. Колония представляет собой систему с простыми правилами автономного поведения особей. Несмотря на примитивность поведения каждого отдельного муравья, поведение всей колонии оказывается достаточно разумным [</w:t>
      </w:r>
      <w:proofErr w:type="spellStart"/>
      <w:r w:rsidRPr="00136F74">
        <w:t>МакКоннелл</w:t>
      </w:r>
      <w:proofErr w:type="spellEnd"/>
      <w:r w:rsidRPr="00136F74">
        <w:t xml:space="preserve">, 2004]. Таким образом, основой поведения муравьиной колонии служит низкоуровневое взаимодействие, благодаря которому, в целом, колония представляет собой разумную </w:t>
      </w:r>
      <w:proofErr w:type="spellStart"/>
      <w:r w:rsidRPr="00136F74">
        <w:t>многоагентную</w:t>
      </w:r>
      <w:proofErr w:type="spellEnd"/>
      <w:r w:rsidRPr="00136F74">
        <w:t xml:space="preserve"> систему. Взаимодействие осуществляется с помощью специального химического вещества – </w:t>
      </w:r>
      <w:proofErr w:type="spellStart"/>
      <w:r w:rsidRPr="00136F74">
        <w:t>феромона</w:t>
      </w:r>
      <w:proofErr w:type="spellEnd"/>
      <w:r w:rsidRPr="00136F74">
        <w:t xml:space="preserve">, откладываемого муравьями на пройденном пути. При выборе направления движения муравей </w:t>
      </w:r>
      <w:r w:rsidRPr="00136F74">
        <w:lastRenderedPageBreak/>
        <w:t xml:space="preserve">исходит не только из желания пройти кратчайший путь, но и из опыта других муравьев, информацию о котором получает непосредственно через уровень </w:t>
      </w:r>
      <w:proofErr w:type="spellStart"/>
      <w:r w:rsidRPr="00136F74">
        <w:t>феромонов</w:t>
      </w:r>
      <w:proofErr w:type="spellEnd"/>
      <w:r w:rsidRPr="00136F74">
        <w:t xml:space="preserve"> на каждом пути. Итак, концентрация </w:t>
      </w:r>
      <w:proofErr w:type="spellStart"/>
      <w:r w:rsidRPr="00136F74">
        <w:t>феромона</w:t>
      </w:r>
      <w:proofErr w:type="spellEnd"/>
      <w:r w:rsidRPr="00136F74">
        <w:t xml:space="preserve"> определяет желание особи выбрать тот или иной путь. Однако при таком подходе неизбежно попадание в локальный оптимум. Эта проблема решается благодаря испарению </w:t>
      </w:r>
      <w:proofErr w:type="spellStart"/>
      <w:r w:rsidRPr="00136F74">
        <w:t>феромонов</w:t>
      </w:r>
      <w:proofErr w:type="spellEnd"/>
      <w:r w:rsidRPr="00136F74">
        <w:t>, которое является отрицательной обратной связью.</w:t>
      </w:r>
    </w:p>
    <w:p w:rsidR="002D0C39" w:rsidRPr="002D0C39" w:rsidRDefault="002D0C39" w:rsidP="001D2B00">
      <w:pPr>
        <w:jc w:val="both"/>
      </w:pPr>
    </w:p>
    <w:p w:rsidR="00AD0D4B" w:rsidRPr="00AD0D4B" w:rsidRDefault="00AD0D4B" w:rsidP="00AD0D4B">
      <w:pPr>
        <w:pStyle w:val="a3"/>
        <w:numPr>
          <w:ilvl w:val="0"/>
          <w:numId w:val="1"/>
        </w:numPr>
        <w:jc w:val="center"/>
        <w:rPr>
          <w:b/>
        </w:rPr>
      </w:pPr>
      <w:r w:rsidRPr="00AD0D4B">
        <w:rPr>
          <w:b/>
        </w:rPr>
        <w:t>Муравьиный алгоритм для решения задачи о назначениях</w:t>
      </w:r>
    </w:p>
    <w:p w:rsidR="00AD0D4B" w:rsidRDefault="00AD0D4B" w:rsidP="00AD0D4B">
      <w:pPr>
        <w:outlineLvl w:val="0"/>
      </w:pPr>
    </w:p>
    <w:p w:rsidR="00AD0D4B" w:rsidRPr="00136F74" w:rsidRDefault="00AD0D4B" w:rsidP="00B71D34">
      <w:pPr>
        <w:jc w:val="both"/>
      </w:pPr>
      <w:r w:rsidRPr="00136F74">
        <w:t>Определим свойства муравья.</w:t>
      </w:r>
    </w:p>
    <w:p w:rsidR="00AD0D4B" w:rsidRPr="00136F74" w:rsidRDefault="00AD0D4B" w:rsidP="00B71D34">
      <w:pPr>
        <w:jc w:val="both"/>
      </w:pPr>
      <w:r w:rsidRPr="00136F74">
        <w:t xml:space="preserve">Каждый агент обладает собственной «памятью», в котором будет храниться список работ </w:t>
      </w:r>
      <w:proofErr w:type="spellStart"/>
      <w:r w:rsidRPr="00B71D34">
        <w:t>Jk</w:t>
      </w:r>
      <w:proofErr w:type="spellEnd"/>
      <w:r w:rsidRPr="00136F74">
        <w:t xml:space="preserve">, которые необходимо распределить муравью </w:t>
      </w:r>
      <w:r w:rsidRPr="00B71D34">
        <w:t>k</w:t>
      </w:r>
      <w:r w:rsidRPr="00136F74">
        <w:t xml:space="preserve">. </w:t>
      </w:r>
    </w:p>
    <w:p w:rsidR="00AD0D4B" w:rsidRPr="00136F74" w:rsidRDefault="00AD0D4B" w:rsidP="00B71D34">
      <w:pPr>
        <w:jc w:val="both"/>
      </w:pPr>
      <w:r w:rsidRPr="00136F74">
        <w:t>Агенты обладают «зрением», обратно пропорциональным длине стоимости работы (длина ребра):</w:t>
      </w:r>
    </w:p>
    <w:p w:rsidR="00AD0D4B" w:rsidRPr="00136F74" w:rsidRDefault="00AD0D4B" w:rsidP="00A1067B">
      <w:pPr>
        <w:jc w:val="center"/>
      </w:pPr>
      <w:r w:rsidRPr="00B71D34">
        <w:t>η</w:t>
      </w:r>
      <w:proofErr w:type="spellStart"/>
      <w:r w:rsidRPr="00B71D34">
        <w:t>ij</w:t>
      </w:r>
      <w:proofErr w:type="spellEnd"/>
      <w:r w:rsidRPr="00B71D34">
        <w:t xml:space="preserve"> = 1/</w:t>
      </w:r>
      <w:proofErr w:type="spellStart"/>
      <w:r w:rsidRPr="00B71D34">
        <w:t>Dij</w:t>
      </w:r>
      <w:proofErr w:type="spellEnd"/>
      <w:r w:rsidRPr="00B71D34">
        <w:t>.</w:t>
      </w:r>
    </w:p>
    <w:p w:rsidR="00AD0D4B" w:rsidRPr="00136F74" w:rsidRDefault="00AD0D4B" w:rsidP="00B71D34">
      <w:pPr>
        <w:jc w:val="both"/>
      </w:pPr>
      <w:r w:rsidRPr="00136F74">
        <w:t xml:space="preserve">Каждый агент способен улавливать след </w:t>
      </w:r>
      <w:proofErr w:type="spellStart"/>
      <w:r w:rsidRPr="00136F74">
        <w:t>феромона</w:t>
      </w:r>
      <w:proofErr w:type="spellEnd"/>
      <w:r w:rsidRPr="00136F74">
        <w:t xml:space="preserve">, который будет определять желание агента пройти по данному ребру, т.е. выбрать соответствующее ребру назначение. Уровень </w:t>
      </w:r>
      <w:proofErr w:type="spellStart"/>
      <w:r w:rsidRPr="00136F74">
        <w:t>феромона</w:t>
      </w:r>
      <w:proofErr w:type="spellEnd"/>
      <w:r w:rsidRPr="00136F74">
        <w:t xml:space="preserve"> в момент времени </w:t>
      </w:r>
      <w:r w:rsidRPr="00B71D34">
        <w:t>t</w:t>
      </w:r>
      <w:r w:rsidRPr="00136F74">
        <w:t xml:space="preserve"> на ребре </w:t>
      </w:r>
      <w:proofErr w:type="spellStart"/>
      <w:r w:rsidRPr="00B71D34">
        <w:t>Dij</w:t>
      </w:r>
      <w:proofErr w:type="spellEnd"/>
      <w:r w:rsidRPr="00136F74">
        <w:t xml:space="preserve"> будет соответствовать </w:t>
      </w:r>
      <w:r w:rsidRPr="00B71D34">
        <w:t>τ</w:t>
      </w:r>
      <w:proofErr w:type="spellStart"/>
      <w:r w:rsidRPr="00B71D34">
        <w:t>ij</w:t>
      </w:r>
      <w:proofErr w:type="spellEnd"/>
      <w:r w:rsidRPr="00B71D34">
        <w:t>(t)</w:t>
      </w:r>
      <w:r w:rsidRPr="00136F74">
        <w:t>.</w:t>
      </w:r>
    </w:p>
    <w:p w:rsidR="00AD0D4B" w:rsidRPr="00136F74" w:rsidRDefault="00AD0D4B" w:rsidP="00B71D34">
      <w:pPr>
        <w:jc w:val="both"/>
      </w:pPr>
      <w:r w:rsidRPr="00136F74">
        <w:t xml:space="preserve">Вероятность перехода муравья из вершины </w:t>
      </w:r>
      <w:r w:rsidRPr="00B71D34">
        <w:t>i</w:t>
      </w:r>
      <w:r w:rsidRPr="00136F74">
        <w:t xml:space="preserve"> в вершину </w:t>
      </w:r>
      <w:r w:rsidRPr="00B71D34">
        <w:t>j</w:t>
      </w:r>
      <w:r w:rsidRPr="00136F74">
        <w:t xml:space="preserve"> будет определяться следующим соотношением [</w:t>
      </w:r>
      <w:proofErr w:type="spellStart"/>
      <w:r w:rsidRPr="00B71D34">
        <w:t>Bonavear</w:t>
      </w:r>
      <w:proofErr w:type="spellEnd"/>
      <w:r w:rsidRPr="00136F74">
        <w:t xml:space="preserve"> </w:t>
      </w:r>
      <w:r w:rsidRPr="00B71D34">
        <w:t>et</w:t>
      </w:r>
      <w:r w:rsidRPr="00136F74">
        <w:t xml:space="preserve"> </w:t>
      </w:r>
      <w:r w:rsidRPr="00B71D34">
        <w:t>al</w:t>
      </w:r>
      <w:r w:rsidRPr="00136F74">
        <w:t>., 1999]:</w:t>
      </w:r>
    </w:p>
    <w:p w:rsidR="00AD0D4B" w:rsidRPr="00136F74" w:rsidRDefault="00AD0D4B" w:rsidP="00A1067B">
      <w:pPr>
        <w:jc w:val="center"/>
      </w:pPr>
      <w:r w:rsidRPr="00B71D34">
        <w:object w:dxaOrig="3760" w:dyaOrig="1400">
          <v:shape id="_x0000_i1057" type="#_x0000_t75" style="width:217.65pt;height:81.2pt">
            <v:imagedata r:id="rId8" o:title=""/>
          </v:shape>
        </w:object>
      </w:r>
      <w:r w:rsidR="00A1067B">
        <w:t>,</w:t>
      </w:r>
      <w:r w:rsidR="00A1067B">
        <w:tab/>
      </w:r>
      <w:r w:rsidR="00A1067B">
        <w:tab/>
      </w:r>
      <w:r w:rsidR="005A7BCE">
        <w:t>(</w:t>
      </w:r>
      <w:r w:rsidRPr="00136F74">
        <w:t>1)</w:t>
      </w:r>
    </w:p>
    <w:p w:rsidR="00AD0D4B" w:rsidRPr="00136F74" w:rsidRDefault="00AD0D4B" w:rsidP="00B71D34">
      <w:pPr>
        <w:jc w:val="both"/>
      </w:pPr>
      <w:r w:rsidRPr="00136F74">
        <w:t xml:space="preserve">где </w:t>
      </w:r>
      <w:r w:rsidRPr="00B71D34">
        <w:t>α, β</w:t>
      </w:r>
      <w:r w:rsidRPr="00136F74">
        <w:t xml:space="preserve"> – параметры, задающие веса следа </w:t>
      </w:r>
      <w:proofErr w:type="spellStart"/>
      <w:r w:rsidRPr="00136F74">
        <w:t>феромона</w:t>
      </w:r>
      <w:proofErr w:type="spellEnd"/>
      <w:r w:rsidRPr="00136F74">
        <w:t xml:space="preserve">. Они определяют «жадность» муравья. При </w:t>
      </w:r>
      <w:r w:rsidRPr="00B71D34">
        <w:t>α</w:t>
      </w:r>
      <w:r w:rsidRPr="00136F74">
        <w:t xml:space="preserve">=0 муравей стремиться выбирать кратчайшее ребро, при </w:t>
      </w:r>
      <w:r w:rsidRPr="00B71D34">
        <w:t>β</w:t>
      </w:r>
      <w:r w:rsidRPr="00136F74">
        <w:t xml:space="preserve">=0 – ребро с наибольшим количеством </w:t>
      </w:r>
      <w:proofErr w:type="spellStart"/>
      <w:r w:rsidRPr="00136F74">
        <w:t>феромона</w:t>
      </w:r>
      <w:proofErr w:type="spellEnd"/>
      <w:r w:rsidRPr="00136F74">
        <w:t xml:space="preserve">. Рекомендуемые значения, полученные на основе экспериментальных исследований, варьируют от 1 до 5. </w:t>
      </w:r>
    </w:p>
    <w:p w:rsidR="00AD0D4B" w:rsidRPr="00136F74" w:rsidRDefault="00AD0D4B" w:rsidP="00B71D34">
      <w:pPr>
        <w:jc w:val="both"/>
      </w:pPr>
      <w:r w:rsidRPr="00136F74">
        <w:t xml:space="preserve">С течением времени желание, а значит и вероятность, выбора </w:t>
      </w:r>
      <w:proofErr w:type="gramStart"/>
      <w:r w:rsidRPr="00136F74">
        <w:t>более оптимального</w:t>
      </w:r>
      <w:proofErr w:type="gramEnd"/>
      <w:r w:rsidRPr="00136F74">
        <w:t xml:space="preserve"> назначения увеличивается, поскольку количество откладываемого </w:t>
      </w:r>
      <w:proofErr w:type="spellStart"/>
      <w:r w:rsidRPr="00136F74">
        <w:t>феромона</w:t>
      </w:r>
      <w:proofErr w:type="spellEnd"/>
      <w:r w:rsidRPr="00136F74">
        <w:t xml:space="preserve"> обратно пропорционально целевой функции и задается в следующем виде:</w:t>
      </w:r>
    </w:p>
    <w:p w:rsidR="00AD0D4B" w:rsidRPr="00136F74" w:rsidRDefault="00AD0D4B" w:rsidP="00A1067B">
      <w:pPr>
        <w:jc w:val="center"/>
      </w:pPr>
      <w:r w:rsidRPr="00B71D34">
        <w:object w:dxaOrig="2940" w:dyaOrig="1080">
          <v:shape id="_x0000_i1058" type="#_x0000_t75" style="width:135.65pt;height:49.4pt">
            <v:imagedata r:id="rId9" o:title=""/>
          </v:shape>
        </w:object>
      </w:r>
      <w:r w:rsidRPr="00136F74">
        <w:t>,</w:t>
      </w:r>
      <w:r w:rsidRPr="00136F74">
        <w:tab/>
      </w:r>
      <w:r w:rsidRPr="00136F74">
        <w:tab/>
      </w:r>
      <w:r w:rsidRPr="00136F74">
        <w:tab/>
      </w:r>
      <w:r w:rsidRPr="00136F74">
        <w:tab/>
      </w:r>
      <w:r w:rsidR="00A1067B">
        <w:tab/>
      </w:r>
      <w:r w:rsidR="005A7BCE">
        <w:t>(</w:t>
      </w:r>
      <w:r w:rsidRPr="00136F74">
        <w:t>2)</w:t>
      </w:r>
    </w:p>
    <w:p w:rsidR="00AD0D4B" w:rsidRPr="00136F74" w:rsidRDefault="00AD0D4B" w:rsidP="00B71D34">
      <w:pPr>
        <w:jc w:val="both"/>
      </w:pPr>
      <w:r w:rsidRPr="00136F74">
        <w:lastRenderedPageBreak/>
        <w:t xml:space="preserve">где </w:t>
      </w:r>
      <w:r w:rsidRPr="00B71D34">
        <w:t>Q</w:t>
      </w:r>
      <w:r w:rsidRPr="00136F74">
        <w:t xml:space="preserve"> – параметр, имеющий значение порядка целевой функции оптим</w:t>
      </w:r>
      <w:r>
        <w:t>ального назначения (задается лицом, принимающим решения</w:t>
      </w:r>
      <w:r w:rsidRPr="00136F74">
        <w:t xml:space="preserve">), </w:t>
      </w:r>
      <w:proofErr w:type="spellStart"/>
      <w:r w:rsidRPr="00B71D34">
        <w:t>Lk</w:t>
      </w:r>
      <w:proofErr w:type="spellEnd"/>
      <w:r w:rsidRPr="00B71D34">
        <w:t>(t)</w:t>
      </w:r>
      <w:r w:rsidRPr="00136F74">
        <w:t xml:space="preserve"> – целевая функция </w:t>
      </w:r>
      <w:proofErr w:type="spellStart"/>
      <w:r w:rsidRPr="00B71D34">
        <w:t>Tk</w:t>
      </w:r>
      <w:proofErr w:type="spellEnd"/>
      <w:r w:rsidRPr="00B71D34">
        <w:t>(t)</w:t>
      </w:r>
      <w:r w:rsidRPr="00136F74">
        <w:t>.</w:t>
      </w:r>
    </w:p>
    <w:p w:rsidR="00AD0D4B" w:rsidRPr="00136F74" w:rsidRDefault="00AD0D4B" w:rsidP="00B71D34">
      <w:pPr>
        <w:jc w:val="both"/>
      </w:pPr>
      <w:r w:rsidRPr="00136F74">
        <w:t xml:space="preserve">Испарение </w:t>
      </w:r>
      <w:proofErr w:type="spellStart"/>
      <w:r w:rsidRPr="00136F74">
        <w:t>феромона</w:t>
      </w:r>
      <w:proofErr w:type="spellEnd"/>
      <w:r w:rsidRPr="00136F74">
        <w:t xml:space="preserve"> определяется следующим выражением:</w:t>
      </w:r>
    </w:p>
    <w:p w:rsidR="00AD0D4B" w:rsidRPr="00136F74" w:rsidRDefault="00AD0D4B" w:rsidP="00A1067B">
      <w:pPr>
        <w:jc w:val="center"/>
      </w:pPr>
      <w:r w:rsidRPr="00B71D34">
        <w:object w:dxaOrig="3660" w:dyaOrig="680">
          <v:shape id="_x0000_i1059" type="#_x0000_t75" style="width:198.4pt;height:36.85pt">
            <v:imagedata r:id="rId10" o:title=""/>
          </v:shape>
        </w:object>
      </w:r>
      <w:r w:rsidR="005A7BCE">
        <w:t>,</w:t>
      </w:r>
      <w:r w:rsidR="005A7BCE">
        <w:tab/>
      </w:r>
      <w:r w:rsidR="005A7BCE">
        <w:tab/>
        <w:t>(</w:t>
      </w:r>
      <w:r w:rsidRPr="00136F74">
        <w:t>3)</w:t>
      </w:r>
    </w:p>
    <w:p w:rsidR="00AD0D4B" w:rsidRPr="00136F74" w:rsidRDefault="00AD0D4B" w:rsidP="00B71D34">
      <w:pPr>
        <w:jc w:val="both"/>
      </w:pPr>
      <w:r w:rsidRPr="00136F74">
        <w:t xml:space="preserve">где </w:t>
      </w:r>
      <w:r w:rsidRPr="00B71D34">
        <w:t>m</w:t>
      </w:r>
      <w:r w:rsidRPr="00136F74">
        <w:t xml:space="preserve"> – количество муравьев, </w:t>
      </w:r>
      <w:r w:rsidRPr="00B71D34">
        <w:t>p</w:t>
      </w:r>
      <w:r w:rsidRPr="00136F74">
        <w:t xml:space="preserve"> – коэффициент испарения (</w:t>
      </w:r>
      <w:r w:rsidRPr="00B71D34">
        <w:t>0 ≤ p ≤ 1</w:t>
      </w:r>
      <w:r w:rsidRPr="00136F74">
        <w:t xml:space="preserve">), определяющий долю оставшихся </w:t>
      </w:r>
      <w:proofErr w:type="spellStart"/>
      <w:r w:rsidRPr="00136F74">
        <w:t>феромонов</w:t>
      </w:r>
      <w:proofErr w:type="spellEnd"/>
      <w:r w:rsidRPr="00136F74">
        <w:t xml:space="preserve"> после каждой итерации.</w:t>
      </w:r>
    </w:p>
    <w:p w:rsidR="00AD0D4B" w:rsidRPr="00136F74" w:rsidRDefault="00AD0D4B" w:rsidP="00B71D34">
      <w:pPr>
        <w:jc w:val="both"/>
      </w:pPr>
      <w:r w:rsidRPr="00136F74">
        <w:t xml:space="preserve">В простом муравьином алгоритме начальное расположение колонии муравьев определяется следующим образом. Количество муравьев равно числу вершин в графе, и каждому муравью соответствует некоторая вершина. Однако в данном алгоритме все агенты изначально находятся в вершине </w:t>
      </w:r>
      <w:r w:rsidRPr="00B71D34">
        <w:t>x1</w:t>
      </w:r>
      <w:r w:rsidRPr="00136F74">
        <w:t>(</w:t>
      </w:r>
      <w:r w:rsidRPr="00B71D34">
        <w:t>X</w:t>
      </w:r>
      <w:r w:rsidRPr="00136F74">
        <w:t xml:space="preserve"> – множество исполнителе</w:t>
      </w:r>
      <w:r w:rsidR="005A7BCE">
        <w:t>й). Размер колонии не ограничен</w:t>
      </w:r>
      <w:r w:rsidRPr="00136F74">
        <w:t xml:space="preserve"> в данной модели.</w:t>
      </w:r>
    </w:p>
    <w:p w:rsidR="00AD0D4B" w:rsidRPr="00136F74" w:rsidRDefault="00AD0D4B" w:rsidP="00B71D34">
      <w:pPr>
        <w:jc w:val="both"/>
      </w:pPr>
      <w:r w:rsidRPr="00136F74">
        <w:t>Приведем псевдокод муравьиного алгоритма для решения задачи о назначениях.</w:t>
      </w:r>
    </w:p>
    <w:p w:rsidR="00AD0D4B" w:rsidRPr="00136F74" w:rsidRDefault="00AD0D4B" w:rsidP="00B71D34">
      <w:pPr>
        <w:jc w:val="both"/>
      </w:pPr>
      <w:r w:rsidRPr="00136F74">
        <w:t xml:space="preserve">1. Ввод матрицы расстояний </w:t>
      </w:r>
      <w:r w:rsidRPr="00B71D34">
        <w:t>D.</w:t>
      </w:r>
    </w:p>
    <w:p w:rsidR="00AD0D4B" w:rsidRPr="00136F74" w:rsidRDefault="00AD0D4B" w:rsidP="00B71D34">
      <w:pPr>
        <w:jc w:val="both"/>
      </w:pPr>
      <w:r w:rsidRPr="00136F74">
        <w:t xml:space="preserve">2. Инициализация параметров алгоритма – </w:t>
      </w:r>
      <w:r w:rsidRPr="00B71D34">
        <w:t>α, β, Q.</w:t>
      </w:r>
    </w:p>
    <w:p w:rsidR="00AD0D4B" w:rsidRPr="00136F74" w:rsidRDefault="00AD0D4B" w:rsidP="00B71D34">
      <w:pPr>
        <w:jc w:val="both"/>
      </w:pPr>
      <w:r w:rsidRPr="00136F74">
        <w:t xml:space="preserve">3. Инициализация видимости </w:t>
      </w:r>
      <w:r w:rsidRPr="00B71D34">
        <w:t>η</w:t>
      </w:r>
      <w:proofErr w:type="spellStart"/>
      <w:r w:rsidRPr="00B71D34">
        <w:t>ij</w:t>
      </w:r>
      <w:proofErr w:type="spellEnd"/>
      <w:r w:rsidRPr="00136F74">
        <w:t xml:space="preserve"> и начальной концентрации </w:t>
      </w:r>
      <w:proofErr w:type="spellStart"/>
      <w:r w:rsidRPr="00136F74">
        <w:t>феромона</w:t>
      </w:r>
      <w:proofErr w:type="spellEnd"/>
      <w:r w:rsidRPr="00136F74">
        <w:t>.</w:t>
      </w:r>
    </w:p>
    <w:p w:rsidR="00AD0D4B" w:rsidRPr="00136F74" w:rsidRDefault="00AD0D4B" w:rsidP="00B71D34">
      <w:pPr>
        <w:jc w:val="both"/>
      </w:pPr>
      <w:r w:rsidRPr="00136F74">
        <w:t xml:space="preserve">4. Размещение муравьев в вершину </w:t>
      </w:r>
      <w:r w:rsidRPr="00B71D34">
        <w:t>x1</w:t>
      </w:r>
      <w:r w:rsidRPr="00136F74">
        <w:t>.</w:t>
      </w:r>
    </w:p>
    <w:p w:rsidR="00AD0D4B" w:rsidRPr="00136F74" w:rsidRDefault="00AD0D4B" w:rsidP="00B71D34">
      <w:pPr>
        <w:jc w:val="both"/>
      </w:pPr>
      <w:r w:rsidRPr="00136F74">
        <w:t xml:space="preserve">5. Выбор начального назначения и определение </w:t>
      </w:r>
      <w:r w:rsidRPr="00B71D34">
        <w:t>L</w:t>
      </w:r>
      <w:r w:rsidRPr="00136F74">
        <w:t>*.</w:t>
      </w:r>
    </w:p>
    <w:p w:rsidR="00AD0D4B" w:rsidRPr="00B71D34" w:rsidRDefault="00AD0D4B" w:rsidP="00B71D34">
      <w:pPr>
        <w:jc w:val="both"/>
      </w:pPr>
      <w:r w:rsidRPr="00136F74">
        <w:t xml:space="preserve">6. </w:t>
      </w:r>
      <w:r w:rsidRPr="00B71D34">
        <w:t>t = 0.</w:t>
      </w:r>
    </w:p>
    <w:p w:rsidR="00AD0D4B" w:rsidRPr="00B71D34" w:rsidRDefault="00AD0D4B" w:rsidP="00B71D34">
      <w:pPr>
        <w:jc w:val="both"/>
      </w:pPr>
      <w:r w:rsidRPr="00136F74">
        <w:t xml:space="preserve">7. </w:t>
      </w:r>
      <w:r w:rsidRPr="00B71D34">
        <w:t>t=t+1.</w:t>
      </w:r>
    </w:p>
    <w:p w:rsidR="00AD0D4B" w:rsidRPr="00B71D34" w:rsidRDefault="00AD0D4B" w:rsidP="00B71D34">
      <w:pPr>
        <w:jc w:val="both"/>
      </w:pPr>
      <w:r w:rsidRPr="00136F74">
        <w:t xml:space="preserve">8. </w:t>
      </w:r>
      <w:r w:rsidRPr="00B71D34">
        <w:t>k = 0.</w:t>
      </w:r>
    </w:p>
    <w:p w:rsidR="00AD0D4B" w:rsidRPr="00B71D34" w:rsidRDefault="00AD0D4B" w:rsidP="00B71D34">
      <w:pPr>
        <w:jc w:val="both"/>
      </w:pPr>
      <w:r w:rsidRPr="00136F74">
        <w:t>9.</w:t>
      </w:r>
      <w:r w:rsidRPr="00B71D34">
        <w:t xml:space="preserve"> k = k+1.</w:t>
      </w:r>
    </w:p>
    <w:p w:rsidR="00AD0D4B" w:rsidRPr="00B71D34" w:rsidRDefault="00AD0D4B" w:rsidP="00B71D34">
      <w:pPr>
        <w:jc w:val="both"/>
      </w:pPr>
      <w:r w:rsidRPr="00136F74">
        <w:t xml:space="preserve">10. Реализовать назначения </w:t>
      </w:r>
      <w:proofErr w:type="spellStart"/>
      <w:r w:rsidRPr="00B71D34">
        <w:t>Tk</w:t>
      </w:r>
      <w:proofErr w:type="spellEnd"/>
      <w:r w:rsidRPr="00B71D34">
        <w:t>(t)</w:t>
      </w:r>
      <w:r w:rsidRPr="00136F74">
        <w:t xml:space="preserve"> на основе выражения (1) и ЦФ </w:t>
      </w:r>
      <w:proofErr w:type="spellStart"/>
      <w:r w:rsidRPr="00B71D34">
        <w:t>Lk</w:t>
      </w:r>
      <w:proofErr w:type="spellEnd"/>
      <w:r w:rsidRPr="00B71D34">
        <w:t>(t).</w:t>
      </w:r>
    </w:p>
    <w:p w:rsidR="00AD0D4B" w:rsidRPr="00136F74" w:rsidRDefault="00AD0D4B" w:rsidP="00B71D34">
      <w:pPr>
        <w:jc w:val="both"/>
      </w:pPr>
      <w:r w:rsidRPr="00136F74">
        <w:t xml:space="preserve">11. Если </w:t>
      </w:r>
      <w:proofErr w:type="spellStart"/>
      <w:r w:rsidRPr="00B71D34">
        <w:t>Lk</w:t>
      </w:r>
      <w:proofErr w:type="spellEnd"/>
      <w:r w:rsidRPr="00B71D34">
        <w:t>(t) &lt; L</w:t>
      </w:r>
      <w:r w:rsidRPr="00136F74">
        <w:t xml:space="preserve">*, то </w:t>
      </w:r>
      <w:r w:rsidRPr="00B71D34">
        <w:t>L</w:t>
      </w:r>
      <w:r w:rsidRPr="00136F74">
        <w:t>*=</w:t>
      </w:r>
      <w:r w:rsidRPr="00B71D34">
        <w:t xml:space="preserve"> </w:t>
      </w:r>
      <w:proofErr w:type="spellStart"/>
      <w:r w:rsidRPr="00B71D34">
        <w:t>Lk</w:t>
      </w:r>
      <w:proofErr w:type="spellEnd"/>
      <w:r w:rsidRPr="00B71D34">
        <w:t xml:space="preserve">(t), Т* = </w:t>
      </w:r>
      <w:proofErr w:type="spellStart"/>
      <w:r w:rsidRPr="00B71D34">
        <w:t>Tk</w:t>
      </w:r>
      <w:proofErr w:type="spellEnd"/>
      <w:r w:rsidRPr="00B71D34">
        <w:t>(t).</w:t>
      </w:r>
    </w:p>
    <w:p w:rsidR="00AD0D4B" w:rsidRPr="00136F74" w:rsidRDefault="00AD0D4B" w:rsidP="00B71D34">
      <w:pPr>
        <w:jc w:val="both"/>
      </w:pPr>
      <w:r w:rsidRPr="00136F74">
        <w:t xml:space="preserve">12. Если </w:t>
      </w:r>
      <w:r w:rsidRPr="00B71D34">
        <w:t>k &lt; m</w:t>
      </w:r>
      <w:r w:rsidRPr="00136F74">
        <w:t>, то перейти к п. 9.</w:t>
      </w:r>
    </w:p>
    <w:p w:rsidR="00AD0D4B" w:rsidRPr="00136F74" w:rsidRDefault="00AD0D4B" w:rsidP="00B71D34">
      <w:pPr>
        <w:jc w:val="both"/>
      </w:pPr>
      <w:r w:rsidRPr="00136F74">
        <w:t xml:space="preserve">13. Обновить следы </w:t>
      </w:r>
      <w:proofErr w:type="spellStart"/>
      <w:r w:rsidRPr="00136F74">
        <w:t>феромона</w:t>
      </w:r>
      <w:proofErr w:type="spellEnd"/>
      <w:r w:rsidRPr="00136F74">
        <w:t xml:space="preserve"> на все</w:t>
      </w:r>
      <w:r w:rsidR="005A7BCE">
        <w:t>х ребрах на основе выражения (</w:t>
      </w:r>
      <w:r w:rsidRPr="00136F74">
        <w:t>3).</w:t>
      </w:r>
    </w:p>
    <w:p w:rsidR="00AD0D4B" w:rsidRPr="00136F74" w:rsidRDefault="00AD0D4B" w:rsidP="00B71D34">
      <w:pPr>
        <w:jc w:val="both"/>
      </w:pPr>
      <w:r w:rsidRPr="00136F74">
        <w:t xml:space="preserve">14. Если </w:t>
      </w:r>
      <w:r w:rsidRPr="00B71D34">
        <w:t>t &lt; T</w:t>
      </w:r>
      <w:r w:rsidRPr="00136F74">
        <w:t>, то перейти к п. 7.</w:t>
      </w:r>
    </w:p>
    <w:p w:rsidR="00AD0D4B" w:rsidRPr="00136F74" w:rsidRDefault="00AD0D4B" w:rsidP="00B71D34">
      <w:pPr>
        <w:jc w:val="both"/>
      </w:pPr>
      <w:r w:rsidRPr="00136F74">
        <w:t xml:space="preserve">15. Вывод назначений </w:t>
      </w:r>
      <w:r w:rsidRPr="00B71D34">
        <w:t>T</w:t>
      </w:r>
      <w:r w:rsidRPr="00136F74">
        <w:t xml:space="preserve">* и его ЦФ </w:t>
      </w:r>
      <w:r w:rsidRPr="00B71D34">
        <w:t>L</w:t>
      </w:r>
      <w:r w:rsidRPr="00136F74">
        <w:t>*.</w:t>
      </w:r>
    </w:p>
    <w:p w:rsidR="00AD0D4B" w:rsidRPr="00B71D34" w:rsidRDefault="00AD0D4B" w:rsidP="00B71D34">
      <w:pPr>
        <w:jc w:val="both"/>
      </w:pPr>
      <w:r w:rsidRPr="00136F74">
        <w:t xml:space="preserve">Временная сложность данного алгоритма зависит от времени жизни колонии, количества вершин графа и числа муравьев – </w:t>
      </w:r>
      <w:r w:rsidRPr="00B71D34">
        <w:t>O(t*n2</w:t>
      </w:r>
      <w:r w:rsidR="005A7BCE" w:rsidRPr="00B71D34">
        <w:t>*m).</w:t>
      </w:r>
    </w:p>
    <w:p w:rsidR="005A7BCE" w:rsidRDefault="005A7BCE" w:rsidP="00AD0D4B">
      <w:pPr>
        <w:rPr>
          <w:i/>
        </w:rPr>
      </w:pPr>
    </w:p>
    <w:p w:rsidR="005A7BCE" w:rsidRDefault="005A7BCE" w:rsidP="00A1067B">
      <w:pPr>
        <w:ind w:firstLine="0"/>
        <w:jc w:val="center"/>
        <w:rPr>
          <w:b/>
        </w:rPr>
      </w:pPr>
      <w:r>
        <w:rPr>
          <w:b/>
        </w:rPr>
        <w:t>Заключение</w:t>
      </w:r>
    </w:p>
    <w:p w:rsidR="005A7BCE" w:rsidRDefault="005A7BCE" w:rsidP="005A7BCE">
      <w:pPr>
        <w:jc w:val="center"/>
        <w:rPr>
          <w:b/>
        </w:rPr>
      </w:pPr>
    </w:p>
    <w:p w:rsidR="002E2DB1" w:rsidRPr="000F480C" w:rsidRDefault="005A7BCE" w:rsidP="00916DE8">
      <w:pPr>
        <w:jc w:val="both"/>
      </w:pPr>
      <w:r>
        <w:t xml:space="preserve">Экспериментальные исследования по решению задачи о назначениях с помощью муравьиного алгоритма проводилась различными группами исследователей. Их результаты показывают, что для графов с размерностью </w:t>
      </w:r>
      <w:r>
        <w:lastRenderedPageBreak/>
        <w:t>до 500 вершин «хорошее» решение находится за время порядка 3 секунд. Таким образом, применение этого алгоритма для решения поставленной в начале статьи задачи может значительно ускорить и упростить работу оператора по сведению данных.</w:t>
      </w:r>
    </w:p>
    <w:sectPr w:rsidR="002E2DB1" w:rsidRPr="000F480C" w:rsidSect="00004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81EF3"/>
    <w:multiLevelType w:val="hybridMultilevel"/>
    <w:tmpl w:val="B3763594"/>
    <w:lvl w:ilvl="0" w:tplc="238C02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40953FD"/>
    <w:multiLevelType w:val="hybridMultilevel"/>
    <w:tmpl w:val="03B0F42A"/>
    <w:lvl w:ilvl="0" w:tplc="30DCB214">
      <w:start w:val="1"/>
      <w:numFmt w:val="decimal"/>
      <w:lvlText w:val="%1)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F480C"/>
    <w:rsid w:val="0000459C"/>
    <w:rsid w:val="000F480C"/>
    <w:rsid w:val="001D2B00"/>
    <w:rsid w:val="002D0C39"/>
    <w:rsid w:val="002E2DB1"/>
    <w:rsid w:val="00592262"/>
    <w:rsid w:val="005A7BCE"/>
    <w:rsid w:val="00710035"/>
    <w:rsid w:val="00862E8E"/>
    <w:rsid w:val="00863977"/>
    <w:rsid w:val="00916DE8"/>
    <w:rsid w:val="00A1067B"/>
    <w:rsid w:val="00AD0D4B"/>
    <w:rsid w:val="00AD625D"/>
    <w:rsid w:val="00B71D34"/>
    <w:rsid w:val="00C156FB"/>
    <w:rsid w:val="00EF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5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0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9226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D0D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0D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wmf"/><Relationship Id="rId4" Type="http://schemas.microsoft.com/office/2007/relationships/stylesWithEffects" Target="stylesWithEffect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9D78B-D521-485D-98A3-585685D23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Anton</cp:lastModifiedBy>
  <cp:revision>6</cp:revision>
  <dcterms:created xsi:type="dcterms:W3CDTF">2016-10-07T07:01:00Z</dcterms:created>
  <dcterms:modified xsi:type="dcterms:W3CDTF">2016-10-11T17:11:00Z</dcterms:modified>
</cp:coreProperties>
</file>