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860B4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60E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652D89F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60EF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34D0FB9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60EF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ГОСУДАРСТВЕННЫЙ УНИВЕРСИТЕТ АЭРОКОСМИЧЕСКОГО ПРИБОРОСТРОЕНИЯ»</w:t>
      </w:r>
    </w:p>
    <w:p w14:paraId="2E60FC62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60E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ПРИКЛАДНОЙ ИНФОРМАТИКИ</w:t>
      </w:r>
    </w:p>
    <w:p w14:paraId="59BEFCB7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60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</w:t>
      </w:r>
      <w:r w:rsidRPr="00D560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ЗАЩИЩЕН С ОЦЕНКОЙ</w:t>
      </w:r>
    </w:p>
    <w:p w14:paraId="0EF1CC67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60E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0"/>
        <w:gridCol w:w="277"/>
        <w:gridCol w:w="3015"/>
      </w:tblGrid>
      <w:tr w:rsidR="00D560EF" w:rsidRPr="00D560EF" w14:paraId="441E8675" w14:textId="77777777" w:rsidTr="00D560EF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3B4FAD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C8BE6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3FA755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34B3C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6A1118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Е.Л. </w:t>
            </w:r>
            <w:proofErr w:type="spellStart"/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Турнецкая</w:t>
            </w:r>
            <w:proofErr w:type="spellEnd"/>
          </w:p>
        </w:tc>
      </w:tr>
      <w:tr w:rsidR="00D560EF" w:rsidRPr="00D560EF" w14:paraId="6BE1A33A" w14:textId="77777777" w:rsidTr="00D560EF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90DF2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638D5C7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6E1D77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046D46E9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4602AD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инициалы, фамилия</w:t>
            </w:r>
          </w:p>
        </w:tc>
      </w:tr>
    </w:tbl>
    <w:p w14:paraId="4A3FD5FD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49" w:type="dxa"/>
        <w:tblInd w:w="108" w:type="dxa"/>
        <w:tblLook w:val="04A0" w:firstRow="1" w:lastRow="0" w:firstColumn="1" w:lastColumn="0" w:noHBand="0" w:noVBand="1"/>
      </w:tblPr>
      <w:tblGrid>
        <w:gridCol w:w="9649"/>
      </w:tblGrid>
      <w:tr w:rsidR="00D560EF" w:rsidRPr="00D560EF" w14:paraId="5F9D8C62" w14:textId="77777777" w:rsidTr="00D560EF">
        <w:trPr>
          <w:trHeight w:val="1219"/>
        </w:trPr>
        <w:tc>
          <w:tcPr>
            <w:tcW w:w="9649" w:type="dxa"/>
            <w:hideMark/>
          </w:tcPr>
          <w:p w14:paraId="0E0136BC" w14:textId="4E62FDF5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ПО ПРАКТИЧЕСКОЙ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D560EF" w:rsidRPr="00D560EF" w14:paraId="62B42403" w14:textId="77777777" w:rsidTr="00D560EF">
        <w:trPr>
          <w:trHeight w:val="1473"/>
        </w:trPr>
        <w:tc>
          <w:tcPr>
            <w:tcW w:w="9649" w:type="dxa"/>
            <w:hideMark/>
          </w:tcPr>
          <w:p w14:paraId="3A1F6D62" w14:textId="52A36769" w:rsidR="00D560EF" w:rsidRPr="00D560EF" w:rsidRDefault="00D560EF" w:rsidP="00D560E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«ФИКСАЦИЯ ДЕФЕКТА В СРЕДЕ БАГ-ТРЕКИНГОВОЙ СИСТЕМЫ»</w:t>
            </w:r>
          </w:p>
        </w:tc>
      </w:tr>
      <w:tr w:rsidR="00D560EF" w:rsidRPr="00D560EF" w14:paraId="45C6B44D" w14:textId="77777777" w:rsidTr="00D560EF">
        <w:trPr>
          <w:trHeight w:val="60"/>
        </w:trPr>
        <w:tc>
          <w:tcPr>
            <w:tcW w:w="9649" w:type="dxa"/>
            <w:hideMark/>
          </w:tcPr>
          <w:p w14:paraId="33D67802" w14:textId="77777777" w:rsidR="00D560EF" w:rsidRPr="00D560EF" w:rsidRDefault="00D560EF" w:rsidP="00D560E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курсу: ИТ-модуль "Инженер по тестированию"</w:t>
            </w:r>
          </w:p>
        </w:tc>
      </w:tr>
    </w:tbl>
    <w:p w14:paraId="72FFC410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560E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ВЫПОЛНИЛИ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D560EF" w:rsidRPr="00D560EF" w14:paraId="72337B2A" w14:textId="77777777" w:rsidTr="00D560EF">
        <w:tc>
          <w:tcPr>
            <w:tcW w:w="2167" w:type="dxa"/>
            <w:vAlign w:val="bottom"/>
            <w:hideMark/>
          </w:tcPr>
          <w:p w14:paraId="59118EB3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Студентки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9C50A8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М450</w:t>
            </w:r>
          </w:p>
        </w:tc>
        <w:tc>
          <w:tcPr>
            <w:tcW w:w="236" w:type="dxa"/>
            <w:vAlign w:val="center"/>
          </w:tcPr>
          <w:p w14:paraId="34CEF886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210F11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264B9F3F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2903D7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Э.Р. Бархатова</w:t>
            </w:r>
          </w:p>
          <w:p w14:paraId="46851251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С.Е. Соловьева</w:t>
            </w:r>
          </w:p>
          <w:p w14:paraId="7A1C84A4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В.В. </w:t>
            </w:r>
            <w:proofErr w:type="spellStart"/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Уляшева</w:t>
            </w:r>
            <w:proofErr w:type="spellEnd"/>
          </w:p>
          <w:p w14:paraId="331971E7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А.М. Шакалей</w:t>
            </w:r>
          </w:p>
        </w:tc>
      </w:tr>
      <w:tr w:rsidR="00D560EF" w:rsidRPr="00D560EF" w14:paraId="1A17FEFA" w14:textId="77777777" w:rsidTr="00D560EF">
        <w:trPr>
          <w:trHeight w:val="344"/>
        </w:trPr>
        <w:tc>
          <w:tcPr>
            <w:tcW w:w="2167" w:type="dxa"/>
            <w:vAlign w:val="center"/>
          </w:tcPr>
          <w:p w14:paraId="3C08E8B4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D41157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2EAA092E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2EE3A1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подпись, дата</w:t>
            </w:r>
          </w:p>
        </w:tc>
        <w:tc>
          <w:tcPr>
            <w:tcW w:w="236" w:type="dxa"/>
          </w:tcPr>
          <w:p w14:paraId="3DDF80FD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2629" w:type="dxa"/>
            <w:hideMark/>
          </w:tcPr>
          <w:p w14:paraId="42643A29" w14:textId="77777777" w:rsidR="00D560EF" w:rsidRPr="00D560EF" w:rsidRDefault="00D560EF" w:rsidP="00D560E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D560EF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инициалы, фамилия</w:t>
            </w:r>
          </w:p>
        </w:tc>
      </w:tr>
    </w:tbl>
    <w:p w14:paraId="259D8C9F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287466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62F38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4E39BC" w14:textId="77777777" w:rsidR="00D560EF" w:rsidRPr="00D560EF" w:rsidRDefault="00D560EF" w:rsidP="00D560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60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Санкт-Петербург </w:t>
      </w:r>
    </w:p>
    <w:p w14:paraId="4709923A" w14:textId="77777777" w:rsidR="00D560EF" w:rsidRPr="00D560EF" w:rsidRDefault="00D560EF" w:rsidP="00D560E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560EF">
        <w:rPr>
          <w:rFonts w:ascii="Times New Roman" w:eastAsia="Calibri" w:hAnsi="Times New Roman" w:cs="Times New Roman"/>
          <w:sz w:val="28"/>
          <w:szCs w:val="28"/>
        </w:rPr>
        <w:t>2026</w:t>
      </w:r>
    </w:p>
    <w:p w14:paraId="5463D62C" w14:textId="0D2B8DEA" w:rsidR="00C838F6" w:rsidRPr="00D560EF" w:rsidRDefault="00D560EF" w:rsidP="00D560EF">
      <w:pPr>
        <w:pStyle w:val="a4"/>
        <w:numPr>
          <w:ilvl w:val="0"/>
          <w:numId w:val="1"/>
        </w:numPr>
        <w:spacing w:after="0" w:line="360" w:lineRule="auto"/>
        <w:contextualSpacing w:val="0"/>
        <w:jc w:val="both"/>
      </w:pPr>
      <w:r w:rsidRPr="00D560EF">
        <w:rPr>
          <w:rFonts w:ascii="Times New Roman" w:eastAsia="Calibri" w:hAnsi="Times New Roman" w:cs="Times New Roman"/>
          <w:b/>
          <w:bCs/>
          <w:sz w:val="28"/>
        </w:rPr>
        <w:lastRenderedPageBreak/>
        <w:t>Цель:</w:t>
      </w:r>
      <w:r w:rsidRPr="00D560EF">
        <w:rPr>
          <w:rFonts w:ascii="Times New Roman" w:eastAsia="Calibri" w:hAnsi="Times New Roman" w:cs="Times New Roman"/>
          <w:sz w:val="28"/>
        </w:rPr>
        <w:t xml:space="preserve"> получение практических навыков фиксации дефектов в баг</w:t>
      </w:r>
      <w:r>
        <w:rPr>
          <w:rFonts w:ascii="Times New Roman" w:eastAsia="Calibri" w:hAnsi="Times New Roman" w:cs="Times New Roman"/>
          <w:sz w:val="28"/>
        </w:rPr>
        <w:t>-</w:t>
      </w:r>
      <w:proofErr w:type="spellStart"/>
      <w:r w:rsidRPr="00D560EF">
        <w:rPr>
          <w:rFonts w:ascii="Times New Roman" w:eastAsia="Calibri" w:hAnsi="Times New Roman" w:cs="Times New Roman"/>
          <w:sz w:val="28"/>
        </w:rPr>
        <w:t>трекинговой</w:t>
      </w:r>
      <w:proofErr w:type="spellEnd"/>
      <w:r w:rsidRPr="00D560EF">
        <w:rPr>
          <w:rFonts w:ascii="Times New Roman" w:eastAsia="Calibri" w:hAnsi="Times New Roman" w:cs="Times New Roman"/>
          <w:sz w:val="28"/>
        </w:rPr>
        <w:t xml:space="preserve"> системы.</w:t>
      </w:r>
    </w:p>
    <w:p w14:paraId="397BCE7A" w14:textId="4B1F5FC6" w:rsidR="00D560EF" w:rsidRDefault="00514AFF" w:rsidP="00D560EF">
      <w:pPr>
        <w:pStyle w:val="a4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t>Описание предметной области</w:t>
      </w:r>
    </w:p>
    <w:p w14:paraId="3760CA65" w14:textId="62A5F635" w:rsidR="00D560EF" w:rsidRDefault="00E320EC" w:rsidP="00E320E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E320EC">
        <w:rPr>
          <w:rFonts w:ascii="Times New Roman" w:eastAsia="Calibri" w:hAnsi="Times New Roman" w:cs="Times New Roman"/>
          <w:sz w:val="28"/>
        </w:rPr>
        <w:t>Realbugz</w:t>
      </w:r>
      <w:proofErr w:type="spellEnd"/>
      <w:r w:rsidRPr="00E320EC">
        <w:rPr>
          <w:rFonts w:ascii="Times New Roman" w:eastAsia="Calibri" w:hAnsi="Times New Roman" w:cs="Times New Roman"/>
          <w:sz w:val="28"/>
        </w:rPr>
        <w:t xml:space="preserve"> — бесплатный онлайн-симулятор поиска багов для тестировщиков и студентов: четыре реалистичных задания — статья, форма регистрации, SQL-база данных и REST API — с намеренно заложенными ошибками для практики техник тест-дизайна, на русском и английском, без регистрации. К каждому заданию есть страница с требованиями: вы сравниваете с ними реальное поведение и оформляете найденное в баг-репорт — так же, как на настоящем проекте.</w:t>
      </w:r>
    </w:p>
    <w:p w14:paraId="13E34365" w14:textId="0DAA1848" w:rsidR="00514AFF" w:rsidRPr="00E320EC" w:rsidRDefault="00514AFF" w:rsidP="00E320E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14AFF">
        <w:rPr>
          <w:rFonts w:ascii="Times New Roman" w:eastAsia="Calibri" w:hAnsi="Times New Roman" w:cs="Times New Roman"/>
          <w:sz w:val="28"/>
        </w:rPr>
        <w:t>В рамках практической работы была выбрана форма, предназначенная для сбора информации о пользователях, желающих принять участие в археологической экспедиции. Форма содержит поля для ввода личной информации, опыта и предпочтений участника. В ходе проверки исследовались корректность работы элементов формы и соответствие её интерфейса требованиям</w:t>
      </w:r>
      <w:r>
        <w:rPr>
          <w:rFonts w:ascii="Times New Roman" w:eastAsia="Calibri" w:hAnsi="Times New Roman" w:cs="Times New Roman"/>
          <w:sz w:val="28"/>
        </w:rPr>
        <w:t>.</w:t>
      </w:r>
    </w:p>
    <w:p w14:paraId="725DE1E6" w14:textId="33554EBA" w:rsidR="00D560EF" w:rsidRDefault="00D560EF" w:rsidP="00D560EF">
      <w:pPr>
        <w:pStyle w:val="a4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t>Зафиксированные дефекты</w:t>
      </w:r>
    </w:p>
    <w:p w14:paraId="7410B385" w14:textId="7B8E0EA9" w:rsidR="00427251" w:rsidRPr="00427251" w:rsidRDefault="00427251" w:rsidP="00427251">
      <w:pPr>
        <w:pStyle w:val="2"/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427251">
        <w:rPr>
          <w:rFonts w:eastAsia="Calibri"/>
          <w:sz w:val="28"/>
          <w:szCs w:val="22"/>
          <w:lang w:eastAsia="en-US"/>
        </w:rPr>
        <w:t xml:space="preserve">Дефект 1. </w:t>
      </w:r>
      <w:r w:rsidR="006B36E1" w:rsidRPr="006B36E1">
        <w:rPr>
          <w:rFonts w:eastAsia="Calibri"/>
          <w:sz w:val="28"/>
          <w:szCs w:val="22"/>
          <w:lang w:eastAsia="en-US"/>
        </w:rPr>
        <w:t xml:space="preserve">Неверный шаг изменения значения ползунка </w:t>
      </w:r>
      <w:r w:rsidR="006B36E1">
        <w:rPr>
          <w:rFonts w:eastAsia="Calibri"/>
          <w:sz w:val="28"/>
          <w:szCs w:val="22"/>
          <w:lang w:eastAsia="en-US"/>
        </w:rPr>
        <w:t>«</w:t>
      </w:r>
      <w:r w:rsidR="006B36E1" w:rsidRPr="006B36E1">
        <w:rPr>
          <w:rFonts w:eastAsia="Calibri"/>
          <w:sz w:val="28"/>
          <w:szCs w:val="22"/>
          <w:lang w:eastAsia="en-US"/>
        </w:rPr>
        <w:t>Желаемая зарплата в неделю ($)</w:t>
      </w:r>
      <w:r w:rsidR="006B36E1">
        <w:rPr>
          <w:rFonts w:eastAsia="Calibri"/>
          <w:sz w:val="28"/>
          <w:szCs w:val="22"/>
          <w:lang w:eastAsia="en-US"/>
        </w:rPr>
        <w:t>»</w:t>
      </w:r>
    </w:p>
    <w:p w14:paraId="3BEA455B" w14:textId="3C60C369" w:rsidR="00427251" w:rsidRDefault="00427251" w:rsidP="00427251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427251">
        <w:rPr>
          <w:rFonts w:eastAsia="Calibri"/>
          <w:sz w:val="28"/>
          <w:szCs w:val="22"/>
          <w:lang w:eastAsia="en-US"/>
        </w:rPr>
        <w:t xml:space="preserve">В требованиях указано, что </w:t>
      </w:r>
      <w:r w:rsidR="00E320EC">
        <w:rPr>
          <w:rFonts w:eastAsia="Calibri"/>
          <w:sz w:val="28"/>
          <w:szCs w:val="22"/>
          <w:lang w:eastAsia="en-US"/>
        </w:rPr>
        <w:t>шаг изменения значения должен составлять 10, однако фактически можно получить не круглые числа.</w:t>
      </w:r>
    </w:p>
    <w:p w14:paraId="67355DEC" w14:textId="05610B38" w:rsidR="00E320EC" w:rsidRDefault="00E320EC" w:rsidP="00427251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6F806B5" w14:textId="6B029356" w:rsidR="00E320EC" w:rsidRDefault="00E320EC" w:rsidP="00E320EC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</w:rPr>
        <w:t>Таблица 1 – отчет о нахождении дефекта №1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6940"/>
      </w:tblGrid>
      <w:tr w:rsidR="00E320EC" w:rsidRPr="00A039ED" w14:paraId="4C0A1110" w14:textId="77777777" w:rsidTr="00501DD4">
        <w:tc>
          <w:tcPr>
            <w:tcW w:w="2405" w:type="dxa"/>
            <w:hideMark/>
          </w:tcPr>
          <w:p w14:paraId="5ACE681E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  <w:b/>
                <w:bCs/>
              </w:rPr>
            </w:pPr>
            <w:r w:rsidRPr="00427251">
              <w:rPr>
                <w:rFonts w:eastAsia="Calibri"/>
                <w:b/>
                <w:bCs/>
              </w:rPr>
              <w:t>Поле</w:t>
            </w:r>
          </w:p>
        </w:tc>
        <w:tc>
          <w:tcPr>
            <w:tcW w:w="6940" w:type="dxa"/>
            <w:hideMark/>
          </w:tcPr>
          <w:p w14:paraId="3B7D2BE7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  <w:b/>
                <w:bCs/>
              </w:rPr>
            </w:pPr>
            <w:r w:rsidRPr="00427251">
              <w:rPr>
                <w:rFonts w:eastAsia="Calibri"/>
                <w:b/>
                <w:bCs/>
              </w:rPr>
              <w:t>Содержание</w:t>
            </w:r>
          </w:p>
        </w:tc>
      </w:tr>
      <w:tr w:rsidR="00E320EC" w:rsidRPr="00A039ED" w14:paraId="13656DFB" w14:textId="77777777" w:rsidTr="00501DD4">
        <w:tc>
          <w:tcPr>
            <w:tcW w:w="2405" w:type="dxa"/>
            <w:hideMark/>
          </w:tcPr>
          <w:p w14:paraId="393D6BFA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Короткое описание</w:t>
            </w:r>
          </w:p>
        </w:tc>
        <w:tc>
          <w:tcPr>
            <w:tcW w:w="6940" w:type="dxa"/>
            <w:hideMark/>
          </w:tcPr>
          <w:p w14:paraId="04643582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Неверный шаг изменения значения ползунка «Желаемая зарплата в неделю ($)»</w:t>
            </w:r>
          </w:p>
        </w:tc>
      </w:tr>
      <w:tr w:rsidR="00E320EC" w:rsidRPr="00A039ED" w14:paraId="2BEDD574" w14:textId="77777777" w:rsidTr="00501DD4">
        <w:tc>
          <w:tcPr>
            <w:tcW w:w="2405" w:type="dxa"/>
            <w:hideMark/>
          </w:tcPr>
          <w:p w14:paraId="3539010A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Проект</w:t>
            </w:r>
          </w:p>
        </w:tc>
        <w:tc>
          <w:tcPr>
            <w:tcW w:w="6940" w:type="dxa"/>
            <w:hideMark/>
          </w:tcPr>
          <w:p w14:paraId="66E9A1B7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proofErr w:type="spellStart"/>
            <w:r w:rsidRPr="00427251">
              <w:rPr>
                <w:rFonts w:eastAsia="Calibri"/>
              </w:rPr>
              <w:t>Realbugz</w:t>
            </w:r>
            <w:proofErr w:type="spellEnd"/>
          </w:p>
        </w:tc>
      </w:tr>
      <w:tr w:rsidR="00E320EC" w:rsidRPr="00A039ED" w14:paraId="6523ED45" w14:textId="77777777" w:rsidTr="00501DD4">
        <w:tc>
          <w:tcPr>
            <w:tcW w:w="2405" w:type="dxa"/>
            <w:hideMark/>
          </w:tcPr>
          <w:p w14:paraId="5E22932A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Ссылка</w:t>
            </w:r>
          </w:p>
        </w:tc>
        <w:tc>
          <w:tcPr>
            <w:tcW w:w="6940" w:type="dxa"/>
            <w:hideMark/>
          </w:tcPr>
          <w:p w14:paraId="6F748BCB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hyperlink r:id="rId7" w:tgtFrame="_blank" w:history="1">
              <w:r w:rsidRPr="00427251">
                <w:rPr>
                  <w:rStyle w:val="a5"/>
                  <w:rFonts w:eastAsia="Calibri"/>
                </w:rPr>
                <w:t>https://www.realbugz.com/ru/task-form </w:t>
              </w:r>
            </w:hyperlink>
          </w:p>
        </w:tc>
      </w:tr>
      <w:tr w:rsidR="00E320EC" w:rsidRPr="00A039ED" w14:paraId="2C82346A" w14:textId="77777777" w:rsidTr="00501DD4">
        <w:tc>
          <w:tcPr>
            <w:tcW w:w="2405" w:type="dxa"/>
            <w:hideMark/>
          </w:tcPr>
          <w:p w14:paraId="2E525A17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Описание</w:t>
            </w:r>
          </w:p>
        </w:tc>
        <w:tc>
          <w:tcPr>
            <w:tcW w:w="6940" w:type="dxa"/>
            <w:hideMark/>
          </w:tcPr>
          <w:p w14:paraId="2856FF05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При перемещении ползунка «Желаемая зарплата в неделю ($)» значение должно изменяться с шагом 10 долларов. Фактически шаг изменения не соответствует заданному.</w:t>
            </w:r>
          </w:p>
        </w:tc>
      </w:tr>
      <w:tr w:rsidR="00E320EC" w:rsidRPr="00A039ED" w14:paraId="67C93493" w14:textId="77777777" w:rsidTr="00501DD4">
        <w:tc>
          <w:tcPr>
            <w:tcW w:w="2405" w:type="dxa"/>
            <w:hideMark/>
          </w:tcPr>
          <w:p w14:paraId="1A2198EE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Номер версии</w:t>
            </w:r>
          </w:p>
        </w:tc>
        <w:tc>
          <w:tcPr>
            <w:tcW w:w="6940" w:type="dxa"/>
            <w:hideMark/>
          </w:tcPr>
          <w:p w14:paraId="15F4B4CF" w14:textId="492588F1" w:rsidR="00427251" w:rsidRPr="00427251" w:rsidRDefault="00A86738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>
              <w:rPr>
                <w:rFonts w:eastAsia="Calibri"/>
              </w:rPr>
              <w:t>1.2</w:t>
            </w:r>
          </w:p>
        </w:tc>
      </w:tr>
      <w:tr w:rsidR="00E320EC" w:rsidRPr="00A039ED" w14:paraId="5630E3A9" w14:textId="77777777" w:rsidTr="00501DD4">
        <w:tc>
          <w:tcPr>
            <w:tcW w:w="2405" w:type="dxa"/>
            <w:hideMark/>
          </w:tcPr>
          <w:p w14:paraId="2C018A68" w14:textId="77777777" w:rsidR="00A039ED" w:rsidRPr="00A039ED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Важность:</w:t>
            </w:r>
          </w:p>
          <w:p w14:paraId="5227755F" w14:textId="77777777" w:rsidR="00A039ED" w:rsidRPr="00A039ED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lastRenderedPageBreak/>
              <w:t>S1 Блокирующая (</w:t>
            </w:r>
            <w:proofErr w:type="spellStart"/>
            <w:r w:rsidRPr="00A039ED">
              <w:rPr>
                <w:rFonts w:eastAsia="Calibri"/>
              </w:rPr>
              <w:t>Blocker</w:t>
            </w:r>
            <w:proofErr w:type="spellEnd"/>
            <w:r w:rsidRPr="00A039ED">
              <w:rPr>
                <w:rFonts w:eastAsia="Calibri"/>
              </w:rPr>
              <w:t>)</w:t>
            </w:r>
          </w:p>
          <w:p w14:paraId="4ECEA330" w14:textId="77777777" w:rsidR="00A039ED" w:rsidRPr="00A039ED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S2 Критическая (</w:t>
            </w:r>
            <w:proofErr w:type="spellStart"/>
            <w:r w:rsidRPr="00A039ED">
              <w:rPr>
                <w:rFonts w:eastAsia="Calibri"/>
              </w:rPr>
              <w:t>Critical</w:t>
            </w:r>
            <w:proofErr w:type="spellEnd"/>
            <w:r w:rsidRPr="00A039ED">
              <w:rPr>
                <w:rFonts w:eastAsia="Calibri"/>
              </w:rPr>
              <w:t>)</w:t>
            </w:r>
          </w:p>
          <w:p w14:paraId="685754EE" w14:textId="77777777" w:rsidR="00A039ED" w:rsidRPr="00A039ED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S3 Значительная (Major)</w:t>
            </w:r>
          </w:p>
          <w:p w14:paraId="79622F42" w14:textId="77777777" w:rsidR="00A039ED" w:rsidRPr="00A039ED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S4 Незначительная (</w:t>
            </w:r>
            <w:proofErr w:type="spellStart"/>
            <w:r w:rsidRPr="00A039ED">
              <w:rPr>
                <w:rFonts w:eastAsia="Calibri"/>
              </w:rPr>
              <w:t>Minor</w:t>
            </w:r>
            <w:proofErr w:type="spellEnd"/>
            <w:r w:rsidRPr="00A039ED">
              <w:rPr>
                <w:rFonts w:eastAsia="Calibri"/>
              </w:rPr>
              <w:t>)</w:t>
            </w:r>
          </w:p>
          <w:p w14:paraId="2CF2E144" w14:textId="46BC0065" w:rsidR="00427251" w:rsidRPr="00427251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S5 Тривиальная (</w:t>
            </w:r>
            <w:proofErr w:type="spellStart"/>
            <w:r w:rsidRPr="00A039ED">
              <w:rPr>
                <w:rFonts w:eastAsia="Calibri"/>
              </w:rPr>
              <w:t>Trivial</w:t>
            </w:r>
            <w:proofErr w:type="spellEnd"/>
            <w:r w:rsidRPr="00A039ED">
              <w:rPr>
                <w:rFonts w:eastAsia="Calibri"/>
              </w:rPr>
              <w:t>)</w:t>
            </w:r>
          </w:p>
        </w:tc>
        <w:tc>
          <w:tcPr>
            <w:tcW w:w="6940" w:type="dxa"/>
            <w:hideMark/>
          </w:tcPr>
          <w:p w14:paraId="7CB8BCD3" w14:textId="7C9AA219" w:rsidR="00427251" w:rsidRPr="00427251" w:rsidRDefault="00C627B0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lastRenderedPageBreak/>
              <w:t>S3 Значительная (Major)</w:t>
            </w:r>
          </w:p>
        </w:tc>
      </w:tr>
      <w:tr w:rsidR="00E320EC" w:rsidRPr="00A039ED" w14:paraId="44C6404D" w14:textId="77777777" w:rsidTr="00501DD4">
        <w:tc>
          <w:tcPr>
            <w:tcW w:w="2405" w:type="dxa"/>
            <w:hideMark/>
          </w:tcPr>
          <w:p w14:paraId="529AF520" w14:textId="77777777" w:rsidR="00A039ED" w:rsidRDefault="00A039ED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 xml:space="preserve">Приоритет: </w:t>
            </w:r>
          </w:p>
          <w:p w14:paraId="1ADEE86F" w14:textId="77777777" w:rsidR="00A039ED" w:rsidRDefault="00A039ED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 xml:space="preserve">P1 Высокий (High) </w:t>
            </w:r>
          </w:p>
          <w:p w14:paraId="12F1254F" w14:textId="77777777" w:rsidR="00A039ED" w:rsidRDefault="00A039ED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P2 Средний (</w:t>
            </w:r>
            <w:proofErr w:type="spellStart"/>
            <w:r w:rsidRPr="00A039ED">
              <w:rPr>
                <w:rFonts w:eastAsia="Calibri"/>
              </w:rPr>
              <w:t>Medium</w:t>
            </w:r>
            <w:proofErr w:type="spellEnd"/>
            <w:r w:rsidRPr="00A039ED">
              <w:rPr>
                <w:rFonts w:eastAsia="Calibri"/>
              </w:rPr>
              <w:t xml:space="preserve">) </w:t>
            </w:r>
          </w:p>
          <w:p w14:paraId="2C9AB1B9" w14:textId="7487A5D0" w:rsidR="00427251" w:rsidRPr="00427251" w:rsidRDefault="00A039ED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P3 Низкий (</w:t>
            </w:r>
            <w:proofErr w:type="spellStart"/>
            <w:r w:rsidRPr="00A039ED">
              <w:rPr>
                <w:rFonts w:eastAsia="Calibri"/>
              </w:rPr>
              <w:t>Low</w:t>
            </w:r>
            <w:proofErr w:type="spellEnd"/>
            <w:r w:rsidRPr="00A039ED">
              <w:rPr>
                <w:rFonts w:eastAsia="Calibri"/>
              </w:rPr>
              <w:t>)</w:t>
            </w:r>
          </w:p>
        </w:tc>
        <w:tc>
          <w:tcPr>
            <w:tcW w:w="6940" w:type="dxa"/>
            <w:hideMark/>
          </w:tcPr>
          <w:p w14:paraId="45A0CC31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P2 Средний (</w:t>
            </w:r>
            <w:proofErr w:type="spellStart"/>
            <w:r w:rsidRPr="00427251">
              <w:rPr>
                <w:rFonts w:eastAsia="Calibri"/>
              </w:rPr>
              <w:t>Medium</w:t>
            </w:r>
            <w:proofErr w:type="spellEnd"/>
            <w:r w:rsidRPr="00427251">
              <w:rPr>
                <w:rFonts w:eastAsia="Calibri"/>
              </w:rPr>
              <w:t>)</w:t>
            </w:r>
          </w:p>
        </w:tc>
      </w:tr>
      <w:tr w:rsidR="00E320EC" w:rsidRPr="00A039ED" w14:paraId="7DD11BB5" w14:textId="77777777" w:rsidTr="00501DD4">
        <w:tc>
          <w:tcPr>
            <w:tcW w:w="2405" w:type="dxa"/>
            <w:hideMark/>
          </w:tcPr>
          <w:p w14:paraId="049DB546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Статус</w:t>
            </w:r>
          </w:p>
        </w:tc>
        <w:tc>
          <w:tcPr>
            <w:tcW w:w="6940" w:type="dxa"/>
            <w:hideMark/>
          </w:tcPr>
          <w:p w14:paraId="313FF61A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Новая</w:t>
            </w:r>
          </w:p>
        </w:tc>
      </w:tr>
      <w:tr w:rsidR="00E320EC" w:rsidRPr="00A039ED" w14:paraId="740F21A3" w14:textId="77777777" w:rsidTr="00501DD4">
        <w:tc>
          <w:tcPr>
            <w:tcW w:w="2405" w:type="dxa"/>
            <w:hideMark/>
          </w:tcPr>
          <w:p w14:paraId="5A20EDE8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Автор</w:t>
            </w:r>
          </w:p>
        </w:tc>
        <w:tc>
          <w:tcPr>
            <w:tcW w:w="6940" w:type="dxa"/>
            <w:hideMark/>
          </w:tcPr>
          <w:p w14:paraId="3C53C090" w14:textId="4749455C" w:rsidR="00427251" w:rsidRPr="00427251" w:rsidRDefault="00E320EC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Бархатова Элина</w:t>
            </w:r>
          </w:p>
        </w:tc>
      </w:tr>
      <w:tr w:rsidR="00E320EC" w:rsidRPr="00A039ED" w14:paraId="2DE7285F" w14:textId="77777777" w:rsidTr="00501DD4">
        <w:tc>
          <w:tcPr>
            <w:tcW w:w="2405" w:type="dxa"/>
            <w:hideMark/>
          </w:tcPr>
          <w:p w14:paraId="038A5571" w14:textId="783FE15C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Назначен</w:t>
            </w:r>
            <w:r w:rsidR="00E320EC" w:rsidRPr="00A039ED">
              <w:rPr>
                <w:rFonts w:eastAsia="Calibri"/>
              </w:rPr>
              <w:t xml:space="preserve"> на</w:t>
            </w:r>
          </w:p>
        </w:tc>
        <w:tc>
          <w:tcPr>
            <w:tcW w:w="6940" w:type="dxa"/>
            <w:hideMark/>
          </w:tcPr>
          <w:p w14:paraId="6CFC80D4" w14:textId="15A4F7F7" w:rsidR="00427251" w:rsidRPr="00427251" w:rsidRDefault="00E320EC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Соловьева София</w:t>
            </w:r>
          </w:p>
        </w:tc>
      </w:tr>
      <w:tr w:rsidR="00E320EC" w:rsidRPr="00A039ED" w14:paraId="1C55D510" w14:textId="77777777" w:rsidTr="00501DD4">
        <w:tc>
          <w:tcPr>
            <w:tcW w:w="2405" w:type="dxa"/>
            <w:hideMark/>
          </w:tcPr>
          <w:p w14:paraId="180498F5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Шаги воспроизведения</w:t>
            </w:r>
          </w:p>
        </w:tc>
        <w:tc>
          <w:tcPr>
            <w:tcW w:w="6940" w:type="dxa"/>
            <w:hideMark/>
          </w:tcPr>
          <w:p w14:paraId="036CBDAF" w14:textId="2CE939AF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 xml:space="preserve">1. Открыть страницу </w:t>
            </w:r>
            <w:hyperlink r:id="rId8" w:tgtFrame="_blank" w:history="1">
              <w:r w:rsidRPr="00427251">
                <w:rPr>
                  <w:rStyle w:val="a5"/>
                  <w:rFonts w:eastAsia="Calibri"/>
                </w:rPr>
                <w:t>https://www.realbugz.com/ru/task-form </w:t>
              </w:r>
            </w:hyperlink>
            <w:r w:rsidRPr="00427251">
              <w:rPr>
                <w:rFonts w:eastAsia="Calibri"/>
              </w:rPr>
              <w:t>.</w:t>
            </w:r>
          </w:p>
          <w:p w14:paraId="7DB58B68" w14:textId="0A56AABF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2. Найти ползунок «Желаемая зарплата в неделю ($)».</w:t>
            </w:r>
          </w:p>
          <w:p w14:paraId="38B214C2" w14:textId="39E10F65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3. Переместить ползунок на одно деление.</w:t>
            </w:r>
          </w:p>
          <w:p w14:paraId="08E00B24" w14:textId="77777777" w:rsidR="00427251" w:rsidRPr="00A039ED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4. Проверить, на сколько изменилось значение.</w:t>
            </w:r>
          </w:p>
          <w:p w14:paraId="22D3399C" w14:textId="342D0131" w:rsidR="00E320EC" w:rsidRPr="00427251" w:rsidRDefault="00E320EC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  <w:noProof/>
              </w:rPr>
              <w:drawing>
                <wp:inline distT="0" distB="0" distL="0" distR="0" wp14:anchorId="3D93844D" wp14:editId="36D81C87">
                  <wp:extent cx="4292600" cy="204603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738" cy="205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0EC" w:rsidRPr="00A039ED" w14:paraId="07B7A996" w14:textId="77777777" w:rsidTr="00514AFF">
        <w:trPr>
          <w:trHeight w:val="770"/>
        </w:trPr>
        <w:tc>
          <w:tcPr>
            <w:tcW w:w="2405" w:type="dxa"/>
            <w:hideMark/>
          </w:tcPr>
          <w:p w14:paraId="23DB93EA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Фактический результат</w:t>
            </w:r>
          </w:p>
        </w:tc>
        <w:tc>
          <w:tcPr>
            <w:tcW w:w="6940" w:type="dxa"/>
            <w:hideMark/>
          </w:tcPr>
          <w:p w14:paraId="39C64E53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При перемещении ползунка на одно деление значение изменяется не на 10 долларов.</w:t>
            </w:r>
          </w:p>
        </w:tc>
      </w:tr>
      <w:tr w:rsidR="00E320EC" w:rsidRPr="00A039ED" w14:paraId="5E43E583" w14:textId="77777777" w:rsidTr="00514AFF">
        <w:trPr>
          <w:trHeight w:val="823"/>
        </w:trPr>
        <w:tc>
          <w:tcPr>
            <w:tcW w:w="2405" w:type="dxa"/>
            <w:hideMark/>
          </w:tcPr>
          <w:p w14:paraId="2BF19465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Ожидаемый результат</w:t>
            </w:r>
          </w:p>
        </w:tc>
        <w:tc>
          <w:tcPr>
            <w:tcW w:w="6940" w:type="dxa"/>
            <w:hideMark/>
          </w:tcPr>
          <w:p w14:paraId="6DD6A34E" w14:textId="77777777" w:rsidR="00427251" w:rsidRPr="00427251" w:rsidRDefault="00427251" w:rsidP="00E320EC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427251">
              <w:rPr>
                <w:rFonts w:eastAsia="Calibri"/>
              </w:rPr>
              <w:t>При перемещении ползунка на одно деление значение должно изменяться на 10 долларов.</w:t>
            </w:r>
          </w:p>
        </w:tc>
      </w:tr>
    </w:tbl>
    <w:p w14:paraId="10CF3687" w14:textId="6192A781" w:rsidR="00427251" w:rsidRDefault="00427251" w:rsidP="00427251">
      <w:pPr>
        <w:pStyle w:val="2"/>
        <w:rPr>
          <w:rFonts w:eastAsia="Calibri"/>
          <w:sz w:val="28"/>
          <w:szCs w:val="22"/>
          <w:lang w:eastAsia="en-US"/>
        </w:rPr>
      </w:pPr>
    </w:p>
    <w:p w14:paraId="5230FCD8" w14:textId="77777777" w:rsidR="00E320EC" w:rsidRPr="00E320EC" w:rsidRDefault="00E320EC" w:rsidP="00E320EC"/>
    <w:p w14:paraId="39593B0E" w14:textId="67F72EE7" w:rsidR="00427251" w:rsidRPr="00427251" w:rsidRDefault="00427251" w:rsidP="00501DD4">
      <w:pPr>
        <w:pStyle w:val="2"/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427251">
        <w:rPr>
          <w:rFonts w:eastAsia="Calibri"/>
          <w:sz w:val="28"/>
          <w:szCs w:val="22"/>
          <w:lang w:eastAsia="en-US"/>
        </w:rPr>
        <w:t>Дефект 2. Отсутствует отметка обязательных полей</w:t>
      </w:r>
    </w:p>
    <w:p w14:paraId="1B20187E" w14:textId="55433DEE" w:rsidR="00427251" w:rsidRDefault="00427251" w:rsidP="00501DD4">
      <w:pPr>
        <w:pStyle w:val="2"/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427251">
        <w:rPr>
          <w:rFonts w:eastAsia="Calibri"/>
          <w:sz w:val="28"/>
          <w:szCs w:val="22"/>
          <w:lang w:eastAsia="en-US"/>
        </w:rPr>
        <w:t xml:space="preserve">По требованиям все обязательные поля должны быть отмечены звёздочкой. Однако у полей «Опыт в археологии», «Желаемая роль в экспедиции» и «Предпочитаемый регион экспедиции» такая отметка </w:t>
      </w:r>
      <w:r w:rsidRPr="00427251">
        <w:rPr>
          <w:rFonts w:eastAsia="Calibri"/>
          <w:sz w:val="28"/>
          <w:szCs w:val="22"/>
          <w:lang w:eastAsia="en-US"/>
        </w:rPr>
        <w:lastRenderedPageBreak/>
        <w:t>отсутствует.</w:t>
      </w:r>
      <w:r w:rsidR="00A039ED">
        <w:rPr>
          <w:rFonts w:eastAsia="Calibri"/>
          <w:sz w:val="28"/>
          <w:szCs w:val="22"/>
          <w:lang w:eastAsia="en-US"/>
        </w:rPr>
        <w:t xml:space="preserve"> </w:t>
      </w:r>
      <w:r w:rsidR="00A039ED" w:rsidRPr="00A039ED">
        <w:rPr>
          <w:rFonts w:eastAsia="Calibri"/>
          <w:sz w:val="28"/>
          <w:szCs w:val="22"/>
          <w:lang w:eastAsia="en-US"/>
        </w:rPr>
        <w:t>Кроме того, форма позволяет отправить данные без заполнения этих полей, хотя</w:t>
      </w:r>
      <w:r w:rsidR="00A039ED">
        <w:rPr>
          <w:rFonts w:eastAsia="Calibri"/>
          <w:sz w:val="28"/>
          <w:szCs w:val="22"/>
          <w:lang w:eastAsia="en-US"/>
        </w:rPr>
        <w:t>,</w:t>
      </w:r>
      <w:r w:rsidR="00A039ED" w:rsidRPr="00A039ED">
        <w:rPr>
          <w:rFonts w:eastAsia="Calibri"/>
          <w:sz w:val="28"/>
          <w:szCs w:val="22"/>
          <w:lang w:eastAsia="en-US"/>
        </w:rPr>
        <w:t xml:space="preserve"> согласно требованиям</w:t>
      </w:r>
      <w:r w:rsidR="00A039ED">
        <w:rPr>
          <w:rFonts w:eastAsia="Calibri"/>
          <w:sz w:val="28"/>
          <w:szCs w:val="22"/>
          <w:lang w:eastAsia="en-US"/>
        </w:rPr>
        <w:t>,</w:t>
      </w:r>
      <w:r w:rsidR="00A039ED" w:rsidRPr="00A039ED">
        <w:rPr>
          <w:rFonts w:eastAsia="Calibri"/>
          <w:sz w:val="28"/>
          <w:szCs w:val="22"/>
          <w:lang w:eastAsia="en-US"/>
        </w:rPr>
        <w:t xml:space="preserve"> они являются обязательными.</w:t>
      </w:r>
      <w:r w:rsidRPr="00427251">
        <w:rPr>
          <w:rFonts w:eastAsia="Calibri"/>
          <w:sz w:val="28"/>
          <w:szCs w:val="22"/>
          <w:lang w:eastAsia="en-US"/>
        </w:rPr>
        <w:t xml:space="preserve"> </w:t>
      </w:r>
    </w:p>
    <w:p w14:paraId="0E98686C" w14:textId="77777777" w:rsidR="00427251" w:rsidRPr="00427251" w:rsidRDefault="00427251" w:rsidP="00427251"/>
    <w:p w14:paraId="51341967" w14:textId="68A5C797" w:rsidR="00427251" w:rsidRPr="00427251" w:rsidRDefault="00427251" w:rsidP="00427251">
      <w:pPr>
        <w:pStyle w:val="w6asjqtextbase"/>
        <w:spacing w:before="0" w:beforeAutospacing="0" w:after="0" w:afterAutospacing="0" w:line="360" w:lineRule="auto"/>
        <w:ind w:firstLine="709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</w:t>
      </w:r>
      <w:r>
        <w:rPr>
          <w:rFonts w:eastAsia="Calibri"/>
          <w:sz w:val="28"/>
        </w:rPr>
        <w:t xml:space="preserve"> – отчет о нахождении дефекта №</w:t>
      </w:r>
      <w:r>
        <w:rPr>
          <w:rFonts w:eastAsia="Calibri"/>
          <w:sz w:val="28"/>
        </w:rPr>
        <w:t>2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6940"/>
      </w:tblGrid>
      <w:tr w:rsidR="00E320EC" w:rsidRPr="00A039ED" w14:paraId="6351DEBA" w14:textId="77777777" w:rsidTr="00501DD4">
        <w:tc>
          <w:tcPr>
            <w:tcW w:w="2405" w:type="dxa"/>
            <w:hideMark/>
          </w:tcPr>
          <w:p w14:paraId="1D296243" w14:textId="77777777" w:rsidR="00E320EC" w:rsidRPr="00E320EC" w:rsidRDefault="00E320EC" w:rsidP="00E320EC">
            <w:pPr>
              <w:rPr>
                <w:rFonts w:eastAsia="Calibri" w:cs="Times New Roman"/>
                <w:b/>
                <w:bCs/>
                <w:szCs w:val="24"/>
              </w:rPr>
            </w:pPr>
            <w:r w:rsidRPr="00E320EC">
              <w:rPr>
                <w:rFonts w:eastAsia="Calibri" w:cs="Times New Roman"/>
                <w:b/>
                <w:bCs/>
                <w:szCs w:val="24"/>
              </w:rPr>
              <w:t>Поле</w:t>
            </w:r>
          </w:p>
        </w:tc>
        <w:tc>
          <w:tcPr>
            <w:tcW w:w="6940" w:type="dxa"/>
            <w:hideMark/>
          </w:tcPr>
          <w:p w14:paraId="57AB57BD" w14:textId="77777777" w:rsidR="00E320EC" w:rsidRPr="00E320EC" w:rsidRDefault="00E320EC" w:rsidP="00E320EC">
            <w:pPr>
              <w:rPr>
                <w:rFonts w:eastAsia="Calibri" w:cs="Times New Roman"/>
                <w:b/>
                <w:bCs/>
                <w:szCs w:val="24"/>
              </w:rPr>
            </w:pPr>
            <w:r w:rsidRPr="00E320EC">
              <w:rPr>
                <w:rFonts w:eastAsia="Calibri" w:cs="Times New Roman"/>
                <w:b/>
                <w:bCs/>
                <w:szCs w:val="24"/>
              </w:rPr>
              <w:t>Содержание</w:t>
            </w:r>
          </w:p>
        </w:tc>
      </w:tr>
      <w:tr w:rsidR="00E320EC" w:rsidRPr="00A039ED" w14:paraId="178B3FF6" w14:textId="77777777" w:rsidTr="00501DD4">
        <w:tc>
          <w:tcPr>
            <w:tcW w:w="2405" w:type="dxa"/>
            <w:hideMark/>
          </w:tcPr>
          <w:p w14:paraId="56DA6314" w14:textId="77777777" w:rsidR="00E320EC" w:rsidRPr="00E320EC" w:rsidRDefault="00E320EC" w:rsidP="00E320EC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Короткое описание</w:t>
            </w:r>
          </w:p>
        </w:tc>
        <w:tc>
          <w:tcPr>
            <w:tcW w:w="6940" w:type="dxa"/>
            <w:hideMark/>
          </w:tcPr>
          <w:p w14:paraId="1317EA7C" w14:textId="77777777" w:rsidR="00E320EC" w:rsidRPr="00E320EC" w:rsidRDefault="00E320EC" w:rsidP="00E320EC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Отсутствие отметок у обязательных полей формы</w:t>
            </w:r>
          </w:p>
        </w:tc>
      </w:tr>
      <w:tr w:rsidR="00E320EC" w:rsidRPr="00A039ED" w14:paraId="018833A2" w14:textId="77777777" w:rsidTr="00501DD4">
        <w:tc>
          <w:tcPr>
            <w:tcW w:w="2405" w:type="dxa"/>
            <w:hideMark/>
          </w:tcPr>
          <w:p w14:paraId="54217A96" w14:textId="77777777" w:rsidR="00E320EC" w:rsidRPr="00E320EC" w:rsidRDefault="00E320EC" w:rsidP="00E320EC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Проект</w:t>
            </w:r>
          </w:p>
        </w:tc>
        <w:tc>
          <w:tcPr>
            <w:tcW w:w="6940" w:type="dxa"/>
            <w:hideMark/>
          </w:tcPr>
          <w:p w14:paraId="2368AB81" w14:textId="77777777" w:rsidR="00E320EC" w:rsidRPr="00E320EC" w:rsidRDefault="00E320EC" w:rsidP="00E320EC">
            <w:pPr>
              <w:rPr>
                <w:rFonts w:eastAsia="Calibri" w:cs="Times New Roman"/>
                <w:szCs w:val="24"/>
              </w:rPr>
            </w:pPr>
            <w:proofErr w:type="spellStart"/>
            <w:r w:rsidRPr="00E320EC">
              <w:rPr>
                <w:rFonts w:eastAsia="Calibri" w:cs="Times New Roman"/>
                <w:szCs w:val="24"/>
              </w:rPr>
              <w:t>Realbugz</w:t>
            </w:r>
            <w:proofErr w:type="spellEnd"/>
          </w:p>
        </w:tc>
      </w:tr>
      <w:tr w:rsidR="00E320EC" w:rsidRPr="00A039ED" w14:paraId="5A2A6504" w14:textId="77777777" w:rsidTr="00501DD4">
        <w:tc>
          <w:tcPr>
            <w:tcW w:w="2405" w:type="dxa"/>
            <w:hideMark/>
          </w:tcPr>
          <w:p w14:paraId="61317111" w14:textId="77777777" w:rsidR="00E320EC" w:rsidRPr="00E320EC" w:rsidRDefault="00E320EC" w:rsidP="00E320EC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Ссылка</w:t>
            </w:r>
          </w:p>
        </w:tc>
        <w:tc>
          <w:tcPr>
            <w:tcW w:w="6940" w:type="dxa"/>
            <w:hideMark/>
          </w:tcPr>
          <w:p w14:paraId="40CB8141" w14:textId="77777777" w:rsidR="00E320EC" w:rsidRPr="00E320EC" w:rsidRDefault="00E320EC" w:rsidP="00E320EC">
            <w:pPr>
              <w:rPr>
                <w:rFonts w:eastAsia="Calibri" w:cs="Times New Roman"/>
                <w:szCs w:val="24"/>
              </w:rPr>
            </w:pPr>
            <w:hyperlink r:id="rId10" w:tgtFrame="_blank" w:history="1">
              <w:r w:rsidRPr="00E320EC">
                <w:rPr>
                  <w:rStyle w:val="a5"/>
                  <w:rFonts w:eastAsia="Calibri" w:cs="Times New Roman"/>
                  <w:szCs w:val="24"/>
                </w:rPr>
                <w:t>https://www.realbugz.com/ru/task-form </w:t>
              </w:r>
            </w:hyperlink>
          </w:p>
        </w:tc>
      </w:tr>
      <w:tr w:rsidR="00E320EC" w:rsidRPr="00A039ED" w14:paraId="082F981A" w14:textId="77777777" w:rsidTr="00501DD4">
        <w:tc>
          <w:tcPr>
            <w:tcW w:w="2405" w:type="dxa"/>
            <w:hideMark/>
          </w:tcPr>
          <w:p w14:paraId="27723275" w14:textId="77777777" w:rsidR="00E320EC" w:rsidRPr="00E320EC" w:rsidRDefault="00E320EC" w:rsidP="00E320EC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Описание</w:t>
            </w:r>
          </w:p>
        </w:tc>
        <w:tc>
          <w:tcPr>
            <w:tcW w:w="6940" w:type="dxa"/>
            <w:hideMark/>
          </w:tcPr>
          <w:p w14:paraId="63066A79" w14:textId="77777777" w:rsidR="00E320EC" w:rsidRPr="00E320EC" w:rsidRDefault="00E320EC" w:rsidP="00E320EC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Некоторые обязательные поля формы не отмечены звёздочкой, из-за чего пользователь не может сразу определить, какие данные необходимо заполнить.</w:t>
            </w:r>
          </w:p>
        </w:tc>
      </w:tr>
      <w:tr w:rsidR="00E320EC" w:rsidRPr="00A039ED" w14:paraId="5E2807C1" w14:textId="77777777" w:rsidTr="00501DD4">
        <w:tc>
          <w:tcPr>
            <w:tcW w:w="2405" w:type="dxa"/>
            <w:hideMark/>
          </w:tcPr>
          <w:p w14:paraId="24EABF64" w14:textId="77777777" w:rsidR="00E320EC" w:rsidRPr="00E320EC" w:rsidRDefault="00E320EC" w:rsidP="00E320EC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Номер версии</w:t>
            </w:r>
          </w:p>
        </w:tc>
        <w:tc>
          <w:tcPr>
            <w:tcW w:w="6940" w:type="dxa"/>
            <w:hideMark/>
          </w:tcPr>
          <w:p w14:paraId="5CBD1DAB" w14:textId="3C52253A" w:rsidR="00E320EC" w:rsidRPr="00E320EC" w:rsidRDefault="002305B4" w:rsidP="00E320EC">
            <w:pPr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1.2</w:t>
            </w:r>
          </w:p>
        </w:tc>
      </w:tr>
      <w:tr w:rsidR="00A039ED" w:rsidRPr="00A039ED" w14:paraId="3B1B8762" w14:textId="77777777" w:rsidTr="00501DD4">
        <w:tc>
          <w:tcPr>
            <w:tcW w:w="2405" w:type="dxa"/>
            <w:hideMark/>
          </w:tcPr>
          <w:p w14:paraId="7A7500F4" w14:textId="77777777" w:rsidR="00A039ED" w:rsidRPr="00A039ED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Важность:</w:t>
            </w:r>
          </w:p>
          <w:p w14:paraId="75B29928" w14:textId="77777777" w:rsidR="00A039ED" w:rsidRPr="00A039ED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S1 Блокирующая (</w:t>
            </w:r>
            <w:proofErr w:type="spellStart"/>
            <w:r w:rsidRPr="00A039ED">
              <w:rPr>
                <w:rFonts w:eastAsia="Calibri"/>
              </w:rPr>
              <w:t>Blocker</w:t>
            </w:r>
            <w:proofErr w:type="spellEnd"/>
            <w:r w:rsidRPr="00A039ED">
              <w:rPr>
                <w:rFonts w:eastAsia="Calibri"/>
              </w:rPr>
              <w:t>)</w:t>
            </w:r>
          </w:p>
          <w:p w14:paraId="5FAA91EF" w14:textId="77777777" w:rsidR="00A039ED" w:rsidRPr="00A039ED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S2 Критическая (</w:t>
            </w:r>
            <w:proofErr w:type="spellStart"/>
            <w:r w:rsidRPr="00A039ED">
              <w:rPr>
                <w:rFonts w:eastAsia="Calibri"/>
              </w:rPr>
              <w:t>Critical</w:t>
            </w:r>
            <w:proofErr w:type="spellEnd"/>
            <w:r w:rsidRPr="00A039ED">
              <w:rPr>
                <w:rFonts w:eastAsia="Calibri"/>
              </w:rPr>
              <w:t>)</w:t>
            </w:r>
          </w:p>
          <w:p w14:paraId="2DAD6826" w14:textId="77777777" w:rsidR="00A039ED" w:rsidRPr="00A039ED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S3 Значительная (Major)</w:t>
            </w:r>
          </w:p>
          <w:p w14:paraId="708149FA" w14:textId="77777777" w:rsidR="00A039ED" w:rsidRPr="00A039ED" w:rsidRDefault="00A039ED" w:rsidP="00A039ED">
            <w:pPr>
              <w:pStyle w:val="w6asjqtextbase"/>
              <w:spacing w:before="0" w:beforeAutospacing="0" w:after="0" w:afterAutospacing="0"/>
              <w:rPr>
                <w:rFonts w:eastAsia="Calibri"/>
              </w:rPr>
            </w:pPr>
            <w:r w:rsidRPr="00A039ED">
              <w:rPr>
                <w:rFonts w:eastAsia="Calibri"/>
              </w:rPr>
              <w:t>S4 Незначительная (</w:t>
            </w:r>
            <w:proofErr w:type="spellStart"/>
            <w:r w:rsidRPr="00A039ED">
              <w:rPr>
                <w:rFonts w:eastAsia="Calibri"/>
              </w:rPr>
              <w:t>Minor</w:t>
            </w:r>
            <w:proofErr w:type="spellEnd"/>
            <w:r w:rsidRPr="00A039ED">
              <w:rPr>
                <w:rFonts w:eastAsia="Calibri"/>
              </w:rPr>
              <w:t>)</w:t>
            </w:r>
          </w:p>
          <w:p w14:paraId="40BE60C3" w14:textId="2AFFE34C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A039ED">
              <w:rPr>
                <w:rFonts w:eastAsia="Calibri"/>
                <w:szCs w:val="24"/>
              </w:rPr>
              <w:t>S5 Тривиальная (</w:t>
            </w:r>
            <w:proofErr w:type="spellStart"/>
            <w:r w:rsidRPr="00A039ED">
              <w:rPr>
                <w:rFonts w:eastAsia="Calibri"/>
                <w:szCs w:val="24"/>
              </w:rPr>
              <w:t>Trivial</w:t>
            </w:r>
            <w:proofErr w:type="spellEnd"/>
            <w:r w:rsidRPr="00A039ED">
              <w:rPr>
                <w:rFonts w:eastAsia="Calibri"/>
                <w:szCs w:val="24"/>
              </w:rPr>
              <w:t>)</w:t>
            </w:r>
          </w:p>
        </w:tc>
        <w:tc>
          <w:tcPr>
            <w:tcW w:w="6940" w:type="dxa"/>
            <w:hideMark/>
          </w:tcPr>
          <w:p w14:paraId="6292F706" w14:textId="5FB094B3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A039ED">
              <w:rPr>
                <w:rFonts w:eastAsia="Calibri" w:cs="Times New Roman"/>
                <w:szCs w:val="24"/>
              </w:rPr>
              <w:t>S3 Значительная (Major)</w:t>
            </w:r>
          </w:p>
        </w:tc>
      </w:tr>
      <w:tr w:rsidR="00A039ED" w:rsidRPr="00A039ED" w14:paraId="37213C28" w14:textId="77777777" w:rsidTr="00501DD4">
        <w:tc>
          <w:tcPr>
            <w:tcW w:w="2405" w:type="dxa"/>
            <w:hideMark/>
          </w:tcPr>
          <w:p w14:paraId="04AC2750" w14:textId="77777777" w:rsidR="00A039ED" w:rsidRPr="00A039ED" w:rsidRDefault="00A039ED" w:rsidP="00A039ED">
            <w:pPr>
              <w:rPr>
                <w:rFonts w:eastAsia="Calibri" w:cs="Times New Roman"/>
                <w:szCs w:val="24"/>
              </w:rPr>
            </w:pPr>
            <w:r w:rsidRPr="00A039ED">
              <w:rPr>
                <w:rFonts w:eastAsia="Calibri" w:cs="Times New Roman"/>
                <w:szCs w:val="24"/>
              </w:rPr>
              <w:t>Приоритет:</w:t>
            </w:r>
          </w:p>
          <w:p w14:paraId="5B6CEAAC" w14:textId="77777777" w:rsidR="00A039ED" w:rsidRPr="00A039ED" w:rsidRDefault="00A039ED" w:rsidP="00A039ED">
            <w:pPr>
              <w:rPr>
                <w:rFonts w:eastAsia="Calibri" w:cs="Times New Roman"/>
                <w:szCs w:val="24"/>
              </w:rPr>
            </w:pPr>
            <w:r w:rsidRPr="00A039ED">
              <w:rPr>
                <w:rFonts w:eastAsia="Calibri" w:cs="Times New Roman"/>
                <w:szCs w:val="24"/>
              </w:rPr>
              <w:t>P1 Высокий (High)</w:t>
            </w:r>
          </w:p>
          <w:p w14:paraId="7C73B4AD" w14:textId="77777777" w:rsidR="00A039ED" w:rsidRPr="00A039ED" w:rsidRDefault="00A039ED" w:rsidP="00A039ED">
            <w:pPr>
              <w:rPr>
                <w:rFonts w:eastAsia="Calibri" w:cs="Times New Roman"/>
                <w:szCs w:val="24"/>
              </w:rPr>
            </w:pPr>
            <w:r w:rsidRPr="00A039ED">
              <w:rPr>
                <w:rFonts w:eastAsia="Calibri" w:cs="Times New Roman"/>
                <w:szCs w:val="24"/>
              </w:rPr>
              <w:t>P2 Средний (</w:t>
            </w:r>
            <w:proofErr w:type="spellStart"/>
            <w:r w:rsidRPr="00A039ED">
              <w:rPr>
                <w:rFonts w:eastAsia="Calibri" w:cs="Times New Roman"/>
                <w:szCs w:val="24"/>
              </w:rPr>
              <w:t>Medium</w:t>
            </w:r>
            <w:proofErr w:type="spellEnd"/>
            <w:r w:rsidRPr="00A039ED">
              <w:rPr>
                <w:rFonts w:eastAsia="Calibri" w:cs="Times New Roman"/>
                <w:szCs w:val="24"/>
              </w:rPr>
              <w:t>)</w:t>
            </w:r>
          </w:p>
          <w:p w14:paraId="2A258B27" w14:textId="7DE75C23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A039ED">
              <w:rPr>
                <w:rFonts w:eastAsia="Calibri" w:cs="Times New Roman"/>
                <w:szCs w:val="24"/>
              </w:rPr>
              <w:t>P3 Низкий (</w:t>
            </w:r>
            <w:proofErr w:type="spellStart"/>
            <w:r w:rsidRPr="00A039ED">
              <w:rPr>
                <w:rFonts w:eastAsia="Calibri" w:cs="Times New Roman"/>
                <w:szCs w:val="24"/>
              </w:rPr>
              <w:t>Low</w:t>
            </w:r>
            <w:proofErr w:type="spellEnd"/>
            <w:r w:rsidRPr="00A039ED">
              <w:rPr>
                <w:rFonts w:eastAsia="Calibri" w:cs="Times New Roman"/>
                <w:szCs w:val="24"/>
              </w:rPr>
              <w:t>)</w:t>
            </w:r>
          </w:p>
        </w:tc>
        <w:tc>
          <w:tcPr>
            <w:tcW w:w="6940" w:type="dxa"/>
            <w:hideMark/>
          </w:tcPr>
          <w:p w14:paraId="7D5814C1" w14:textId="43F11CDD" w:rsidR="00A039ED" w:rsidRPr="00E320EC" w:rsidRDefault="002305B4" w:rsidP="00A039ED">
            <w:pPr>
              <w:rPr>
                <w:rFonts w:eastAsia="Calibri" w:cs="Times New Roman"/>
                <w:szCs w:val="24"/>
              </w:rPr>
            </w:pPr>
            <w:r w:rsidRPr="002305B4">
              <w:rPr>
                <w:rFonts w:eastAsia="Calibri" w:cs="Times New Roman"/>
                <w:szCs w:val="24"/>
              </w:rPr>
              <w:t>P1 Высокий (High)</w:t>
            </w:r>
          </w:p>
        </w:tc>
      </w:tr>
      <w:tr w:rsidR="00A039ED" w:rsidRPr="00A039ED" w14:paraId="6DB55F1C" w14:textId="77777777" w:rsidTr="00501DD4">
        <w:tc>
          <w:tcPr>
            <w:tcW w:w="2405" w:type="dxa"/>
            <w:hideMark/>
          </w:tcPr>
          <w:p w14:paraId="110D90BE" w14:textId="77777777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Статус</w:t>
            </w:r>
          </w:p>
        </w:tc>
        <w:tc>
          <w:tcPr>
            <w:tcW w:w="6940" w:type="dxa"/>
            <w:hideMark/>
          </w:tcPr>
          <w:p w14:paraId="50768411" w14:textId="77777777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Новая</w:t>
            </w:r>
          </w:p>
        </w:tc>
      </w:tr>
      <w:tr w:rsidR="00A039ED" w:rsidRPr="00A039ED" w14:paraId="6AA22B35" w14:textId="77777777" w:rsidTr="00501DD4">
        <w:tc>
          <w:tcPr>
            <w:tcW w:w="2405" w:type="dxa"/>
            <w:hideMark/>
          </w:tcPr>
          <w:p w14:paraId="620E9454" w14:textId="77777777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Автор</w:t>
            </w:r>
          </w:p>
        </w:tc>
        <w:tc>
          <w:tcPr>
            <w:tcW w:w="6940" w:type="dxa"/>
            <w:hideMark/>
          </w:tcPr>
          <w:p w14:paraId="645D4EBA" w14:textId="7264E228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proofErr w:type="spellStart"/>
            <w:r w:rsidRPr="00A039ED">
              <w:rPr>
                <w:rFonts w:eastAsia="Calibri" w:cs="Times New Roman"/>
                <w:szCs w:val="24"/>
              </w:rPr>
              <w:t>Уляшева</w:t>
            </w:r>
            <w:proofErr w:type="spellEnd"/>
            <w:r w:rsidRPr="00A039ED">
              <w:rPr>
                <w:rFonts w:eastAsia="Calibri" w:cs="Times New Roman"/>
                <w:szCs w:val="24"/>
              </w:rPr>
              <w:t xml:space="preserve"> Вероника</w:t>
            </w:r>
          </w:p>
        </w:tc>
      </w:tr>
      <w:tr w:rsidR="00A039ED" w:rsidRPr="00A039ED" w14:paraId="6E84CBE0" w14:textId="77777777" w:rsidTr="00501DD4">
        <w:tc>
          <w:tcPr>
            <w:tcW w:w="2405" w:type="dxa"/>
            <w:hideMark/>
          </w:tcPr>
          <w:p w14:paraId="6A6070D6" w14:textId="6C277C0F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Назначен</w:t>
            </w:r>
            <w:r w:rsidRPr="00A039ED">
              <w:rPr>
                <w:rFonts w:eastAsia="Calibri" w:cs="Times New Roman"/>
                <w:szCs w:val="24"/>
              </w:rPr>
              <w:t xml:space="preserve"> на</w:t>
            </w:r>
          </w:p>
        </w:tc>
        <w:tc>
          <w:tcPr>
            <w:tcW w:w="6940" w:type="dxa"/>
            <w:hideMark/>
          </w:tcPr>
          <w:p w14:paraId="10D5A0C1" w14:textId="0824994A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A039ED">
              <w:rPr>
                <w:rFonts w:eastAsia="Calibri" w:cs="Times New Roman"/>
                <w:szCs w:val="24"/>
              </w:rPr>
              <w:t>Шакалей Алёна</w:t>
            </w:r>
          </w:p>
        </w:tc>
      </w:tr>
      <w:tr w:rsidR="00A039ED" w:rsidRPr="00A039ED" w14:paraId="10F81EC1" w14:textId="77777777" w:rsidTr="00501DD4">
        <w:tc>
          <w:tcPr>
            <w:tcW w:w="2405" w:type="dxa"/>
            <w:hideMark/>
          </w:tcPr>
          <w:p w14:paraId="778E4051" w14:textId="77777777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Шаги воспроизведения</w:t>
            </w:r>
          </w:p>
        </w:tc>
        <w:tc>
          <w:tcPr>
            <w:tcW w:w="6940" w:type="dxa"/>
            <w:hideMark/>
          </w:tcPr>
          <w:p w14:paraId="27464BA7" w14:textId="7FE9F5F4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 xml:space="preserve">1. Открыть страницу </w:t>
            </w:r>
            <w:hyperlink r:id="rId11" w:tgtFrame="_blank" w:history="1">
              <w:r w:rsidRPr="00E320EC">
                <w:rPr>
                  <w:rStyle w:val="a5"/>
                  <w:rFonts w:eastAsia="Calibri" w:cs="Times New Roman"/>
                  <w:szCs w:val="24"/>
                </w:rPr>
                <w:t>https://www.realbugz.com/ru/task-form </w:t>
              </w:r>
            </w:hyperlink>
            <w:r w:rsidRPr="00E320EC">
              <w:rPr>
                <w:rFonts w:eastAsia="Calibri" w:cs="Times New Roman"/>
                <w:szCs w:val="24"/>
              </w:rPr>
              <w:t>.</w:t>
            </w:r>
          </w:p>
          <w:p w14:paraId="4ED1129E" w14:textId="4D8D8DCC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2. Найти поля «Опыт в археологии», «Желаемая роль в экспедиции» и «Предпочитаемый регион экспедиции».</w:t>
            </w:r>
          </w:p>
          <w:p w14:paraId="627EF7D9" w14:textId="77777777" w:rsidR="00A039ED" w:rsidRPr="00A039ED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3. Проверить наличие звёздочек рядом с названиями полей.</w:t>
            </w:r>
          </w:p>
          <w:p w14:paraId="45C42624" w14:textId="14722CB3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A039ED">
              <w:rPr>
                <w:rFonts w:eastAsia="Calibri" w:cs="Times New Roman"/>
                <w:noProof/>
                <w:szCs w:val="24"/>
              </w:rPr>
              <w:lastRenderedPageBreak/>
              <w:drawing>
                <wp:inline distT="0" distB="0" distL="0" distR="0" wp14:anchorId="7B298379" wp14:editId="5E05D611">
                  <wp:extent cx="4369914" cy="48006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685" cy="48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9ED" w:rsidRPr="00A039ED" w14:paraId="2FC0A473" w14:textId="77777777" w:rsidTr="00514AFF">
        <w:trPr>
          <w:trHeight w:val="975"/>
        </w:trPr>
        <w:tc>
          <w:tcPr>
            <w:tcW w:w="2405" w:type="dxa"/>
            <w:hideMark/>
          </w:tcPr>
          <w:p w14:paraId="19C08644" w14:textId="77777777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lastRenderedPageBreak/>
              <w:t>Фактический результат</w:t>
            </w:r>
          </w:p>
        </w:tc>
        <w:tc>
          <w:tcPr>
            <w:tcW w:w="6940" w:type="dxa"/>
            <w:hideMark/>
          </w:tcPr>
          <w:p w14:paraId="09EBA25E" w14:textId="36CBB87C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У перечисленных обязательных полей отсутствуют отметки в виде звёздочек.</w:t>
            </w:r>
            <w:r w:rsidRPr="00A039ED">
              <w:rPr>
                <w:rFonts w:eastAsia="Calibri" w:cs="Times New Roman"/>
                <w:szCs w:val="24"/>
              </w:rPr>
              <w:t xml:space="preserve"> </w:t>
            </w:r>
            <w:r w:rsidRPr="00A039ED">
              <w:rPr>
                <w:rFonts w:eastAsia="Calibri" w:cs="Times New Roman"/>
                <w:szCs w:val="24"/>
              </w:rPr>
              <w:t>При этом форму можно отправить, не заполняя эти поля.</w:t>
            </w:r>
          </w:p>
        </w:tc>
      </w:tr>
      <w:tr w:rsidR="00A039ED" w:rsidRPr="00A039ED" w14:paraId="45ECDFF5" w14:textId="77777777" w:rsidTr="00514AFF">
        <w:trPr>
          <w:trHeight w:val="981"/>
        </w:trPr>
        <w:tc>
          <w:tcPr>
            <w:tcW w:w="2405" w:type="dxa"/>
            <w:hideMark/>
          </w:tcPr>
          <w:p w14:paraId="0C71A161" w14:textId="77777777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Ожидаемый результат</w:t>
            </w:r>
          </w:p>
        </w:tc>
        <w:tc>
          <w:tcPr>
            <w:tcW w:w="6940" w:type="dxa"/>
            <w:hideMark/>
          </w:tcPr>
          <w:p w14:paraId="7E48B24B" w14:textId="39A8012F" w:rsidR="00A039ED" w:rsidRPr="00E320EC" w:rsidRDefault="00A039ED" w:rsidP="00A039ED">
            <w:pPr>
              <w:rPr>
                <w:rFonts w:eastAsia="Calibri" w:cs="Times New Roman"/>
                <w:szCs w:val="24"/>
              </w:rPr>
            </w:pPr>
            <w:r w:rsidRPr="00E320EC">
              <w:rPr>
                <w:rFonts w:eastAsia="Calibri" w:cs="Times New Roman"/>
                <w:szCs w:val="24"/>
              </w:rPr>
              <w:t>Все обязательные поля формы должны быть отмечены звёздочкой.</w:t>
            </w:r>
            <w:r w:rsidRPr="00A039ED">
              <w:rPr>
                <w:rFonts w:eastAsia="Calibri" w:cs="Times New Roman"/>
                <w:szCs w:val="24"/>
              </w:rPr>
              <w:t xml:space="preserve"> Отправить форму без их заполнения нельзя.</w:t>
            </w:r>
          </w:p>
        </w:tc>
      </w:tr>
    </w:tbl>
    <w:p w14:paraId="1CFADE2C" w14:textId="77777777" w:rsidR="00A039ED" w:rsidRDefault="00A039ED" w:rsidP="00A039ED">
      <w:pPr>
        <w:pStyle w:val="a4"/>
        <w:spacing w:after="0" w:line="360" w:lineRule="auto"/>
        <w:ind w:left="709"/>
        <w:contextualSpacing w:val="0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32EECEBC" w14:textId="48310E35" w:rsidR="00D560EF" w:rsidRDefault="00D560EF" w:rsidP="00D560EF">
      <w:pPr>
        <w:pStyle w:val="a4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t>Выводы</w:t>
      </w:r>
    </w:p>
    <w:p w14:paraId="4319CF75" w14:textId="013411BC" w:rsidR="00501DD4" w:rsidRPr="00501DD4" w:rsidRDefault="00501DD4" w:rsidP="00501DD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01DD4">
        <w:rPr>
          <w:rFonts w:ascii="Times New Roman" w:eastAsia="Calibri" w:hAnsi="Times New Roman" w:cs="Times New Roman"/>
          <w:sz w:val="28"/>
        </w:rPr>
        <w:t xml:space="preserve">Целью практической работы было освоить процесс выявления и документирования дефектов веб-приложения. В ходе работы мы выбрали сайт </w:t>
      </w:r>
      <w:proofErr w:type="spellStart"/>
      <w:r w:rsidRPr="00501DD4">
        <w:rPr>
          <w:rFonts w:ascii="Times New Roman" w:eastAsia="Calibri" w:hAnsi="Times New Roman" w:cs="Times New Roman"/>
          <w:sz w:val="28"/>
        </w:rPr>
        <w:t>Realbugz</w:t>
      </w:r>
      <w:proofErr w:type="spellEnd"/>
      <w:r w:rsidRPr="00501DD4">
        <w:rPr>
          <w:rFonts w:ascii="Times New Roman" w:eastAsia="Calibri" w:hAnsi="Times New Roman" w:cs="Times New Roman"/>
          <w:sz w:val="28"/>
        </w:rPr>
        <w:t>, изучили его интерфейс и проверили отдельные элементы формы. В результате удалось выделить два дефекта: неправильный шаг изменения значения ползунка зарплаты и отсутствие отметок у некоторых обязательных полей.</w:t>
      </w:r>
    </w:p>
    <w:p w14:paraId="259DE474" w14:textId="5DBF06A0" w:rsidR="00501DD4" w:rsidRPr="00501DD4" w:rsidRDefault="00501DD4" w:rsidP="00501DD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01DD4">
        <w:rPr>
          <w:rFonts w:ascii="Times New Roman" w:eastAsia="Calibri" w:hAnsi="Times New Roman" w:cs="Times New Roman"/>
          <w:sz w:val="28"/>
        </w:rPr>
        <w:t xml:space="preserve">В процессе выполнения работы мы получили практические навыки поиска ошибок в веб-приложениях, проверки фактического поведения </w:t>
      </w:r>
      <w:r w:rsidRPr="00501DD4">
        <w:rPr>
          <w:rFonts w:ascii="Times New Roman" w:eastAsia="Calibri" w:hAnsi="Times New Roman" w:cs="Times New Roman"/>
          <w:sz w:val="28"/>
        </w:rPr>
        <w:lastRenderedPageBreak/>
        <w:t>элементов и сравнения его с ожидаемым результатом. Также мы научились оформлять найденные дефекты по структуре, составлять краткое описание, указывать шаги воспроизведения, фиксировать фактический и ожидаемый результаты, определять важность и приоритет ошибки. Это позволило лучше понять, какую информацию необходимо предоставить разработчику, чтобы он мог разобраться в проблеме и исправить её.</w:t>
      </w:r>
    </w:p>
    <w:p w14:paraId="2550837B" w14:textId="1B131F09" w:rsidR="00501DD4" w:rsidRPr="00501DD4" w:rsidRDefault="00501DD4" w:rsidP="00501DD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01DD4">
        <w:rPr>
          <w:rFonts w:ascii="Times New Roman" w:eastAsia="Calibri" w:hAnsi="Times New Roman" w:cs="Times New Roman"/>
          <w:sz w:val="28"/>
        </w:rPr>
        <w:t>Основная сложность заключалась в том, чтобы правильно определить суть дефекта и описать его так, чтобы проблема была понятна без дополнительных пояснений. Для этого мы уточнили, какое поведение элемента считается ожидаемым, и сформулировали последовательность действий, позволяющую воспроизвести ошибку. Ещё одной задачей стало определение важности и приоритета дефектов. При их оценке мы учитывали, насколько обнаруженные проблемы влияют на работу с формой и удобство её использования.</w:t>
      </w:r>
    </w:p>
    <w:p w14:paraId="5C8B320B" w14:textId="63DD5A1E" w:rsidR="00501DD4" w:rsidRDefault="00501DD4" w:rsidP="00501DD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01DD4">
        <w:rPr>
          <w:rFonts w:ascii="Times New Roman" w:eastAsia="Calibri" w:hAnsi="Times New Roman" w:cs="Times New Roman"/>
          <w:sz w:val="28"/>
        </w:rPr>
        <w:t>В результате работы мы убедились, что при тестировании важно не просто обнаружить ошибку, но и грамотно её задокументировать. Чёткое описание, последовательные шаги воспроизведения и указание ожидаемого результата помогают быстрее разобраться в проблеме и упрощают её исправление. Выполнение практической работы позволило нам получить базовый опыт тестирования веб-приложений и оформления дефектов, который может пригодиться при дальнейшей работе с программным обеспечением.</w:t>
      </w:r>
    </w:p>
    <w:p w14:paraId="3DD72543" w14:textId="77777777" w:rsidR="00501DD4" w:rsidRDefault="00501DD4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4EAC0E31" w14:textId="5CBE9AD0" w:rsidR="00D560EF" w:rsidRDefault="00501DD4" w:rsidP="00501DD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501DD4">
        <w:rPr>
          <w:rFonts w:ascii="Times New Roman" w:eastAsia="Calibri" w:hAnsi="Times New Roman" w:cs="Times New Roman"/>
          <w:sz w:val="28"/>
        </w:rPr>
        <w:lastRenderedPageBreak/>
        <w:t xml:space="preserve">СПИСОК </w:t>
      </w:r>
      <w:r>
        <w:rPr>
          <w:rFonts w:ascii="Times New Roman" w:eastAsia="Calibri" w:hAnsi="Times New Roman" w:cs="Times New Roman"/>
          <w:sz w:val="28"/>
        </w:rPr>
        <w:t>ИСТОЧНИКОВ</w:t>
      </w:r>
    </w:p>
    <w:p w14:paraId="6066CD5B" w14:textId="3A6B2C13" w:rsidR="00501DD4" w:rsidRPr="00501DD4" w:rsidRDefault="00501DD4" w:rsidP="00501DD4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01DD4">
        <w:rPr>
          <w:rFonts w:ascii="Times New Roman" w:eastAsia="Calibri" w:hAnsi="Times New Roman" w:cs="Times New Roman"/>
          <w:sz w:val="28"/>
        </w:rPr>
        <w:t>Турнецкая</w:t>
      </w:r>
      <w:proofErr w:type="spellEnd"/>
      <w:r w:rsidRPr="00501DD4">
        <w:rPr>
          <w:rFonts w:ascii="Times New Roman" w:eastAsia="Calibri" w:hAnsi="Times New Roman" w:cs="Times New Roman"/>
          <w:sz w:val="28"/>
        </w:rPr>
        <w:t xml:space="preserve">, Е. Л. Программная инженерия. Интеграционный подход к разработке / Е. Л. </w:t>
      </w:r>
      <w:proofErr w:type="spellStart"/>
      <w:r w:rsidRPr="00501DD4">
        <w:rPr>
          <w:rFonts w:ascii="Times New Roman" w:eastAsia="Calibri" w:hAnsi="Times New Roman" w:cs="Times New Roman"/>
          <w:sz w:val="28"/>
        </w:rPr>
        <w:t>Турнецкая</w:t>
      </w:r>
      <w:proofErr w:type="spellEnd"/>
      <w:r w:rsidRPr="00501DD4">
        <w:rPr>
          <w:rFonts w:ascii="Times New Roman" w:eastAsia="Calibri" w:hAnsi="Times New Roman" w:cs="Times New Roman"/>
          <w:sz w:val="28"/>
        </w:rPr>
        <w:t>, А. В. Аграновский. — Санкт-Петербург : Лань, 2023. — 216 с.</w:t>
      </w:r>
    </w:p>
    <w:p w14:paraId="6B93E6BB" w14:textId="64C15FB7" w:rsidR="00501DD4" w:rsidRPr="00501DD4" w:rsidRDefault="00501DD4" w:rsidP="00501DD4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01DD4">
        <w:rPr>
          <w:rFonts w:ascii="Times New Roman" w:eastAsia="Calibri" w:hAnsi="Times New Roman" w:cs="Times New Roman"/>
          <w:sz w:val="28"/>
        </w:rPr>
        <w:t xml:space="preserve">Аграновский, А. В. Тестирование веб-приложений : учебное пособие / А. В. Аграновский, В. С. Павлов, Е. Л. </w:t>
      </w:r>
      <w:proofErr w:type="spellStart"/>
      <w:r w:rsidRPr="00501DD4">
        <w:rPr>
          <w:rFonts w:ascii="Times New Roman" w:eastAsia="Calibri" w:hAnsi="Times New Roman" w:cs="Times New Roman"/>
          <w:sz w:val="28"/>
        </w:rPr>
        <w:t>Турнецкая</w:t>
      </w:r>
      <w:proofErr w:type="spellEnd"/>
      <w:r w:rsidRPr="00501DD4">
        <w:rPr>
          <w:rFonts w:ascii="Times New Roman" w:eastAsia="Calibri" w:hAnsi="Times New Roman" w:cs="Times New Roman"/>
          <w:sz w:val="28"/>
        </w:rPr>
        <w:t>. — Санкт-Петербург : Изд-во ГУАП, 2020. — 155 с.</w:t>
      </w:r>
    </w:p>
    <w:p w14:paraId="17461454" w14:textId="6851C4C7" w:rsidR="00501DD4" w:rsidRPr="00501DD4" w:rsidRDefault="00501DD4" w:rsidP="00501DD4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01DD4">
        <w:rPr>
          <w:rFonts w:ascii="Times New Roman" w:eastAsia="Calibri" w:hAnsi="Times New Roman" w:cs="Times New Roman"/>
          <w:sz w:val="28"/>
        </w:rPr>
        <w:t>Realbugz</w:t>
      </w:r>
      <w:proofErr w:type="spellEnd"/>
      <w:r w:rsidRPr="00501DD4">
        <w:rPr>
          <w:rFonts w:ascii="Times New Roman" w:eastAsia="Calibri" w:hAnsi="Times New Roman" w:cs="Times New Roman"/>
          <w:sz w:val="28"/>
        </w:rPr>
        <w:t xml:space="preserve"> : веб-приложение для практики тестирования : [сайт]. — URL: https://www.realbugz.com/ru/task-form (дата обращения: 28.09.2026)</w:t>
      </w:r>
    </w:p>
    <w:p w14:paraId="4AF419E1" w14:textId="77777777" w:rsidR="00501DD4" w:rsidRPr="00501DD4" w:rsidRDefault="00501DD4" w:rsidP="00501DD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</w:p>
    <w:sectPr w:rsidR="00501DD4" w:rsidRPr="00501DD4" w:rsidSect="00DA56A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C7D1E" w14:textId="77777777" w:rsidR="00B730AE" w:rsidRDefault="00B730AE" w:rsidP="00DA56AA">
      <w:pPr>
        <w:spacing w:after="0" w:line="240" w:lineRule="auto"/>
      </w:pPr>
      <w:r>
        <w:separator/>
      </w:r>
    </w:p>
  </w:endnote>
  <w:endnote w:type="continuationSeparator" w:id="0">
    <w:p w14:paraId="6FC8807F" w14:textId="77777777" w:rsidR="00B730AE" w:rsidRDefault="00B730AE" w:rsidP="00DA5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754644"/>
      <w:docPartObj>
        <w:docPartGallery w:val="Page Numbers (Bottom of Page)"/>
        <w:docPartUnique/>
      </w:docPartObj>
    </w:sdtPr>
    <w:sdtContent>
      <w:p w14:paraId="41D01068" w14:textId="67500F37" w:rsidR="00DA56AA" w:rsidRDefault="00DA56A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04C96A" w14:textId="77777777" w:rsidR="00DA56AA" w:rsidRDefault="00DA56A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3B241" w14:textId="77777777" w:rsidR="00B730AE" w:rsidRDefault="00B730AE" w:rsidP="00DA56AA">
      <w:pPr>
        <w:spacing w:after="0" w:line="240" w:lineRule="auto"/>
      </w:pPr>
      <w:r>
        <w:separator/>
      </w:r>
    </w:p>
  </w:footnote>
  <w:footnote w:type="continuationSeparator" w:id="0">
    <w:p w14:paraId="6D7A3EA6" w14:textId="77777777" w:rsidR="00B730AE" w:rsidRDefault="00B730AE" w:rsidP="00DA56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A77F3"/>
    <w:multiLevelType w:val="hybridMultilevel"/>
    <w:tmpl w:val="AA5E56C8"/>
    <w:lvl w:ilvl="0" w:tplc="AF4A3E02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="Calibri" w:hAnsi="Times New Roman" w:cs="Times New Roman" w:hint="default"/>
        <w:b w:val="0"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7090A"/>
    <w:multiLevelType w:val="hybridMultilevel"/>
    <w:tmpl w:val="2050FED4"/>
    <w:lvl w:ilvl="0" w:tplc="6B7CDB2C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="Calibri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B2"/>
    <w:rsid w:val="001C78B2"/>
    <w:rsid w:val="002305B4"/>
    <w:rsid w:val="00256EEC"/>
    <w:rsid w:val="00427251"/>
    <w:rsid w:val="00501DD4"/>
    <w:rsid w:val="00514AFF"/>
    <w:rsid w:val="006B36E1"/>
    <w:rsid w:val="00A039ED"/>
    <w:rsid w:val="00A54782"/>
    <w:rsid w:val="00A86738"/>
    <w:rsid w:val="00AA1217"/>
    <w:rsid w:val="00B730AE"/>
    <w:rsid w:val="00C627B0"/>
    <w:rsid w:val="00C838F6"/>
    <w:rsid w:val="00D560EF"/>
    <w:rsid w:val="00DA56AA"/>
    <w:rsid w:val="00E3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37B74"/>
  <w15:chartTrackingRefBased/>
  <w15:docId w15:val="{8091D893-C9DC-4E2B-9349-D215076B0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256EE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256EEC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256EE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000" w:themeColor="text1"/>
      <w:sz w:val="28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56EE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256EEC"/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6EEC"/>
    <w:rPr>
      <w:rFonts w:asciiTheme="majorHAnsi" w:eastAsiaTheme="majorEastAsia" w:hAnsiTheme="majorHAnsi" w:cstheme="majorBidi"/>
      <w:color w:val="000000" w:themeColor="text1"/>
      <w:sz w:val="28"/>
      <w:szCs w:val="24"/>
      <w:lang w:eastAsia="ru-RU"/>
    </w:rPr>
  </w:style>
  <w:style w:type="table" w:customStyle="1" w:styleId="a3">
    <w:name w:val="ГОСТ"/>
    <w:basedOn w:val="a1"/>
    <w:uiPriority w:val="99"/>
    <w:rsid w:val="00AA1217"/>
    <w:pPr>
      <w:spacing w:after="0" w:line="240" w:lineRule="auto"/>
      <w:jc w:val="center"/>
    </w:pPr>
    <w:rPr>
      <w:rFonts w:ascii="Times New Roman" w:hAnsi="Times New Roman"/>
      <w:color w:val="000000" w:themeColor="text1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a4">
    <w:name w:val="List Paragraph"/>
    <w:basedOn w:val="a"/>
    <w:uiPriority w:val="34"/>
    <w:qFormat/>
    <w:rsid w:val="00D560EF"/>
    <w:pPr>
      <w:ind w:left="720"/>
      <w:contextualSpacing/>
    </w:pPr>
  </w:style>
  <w:style w:type="paragraph" w:customStyle="1" w:styleId="w6asjqtextbase">
    <w:name w:val="w6asjq_textbase"/>
    <w:basedOn w:val="a"/>
    <w:rsid w:val="0042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6asjqtextbase1">
    <w:name w:val="w6asjq_textbase1"/>
    <w:basedOn w:val="a0"/>
    <w:rsid w:val="00427251"/>
  </w:style>
  <w:style w:type="character" w:styleId="a5">
    <w:name w:val="Hyperlink"/>
    <w:basedOn w:val="a0"/>
    <w:uiPriority w:val="99"/>
    <w:unhideWhenUsed/>
    <w:rsid w:val="0042725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427251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427251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427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A56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A56AA"/>
  </w:style>
  <w:style w:type="paragraph" w:styleId="ab">
    <w:name w:val="footer"/>
    <w:basedOn w:val="a"/>
    <w:link w:val="ac"/>
    <w:uiPriority w:val="99"/>
    <w:unhideWhenUsed/>
    <w:rsid w:val="00DA56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A5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5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57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5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7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641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6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009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0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3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97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87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42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451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2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albugz.com/ru/task-for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realbugz.com/ru/task-for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albugz.com/ru/task-for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realbugz.com/ru/task-for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Шакалей</dc:creator>
  <cp:keywords/>
  <dc:description/>
  <cp:lastModifiedBy>Алёна Шакалей</cp:lastModifiedBy>
  <cp:revision>7</cp:revision>
  <dcterms:created xsi:type="dcterms:W3CDTF">2026-09-28T04:46:00Z</dcterms:created>
  <dcterms:modified xsi:type="dcterms:W3CDTF">2026-09-28T06:41:00Z</dcterms:modified>
</cp:coreProperties>
</file>