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B7C74">
      <w:pPr>
        <w:jc w:val="center"/>
      </w:pPr>
      <w:r>
        <w:rPr>
          <w:b/>
          <w:sz w:val="28"/>
          <w:szCs w:val="28"/>
        </w:rPr>
        <w:t>6</w:t>
      </w:r>
      <w:r w:rsidR="00A40BB3">
        <w:rPr>
          <w:b/>
          <w:sz w:val="28"/>
          <w:szCs w:val="28"/>
        </w:rPr>
        <w:t>.</w:t>
      </w:r>
      <w:r w:rsidR="00FB4D8E">
        <w:rPr>
          <w:b/>
          <w:sz w:val="28"/>
          <w:szCs w:val="28"/>
        </w:rPr>
        <w:t>1</w:t>
      </w:r>
      <w:r>
        <w:rPr>
          <w:b/>
          <w:sz w:val="28"/>
          <w:szCs w:val="28"/>
        </w:rPr>
        <w:t>2</w:t>
      </w:r>
      <w:r w:rsidR="00434FD6">
        <w:rPr>
          <w:b/>
          <w:sz w:val="28"/>
          <w:szCs w:val="28"/>
        </w:rPr>
        <w:t>.</w:t>
      </w:r>
      <w:r w:rsidR="00D54335">
        <w:rPr>
          <w:b/>
          <w:sz w:val="28"/>
          <w:szCs w:val="28"/>
        </w:rPr>
        <w:t>2017</w:t>
      </w:r>
    </w:p>
    <w:p w:rsidR="00A40BB3" w:rsidRDefault="00A40BB3">
      <w:pPr>
        <w:jc w:val="center"/>
      </w:pPr>
      <w:r>
        <w:rPr>
          <w:b/>
          <w:sz w:val="28"/>
          <w:szCs w:val="28"/>
        </w:rPr>
        <w:t xml:space="preserve">WASA-SED rev. </w:t>
      </w:r>
      <w:r w:rsidR="00473671">
        <w:rPr>
          <w:b/>
          <w:sz w:val="28"/>
          <w:szCs w:val="28"/>
        </w:rPr>
        <w:t>25</w:t>
      </w:r>
      <w:r w:rsidR="005B7C74">
        <w:rPr>
          <w:b/>
          <w:sz w:val="28"/>
          <w:szCs w:val="28"/>
        </w:rPr>
        <w:t>1</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-2017</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rPr>
          <w:sz w:val="24"/>
        </w:rPr>
      </w:pPr>
      <w:r>
        <w:rPr>
          <w:sz w:val="24"/>
        </w:rPr>
        <w:t>Updates of WASA-SED Manual (this file):</w:t>
      </w:r>
    </w:p>
    <w:p w:rsidR="00284A8A" w:rsidRDefault="00DD4EB0">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DD4EB0">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DD4EB0">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061063" w:rsidRDefault="00A40BB3">
      <w:pPr>
        <w:jc w:val="left"/>
        <w:rPr>
          <w:sz w:val="24"/>
          <w:lang w:val="en-US"/>
        </w:rPr>
      </w:pPr>
      <w:r w:rsidRPr="00061063">
        <w:rPr>
          <w:sz w:val="24"/>
          <w:lang w:val="en-US"/>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DD4EB0">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DD4EB0">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DD4EB0">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DD4EB0">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DD4EB0">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DD4EB0">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DD4EB0">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DD4EB0">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DD4EB0">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DD4EB0">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DD4EB0">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DD4EB0">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DD4EB0">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DD4EB0">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DD4EB0">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DD4EB0">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DD4EB0">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DD4EB0">
        <w:fldChar w:fldCharType="begin"/>
      </w:r>
      <w:r>
        <w:instrText xml:space="preserve"> REF _Ref99271672 \h </w:instrText>
      </w:r>
      <w:r w:rsidR="00DD4EB0">
        <w:fldChar w:fldCharType="separate"/>
      </w:r>
      <w:r>
        <w:t>Table 1</w:t>
      </w:r>
      <w:r w:rsidR="00DD4EB0">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DD4EB0">
        <w:rPr>
          <w:b w:val="0"/>
        </w:rPr>
        <w:fldChar w:fldCharType="begin"/>
      </w:r>
      <w:r>
        <w:rPr>
          <w:b w:val="0"/>
        </w:rPr>
        <w:instrText xml:space="preserve"> SEQ "Table" \*Arabic </w:instrText>
      </w:r>
      <w:r w:rsidR="00DD4EB0">
        <w:rPr>
          <w:b w:val="0"/>
        </w:rPr>
        <w:fldChar w:fldCharType="separate"/>
      </w:r>
      <w:r>
        <w:rPr>
          <w:b w:val="0"/>
        </w:rPr>
        <w:t>1</w:t>
      </w:r>
      <w:r w:rsidR="00DD4EB0">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DD4EB0">
        <w:rPr>
          <w:b w:val="0"/>
          <w:bCs w:val="0"/>
        </w:rPr>
        <w:fldChar w:fldCharType="begin"/>
      </w:r>
      <w:r>
        <w:rPr>
          <w:b w:val="0"/>
          <w:bCs w:val="0"/>
        </w:rPr>
        <w:instrText xml:space="preserve"> SEQ "Table" \*Arabic </w:instrText>
      </w:r>
      <w:r w:rsidR="00DD4EB0">
        <w:rPr>
          <w:b w:val="0"/>
          <w:bCs w:val="0"/>
        </w:rPr>
        <w:fldChar w:fldCharType="separate"/>
      </w:r>
      <w:r>
        <w:rPr>
          <w:b w:val="0"/>
          <w:bCs w:val="0"/>
        </w:rPr>
        <w:t>2</w:t>
      </w:r>
      <w:r w:rsidR="00DD4EB0">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DD4EB0">
        <w:fldChar w:fldCharType="begin"/>
      </w:r>
      <w:r>
        <w:instrText xml:space="preserve"> REF _Ref99265474 \h </w:instrText>
      </w:r>
      <w:r w:rsidR="00DD4EB0">
        <w:fldChar w:fldCharType="separate"/>
      </w:r>
      <w:r>
        <w:t>Table 3</w:t>
      </w:r>
      <w:r w:rsidR="00DD4EB0">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DD4EB0">
        <w:rPr>
          <w:b w:val="0"/>
        </w:rPr>
        <w:fldChar w:fldCharType="begin"/>
      </w:r>
      <w:r>
        <w:rPr>
          <w:b w:val="0"/>
        </w:rPr>
        <w:instrText xml:space="preserve"> SEQ "Table" \*Arabic </w:instrText>
      </w:r>
      <w:r w:rsidR="00DD4EB0">
        <w:rPr>
          <w:b w:val="0"/>
        </w:rPr>
        <w:fldChar w:fldCharType="separate"/>
      </w:r>
      <w:r>
        <w:rPr>
          <w:b w:val="0"/>
        </w:rPr>
        <w:t>3</w:t>
      </w:r>
      <w:r w:rsidR="00DD4EB0">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DD4EB0">
        <w:fldChar w:fldCharType="begin"/>
      </w:r>
      <w:r>
        <w:instrText xml:space="preserve"> REF _Ref207599527 \h </w:instrText>
      </w:r>
      <w:r w:rsidR="00DD4EB0">
        <w:fldChar w:fldCharType="separate"/>
      </w:r>
      <w:r>
        <w:t>Table 4</w:t>
      </w:r>
      <w:r w:rsidR="00DD4EB0">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DD4EB0">
        <w:fldChar w:fldCharType="begin"/>
      </w:r>
      <w:r>
        <w:instrText xml:space="preserve"> SEQ "Table" \*Arabic </w:instrText>
      </w:r>
      <w:r w:rsidR="00DD4EB0">
        <w:fldChar w:fldCharType="separate"/>
      </w:r>
      <w:r>
        <w:t>4</w:t>
      </w:r>
      <w:r w:rsidR="00DD4EB0">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DD4EB0">
        <w:fldChar w:fldCharType="begin"/>
      </w:r>
      <w:r>
        <w:instrText xml:space="preserve"> REF _Ref115495300 \h </w:instrText>
      </w:r>
      <w:r w:rsidR="00DD4EB0">
        <w:fldChar w:fldCharType="separate"/>
      </w:r>
      <w:r>
        <w:t>Figure 1</w:t>
      </w:r>
      <w:r w:rsidR="00DD4EB0">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DD4EB0">
        <w:fldChar w:fldCharType="begin"/>
      </w:r>
      <w:r>
        <w:instrText xml:space="preserve"> SEQ "Figure" \*Arabic </w:instrText>
      </w:r>
      <w:r w:rsidR="00DD4EB0">
        <w:fldChar w:fldCharType="separate"/>
      </w:r>
      <w:r>
        <w:t>1</w:t>
      </w:r>
      <w:r w:rsidR="00DD4EB0">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DD4EB0">
        <w:fldChar w:fldCharType="begin"/>
      </w:r>
      <w:r>
        <w:instrText xml:space="preserve"> REF _Ref118000982 \r \h </w:instrText>
      </w:r>
      <w:r w:rsidR="00DD4EB0">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DD4EB0">
        <w:fldChar w:fldCharType="begin"/>
      </w:r>
      <w:r>
        <w:instrText xml:space="preserve"> REF _Ref99268602 \h </w:instrText>
      </w:r>
      <w:r w:rsidR="00DD4EB0">
        <w:fldChar w:fldCharType="separate"/>
      </w:r>
      <w:r>
        <w:t>Table 5</w:t>
      </w:r>
      <w:r w:rsidR="00DD4EB0">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DD4EB0">
        <w:rPr>
          <w:b w:val="0"/>
        </w:rPr>
        <w:fldChar w:fldCharType="begin"/>
      </w:r>
      <w:r>
        <w:rPr>
          <w:b w:val="0"/>
        </w:rPr>
        <w:instrText xml:space="preserve"> SEQ "Table" \*Arabic </w:instrText>
      </w:r>
      <w:r w:rsidR="00DD4EB0">
        <w:rPr>
          <w:b w:val="0"/>
        </w:rPr>
        <w:fldChar w:fldCharType="separate"/>
      </w:r>
      <w:r>
        <w:rPr>
          <w:b w:val="0"/>
        </w:rPr>
        <w:t>5</w:t>
      </w:r>
      <w:r w:rsidR="00DD4EB0">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A56180">
            <w:pPr>
              <w:snapToGrid w:val="0"/>
              <w:spacing w:line="240" w:lineRule="auto"/>
              <w:rPr>
                <w:szCs w:val="22"/>
              </w:rPr>
            </w:pPr>
          </w:p>
        </w:tc>
        <w:tc>
          <w:tcPr>
            <w:tcW w:w="6095" w:type="dxa"/>
            <w:tcBorders>
              <w:bottom w:val="single" w:sz="4" w:space="0" w:color="000000"/>
            </w:tcBorders>
            <w:shd w:val="clear" w:color="auto" w:fill="auto"/>
          </w:tcPr>
          <w:p w:rsidR="00A56180" w:rsidRDefault="00A56180">
            <w:pPr>
              <w:snapToGrid w:val="0"/>
              <w:spacing w:line="240" w:lineRule="auto"/>
              <w:rPr>
                <w:szCs w:val="22"/>
              </w:rPr>
            </w:pP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lastRenderedPageBreak/>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15) gw_storage.stat,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A40BB3" w:rsidRDefault="00A40BB3">
      <w:r>
        <w:rPr>
          <w:rStyle w:val="Formatvorlage12ptFett"/>
        </w:rPr>
        <w:t>18) sdr_lu.dat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A40BB3" w:rsidRPr="009146C8" w:rsidRDefault="00A40BB3">
            <w:pPr>
              <w:spacing w:line="240" w:lineRule="auto"/>
              <w:rPr>
                <w:sz w:val="16"/>
                <w:szCs w:val="16"/>
              </w:rPr>
            </w:pPr>
            <w:r>
              <w:rPr>
                <w:sz w:val="16"/>
                <w:szCs w:val="16"/>
              </w:rPr>
              <w:t>lu_id</w:t>
            </w:r>
            <w:r>
              <w:rPr>
                <w:sz w:val="16"/>
                <w:szCs w:val="16"/>
              </w:rPr>
              <w:tab/>
              <w:t>sdr</w:t>
            </w:r>
          </w:p>
          <w:p w:rsidR="00A40BB3" w:rsidRPr="009146C8" w:rsidRDefault="00A40BB3">
            <w:pPr>
              <w:spacing w:line="240" w:lineRule="auto"/>
              <w:rPr>
                <w:sz w:val="16"/>
                <w:szCs w:val="16"/>
              </w:rPr>
            </w:pPr>
            <w:r>
              <w:rPr>
                <w:sz w:val="16"/>
                <w:szCs w:val="16"/>
              </w:rPr>
              <w:t>11211</w:t>
            </w:r>
            <w:r>
              <w:rPr>
                <w:sz w:val="16"/>
                <w:szCs w:val="16"/>
              </w:rPr>
              <w:tab/>
              <w:t>0.94</w:t>
            </w:r>
          </w:p>
          <w:p w:rsidR="00A40BB3" w:rsidRPr="009146C8" w:rsidRDefault="00A40BB3">
            <w:pPr>
              <w:spacing w:line="240" w:lineRule="auto"/>
              <w:rPr>
                <w:sz w:val="16"/>
                <w:szCs w:val="16"/>
              </w:rPr>
            </w:pPr>
            <w:r>
              <w:rPr>
                <w:sz w:val="16"/>
                <w:szCs w:val="16"/>
              </w:rPr>
              <w:t>11311</w:t>
            </w:r>
            <w:r>
              <w:rPr>
                <w:sz w:val="16"/>
                <w:szCs w:val="16"/>
              </w:rPr>
              <w:tab/>
              <w:t>0.94</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sdr</w:t>
      </w:r>
      <w:r>
        <w:tab/>
      </w:r>
      <w:r>
        <w:tab/>
        <w:t>sediment delivery ratio [0...1]</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A40BB3" w:rsidRDefault="00A40BB3">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A40BB3" w:rsidRDefault="00A40BB3">
      <w:pPr>
        <w:spacing w:line="240" w:lineRule="auto"/>
      </w:pP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DD4EB0">
        <w:fldChar w:fldCharType="begin"/>
      </w:r>
      <w:r>
        <w:instrText xml:space="preserve"> REF _Ref115493191 \h </w:instrText>
      </w:r>
      <w:r w:rsidR="00DD4EB0">
        <w:fldChar w:fldCharType="separate"/>
      </w:r>
      <w:r>
        <w:t>Table 6</w:t>
      </w:r>
      <w:r w:rsidR="00DD4EB0">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w:t>
      </w:r>
      <w:r>
        <w:lastRenderedPageBreak/>
        <w:t xml:space="preserve">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DD4EB0">
        <w:fldChar w:fldCharType="begin"/>
      </w:r>
      <w:r>
        <w:instrText xml:space="preserve"> SEQ "Table" \*Arabic </w:instrText>
      </w:r>
      <w:r w:rsidR="00DD4EB0">
        <w:fldChar w:fldCharType="separate"/>
      </w:r>
      <w:r>
        <w:t>6</w:t>
      </w:r>
      <w:r w:rsidR="00DD4EB0">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2) river.dat</w:t>
      </w: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lastRenderedPageBreak/>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DD4EB0">
        <w:fldChar w:fldCharType="begin"/>
      </w:r>
      <w:r>
        <w:instrText xml:space="preserve"> REF _Ref122857224 \h </w:instrText>
      </w:r>
      <w:r w:rsidR="00DD4EB0">
        <w:fldChar w:fldCharType="separate"/>
      </w:r>
      <w:r>
        <w:t>Figure 2</w:t>
      </w:r>
      <w:r w:rsidR="00DD4EB0">
        <w:fldChar w:fldCharType="end"/>
      </w:r>
      <w:r>
        <w:t>.</w:t>
      </w:r>
      <w:r w:rsidR="003A2EC7">
        <w:t xml:space="preserve"> The height of the wedge at the channel bottom (enables smooth transition of low flows) is fixed to 0.1 m.</w:t>
      </w:r>
    </w:p>
    <w:p w:rsidR="00FC3A60" w:rsidRDefault="00061063">
      <w:pPr>
        <w:pStyle w:val="Beschriftung"/>
        <w:jc w:val="center"/>
      </w:pPr>
      <w:bookmarkStart w:id="33"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pt;height:142.35pt">
            <v:imagedata r:id="rId12" o:title=""/>
          </v:shape>
        </w:pict>
      </w:r>
    </w:p>
    <w:p w:rsidR="00A40BB3" w:rsidRDefault="00A40BB3">
      <w:pPr>
        <w:pStyle w:val="Beschriftung"/>
        <w:jc w:val="center"/>
      </w:pPr>
      <w:r>
        <w:t xml:space="preserve">Figure </w:t>
      </w:r>
      <w:r w:rsidR="00DD4EB0">
        <w:fldChar w:fldCharType="begin"/>
      </w:r>
      <w:r>
        <w:instrText xml:space="preserve"> SEQ "Figure" \*Arabic </w:instrText>
      </w:r>
      <w:r w:rsidR="00DD4EB0">
        <w:fldChar w:fldCharType="separate"/>
      </w:r>
      <w:r>
        <w:t>2</w:t>
      </w:r>
      <w:r w:rsidR="00DD4EB0">
        <w:fldChar w:fldCharType="end"/>
      </w:r>
      <w:bookmarkEnd w:id="33"/>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A40BB3" w:rsidRDefault="00A40BB3">
      <w:r>
        <w:t>Example: The sub-basin with the Map-ID of 49 has a lag time of 0.5 days and a retention time of 2 days.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t>4) bedload.dat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lastRenderedPageBreak/>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all subbasins are treated regularly. Otherwise, any sediment output that is specified in this file is used directly as an output of the respective subbasin – no sediment related computations are performed within this basin. Example: Sub-basin 4 has pre-specified sediment output of 0.5 t/d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DD4EB0">
        <w:fldChar w:fldCharType="begin"/>
      </w:r>
      <w:r>
        <w:instrText xml:space="preserve"> REF _Ref115495037 \h </w:instrText>
      </w:r>
      <w:r w:rsidR="00DD4EB0">
        <w:fldChar w:fldCharType="separate"/>
      </w:r>
      <w:r>
        <w:t>Table 7</w:t>
      </w:r>
      <w:r w:rsidR="00DD4EB0">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file </w:t>
      </w:r>
      <w:r>
        <w:rPr>
          <w:i/>
        </w:rPr>
        <w:t>reservoir.dat</w:t>
      </w:r>
      <w:r>
        <w:t xml:space="preserve"> (file 1) is required. Nevertheless, additional files can be given to improve the model results (files 2 to 6). For calculations of reservoir sediment </w:t>
      </w:r>
      <w:r>
        <w:lastRenderedPageBreak/>
        <w:t xml:space="preserve">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DD4EB0">
        <w:fldChar w:fldCharType="begin"/>
      </w:r>
      <w:r>
        <w:instrText xml:space="preserve"> SEQ "Table" \*Arabic </w:instrText>
      </w:r>
      <w:r w:rsidR="00DD4EB0">
        <w:fldChar w:fldCharType="separate"/>
      </w:r>
      <w:r>
        <w:t>7</w:t>
      </w:r>
      <w:r w:rsidR="00DD4EB0">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t>storcap</w:t>
      </w:r>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r>
        <w:t>damflow</w:t>
      </w:r>
      <w:r>
        <w:tab/>
        <w:t>Target outflow discharge of the sub-basin’s reservoir (90 % reliability) [m³/s]</w:t>
      </w:r>
    </w:p>
    <w:p w:rsidR="00A40BB3" w:rsidRDefault="00A40BB3">
      <w:pPr>
        <w:tabs>
          <w:tab w:val="left" w:pos="2126"/>
        </w:tabs>
        <w:autoSpaceDE w:val="0"/>
        <w:spacing w:line="240" w:lineRule="auto"/>
        <w:ind w:left="2172" w:hanging="2172"/>
        <w:jc w:val="left"/>
      </w:pPr>
      <w:r>
        <w:lastRenderedPageBreak/>
        <w:t>damq_frac</w:t>
      </w:r>
      <w:r>
        <w:tab/>
        <w:t>Fraction of Q90 released from the sub-basin’s reservoir in regular years [-]</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r>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r>
        <w:t>elevbottom</w:t>
      </w:r>
      <w:r>
        <w:tab/>
      </w:r>
      <w:r>
        <w:tab/>
        <w:t>bottom outlet elevation of the sub-basin's reservoir [m]</w:t>
      </w:r>
    </w:p>
    <w:p w:rsidR="00A40BB3" w:rsidRDefault="00A40BB3">
      <w:pPr>
        <w:pStyle w:val="KleinerAbstand"/>
        <w:tabs>
          <w:tab w:val="left" w:pos="2126"/>
        </w:tabs>
      </w:pPr>
    </w:p>
    <w:p w:rsidR="00A40BB3" w:rsidRDefault="00A40BB3">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lastRenderedPageBreak/>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w:t>
      </w:r>
      <w:r>
        <w:lastRenderedPageBreak/>
        <w:t>(due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6) intake_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r>
        <w:t>r_intake</w:t>
      </w:r>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of 0.015 m³/s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w:t>
      </w:r>
      <w:r>
        <w:lastRenderedPageBreak/>
        <w:t>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x-axis</w:t>
      </w:r>
      <w:r>
        <w:tab/>
        <w:t>Values at the x-axis for each point of the cross section in the sub-basin’s reservoir (from left to right, view from upstream side) [m]</w:t>
      </w:r>
    </w:p>
    <w:p w:rsidR="00A40BB3" w:rsidRDefault="00A40BB3">
      <w:pPr>
        <w:spacing w:line="240" w:lineRule="auto"/>
        <w:ind w:left="2124" w:hanging="2124"/>
      </w:pPr>
      <w:r>
        <w:lastRenderedPageBreak/>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r>
        <w:lastRenderedPageBreak/>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lastRenderedPageBreak/>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lastRenderedPageBreak/>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lastRenderedPageBreak/>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lastRenderedPageBreak/>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lastRenderedPageBreak/>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lastRenderedPageBreak/>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lastRenderedPageBreak/>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w:t>
      </w:r>
      <w:r>
        <w:lastRenderedPageBreak/>
        <w:t xml:space="preserve">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8) res_”Map-ID”_sedcomposition.out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9) lake_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lastRenderedPageBreak/>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lastRenderedPageBreak/>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FB4D8E">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DD4EB0">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7BA" w:rsidRDefault="00EC07BA">
      <w:pPr>
        <w:spacing w:line="240" w:lineRule="auto"/>
      </w:pPr>
      <w:r>
        <w:separator/>
      </w:r>
    </w:p>
  </w:endnote>
  <w:endnote w:type="continuationSeparator" w:id="0">
    <w:p w:rsidR="00EC07BA" w:rsidRDefault="00EC07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DD4EB0">
    <w:pPr>
      <w:pStyle w:val="Fuzeile"/>
    </w:pPr>
    <w:ins w:id="0" w:author="Tobias Pilz" w:date="2017-04-25T09:02:00Z">
      <w:r w:rsidRPr="00DD4EB0">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DD4EB0">
                  <w:pPr>
                    <w:pStyle w:val="Fuzeile"/>
                    <w:rPr>
                      <w:ins w:id="1" w:author="Tobias Pilz" w:date="2017-04-25T09:02:00Z"/>
                    </w:rPr>
                  </w:pPr>
                  <w:ins w:id="2"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5B7C74">
                    <w:rPr>
                      <w:rStyle w:val="Seitenzahl"/>
                      <w:noProof/>
                    </w:rPr>
                    <w:t>1</w:t>
                  </w:r>
                  <w:ins w:id="3" w:author="Tobias Pilz" w:date="2017-04-25T09:02:00Z">
                    <w:r>
                      <w:rPr>
                        <w:rStyle w:val="Seitenzahl"/>
                      </w:rPr>
                      <w:fldChar w:fldCharType="end"/>
                    </w:r>
                  </w:ins>
                </w:p>
              </w:txbxContent>
            </v:textbox>
            <w10:wrap type="square" side="largest" anchorx="margin"/>
          </v:shape>
        </w:pict>
      </w:r>
    </w:ins>
    <w:del w:id="4" w:author="Tobias Pilz" w:date="2017-04-25T09:02:00Z">
      <w:r w:rsidRPr="00DD4EB0">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DD4EB0">
                  <w:pPr>
                    <w:pStyle w:val="Fuzeile"/>
                    <w:rPr>
                      <w:del w:id="5" w:author="Tobias Pilz" w:date="2017-04-25T09:02:00Z"/>
                    </w:rPr>
                  </w:pPr>
                  <w:del w:id="6"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7BA" w:rsidRDefault="00EC07BA">
      <w:pPr>
        <w:spacing w:line="240" w:lineRule="auto"/>
      </w:pPr>
      <w:r>
        <w:separator/>
      </w:r>
    </w:p>
  </w:footnote>
  <w:footnote w:type="continuationSeparator" w:id="0">
    <w:p w:rsidR="00EC07BA" w:rsidRDefault="00EC07B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323B21"/>
    <w:rsid w:val="0038377D"/>
    <w:rsid w:val="0039436F"/>
    <w:rsid w:val="003A163C"/>
    <w:rsid w:val="003A2EC7"/>
    <w:rsid w:val="003B7481"/>
    <w:rsid w:val="00406C69"/>
    <w:rsid w:val="00434FD6"/>
    <w:rsid w:val="00452BBF"/>
    <w:rsid w:val="00473671"/>
    <w:rsid w:val="00475200"/>
    <w:rsid w:val="004A7F20"/>
    <w:rsid w:val="004C4ACC"/>
    <w:rsid w:val="004F49B2"/>
    <w:rsid w:val="004F7164"/>
    <w:rsid w:val="004F7EAA"/>
    <w:rsid w:val="00520FA8"/>
    <w:rsid w:val="005502F4"/>
    <w:rsid w:val="005B7C74"/>
    <w:rsid w:val="005F5AAB"/>
    <w:rsid w:val="005F6943"/>
    <w:rsid w:val="00634652"/>
    <w:rsid w:val="006461AD"/>
    <w:rsid w:val="00696CC2"/>
    <w:rsid w:val="006A0C16"/>
    <w:rsid w:val="00710150"/>
    <w:rsid w:val="0073041C"/>
    <w:rsid w:val="00757F11"/>
    <w:rsid w:val="00777E4F"/>
    <w:rsid w:val="00814306"/>
    <w:rsid w:val="009015C3"/>
    <w:rsid w:val="009146C8"/>
    <w:rsid w:val="00930437"/>
    <w:rsid w:val="00956346"/>
    <w:rsid w:val="00976B6E"/>
    <w:rsid w:val="00A1543E"/>
    <w:rsid w:val="00A40BB3"/>
    <w:rsid w:val="00A56180"/>
    <w:rsid w:val="00AE521D"/>
    <w:rsid w:val="00B410E1"/>
    <w:rsid w:val="00B57C25"/>
    <w:rsid w:val="00C83470"/>
    <w:rsid w:val="00CA463E"/>
    <w:rsid w:val="00D31869"/>
    <w:rsid w:val="00D50FD5"/>
    <w:rsid w:val="00D54335"/>
    <w:rsid w:val="00D7788E"/>
    <w:rsid w:val="00DC3B20"/>
    <w:rsid w:val="00DD4EB0"/>
    <w:rsid w:val="00E465B9"/>
    <w:rsid w:val="00E71E8E"/>
    <w:rsid w:val="00E9261A"/>
    <w:rsid w:val="00EC07B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19826</Words>
  <Characters>124908</Characters>
  <Application>Microsoft Office Word</Application>
  <DocSecurity>0</DocSecurity>
  <Lines>1040</Lines>
  <Paragraphs>288</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144446</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8</cp:revision>
  <cp:lastPrinted>2006-01-17T08:42:00Z</cp:lastPrinted>
  <dcterms:created xsi:type="dcterms:W3CDTF">2010-02-22T12:18:00Z</dcterms:created>
  <dcterms:modified xsi:type="dcterms:W3CDTF">2017-12-06T10:05:00Z</dcterms:modified>
</cp:coreProperties>
</file>