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284A8A">
      <w:pPr>
        <w:jc w:val="center"/>
      </w:pPr>
      <w:r>
        <w:rPr>
          <w:b/>
          <w:sz w:val="28"/>
          <w:szCs w:val="28"/>
        </w:rPr>
        <w:t>29</w:t>
      </w:r>
      <w:r w:rsidR="00A40BB3">
        <w:rPr>
          <w:b/>
          <w:sz w:val="28"/>
          <w:szCs w:val="28"/>
        </w:rPr>
        <w:t>.</w:t>
      </w:r>
      <w:r w:rsidR="00FB4D8E">
        <w:rPr>
          <w:b/>
          <w:sz w:val="28"/>
          <w:szCs w:val="28"/>
        </w:rPr>
        <w:t>1</w:t>
      </w:r>
      <w:r>
        <w:rPr>
          <w:b/>
          <w:sz w:val="28"/>
          <w:szCs w:val="28"/>
        </w:rPr>
        <w:t>1</w:t>
      </w:r>
      <w:r w:rsidR="00434FD6">
        <w:rPr>
          <w:b/>
          <w:sz w:val="28"/>
          <w:szCs w:val="28"/>
        </w:rPr>
        <w:t>.</w:t>
      </w:r>
      <w:r w:rsidR="00D54335">
        <w:rPr>
          <w:b/>
          <w:sz w:val="28"/>
          <w:szCs w:val="28"/>
        </w:rPr>
        <w:t>2017</w:t>
      </w:r>
    </w:p>
    <w:p w:rsidR="00A40BB3" w:rsidRDefault="00A40BB3">
      <w:pPr>
        <w:jc w:val="center"/>
      </w:pPr>
      <w:r>
        <w:rPr>
          <w:b/>
          <w:sz w:val="28"/>
          <w:szCs w:val="28"/>
        </w:rPr>
        <w:t xml:space="preserve">WASA-SED rev. </w:t>
      </w:r>
      <w:r w:rsidR="00473671">
        <w:rPr>
          <w:b/>
          <w:sz w:val="28"/>
          <w:szCs w:val="28"/>
        </w:rPr>
        <w:t>250</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-2017</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rPr>
          <w:sz w:val="24"/>
        </w:rPr>
      </w:pPr>
      <w:r>
        <w:rPr>
          <w:sz w:val="24"/>
        </w:rPr>
        <w:t>Updates of WASA-SED Manual (this file):</w:t>
      </w:r>
    </w:p>
    <w:p w:rsidR="00284A8A" w:rsidRDefault="00E9261A">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E9261A">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doi:10.5194/gmd-3-275-2010.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E9261A">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473671" w:rsidRDefault="00A40BB3">
      <w:pPr>
        <w:jc w:val="left"/>
        <w:rPr>
          <w:sz w:val="24"/>
          <w:lang w:val="de-DE"/>
        </w:rPr>
      </w:pPr>
      <w:r w:rsidRPr="00473671">
        <w:rPr>
          <w:sz w:val="24"/>
          <w:lang w:val="de-DE"/>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E9261A">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E9261A">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E9261A">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E9261A">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E9261A">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E9261A">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E9261A">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E9261A">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E9261A">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E9261A">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E9261A">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E9261A">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E9261A">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E9261A">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E9261A">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E9261A">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E9261A">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for model parameterisation in Chapter 3 and output files for the hillslope, river and reservoir modules in Chapter 4.</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E9261A">
        <w:fldChar w:fldCharType="begin"/>
      </w:r>
      <w:r>
        <w:instrText xml:space="preserve"> REF _Ref99271672 \h </w:instrText>
      </w:r>
      <w:r w:rsidR="00E9261A">
        <w:fldChar w:fldCharType="separate"/>
      </w:r>
      <w:r>
        <w:t>Table 1</w:t>
      </w:r>
      <w:r w:rsidR="00E9261A">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E9261A">
        <w:rPr>
          <w:b w:val="0"/>
        </w:rPr>
        <w:fldChar w:fldCharType="begin"/>
      </w:r>
      <w:r>
        <w:rPr>
          <w:b w:val="0"/>
        </w:rPr>
        <w:instrText xml:space="preserve"> SEQ "Table" \*Arabic </w:instrText>
      </w:r>
      <w:r w:rsidR="00E9261A">
        <w:rPr>
          <w:b w:val="0"/>
        </w:rPr>
        <w:fldChar w:fldCharType="separate"/>
      </w:r>
      <w:r>
        <w:rPr>
          <w:b w:val="0"/>
        </w:rPr>
        <w:t>1</w:t>
      </w:r>
      <w:r w:rsidR="00E9261A">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
    <w:p w:rsidR="00A40BB3" w:rsidRDefault="00A40BB3">
      <w:pPr>
        <w:pStyle w:val="Beschriftung"/>
      </w:pPr>
      <w:r>
        <w:rPr>
          <w:rStyle w:val="FormatvorlageBeschriftungArialNichtFettChar"/>
        </w:rPr>
        <w:t xml:space="preserve">Table </w:t>
      </w:r>
      <w:r w:rsidR="00E9261A">
        <w:rPr>
          <w:b w:val="0"/>
          <w:bCs w:val="0"/>
        </w:rPr>
        <w:fldChar w:fldCharType="begin"/>
      </w:r>
      <w:r>
        <w:rPr>
          <w:b w:val="0"/>
          <w:bCs w:val="0"/>
        </w:rPr>
        <w:instrText xml:space="preserve"> SEQ "Table" \*Arabic </w:instrText>
      </w:r>
      <w:r w:rsidR="00E9261A">
        <w:rPr>
          <w:b w:val="0"/>
          <w:bCs w:val="0"/>
        </w:rPr>
        <w:fldChar w:fldCharType="separate"/>
      </w:r>
      <w:r>
        <w:rPr>
          <w:b w:val="0"/>
          <w:bCs w:val="0"/>
        </w:rPr>
        <w:t>2</w:t>
      </w:r>
      <w:r w:rsidR="00E9261A">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E9261A">
        <w:fldChar w:fldCharType="begin"/>
      </w:r>
      <w:r>
        <w:instrText xml:space="preserve"> REF _Ref99265474 \h </w:instrText>
      </w:r>
      <w:r w:rsidR="00E9261A">
        <w:fldChar w:fldCharType="separate"/>
      </w:r>
      <w:r>
        <w:t>Table 3</w:t>
      </w:r>
      <w:r w:rsidR="00E9261A">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E9261A">
        <w:rPr>
          <w:b w:val="0"/>
        </w:rPr>
        <w:fldChar w:fldCharType="begin"/>
      </w:r>
      <w:r>
        <w:rPr>
          <w:b w:val="0"/>
        </w:rPr>
        <w:instrText xml:space="preserve"> SEQ "Table" \*Arabic </w:instrText>
      </w:r>
      <w:r w:rsidR="00E9261A">
        <w:rPr>
          <w:b w:val="0"/>
        </w:rPr>
        <w:fldChar w:fldCharType="separate"/>
      </w:r>
      <w:r>
        <w:rPr>
          <w:b w:val="0"/>
        </w:rPr>
        <w:t>3</w:t>
      </w:r>
      <w:r w:rsidR="00E9261A">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r>
        <w:rPr>
          <w:sz w:val="20"/>
          <w:szCs w:val="20"/>
        </w:rPr>
        <w:t>calculate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reservoir bed elevation changes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6.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4.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4. Calculation of effluent grain size distribution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Fortran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E9261A">
        <w:fldChar w:fldCharType="begin"/>
      </w:r>
      <w:r>
        <w:instrText xml:space="preserve"> REF _Ref207599527 \h </w:instrText>
      </w:r>
      <w:r w:rsidR="00E9261A">
        <w:fldChar w:fldCharType="separate"/>
      </w:r>
      <w:r>
        <w:t>Table 4</w:t>
      </w:r>
      <w:r w:rsidR="00E9261A">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The input files for general purpose, the hillslope, river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E9261A">
        <w:fldChar w:fldCharType="begin"/>
      </w:r>
      <w:r>
        <w:instrText xml:space="preserve"> SEQ "Table" \*Arabic </w:instrText>
      </w:r>
      <w:r w:rsidR="00E9261A">
        <w:fldChar w:fldCharType="separate"/>
      </w:r>
      <w:r>
        <w:t>4</w:t>
      </w:r>
      <w:r w:rsidR="00E9261A">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pPr>
      <w:r>
        <w:rPr>
          <w:sz w:val="20"/>
          <w:vertAlign w:val="superscript"/>
        </w:rPr>
        <w:lastRenderedPageBreak/>
        <w:t>*</w:t>
      </w:r>
      <w:r>
        <w:rPr>
          <w:sz w:val="20"/>
        </w:rPr>
        <w:t xml:space="preserve"> for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r>
        <w:rPr>
          <w:b/>
          <w:szCs w:val="22"/>
          <w:u w:val="single"/>
        </w:rPr>
        <w:t xml:space="preserve">do.dat </w:t>
      </w:r>
      <w:r>
        <w:rPr>
          <w:b/>
          <w:szCs w:val="22"/>
        </w:rPr>
        <w:t xml:space="preserve"> </w:t>
      </w:r>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E9261A">
        <w:fldChar w:fldCharType="begin"/>
      </w:r>
      <w:r>
        <w:instrText xml:space="preserve"> REF _Ref115495300 \h </w:instrText>
      </w:r>
      <w:r w:rsidR="00E9261A">
        <w:fldChar w:fldCharType="separate"/>
      </w:r>
      <w:r>
        <w:t>Figure 1</w:t>
      </w:r>
      <w:r w:rsidR="00E9261A">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day of month for begin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The same issue for the calculations of networks of small reservoirs in line 15. Lines 16 – 19 allow customizing the way water and sediment is (re-)distributed within and among the TCs. Line 21 allows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(a and b) in the same line, so that kf</w:t>
      </w:r>
      <w:r w:rsidR="00D7788E">
        <w:t>k</w:t>
      </w:r>
      <w:r>
        <w:t>orr=kf</w:t>
      </w:r>
      <w:r w:rsidR="00D7788E">
        <w:t>k</w:t>
      </w:r>
      <w:r>
        <w:t>orr0*(a*1/daily_precip+b</w:t>
      </w:r>
      <w:r w:rsidR="005502F4">
        <w:t>+1</w:t>
      </w:r>
      <w:r>
        <w:t xml:space="preserve">). In line 31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lastRenderedPageBreak/>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lastRenderedPageBreak/>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.f.   //doscale: do scaling due to rainfall interpolation ?</w:t>
            </w:r>
          </w:p>
          <w:p w:rsidR="00A40BB3" w:rsidRPr="009146C8" w:rsidRDefault="00A40BB3">
            <w:pPr>
              <w:spacing w:line="240" w:lineRule="auto"/>
              <w:rPr>
                <w:sz w:val="16"/>
                <w:szCs w:val="16"/>
              </w:rPr>
            </w:pPr>
            <w:r>
              <w:rPr>
                <w:sz w:val="16"/>
                <w:szCs w:val="16"/>
              </w:rPr>
              <w:t>.f.   //domuncell: for muni/ezg-nocell-version, use rainfall input derived from cells ? (change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E9261A">
        <w:fldChar w:fldCharType="begin"/>
      </w:r>
      <w:r>
        <w:instrText xml:space="preserve"> SEQ "Figure" \*Arabic </w:instrText>
      </w:r>
      <w:r w:rsidR="00E9261A">
        <w:fldChar w:fldCharType="separate"/>
      </w:r>
      <w:r>
        <w:t>1</w:t>
      </w:r>
      <w:r w:rsidR="00E9261A">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r>
        <w:rPr>
          <w:i/>
          <w:szCs w:val="22"/>
        </w:rPr>
        <w:t>optional</w:t>
      </w:r>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r>
        <w:rPr>
          <w:i/>
          <w:szCs w:val="22"/>
        </w:rPr>
        <w:t>optional</w:t>
      </w:r>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lastRenderedPageBreak/>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r>
        <w:rPr>
          <w:i/>
          <w:szCs w:val="22"/>
        </w:rPr>
        <w:t>optional</w:t>
      </w:r>
    </w:p>
    <w:p w:rsidR="00A40BB3" w:rsidRDefault="00A40BB3">
      <w:r>
        <w:t xml:space="preserve">The file allows specifying, which output files are desired. </w:t>
      </w:r>
      <w:r w:rsidR="00087A86">
        <w:t>Disabling unnecessary output files saves computation time and disk space. The</w:t>
      </w:r>
      <w:r w:rsidR="000218E9">
        <w:t xml:space="preserve"> contains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E9261A">
        <w:fldChar w:fldCharType="begin"/>
      </w:r>
      <w:r>
        <w:instrText xml:space="preserve"> REF _Ref118000982 \r \h </w:instrText>
      </w:r>
      <w:r w:rsidR="00E9261A">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lastRenderedPageBreak/>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Input\[case_study]\</w:t>
      </w:r>
      <w:r w:rsidR="00A56180">
        <w:t>H</w:t>
      </w:r>
      <w:r>
        <w:t xml:space="preserve">illslope and are summarised in </w:t>
      </w:r>
      <w:r w:rsidR="00E9261A">
        <w:fldChar w:fldCharType="begin"/>
      </w:r>
      <w:r>
        <w:instrText xml:space="preserve"> REF _Ref99268602 \h </w:instrText>
      </w:r>
      <w:r w:rsidR="00E9261A">
        <w:fldChar w:fldCharType="separate"/>
      </w:r>
      <w:r>
        <w:t>Table 5</w:t>
      </w:r>
      <w:r w:rsidR="00E9261A">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E9261A">
        <w:rPr>
          <w:b w:val="0"/>
        </w:rPr>
        <w:fldChar w:fldCharType="begin"/>
      </w:r>
      <w:r>
        <w:rPr>
          <w:b w:val="0"/>
        </w:rPr>
        <w:instrText xml:space="preserve"> SEQ "Table" \*Arabic </w:instrText>
      </w:r>
      <w:r w:rsidR="00E9261A">
        <w:rPr>
          <w:b w:val="0"/>
        </w:rPr>
        <w:fldChar w:fldCharType="separate"/>
      </w:r>
      <w:r>
        <w:rPr>
          <w:b w:val="0"/>
        </w:rPr>
        <w:t>5</w:t>
      </w:r>
      <w:r w:rsidR="00E9261A">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A56180">
            <w:pPr>
              <w:snapToGrid w:val="0"/>
              <w:spacing w:line="240" w:lineRule="auto"/>
              <w:rPr>
                <w:szCs w:val="22"/>
              </w:rPr>
            </w:pPr>
          </w:p>
        </w:tc>
        <w:tc>
          <w:tcPr>
            <w:tcW w:w="6095" w:type="dxa"/>
            <w:tcBorders>
              <w:bottom w:val="single" w:sz="4" w:space="0" w:color="000000"/>
            </w:tcBorders>
            <w:shd w:val="clear" w:color="auto" w:fill="auto"/>
          </w:tcPr>
          <w:p w:rsidR="00A56180" w:rsidRDefault="00A56180">
            <w:pPr>
              <w:snapToGrid w:val="0"/>
              <w:spacing w:line="240" w:lineRule="auto"/>
              <w:rPr>
                <w:szCs w:val="22"/>
              </w:rPr>
            </w:pP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lastRenderedPageBreak/>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hymo.dat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r>
        <w:t>nbr</w:t>
      </w:r>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r>
        <w:t>areal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  1,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2) soter.dat</w:t>
      </w:r>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lastRenderedPageBreak/>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t>more TC-IDs according to field 2</w:t>
      </w:r>
    </w:p>
    <w:p w:rsidR="00A40BB3" w:rsidRDefault="00A40BB3">
      <w:pPr>
        <w:spacing w:line="240" w:lineRule="auto"/>
      </w:pPr>
      <w:r>
        <w:t>kfsu</w:t>
      </w:r>
      <w:r>
        <w:tab/>
      </w:r>
      <w:r>
        <w:tab/>
      </w:r>
      <w:r>
        <w:tab/>
        <w:t>Hydraulic conductivity of bedrock [mm/d]</w:t>
      </w:r>
    </w:p>
    <w:p w:rsidR="00A40BB3" w:rsidRDefault="00A40BB3">
      <w:pPr>
        <w:spacing w:line="240" w:lineRule="auto"/>
      </w:pPr>
      <w:r>
        <w:t>length</w:t>
      </w:r>
      <w:r>
        <w:tab/>
      </w:r>
      <w:r>
        <w:tab/>
      </w:r>
      <w:r>
        <w:tab/>
        <w:t>Mean  slope length in LU unit [m]</w:t>
      </w:r>
    </w:p>
    <w:p w:rsidR="00A40BB3" w:rsidRDefault="00A40BB3">
      <w:pPr>
        <w:spacing w:line="240" w:lineRule="auto"/>
      </w:pPr>
      <w:r>
        <w:t>meandep</w:t>
      </w:r>
      <w:r>
        <w:tab/>
      </w:r>
      <w:r>
        <w:tab/>
        <w:t>Mean maximum depth of soil zone [mm]</w:t>
      </w:r>
    </w:p>
    <w:p w:rsidR="00A40BB3" w:rsidRDefault="00A40BB3">
      <w:pPr>
        <w:spacing w:line="240" w:lineRule="auto"/>
      </w:pPr>
      <w:r>
        <w:t>maxdep</w:t>
      </w:r>
      <w:r>
        <w:tab/>
      </w:r>
      <w:r>
        <w:tab/>
      </w:r>
      <w:r>
        <w:tab/>
        <w:t>Maximum depth of alluvial soil zone [mm]</w:t>
      </w:r>
    </w:p>
    <w:p w:rsidR="00A40BB3" w:rsidRDefault="00A40BB3">
      <w:pPr>
        <w:spacing w:line="240" w:lineRule="auto"/>
      </w:pPr>
      <w:r>
        <w:t>riverbed</w:t>
      </w:r>
      <w:r>
        <w:tab/>
      </w:r>
      <w:r>
        <w:tab/>
        <w:t>Depth of river bed below terrain component [mm]</w:t>
      </w:r>
    </w:p>
    <w:p w:rsidR="00A40BB3" w:rsidRDefault="00A40BB3">
      <w:pPr>
        <w:spacing w:line="240" w:lineRule="auto"/>
      </w:pPr>
      <w:r>
        <w:t>gw_flag</w:t>
      </w:r>
      <w:r>
        <w:tab/>
      </w:r>
      <w:r>
        <w:tab/>
        <w:t xml:space="preserve">Flag for LU unit [0: no groundwater, 1: with groundwater] </w:t>
      </w:r>
    </w:p>
    <w:p w:rsidR="00A40BB3" w:rsidRDefault="00A40BB3">
      <w:pPr>
        <w:spacing w:line="240" w:lineRule="auto"/>
      </w:pPr>
      <w:r>
        <w:t>gw_dist</w:t>
      </w:r>
      <w:r>
        <w:tab/>
      </w:r>
      <w:r>
        <w:tab/>
      </w:r>
      <w:r>
        <w:tab/>
        <w:t>Initial depth of groundwater below surface [mm] (ignored, unless gw_flag=99)</w:t>
      </w:r>
    </w:p>
    <w:p w:rsidR="00A40BB3" w:rsidRDefault="00A40BB3">
      <w:pPr>
        <w:spacing w:line="240" w:lineRule="auto"/>
      </w:pPr>
      <w:r>
        <w:t>frgw_delay</w:t>
      </w:r>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r>
        <w:rPr>
          <w:rFonts w:ascii="Courier New" w:hAnsi="Courier New" w:cs="Courier New"/>
        </w:rPr>
        <w:t>maxdep</w:t>
      </w:r>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Experimental option, not verified !</w:t>
      </w:r>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terrain.dat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r>
        <w:t xml:space="preserve">fraction </w:t>
      </w:r>
      <w:r>
        <w:tab/>
      </w:r>
      <w:r>
        <w:tab/>
        <w:t>Fraction of terrain component in LU [-]</w:t>
      </w:r>
    </w:p>
    <w:p w:rsidR="00A40BB3" w:rsidRDefault="00A40BB3">
      <w:pPr>
        <w:spacing w:line="240" w:lineRule="auto"/>
      </w:pPr>
      <w:r>
        <w:t>slope</w:t>
      </w:r>
      <w:r>
        <w:tab/>
      </w:r>
      <w:r>
        <w:tab/>
      </w:r>
      <w:r>
        <w:tab/>
        <w:t>Slope of terrain component [%]</w:t>
      </w:r>
    </w:p>
    <w:p w:rsidR="00A40BB3" w:rsidRDefault="00A40BB3">
      <w:pPr>
        <w:spacing w:line="240" w:lineRule="auto"/>
        <w:ind w:left="2124" w:hanging="2124"/>
      </w:pPr>
      <w:r>
        <w:t>position</w:t>
      </w:r>
      <w:r>
        <w:rPr>
          <w:color w:val="FF0000"/>
        </w:rPr>
        <w:tab/>
      </w:r>
      <w:r>
        <w:t>Position of terrain component in LU (e.g. 1: highlands, 2: middle slopes, 3: lowland)</w:t>
      </w:r>
    </w:p>
    <w:p w:rsidR="00A40BB3" w:rsidRDefault="00A40BB3">
      <w:pPr>
        <w:spacing w:line="240" w:lineRule="auto"/>
        <w:ind w:left="2124" w:hanging="2124"/>
      </w:pPr>
      <w:r>
        <w:t>(beta_fac)</w:t>
      </w:r>
      <w:r>
        <w:tab/>
        <w:t>(optional) correction factor for beta (details below)</w:t>
      </w:r>
    </w:p>
    <w:p w:rsidR="00A40BB3" w:rsidRDefault="00A40BB3">
      <w:pPr>
        <w:spacing w:line="240" w:lineRule="auto"/>
        <w:ind w:left="2124" w:hanging="2124"/>
      </w:pPr>
      <w:r>
        <w:t>(SDR)</w:t>
      </w:r>
      <w:r>
        <w:tab/>
        <w:t>(optional)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r>
        <w:t>A fifth AND sixth column holding beta_fac and a sediment delivery ratio (SDR) for each TC. If either of these are given, the respective settings for the LUs are ignored.</w:t>
      </w:r>
    </w:p>
    <w:p w:rsidR="00A40BB3" w:rsidRDefault="00A40BB3">
      <w:r>
        <w:t>SDRs are applied to raw erosion on TC-scale before transport capacity limitations. Normally, they should be used with USLE and without transport capacity limitation, otherwise deposition may be accounted for twice.</w:t>
      </w:r>
    </w:p>
    <w:p w:rsidR="00A40BB3" w:rsidRDefault="00A40BB3"/>
    <w:p w:rsidR="00A40BB3" w:rsidRDefault="00A40BB3">
      <w:r>
        <w:rPr>
          <w:b/>
          <w:szCs w:val="22"/>
        </w:rPr>
        <w:t xml:space="preserve">4) svc.dat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svc_in_tc.dat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 xml:space="preserve">6) soil_vegetation.dat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t xml:space="preserve">43  </w:t>
            </w:r>
            <w:r>
              <w:rPr>
                <w:i/>
                <w:sz w:val="16"/>
                <w:szCs w:val="16"/>
              </w:rPr>
              <w:t>in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r>
        <w:t>fraction_rocky</w:t>
      </w:r>
      <w:r>
        <w:tab/>
      </w:r>
      <w:r>
        <w:tab/>
        <w:t xml:space="preserve">   </w:t>
      </w:r>
      <w:r>
        <w:tab/>
        <w:t>fraction of impermeable (rock) area in each terrain component [-]</w:t>
      </w:r>
      <w:r>
        <w:rPr>
          <w:vertAlign w:val="superscript"/>
        </w:rPr>
        <w:t>1</w:t>
      </w:r>
    </w:p>
    <w:p w:rsidR="00A40BB3" w:rsidRDefault="00A40BB3">
      <w:pPr>
        <w:spacing w:line="240" w:lineRule="auto"/>
      </w:pPr>
      <w:r>
        <w:t>nbrSVC</w:t>
      </w:r>
      <w:r>
        <w:tab/>
      </w:r>
      <w:r>
        <w:tab/>
        <w:t xml:space="preserve">  </w:t>
      </w:r>
      <w:r>
        <w:tab/>
        <w:t xml:space="preserve"> Number of soil-vegetation components (SVCs) in current TC of  sub-basin</w:t>
      </w:r>
    </w:p>
    <w:p w:rsidR="00A40BB3" w:rsidRDefault="00A40BB3">
      <w:pPr>
        <w:spacing w:line="240" w:lineRule="auto"/>
      </w:pPr>
      <w:r>
        <w:t xml:space="preserve">Soil-IDs(nbrSVC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Vegetation-ID(nbrSVC values)</w:t>
      </w:r>
      <w:r>
        <w:tab/>
        <w:t>2</w:t>
      </w:r>
      <w:r>
        <w:rPr>
          <w:vertAlign w:val="superscript"/>
        </w:rPr>
        <w:t>nd</w:t>
      </w:r>
      <w:r>
        <w:t xml:space="preserve"> row of each block: corresponding vegetation-ID as defined in vegetation.dat</w:t>
      </w:r>
    </w:p>
    <w:p w:rsidR="00A40BB3" w:rsidRDefault="00A40BB3">
      <w:pPr>
        <w:spacing w:line="240" w:lineRule="auto"/>
      </w:pPr>
      <w:r>
        <w:t>fraction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soil.dat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the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r>
        <w:t>numb (</w:t>
      </w:r>
      <w:r>
        <w:rPr>
          <w:i/>
        </w:rPr>
        <w:t>horizons</w:t>
      </w:r>
      <w:r>
        <w:t>)</w:t>
      </w:r>
      <w:r>
        <w:tab/>
        <w:t>number of horizons in soil profile [-]</w:t>
      </w:r>
    </w:p>
    <w:p w:rsidR="00A40BB3" w:rsidRDefault="00A40BB3">
      <w:pPr>
        <w:spacing w:line="240" w:lineRule="auto"/>
      </w:pPr>
      <w:r>
        <w:t>res</w:t>
      </w:r>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r>
        <w:t>nFK</w:t>
      </w:r>
      <w:r>
        <w:tab/>
      </w:r>
      <w:r>
        <w:tab/>
      </w:r>
      <w:r>
        <w:tab/>
        <w:t>usable field capacity (</w:t>
      </w:r>
      <w:r>
        <w:rPr>
          <w:i/>
        </w:rPr>
        <w:t>horizons</w:t>
      </w:r>
      <w:r>
        <w:t>) [Vol. fraction]</w:t>
      </w:r>
    </w:p>
    <w:p w:rsidR="00A40BB3" w:rsidRDefault="00A40BB3">
      <w:pPr>
        <w:spacing w:line="240" w:lineRule="auto"/>
      </w:pPr>
      <w:r>
        <w:t>saturated</w:t>
      </w:r>
      <w:r>
        <w:tab/>
      </w:r>
      <w:r>
        <w:tab/>
        <w:t>saturated water content (</w:t>
      </w:r>
      <w:r>
        <w:rPr>
          <w:i/>
        </w:rPr>
        <w:t>horizons</w:t>
      </w:r>
      <w:r>
        <w:t>) [Vol. fraction]</w:t>
      </w:r>
    </w:p>
    <w:p w:rsidR="00A40BB3" w:rsidRDefault="00A40BB3">
      <w:pPr>
        <w:spacing w:line="240" w:lineRule="auto"/>
      </w:pPr>
      <w:r>
        <w:t>depth</w:t>
      </w:r>
      <w:r>
        <w:tab/>
      </w:r>
      <w:r>
        <w:tab/>
      </w:r>
      <w:r>
        <w:tab/>
        <w:t>thickness of soil horizon (</w:t>
      </w:r>
      <w:r>
        <w:rPr>
          <w:i/>
        </w:rPr>
        <w:t>horizons</w:t>
      </w:r>
      <w:r>
        <w:t>) [mm]</w:t>
      </w:r>
    </w:p>
    <w:p w:rsidR="00A40BB3" w:rsidRDefault="00A40BB3">
      <w:pPr>
        <w:spacing w:line="240" w:lineRule="auto"/>
      </w:pPr>
      <w:r>
        <w:t>ks</w:t>
      </w:r>
      <w:r>
        <w:tab/>
      </w:r>
      <w:r>
        <w:tab/>
      </w:r>
      <w:r>
        <w:tab/>
        <w:t>saturated hydraulic conductivity (</w:t>
      </w:r>
      <w:r>
        <w:rPr>
          <w:i/>
        </w:rPr>
        <w:t>horizons</w:t>
      </w:r>
      <w:r>
        <w:t>) [mm/d]</w:t>
      </w:r>
      <w:r>
        <w:tab/>
      </w:r>
      <w:r>
        <w:tab/>
      </w:r>
      <w:r>
        <w:tab/>
      </w:r>
    </w:p>
    <w:p w:rsidR="00A40BB3" w:rsidRDefault="00A40BB3">
      <w:pPr>
        <w:spacing w:line="240" w:lineRule="auto"/>
      </w:pPr>
      <w:r>
        <w:t>suction</w:t>
      </w:r>
      <w:r>
        <w:tab/>
      </w:r>
      <w:r>
        <w:tab/>
      </w:r>
      <w:r>
        <w:tab/>
        <w:t>suction at the wetting front (</w:t>
      </w:r>
      <w:r>
        <w:rPr>
          <w:i/>
        </w:rPr>
        <w:t>horizons</w:t>
      </w:r>
      <w:r>
        <w:t>) [mm]</w:t>
      </w:r>
    </w:p>
    <w:p w:rsidR="00A40BB3" w:rsidRDefault="00A40BB3">
      <w:pPr>
        <w:spacing w:line="240" w:lineRule="auto"/>
      </w:pPr>
      <w:r>
        <w:t>pore-size-index</w:t>
      </w:r>
      <w:r>
        <w:tab/>
      </w:r>
      <w:r>
        <w:tab/>
        <w:t>pore-size index (</w:t>
      </w:r>
      <w:r>
        <w:rPr>
          <w:i/>
        </w:rPr>
        <w:t>horizons</w:t>
      </w:r>
      <w:r>
        <w:t>) [-]</w:t>
      </w:r>
    </w:p>
    <w:p w:rsidR="00A40BB3" w:rsidRDefault="00A40BB3">
      <w:pPr>
        <w:spacing w:line="240" w:lineRule="auto"/>
      </w:pPr>
      <w:r>
        <w:t>bubblepressure</w:t>
      </w:r>
      <w:r>
        <w:tab/>
      </w:r>
      <w:r>
        <w:tab/>
        <w:t>bubbling pressure (=1/alpha of van Genuchten) (</w:t>
      </w:r>
      <w:r>
        <w:rPr>
          <w:i/>
        </w:rPr>
        <w:t>horizons</w:t>
      </w:r>
      <w:r>
        <w:t>) [cm]</w:t>
      </w:r>
    </w:p>
    <w:p w:rsidR="00A40BB3" w:rsidRDefault="00A40BB3">
      <w:pPr>
        <w:spacing w:line="240" w:lineRule="auto"/>
      </w:pPr>
      <w:r>
        <w:t>coarse_frag</w:t>
      </w:r>
      <w:r>
        <w:tab/>
      </w:r>
      <w:r>
        <w:tab/>
        <w:t>fraction of coarse fragments (</w:t>
      </w:r>
      <w:r>
        <w:rPr>
          <w:i/>
        </w:rPr>
        <w:t>horizons</w:t>
      </w:r>
      <w:r>
        <w:t>) [Vol. fraction]</w:t>
      </w:r>
      <w:r>
        <w:rPr>
          <w:vertAlign w:val="superscript"/>
        </w:rPr>
        <w:t>1</w:t>
      </w:r>
    </w:p>
    <w:p w:rsidR="00A40BB3" w:rsidRDefault="00A40BB3">
      <w:pPr>
        <w:spacing w:line="240" w:lineRule="auto"/>
      </w:pPr>
      <w:r>
        <w:t>shrinks</w:t>
      </w:r>
      <w:r>
        <w:tab/>
      </w:r>
      <w:r>
        <w:tab/>
      </w:r>
      <w:r>
        <w:tab/>
        <w:t>flag for soil structure (</w:t>
      </w:r>
      <w:r>
        <w:rPr>
          <w:i/>
        </w:rPr>
        <w:t>horizons</w:t>
      </w:r>
      <w:r>
        <w:t>) [0/1, currently not used, set to 0]</w:t>
      </w:r>
    </w:p>
    <w:p w:rsidR="00A40BB3" w:rsidRDefault="00A40BB3">
      <w:pPr>
        <w:spacing w:line="240" w:lineRule="auto"/>
        <w:ind w:left="2124" w:hanging="2124"/>
      </w:pPr>
      <w:r>
        <w:t>bedrock</w:t>
      </w:r>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r>
        <w:t>alluvial</w:t>
      </w:r>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r>
        <w:rPr>
          <w:b/>
          <w:szCs w:val="22"/>
        </w:rPr>
        <w:t>soil_particles.dat</w:t>
      </w:r>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r>
        <w:t>part_class_id</w:t>
      </w:r>
      <w:r>
        <w:tab/>
      </w:r>
      <w:r>
        <w:tab/>
        <w:t>ID of particle-size class (as determined in part_class.dat)</w:t>
      </w:r>
    </w:p>
    <w:p w:rsidR="00A40BB3" w:rsidRDefault="00A40BB3">
      <w:pPr>
        <w:spacing w:line="240" w:lineRule="auto"/>
        <w:ind w:left="2124" w:hanging="2124"/>
      </w:pPr>
      <w:r>
        <w:t>fraction</w:t>
      </w:r>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9) vegetation.dat</w:t>
      </w:r>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r>
        <w:lastRenderedPageBreak/>
        <w:t>minsuction</w:t>
      </w:r>
      <w:r>
        <w:tab/>
        <w:t>suction threshold for water stress effect on resistance (begin of stomata closure) [hPa]</w:t>
      </w:r>
    </w:p>
    <w:p w:rsidR="00A40BB3" w:rsidRDefault="00A40BB3">
      <w:pPr>
        <w:spacing w:line="240" w:lineRule="auto"/>
        <w:ind w:left="2124" w:hanging="2124"/>
      </w:pPr>
      <w:r>
        <w:t>maxsuction</w:t>
      </w:r>
      <w:r>
        <w:tab/>
        <w:t>suction threshold for water stress effect on resistance (total closure of stomata – wilting point) [hPa]</w:t>
      </w:r>
    </w:p>
    <w:p w:rsidR="00A40BB3" w:rsidRDefault="00A40BB3">
      <w:pPr>
        <w:spacing w:line="240" w:lineRule="auto"/>
        <w:ind w:left="2124" w:hanging="2124"/>
      </w:pPr>
      <w:r>
        <w:t>height</w:t>
      </w:r>
      <w:r>
        <w:tab/>
        <w:t xml:space="preserve">Average height of vegetation canopy [m] </w:t>
      </w:r>
      <w:r>
        <w:rPr>
          <w:i/>
        </w:rPr>
        <w:t>4 values</w:t>
      </w:r>
    </w:p>
    <w:p w:rsidR="00A40BB3" w:rsidRDefault="00A40BB3">
      <w:pPr>
        <w:spacing w:line="240" w:lineRule="auto"/>
        <w:ind w:left="2124" w:hanging="2124"/>
      </w:pPr>
      <w:r>
        <w:t>root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r>
        <w:t>albedo</w:t>
      </w:r>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200 s/m,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10) rainy_season.dat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r>
        <w:t xml:space="preserve">Eg. </w:t>
      </w:r>
      <w:r>
        <w:rPr>
          <w:rFonts w:ascii="Courier New" w:hAnsi="Courier New" w:cs="Courier New"/>
        </w:rPr>
        <w:t>rainy_season.dat</w:t>
      </w:r>
      <w:r>
        <w:t xml:space="preserve"> contains the points in time that serve as temporal nodes, between which the seasonal dynamics of LAI, vegetation height, root depth and albedo are linearly interpolated. The nodes are specified as julian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otherwise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11) scaling_factor.dat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r>
        <w:t>mean_kf-calib-factor</w:t>
      </w:r>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12) calibration.dat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13) transposition.dat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Start-Subasin-ID Flag(reservoir/river)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r>
        <w:t>Flag(reservoir/river)</w:t>
      </w:r>
      <w:r>
        <w:tab/>
      </w:r>
      <w:r>
        <w:tab/>
        <w:t>?</w:t>
      </w:r>
    </w:p>
    <w:p w:rsidR="00A40BB3" w:rsidRDefault="00A40BB3">
      <w:pPr>
        <w:spacing w:line="240" w:lineRule="auto"/>
      </w:pPr>
      <w:r>
        <w:t>Flow(m3/s)</w:t>
      </w:r>
      <w:r>
        <w:tab/>
      </w:r>
      <w:r>
        <w:tab/>
      </w:r>
      <w:r>
        <w:tab/>
        <w:t>amount of re-routed water</w:t>
      </w:r>
    </w:p>
    <w:p w:rsidR="00A40BB3" w:rsidRDefault="00A40BB3">
      <w:pPr>
        <w:spacing w:line="240" w:lineRule="auto"/>
      </w:pPr>
      <w:r>
        <w:t>Loss(%)</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r>
        <w:t>begin_year</w:t>
      </w:r>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14) erosion.ctl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r>
        <w:t>Erosion equation</w:t>
      </w:r>
      <w:r>
        <w:tab/>
      </w:r>
      <w:r>
        <w:tab/>
        <w:t>erosion equation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r>
        <w:t>ri_05_coeffs</w:t>
      </w:r>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r>
        <w:t>transport_limit_mode</w:t>
      </w:r>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r>
        <w:t>transp_cap_a</w:t>
      </w:r>
      <w:r>
        <w:tab/>
        <w:t>empirical factor for computing suspended sediment transport capacity in river (a * vel_peak ** b)</w:t>
      </w:r>
    </w:p>
    <w:p w:rsidR="004F49B2" w:rsidRDefault="004F49B2" w:rsidP="004F49B2">
      <w:pPr>
        <w:spacing w:line="240" w:lineRule="auto"/>
        <w:ind w:left="2832" w:hanging="2832"/>
      </w:pPr>
      <w:r>
        <w:t>transp_cap_b</w:t>
      </w:r>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  a_i30=1;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15) gw_storage.stat,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r>
        <w:t>subbasin</w:t>
      </w:r>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16) frac_direct_gw.dat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r>
        <w:rPr>
          <w:rFonts w:ascii="Courier New" w:hAnsi="Courier New" w:cs="Courier New"/>
        </w:rPr>
        <w:t>frac_direct_gw.dat</w:t>
      </w:r>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17) beta_fac_lu.dat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beta_factor</w:t>
      </w:r>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rill/interrill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an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A40BB3" w:rsidRDefault="00A40BB3">
      <w:r>
        <w:rPr>
          <w:rStyle w:val="Formatvorlage12ptFett"/>
        </w:rPr>
        <w:t>18) sdr_lu.dat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A40BB3" w:rsidRPr="009146C8" w:rsidRDefault="00A40BB3">
            <w:pPr>
              <w:spacing w:line="240" w:lineRule="auto"/>
              <w:rPr>
                <w:sz w:val="16"/>
                <w:szCs w:val="16"/>
              </w:rPr>
            </w:pPr>
            <w:r>
              <w:rPr>
                <w:sz w:val="16"/>
                <w:szCs w:val="16"/>
              </w:rPr>
              <w:t>lu_id</w:t>
            </w:r>
            <w:r>
              <w:rPr>
                <w:sz w:val="16"/>
                <w:szCs w:val="16"/>
              </w:rPr>
              <w:tab/>
              <w:t>sdr</w:t>
            </w:r>
          </w:p>
          <w:p w:rsidR="00A40BB3" w:rsidRPr="009146C8" w:rsidRDefault="00A40BB3">
            <w:pPr>
              <w:spacing w:line="240" w:lineRule="auto"/>
              <w:rPr>
                <w:sz w:val="16"/>
                <w:szCs w:val="16"/>
              </w:rPr>
            </w:pPr>
            <w:r>
              <w:rPr>
                <w:sz w:val="16"/>
                <w:szCs w:val="16"/>
              </w:rPr>
              <w:t>11211</w:t>
            </w:r>
            <w:r>
              <w:rPr>
                <w:sz w:val="16"/>
                <w:szCs w:val="16"/>
              </w:rPr>
              <w:tab/>
              <w:t>0.94</w:t>
            </w:r>
          </w:p>
          <w:p w:rsidR="00A40BB3" w:rsidRPr="009146C8" w:rsidRDefault="00A40BB3">
            <w:pPr>
              <w:spacing w:line="240" w:lineRule="auto"/>
              <w:rPr>
                <w:sz w:val="16"/>
                <w:szCs w:val="16"/>
              </w:rPr>
            </w:pPr>
            <w:r>
              <w:rPr>
                <w:sz w:val="16"/>
                <w:szCs w:val="16"/>
              </w:rPr>
              <w:t>11311</w:t>
            </w:r>
            <w:r>
              <w:rPr>
                <w:sz w:val="16"/>
                <w:szCs w:val="16"/>
              </w:rPr>
              <w:tab/>
              <w:t>0.94</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sdr</w:t>
      </w:r>
      <w:r>
        <w:tab/>
      </w:r>
      <w:r>
        <w:tab/>
        <w:t>sediment delivery ratio [0...1]</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an </w:t>
      </w:r>
      <w:r>
        <w:rPr>
          <w:sz w:val="22"/>
          <w:szCs w:val="24"/>
        </w:rPr>
        <w:t>lu_id</w:t>
      </w:r>
      <w:r>
        <w:rPr>
          <w:rFonts w:ascii="Times New Roman" w:hAnsi="Times New Roman" w:cs="Times New Roman"/>
          <w:sz w:val="22"/>
          <w:szCs w:val="24"/>
        </w:rPr>
        <w:t xml:space="preserve"> of -1 will set all unset LUs to the specified value.</w:t>
      </w:r>
    </w:p>
    <w:p w:rsidR="00A40BB3" w:rsidRDefault="00A40BB3">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A40BB3" w:rsidRDefault="00A40BB3">
      <w:pPr>
        <w:spacing w:line="240" w:lineRule="auto"/>
      </w:pP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Input\[case_study]\River</w:t>
      </w:r>
      <w:r>
        <w:t xml:space="preserve"> and are summarised in </w:t>
      </w:r>
      <w:r w:rsidR="00E9261A">
        <w:fldChar w:fldCharType="begin"/>
      </w:r>
      <w:r>
        <w:instrText xml:space="preserve"> REF _Ref115493191 \h </w:instrText>
      </w:r>
      <w:r w:rsidR="00E9261A">
        <w:fldChar w:fldCharType="separate"/>
      </w:r>
      <w:r>
        <w:t>Table 6</w:t>
      </w:r>
      <w:r w:rsidR="00E9261A">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w:t>
      </w:r>
      <w:r>
        <w:lastRenderedPageBreak/>
        <w:t xml:space="preserve">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E9261A">
        <w:fldChar w:fldCharType="begin"/>
      </w:r>
      <w:r>
        <w:instrText xml:space="preserve"> SEQ "Table" \*Arabic </w:instrText>
      </w:r>
      <w:r w:rsidR="00E9261A">
        <w:fldChar w:fldCharType="separate"/>
      </w:r>
      <w:r>
        <w:t>6</w:t>
      </w:r>
      <w:r w:rsidR="00E9261A">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1) routing.dat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p>
    <w:p w:rsidR="00A40BB3" w:rsidRDefault="00A40BB3">
      <w:pPr>
        <w:spacing w:line="240" w:lineRule="auto"/>
        <w:ind w:left="2832" w:hanging="2832"/>
      </w:pPr>
      <w:r>
        <w:t>Subasin-ID(upstream)</w:t>
      </w:r>
      <w:r>
        <w:tab/>
        <w:t>Map-ID of sub-basin, which is located upstream of another sub-basin</w:t>
      </w:r>
    </w:p>
    <w:p w:rsidR="00A40BB3" w:rsidRDefault="00A40BB3">
      <w:pPr>
        <w:spacing w:line="240" w:lineRule="auto"/>
        <w:ind w:left="2832" w:hanging="2832"/>
      </w:pPr>
      <w:r>
        <w:t>Subasin-ID(downstream)</w:t>
      </w:r>
      <w:r>
        <w:tab/>
        <w:t>Map-ID of sub-basin, which is located downstream of the previous sub-basin</w:t>
      </w:r>
    </w:p>
    <w:p w:rsidR="00A40BB3" w:rsidRDefault="00A40BB3">
      <w:pPr>
        <w:pStyle w:val="KleinerAbstand"/>
      </w:pPr>
    </w:p>
    <w:p w:rsidR="00A40BB3" w:rsidRDefault="00A40BB3">
      <w:r>
        <w:t>Example: The sub-basins which are located upstream of all other sub-basins are calculated first. The file contains the routing order of the sub-basins, starting with the uppermost sub-basins.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2) river.dat</w:t>
      </w: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r>
        <w:t>depth</w:t>
      </w:r>
      <w:r>
        <w:tab/>
      </w:r>
      <w:r>
        <w:tab/>
      </w:r>
      <w:r>
        <w:tab/>
        <w:t>Bankful depth of river reach [m]</w:t>
      </w:r>
    </w:p>
    <w:p w:rsidR="00A40BB3" w:rsidRDefault="00A40BB3">
      <w:pPr>
        <w:spacing w:line="240" w:lineRule="auto"/>
      </w:pPr>
      <w:r>
        <w:t>width</w:t>
      </w:r>
      <w:r>
        <w:tab/>
      </w:r>
      <w:r>
        <w:tab/>
      </w:r>
      <w:r>
        <w:tab/>
        <w:t>Bankful width of river reach [m]</w:t>
      </w:r>
    </w:p>
    <w:p w:rsidR="00A40BB3" w:rsidRDefault="00A40BB3">
      <w:pPr>
        <w:spacing w:line="240" w:lineRule="auto"/>
      </w:pPr>
      <w:r>
        <w:t>side ratio</w:t>
      </w:r>
      <w:r>
        <w:tab/>
      </w:r>
      <w:r>
        <w:tab/>
        <w:t xml:space="preserve">Run to rise ratio of river </w:t>
      </w:r>
      <w:r w:rsidR="00184385">
        <w:t>banks</w:t>
      </w:r>
      <w:r>
        <w:t xml:space="preserve"> (1/side channel slope) [m/m]</w:t>
      </w:r>
    </w:p>
    <w:p w:rsidR="00A40BB3" w:rsidRDefault="00A40BB3">
      <w:pPr>
        <w:spacing w:line="240" w:lineRule="auto"/>
      </w:pPr>
      <w:r>
        <w:t>bottom width</w:t>
      </w:r>
      <w:r>
        <w:tab/>
      </w:r>
      <w:r>
        <w:tab/>
        <w:t>Bottom width of flood plain [m]</w:t>
      </w:r>
    </w:p>
    <w:p w:rsidR="00A40BB3" w:rsidRDefault="00A40BB3">
      <w:pPr>
        <w:spacing w:line="240" w:lineRule="auto"/>
      </w:pPr>
      <w:r>
        <w:t>side ratio floodplains</w:t>
      </w:r>
      <w:r>
        <w:tab/>
        <w:t>Run to rise ratio of floodplain side slopes (1/floodplain side slope) [m]</w:t>
      </w:r>
    </w:p>
    <w:p w:rsidR="00A40BB3" w:rsidRDefault="00A40BB3">
      <w:pPr>
        <w:spacing w:line="240" w:lineRule="auto"/>
      </w:pPr>
      <w:r>
        <w:t>slope</w:t>
      </w:r>
      <w:r>
        <w:tab/>
      </w:r>
      <w:r>
        <w:tab/>
      </w:r>
      <w:r>
        <w:tab/>
        <w:t>Slope of river reach [m/m]</w:t>
      </w:r>
    </w:p>
    <w:p w:rsidR="00A40BB3" w:rsidRDefault="00A40BB3">
      <w:pPr>
        <w:spacing w:line="240" w:lineRule="auto"/>
      </w:pPr>
      <w:r>
        <w:t>length</w:t>
      </w:r>
      <w:r>
        <w:tab/>
      </w:r>
      <w:r>
        <w:tab/>
      </w:r>
      <w:r>
        <w:tab/>
        <w:t>Length of river reach [km]</w:t>
      </w:r>
    </w:p>
    <w:p w:rsidR="00A40BB3" w:rsidRDefault="00A40BB3">
      <w:pPr>
        <w:spacing w:line="240" w:lineRule="auto"/>
      </w:pPr>
      <w:r>
        <w:t>manningn</w:t>
      </w:r>
      <w:r>
        <w:tab/>
      </w:r>
      <w:r>
        <w:tab/>
        <w:t>Manning’s n of river reach [-]</w:t>
      </w:r>
    </w:p>
    <w:p w:rsidR="00A40BB3" w:rsidRDefault="00A40BB3">
      <w:pPr>
        <w:spacing w:line="240" w:lineRule="auto"/>
      </w:pPr>
      <w:r>
        <w:t>manningn_floodplain</w:t>
      </w:r>
      <w:r>
        <w:tab/>
        <w:t>Manning’s n of floodplain reach [-]</w:t>
      </w:r>
    </w:p>
    <w:p w:rsidR="00A40BB3" w:rsidRDefault="00A40BB3">
      <w:pPr>
        <w:spacing w:line="240" w:lineRule="auto"/>
      </w:pPr>
      <w:r>
        <w:lastRenderedPageBreak/>
        <w:t>Ksat</w:t>
      </w:r>
      <w:r>
        <w:tab/>
      </w:r>
      <w:r>
        <w:tab/>
      </w:r>
      <w:r>
        <w:tab/>
        <w:t>Saturated hydraulic conductivity the river bed [mm/h]</w:t>
      </w:r>
    </w:p>
    <w:p w:rsidR="00A40BB3" w:rsidRDefault="00A40BB3">
      <w:pPr>
        <w:spacing w:line="240" w:lineRule="auto"/>
      </w:pPr>
      <w:r>
        <w:t>erodibility factor</w:t>
      </w:r>
      <w:r>
        <w:tab/>
        <w:t>River erodibility factor of river reach [-]</w:t>
      </w:r>
    </w:p>
    <w:p w:rsidR="00A40BB3" w:rsidRDefault="00A40BB3">
      <w:pPr>
        <w:spacing w:line="240" w:lineRule="auto"/>
      </w:pPr>
      <w:r>
        <w:t>cover factor</w:t>
      </w:r>
      <w:r>
        <w:tab/>
      </w:r>
      <w:r>
        <w:tab/>
        <w:t>River vegetation cover factor of river reach [-]</w:t>
      </w:r>
    </w:p>
    <w:p w:rsidR="00A40BB3" w:rsidRDefault="00A40BB3">
      <w:pPr>
        <w:spacing w:line="240" w:lineRule="auto"/>
      </w:pPr>
      <w:r>
        <w:t>riverbedrock</w:t>
      </w:r>
      <w:r>
        <w:tab/>
      </w:r>
      <w:r>
        <w:tab/>
        <w:t>Cover of solid rock in riverbed [-]</w:t>
      </w:r>
    </w:p>
    <w:p w:rsidR="00A40BB3" w:rsidRDefault="00A40BB3">
      <w:pPr>
        <w:spacing w:line="240" w:lineRule="auto"/>
      </w:pPr>
      <w:r>
        <w:t>baseflow</w:t>
      </w:r>
      <w:r>
        <w:tab/>
      </w:r>
      <w:r>
        <w:tab/>
        <w:t>baseflow alpha factor for bank storage (days)</w:t>
      </w:r>
    </w:p>
    <w:p w:rsidR="00A40BB3" w:rsidRDefault="00A40BB3">
      <w:pPr>
        <w:spacing w:line="240" w:lineRule="auto"/>
      </w:pPr>
      <w:r>
        <w:t>msk_x</w:t>
      </w:r>
      <w:r>
        <w:tab/>
      </w:r>
      <w:r>
        <w:tab/>
      </w:r>
      <w:r>
        <w:tab/>
        <w:t>Muskingum X weighting coefficient (-)</w:t>
      </w:r>
    </w:p>
    <w:p w:rsidR="00A40BB3" w:rsidRDefault="00A40BB3">
      <w:pPr>
        <w:spacing w:line="240" w:lineRule="auto"/>
      </w:pPr>
      <w:r>
        <w:t>msk_k</w:t>
      </w:r>
      <w:r>
        <w:tab/>
      </w:r>
      <w:r>
        <w:tab/>
      </w:r>
      <w:r>
        <w:tab/>
        <w:t>Muskingum K storage time constant (hours)</w:t>
      </w:r>
    </w:p>
    <w:p w:rsidR="00A40BB3" w:rsidRDefault="00A40BB3">
      <w:pPr>
        <w:spacing w:line="240" w:lineRule="auto"/>
      </w:pPr>
      <w:r>
        <w:t xml:space="preserve">Q_Spring </w:t>
      </w:r>
      <w:r>
        <w:tab/>
      </w:r>
      <w:r>
        <w:tab/>
        <w:t>Initial conditions for headwater reaches (minimum discharge) [m3/s]</w:t>
      </w:r>
    </w:p>
    <w:p w:rsidR="00A40BB3" w:rsidRDefault="00A40BB3">
      <w:pPr>
        <w:pStyle w:val="KleinerAbstand"/>
      </w:pPr>
    </w:p>
    <w:p w:rsidR="00A40BB3" w:rsidRDefault="00A40BB3">
      <w:r>
        <w:t xml:space="preserve">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 The dimensions of the trapezoidal channels including the floodplains are depicted in </w:t>
      </w:r>
      <w:r w:rsidR="00E9261A">
        <w:fldChar w:fldCharType="begin"/>
      </w:r>
      <w:r>
        <w:instrText xml:space="preserve"> REF _Ref122857224 \h </w:instrText>
      </w:r>
      <w:r w:rsidR="00E9261A">
        <w:fldChar w:fldCharType="separate"/>
      </w:r>
      <w:r>
        <w:t>Figure 2</w:t>
      </w:r>
      <w:r w:rsidR="00E9261A">
        <w:fldChar w:fldCharType="end"/>
      </w:r>
      <w:r>
        <w:t>.</w:t>
      </w:r>
      <w:r w:rsidR="003A2EC7">
        <w:t xml:space="preserve"> The height of the wedge at the channel bottom (enables smooth transition of low flows) is fixed to 0.1 m.</w:t>
      </w:r>
    </w:p>
    <w:p w:rsidR="00FC3A60" w:rsidRDefault="00473671">
      <w:pPr>
        <w:pStyle w:val="Beschriftung"/>
        <w:jc w:val="center"/>
      </w:pPr>
      <w:bookmarkStart w:id="33"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pt;height:142.35pt">
            <v:imagedata r:id="rId12" o:title=""/>
          </v:shape>
        </w:pict>
      </w:r>
    </w:p>
    <w:p w:rsidR="00A40BB3" w:rsidRDefault="00A40BB3">
      <w:pPr>
        <w:pStyle w:val="Beschriftung"/>
        <w:jc w:val="center"/>
      </w:pPr>
      <w:r>
        <w:t xml:space="preserve">Figure </w:t>
      </w:r>
      <w:r w:rsidR="00E9261A">
        <w:fldChar w:fldCharType="begin"/>
      </w:r>
      <w:r>
        <w:instrText xml:space="preserve"> SEQ "Figure" \*Arabic </w:instrText>
      </w:r>
      <w:r w:rsidR="00E9261A">
        <w:fldChar w:fldCharType="separate"/>
      </w:r>
      <w:r>
        <w:t>2</w:t>
      </w:r>
      <w:r w:rsidR="00E9261A">
        <w:fldChar w:fldCharType="end"/>
      </w:r>
      <w:bookmarkEnd w:id="33"/>
      <w:r>
        <w:t xml:space="preserve"> </w:t>
      </w:r>
      <w:r>
        <w:rPr>
          <w:b w:val="0"/>
        </w:rPr>
        <w:t>Trapezoidal channel dimension with floodplains</w:t>
      </w:r>
    </w:p>
    <w:p w:rsidR="00A40BB3" w:rsidRDefault="00A40BB3"/>
    <w:p w:rsidR="00A40BB3" w:rsidRDefault="00A40BB3">
      <w:r>
        <w:rPr>
          <w:rStyle w:val="Formatvorlage12ptFett"/>
        </w:rPr>
        <w:t>3) response.dat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r>
        <w:t>lag time</w:t>
      </w:r>
      <w:r>
        <w:tab/>
        <w:t>Lag time between runoff input to sub-basin and first runoff response at its outlet in [days]</w:t>
      </w:r>
    </w:p>
    <w:p w:rsidR="00A40BB3" w:rsidRDefault="00A40BB3">
      <w:pPr>
        <w:tabs>
          <w:tab w:val="left" w:pos="1418"/>
        </w:tabs>
        <w:spacing w:line="240" w:lineRule="auto"/>
      </w:pPr>
      <w:r>
        <w:t>retention</w:t>
      </w:r>
      <w:r>
        <w:tab/>
        <w:t>Retention specifies the maximum retention time in the sub-basin in [days]</w:t>
      </w:r>
    </w:p>
    <w:p w:rsidR="00A40BB3" w:rsidRDefault="00A40BB3">
      <w:pPr>
        <w:pStyle w:val="KleinerAbstand"/>
        <w:tabs>
          <w:tab w:val="left" w:pos="1418"/>
        </w:tabs>
      </w:pPr>
    </w:p>
    <w:p w:rsidR="00A40BB3" w:rsidRDefault="00A40BB3">
      <w:r>
        <w:t>Example: The sub-basin with the Map-ID of 49 has a lag time of 0.5 days and a retention time of 2 days.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otherwise an error message occurs.</w:t>
      </w:r>
    </w:p>
    <w:p w:rsidR="00A40BB3" w:rsidRDefault="00A40BB3"/>
    <w:p w:rsidR="00A40BB3" w:rsidRDefault="00A40BB3">
      <w:r>
        <w:rPr>
          <w:rStyle w:val="Formatvorlage12ptFett"/>
        </w:rPr>
        <w:t>4) bedload.dat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lastRenderedPageBreak/>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5) subbasin_out.dat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(obsolete, not interpreted)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water output of selected subbasins. If this file is not found in the folder </w:t>
      </w:r>
      <w:r>
        <w:rPr>
          <w:rFonts w:ascii="Courier New" w:hAnsi="Courier New" w:cs="Courier New"/>
        </w:rPr>
        <w:t>Time_series</w:t>
      </w:r>
      <w:r>
        <w:t>, all subbasins are treated regularly. Otherwise, any outflow that is specified in this file is used directly as an output of the respective subbasin – no computations are performed within this basin (evaporation, groundwater, river routing, etc.). Example: Sub-basin 4 has pre-specified discharge of 0.5 m³/s for 1 Sep 2005.</w:t>
      </w:r>
    </w:p>
    <w:p w:rsidR="00A40BB3" w:rsidRDefault="00A40BB3"/>
    <w:p w:rsidR="00A40BB3" w:rsidRDefault="00A40BB3">
      <w:r>
        <w:rPr>
          <w:rStyle w:val="Formatvorlage12ptFett"/>
        </w:rPr>
        <w:t>6) subbasin_outsed.dat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r>
        <w:rPr>
          <w:szCs w:val="22"/>
        </w:rPr>
        <w:t>mean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(ignored)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sediment output of selected subbasins. If this file is not found in the folder </w:t>
      </w:r>
      <w:r>
        <w:rPr>
          <w:rFonts w:ascii="Courier New" w:hAnsi="Courier New" w:cs="Courier New"/>
        </w:rPr>
        <w:t>Time_series</w:t>
      </w:r>
      <w:r>
        <w:t>, all subbasins are treated regularly. Otherwise, any sediment output that is specified in this file is used directly as an output of the respective subbasin – no sediment related computations are performed within this basin. Example: Sub-basin 4 has pre-specified sediment output of 0.5 t/d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t>Input files for the reservoir module</w:t>
      </w:r>
    </w:p>
    <w:p w:rsidR="00A40BB3" w:rsidRDefault="00A40BB3">
      <w:r>
        <w:t xml:space="preserve">The input files for the reservoir module are located in the folder </w:t>
      </w:r>
      <w:r>
        <w:rPr>
          <w:rFonts w:ascii="Courier New" w:hAnsi="Courier New" w:cs="Courier New"/>
        </w:rPr>
        <w:t>Input\[case_study]\Reservoir</w:t>
      </w:r>
      <w:r>
        <w:t xml:space="preserve"> and are summarised in </w:t>
      </w:r>
      <w:r w:rsidR="00E9261A">
        <w:fldChar w:fldCharType="begin"/>
      </w:r>
      <w:r>
        <w:instrText xml:space="preserve"> REF _Ref115495037 \h </w:instrText>
      </w:r>
      <w:r w:rsidR="00E9261A">
        <w:fldChar w:fldCharType="separate"/>
      </w:r>
      <w:r>
        <w:t>Table 7</w:t>
      </w:r>
      <w:r w:rsidR="00E9261A">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file </w:t>
      </w:r>
      <w:r>
        <w:rPr>
          <w:i/>
        </w:rPr>
        <w:t>reservoir.dat</w:t>
      </w:r>
      <w:r>
        <w:t xml:space="preserve"> (file 1) is required. Nevertheless, additional files can be given to improve the model results (files 2 to 6). For calculations of reservoir sediment </w:t>
      </w:r>
      <w:r>
        <w:lastRenderedPageBreak/>
        <w:t xml:space="preserve">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E9261A">
        <w:fldChar w:fldCharType="begin"/>
      </w:r>
      <w:r>
        <w:instrText xml:space="preserve"> SEQ "Table" \*Arabic </w:instrText>
      </w:r>
      <w:r w:rsidR="00E9261A">
        <w:fldChar w:fldCharType="separate"/>
      </w:r>
      <w:r>
        <w:t>7</w:t>
      </w:r>
      <w:r w:rsidR="00E9261A">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1) reservoir.dat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r>
        <w:t>minlevel</w:t>
      </w:r>
      <w:r>
        <w:tab/>
        <w:t>Initial minimum level in the sub-basin’s reservoir [m]. Value varies because of the sediment accumulation</w:t>
      </w:r>
    </w:p>
    <w:p w:rsidR="00A40BB3" w:rsidRDefault="00A40BB3">
      <w:pPr>
        <w:tabs>
          <w:tab w:val="left" w:pos="2126"/>
        </w:tabs>
        <w:spacing w:line="240" w:lineRule="auto"/>
      </w:pPr>
      <w:r>
        <w:t>maxlevel</w:t>
      </w:r>
      <w:r>
        <w:tab/>
      </w:r>
      <w:r>
        <w:tab/>
        <w:t>Maximum water level in the sub-basin’s reservoir [m]</w:t>
      </w:r>
    </w:p>
    <w:p w:rsidR="00A40BB3" w:rsidRDefault="00A40BB3">
      <w:pPr>
        <w:tabs>
          <w:tab w:val="left" w:pos="2126"/>
        </w:tabs>
        <w:spacing w:line="240" w:lineRule="auto"/>
        <w:ind w:left="2124" w:hanging="2124"/>
      </w:pPr>
      <w:r>
        <w:t>vol0</w:t>
      </w:r>
      <w:r>
        <w:tab/>
      </w:r>
      <w:r>
        <w:tab/>
        <w:t>Initial volume of the sub-basin’s reservoir [10³ m³]. Value varies because of the sediment accumulation</w:t>
      </w:r>
    </w:p>
    <w:p w:rsidR="00A40BB3" w:rsidRDefault="00A40BB3">
      <w:pPr>
        <w:tabs>
          <w:tab w:val="left" w:pos="2126"/>
        </w:tabs>
        <w:spacing w:line="240" w:lineRule="auto"/>
        <w:ind w:left="2124" w:hanging="2124"/>
      </w:pPr>
      <w:r>
        <w:t>storcap</w:t>
      </w:r>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r>
        <w:t>damflow</w:t>
      </w:r>
      <w:r>
        <w:tab/>
        <w:t>Target outflow discharge of the sub-basin’s reservoir (90 % reliability) [m³/s]</w:t>
      </w:r>
    </w:p>
    <w:p w:rsidR="00A40BB3" w:rsidRDefault="00A40BB3">
      <w:pPr>
        <w:tabs>
          <w:tab w:val="left" w:pos="2126"/>
        </w:tabs>
        <w:autoSpaceDE w:val="0"/>
        <w:spacing w:line="240" w:lineRule="auto"/>
        <w:ind w:left="2172" w:hanging="2172"/>
        <w:jc w:val="left"/>
      </w:pPr>
      <w:r>
        <w:lastRenderedPageBreak/>
        <w:t>damq_frac</w:t>
      </w:r>
      <w:r>
        <w:tab/>
        <w:t>Fraction of Q90 released from the sub-basin’s reservoir in regular years [-]</w:t>
      </w:r>
    </w:p>
    <w:p w:rsidR="00A40BB3" w:rsidRDefault="00A40BB3">
      <w:pPr>
        <w:tabs>
          <w:tab w:val="left" w:pos="2126"/>
        </w:tabs>
        <w:autoSpaceDE w:val="0"/>
        <w:spacing w:line="240" w:lineRule="auto"/>
        <w:ind w:left="2172" w:hanging="2172"/>
        <w:jc w:val="left"/>
      </w:pPr>
      <w:r>
        <w:t>withdrawal</w:t>
      </w:r>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r>
        <w:t>damyear</w:t>
      </w:r>
      <w:r>
        <w:tab/>
        <w:t>Year of construction of the dam in the sub-basin</w:t>
      </w:r>
    </w:p>
    <w:p w:rsidR="00A40BB3" w:rsidRDefault="00A40BB3">
      <w:pPr>
        <w:tabs>
          <w:tab w:val="left" w:pos="2126"/>
        </w:tabs>
        <w:autoSpaceDE w:val="0"/>
        <w:spacing w:line="240" w:lineRule="auto"/>
        <w:ind w:left="2172" w:hanging="2172"/>
        <w:jc w:val="left"/>
      </w:pPr>
      <w:r>
        <w:t>maxdamarea</w:t>
      </w:r>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r>
        <w:t>damdead.</w:t>
      </w:r>
      <w:r>
        <w:tab/>
        <w:t>Initial dead volume of the sub-basin’s reservoir [10³ m³]. Value varies because of the sediment accumulation</w:t>
      </w:r>
    </w:p>
    <w:p w:rsidR="00A40BB3" w:rsidRDefault="00A40BB3">
      <w:pPr>
        <w:tabs>
          <w:tab w:val="left" w:pos="2126"/>
        </w:tabs>
        <w:autoSpaceDE w:val="0"/>
        <w:spacing w:line="240" w:lineRule="auto"/>
        <w:ind w:left="2172" w:hanging="2172"/>
        <w:jc w:val="left"/>
      </w:pPr>
      <w:r>
        <w:t>damalert.</w:t>
      </w:r>
      <w:r>
        <w:tab/>
        <w:t>Initial alert volume of the sub-basin’s reservoir [10³ m³]. Value varies because of the sediment accumulation</w:t>
      </w:r>
    </w:p>
    <w:p w:rsidR="00A40BB3" w:rsidRDefault="00A40BB3">
      <w:pPr>
        <w:tabs>
          <w:tab w:val="left" w:pos="2126"/>
        </w:tabs>
        <w:spacing w:line="240" w:lineRule="auto"/>
        <w:ind w:left="2124" w:hanging="2124"/>
      </w:pPr>
      <w:r>
        <w:t>dama,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r>
        <w:t>qoutlet</w:t>
      </w:r>
      <w:r>
        <w:tab/>
        <w:t>Maximum outflow discharge released through the bottom outlets in the sub-basin’s reservoir [m³/s]</w:t>
      </w:r>
    </w:p>
    <w:p w:rsidR="00A40BB3" w:rsidRDefault="00A40BB3">
      <w:pPr>
        <w:tabs>
          <w:tab w:val="left" w:pos="2126"/>
        </w:tabs>
        <w:spacing w:line="240" w:lineRule="auto"/>
        <w:ind w:left="2124" w:hanging="2124"/>
      </w:pPr>
      <w:r>
        <w:t>fvol_bottom</w:t>
      </w:r>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r>
        <w:t>fvol_over</w:t>
      </w:r>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r>
        <w:t>damc,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r>
        <w:t>elevbottom</w:t>
      </w:r>
      <w:r>
        <w:tab/>
      </w:r>
      <w:r>
        <w:tab/>
        <w:t>bottom outlet elevation of the sub-basin's reservoir [m]</w:t>
      </w:r>
    </w:p>
    <w:p w:rsidR="00A40BB3" w:rsidRDefault="00A40BB3">
      <w:pPr>
        <w:pStyle w:val="KleinerAbstand"/>
        <w:tabs>
          <w:tab w:val="left" w:pos="2126"/>
        </w:tabs>
      </w:pPr>
    </w:p>
    <w:p w:rsidR="00A40BB3" w:rsidRDefault="00A40BB3">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2) lateral_inflow.dat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r>
        <w:lastRenderedPageBreak/>
        <w:t>Reservoir_down</w:t>
      </w:r>
      <w:r>
        <w:tab/>
        <w:t>Map-ID of sub-basin with an outlet reservoir that receives lateral inflow coming from another sub-basin.</w:t>
      </w:r>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3) operat_rule.dat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dayexplot</w:t>
      </w:r>
      <w:r>
        <w:tab/>
        <w:t>Days of change in exploitation regime in the sub-basin's reservoir [-]. Four days of the year have to be provided</w:t>
      </w:r>
    </w:p>
    <w:p w:rsidR="00A40BB3" w:rsidRDefault="00A40BB3">
      <w:pPr>
        <w:spacing w:line="240" w:lineRule="auto"/>
        <w:ind w:left="2172" w:hanging="2172"/>
      </w:pPr>
      <w:r>
        <w:t>damq_frac_season</w:t>
      </w:r>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4) operat_bottom.dat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operat_start</w:t>
      </w:r>
      <w:r>
        <w:tab/>
        <w:t>Target day of year to open the bottom outlets [-]</w:t>
      </w:r>
    </w:p>
    <w:p w:rsidR="00A40BB3" w:rsidRDefault="00A40BB3">
      <w:pPr>
        <w:spacing w:line="240" w:lineRule="auto"/>
        <w:ind w:left="2172" w:hanging="2172"/>
      </w:pPr>
      <w:r>
        <w:t>operat_stop</w:t>
      </w:r>
      <w:r>
        <w:tab/>
        <w:t>Target day of year to close the bottom outlets [-]</w:t>
      </w:r>
    </w:p>
    <w:p w:rsidR="00A40BB3" w:rsidRDefault="00A40BB3">
      <w:pPr>
        <w:spacing w:line="240" w:lineRule="auto"/>
        <w:ind w:left="2172" w:hanging="2172"/>
      </w:pPr>
      <w:r>
        <w:t xml:space="preserve">operat_elev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w:t>
      </w:r>
      <w:r>
        <w:lastRenderedPageBreak/>
        <w:t>(due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5) cav.dat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6) intake_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r>
        <w:t>r_intake</w:t>
      </w:r>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of 0.015 m³/s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w:t>
      </w:r>
      <w:r>
        <w:lastRenderedPageBreak/>
        <w:t>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7) hydraul_param.dat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otherwise an error message occurs. Sub-basins without outlet reservoirs or those without hydraulic data must not be entered in the file.</w:t>
      </w:r>
    </w:p>
    <w:p w:rsidR="00A40BB3" w:rsidRDefault="00A40BB3"/>
    <w:p w:rsidR="00A40BB3" w:rsidRDefault="00A40BB3">
      <w:r>
        <w:rPr>
          <w:rStyle w:val="Formatvorlage12ptFett"/>
        </w:rPr>
        <w:t>8) sed.dat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dry_dens</w:t>
      </w:r>
      <w:r>
        <w:tab/>
        <w:t>Dry bulk density of the sediment deposited in the subbasin's reservoir [ton/m³]</w:t>
      </w:r>
    </w:p>
    <w:p w:rsidR="00A40BB3" w:rsidRDefault="00A40BB3">
      <w:pPr>
        <w:spacing w:line="240" w:lineRule="auto"/>
        <w:ind w:left="2172" w:hanging="2172"/>
      </w:pPr>
      <w:r>
        <w:t>factor_actlay</w:t>
      </w:r>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9) cross_sec_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x-axis</w:t>
      </w:r>
      <w:r>
        <w:tab/>
        <w:t>Values at the x-axis for each point of the cross section in the sub-basin’s reservoir (from left to right, view from upstream side) [m]</w:t>
      </w:r>
    </w:p>
    <w:p w:rsidR="00A40BB3" w:rsidRDefault="00A40BB3">
      <w:pPr>
        <w:spacing w:line="240" w:lineRule="auto"/>
        <w:ind w:left="2124" w:hanging="2124"/>
      </w:pPr>
      <w:r>
        <w:lastRenderedPageBreak/>
        <w:t>y-axis</w:t>
      </w:r>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after the value at the x-axis for a same point at the cross section.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10) original_sec_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y_original</w:t>
      </w:r>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11) sizedist_”Map-ID”.dat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r>
        <w:lastRenderedPageBreak/>
        <w:t>y_original</w:t>
      </w:r>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12) main_channel.dat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13) lake.dat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r>
        <w:t>maxlake0</w:t>
      </w:r>
      <w:r>
        <w:tab/>
      </w:r>
      <w:r>
        <w:tab/>
      </w:r>
      <w:r>
        <w:tab/>
        <w:t>Upper limit of reservoir size class in terms of volume [m³]</w:t>
      </w:r>
    </w:p>
    <w:p w:rsidR="00A40BB3" w:rsidRDefault="00A40BB3">
      <w:pPr>
        <w:tabs>
          <w:tab w:val="left" w:pos="2126"/>
        </w:tabs>
        <w:autoSpaceDE w:val="0"/>
        <w:spacing w:line="240" w:lineRule="auto"/>
        <w:ind w:left="2835" w:hanging="2835"/>
        <w:jc w:val="left"/>
      </w:pPr>
      <w:r>
        <w:lastRenderedPageBreak/>
        <w:t>lake_vol0_factor</w:t>
      </w:r>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r>
        <w:t>lake_change</w:t>
      </w:r>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
    <w:p w:rsidR="00A40BB3" w:rsidRDefault="00A40BB3"/>
    <w:p w:rsidR="00A40BB3" w:rsidRPr="009146C8" w:rsidRDefault="00A40BB3">
      <w:pPr>
        <w:rPr>
          <w:b/>
        </w:rPr>
      </w:pPr>
      <w:r>
        <w:rPr>
          <w:rStyle w:val="Formatvorlage12ptFett"/>
        </w:rPr>
        <w:t>14) lake_maxvol.dat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15) lake_year.dat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lastRenderedPageBreak/>
        <w:t>acudfloatyear</w:t>
      </w:r>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16) lake_number.dat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w:t>
      </w:r>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17) lake_frarea.dat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t>Input of climate data</w:t>
      </w:r>
    </w:p>
    <w:p w:rsidR="00A40BB3" w:rsidRDefault="00A40BB3">
      <w:r>
        <w:t>The WASA model requires time series with a temporal resolution of one hour or one day for precipitation, short wave radiation, humidity and temperature. The input files are located in the folder Input\[case_study]\Time_series and are summarised below.</w:t>
      </w:r>
    </w:p>
    <w:p w:rsidR="00A40BB3" w:rsidRDefault="00A40BB3">
      <w:pPr>
        <w:pStyle w:val="KleinerAbstand"/>
      </w:pPr>
    </w:p>
    <w:p w:rsidR="00A40BB3" w:rsidRDefault="00A40BB3">
      <w:r>
        <w:rPr>
          <w:b/>
          <w:u w:val="single"/>
        </w:rPr>
        <w:lastRenderedPageBreak/>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lastRenderedPageBreak/>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year</w:t>
      </w:r>
      <w:r>
        <w:tab/>
      </w:r>
      <w:r>
        <w:tab/>
        <w:t>year of simulation</w:t>
      </w:r>
    </w:p>
    <w:p w:rsidR="00A40BB3" w:rsidRDefault="00A40BB3">
      <w:pPr>
        <w:tabs>
          <w:tab w:val="left" w:pos="1464"/>
        </w:tabs>
        <w:spacing w:line="240" w:lineRule="auto"/>
      </w:pPr>
      <w:r>
        <w:t>day</w:t>
      </w:r>
      <w:r>
        <w:tab/>
      </w:r>
      <w:r>
        <w:tab/>
        <w:t>day of current year of simulation</w:t>
      </w:r>
    </w:p>
    <w:p w:rsidR="00A40BB3" w:rsidRDefault="00A40BB3">
      <w:pPr>
        <w:tabs>
          <w:tab w:val="left" w:pos="1464"/>
        </w:tabs>
        <w:spacing w:line="240" w:lineRule="auto"/>
      </w:pPr>
      <w:r>
        <w:t>[variable]</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These files are written at the end of each simulation year, thus allowing recommencing an aborted WASA run starting from the last simulation timestep. Beware: all other output files are overwritten in this case. For file structure, see section “Input files”. storage.stats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lastRenderedPageBreak/>
        <w:t>Output of the river module</w:t>
      </w:r>
    </w:p>
    <w:p w:rsidR="00A40BB3" w:rsidRDefault="00A40BB3">
      <w:r>
        <w:t>The river routine calculates the water and sediment discharge in each river stretch. Currently, the output comprises the water discharge and storage values for each timestep,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hours.</w:t>
      </w:r>
    </w:p>
    <w:p w:rsidR="00A40BB3" w:rsidRDefault="00A40BB3">
      <w:pPr>
        <w:pStyle w:val="Formatvorlageberschrift212ptNichtKursiv"/>
      </w:pPr>
      <w:bookmarkStart w:id="46" w:name="__RefHeading__57_804869012"/>
      <w:bookmarkStart w:id="47" w:name="__RefHeading__40_1995814553"/>
      <w:bookmarkEnd w:id="46"/>
      <w:bookmarkEnd w:id="47"/>
      <w:r>
        <w:t>Output of the reservoir module</w:t>
      </w:r>
    </w:p>
    <w:p w:rsidR="00A40BB3" w:rsidRDefault="00A40BB3">
      <w:pPr>
        <w:tabs>
          <w:tab w:val="left" w:pos="1464"/>
        </w:tabs>
      </w:pPr>
      <w:r>
        <w:t>The reservoir module simulates the water and sediment transport through the reservoirs located in the study area. Currently, the output comprises results on water balance, hydraulic calculations, sediment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lastRenderedPageBreak/>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inflow</w:t>
      </w:r>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r>
        <w:t>intake</w:t>
      </w:r>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r>
        <w:t>qbottom</w:t>
      </w:r>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r>
        <w:t>overflow</w:t>
      </w:r>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qout</w:t>
      </w:r>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elevation</w:t>
      </w:r>
      <w:r>
        <w:tab/>
      </w:r>
      <w:r>
        <w:tab/>
        <w:t>Reservoir level in the sub-basin's reservoir [m]</w:t>
      </w:r>
    </w:p>
    <w:p w:rsidR="00A40BB3" w:rsidRDefault="00A40BB3">
      <w:pPr>
        <w:pStyle w:val="Fuzeile"/>
        <w:tabs>
          <w:tab w:val="clear" w:pos="4536"/>
          <w:tab w:val="clear" w:pos="9072"/>
          <w:tab w:val="left" w:pos="2126"/>
        </w:tabs>
        <w:spacing w:line="240" w:lineRule="auto"/>
      </w:pPr>
      <w:r>
        <w:t>area</w:t>
      </w:r>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r>
        <w:t>volume</w:t>
      </w:r>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2) res_”Map-ID”_vollost.out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deadvol</w:t>
      </w:r>
      <w:r>
        <w:tab/>
        <w:t>Dead volume in the sub-basin's reservoir [m</w:t>
      </w:r>
      <w:r>
        <w:rPr>
          <w:vertAlign w:val="superscript"/>
        </w:rPr>
        <w:t>3</w:t>
      </w:r>
      <w:r>
        <w:t>]</w:t>
      </w:r>
    </w:p>
    <w:p w:rsidR="00A40BB3" w:rsidRDefault="00A40BB3">
      <w:pPr>
        <w:tabs>
          <w:tab w:val="left" w:pos="2126"/>
        </w:tabs>
        <w:spacing w:line="240" w:lineRule="auto"/>
        <w:ind w:left="2172" w:hanging="2172"/>
      </w:pPr>
      <w:r>
        <w:t>alertvol</w:t>
      </w:r>
      <w:r>
        <w:tab/>
        <w:t>Alert volume in the sub-basin's reservoir [m</w:t>
      </w:r>
      <w:r>
        <w:rPr>
          <w:vertAlign w:val="superscript"/>
        </w:rPr>
        <w:t>3</w:t>
      </w:r>
      <w:r>
        <w:t>]</w:t>
      </w:r>
    </w:p>
    <w:p w:rsidR="00A40BB3" w:rsidRDefault="00A40BB3">
      <w:pPr>
        <w:tabs>
          <w:tab w:val="left" w:pos="2126"/>
        </w:tabs>
        <w:spacing w:line="240" w:lineRule="auto"/>
        <w:ind w:left="2172" w:hanging="2172"/>
      </w:pPr>
      <w:r>
        <w:t>storvap</w:t>
      </w:r>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and a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3) res_”Map-ID”_cav.out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4) res_”Map-ID”_hydraul.out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lastRenderedPageBreak/>
        <w:t>section-ID</w:t>
      </w:r>
      <w:r>
        <w:tab/>
        <w:t>Map-ID of cross-section in the sub-basin's reservoir</w:t>
      </w:r>
    </w:p>
    <w:p w:rsidR="00A40BB3" w:rsidRDefault="00A40BB3">
      <w:pPr>
        <w:spacing w:line="240" w:lineRule="auto"/>
        <w:ind w:left="2124" w:hanging="2124"/>
      </w:pPr>
      <w:r>
        <w:t>depth_sec</w:t>
      </w:r>
      <w:r>
        <w:tab/>
        <w:t>Water depth of each cross section in the sub-basin's reservoir [m]</w:t>
      </w:r>
    </w:p>
    <w:p w:rsidR="00A40BB3" w:rsidRDefault="00A40BB3">
      <w:pPr>
        <w:spacing w:line="240" w:lineRule="auto"/>
        <w:ind w:left="2124" w:hanging="2124"/>
      </w:pPr>
      <w:r>
        <w:t>watelev_sec</w:t>
      </w:r>
      <w:r>
        <w:tab/>
        <w:t>Water elevation of each cross section in the sub-basin's reservoir [m]</w:t>
      </w:r>
    </w:p>
    <w:p w:rsidR="00A40BB3" w:rsidRDefault="00A40BB3">
      <w:pPr>
        <w:pStyle w:val="Fuzeile"/>
        <w:tabs>
          <w:tab w:val="clear" w:pos="4536"/>
          <w:tab w:val="clear" w:pos="9072"/>
        </w:tabs>
        <w:spacing w:line="240" w:lineRule="auto"/>
      </w:pPr>
      <w:r>
        <w:t>area_sec</w:t>
      </w:r>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r>
        <w:t>topwidth_sec</w:t>
      </w:r>
      <w:r>
        <w:tab/>
      </w:r>
      <w:r>
        <w:tab/>
        <w:t>Top width of each cross section in the sub-basin's reservoir [m]</w:t>
      </w:r>
    </w:p>
    <w:p w:rsidR="00A40BB3" w:rsidRDefault="00A40BB3">
      <w:pPr>
        <w:spacing w:line="240" w:lineRule="auto"/>
        <w:jc w:val="left"/>
      </w:pPr>
      <w:r>
        <w:t>energslope_sec</w:t>
      </w:r>
      <w:r>
        <w:tab/>
      </w:r>
      <w:r>
        <w:tab/>
        <w:t>Slope of energy-grade line of each cross section in the sub-basin's reservoir [-]</w:t>
      </w:r>
    </w:p>
    <w:p w:rsidR="00A40BB3" w:rsidRDefault="00A40BB3">
      <w:pPr>
        <w:spacing w:line="240" w:lineRule="auto"/>
        <w:jc w:val="left"/>
      </w:pPr>
      <w:r>
        <w:t>hydrad_sec</w:t>
      </w:r>
      <w:r>
        <w:tab/>
      </w:r>
      <w:r>
        <w:tab/>
        <w:t>Hydraulic radius of each cross section in the sub-basin's reservoir [m]</w:t>
      </w:r>
    </w:p>
    <w:p w:rsidR="00A40BB3" w:rsidRDefault="00A40BB3">
      <w:pPr>
        <w:spacing w:line="240" w:lineRule="auto"/>
        <w:jc w:val="left"/>
      </w:pPr>
      <w:r>
        <w:t>meanvel_sec</w:t>
      </w:r>
      <w:r>
        <w:tab/>
      </w:r>
      <w:r>
        <w:tab/>
        <w:t>Mean velocity of each cross section in the sub-basin's reservoir [m/s]</w:t>
      </w:r>
    </w:p>
    <w:p w:rsidR="00A40BB3" w:rsidRDefault="00A40BB3">
      <w:pPr>
        <w:spacing w:line="240" w:lineRule="auto"/>
        <w:jc w:val="left"/>
      </w:pPr>
      <w:r>
        <w:t>discharge_sec</w:t>
      </w:r>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r>
        <w:t>section-ID</w:t>
      </w:r>
      <w:r>
        <w:tab/>
        <w:t>Map-ID of cross-section in the sub-basin's reservoir</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points</w:t>
      </w:r>
      <w:r>
        <w:tab/>
        <w:t>Number of points at the cross section in the sub-basin's reservoir</w:t>
      </w:r>
    </w:p>
    <w:p w:rsidR="00A40BB3" w:rsidRDefault="00A40BB3">
      <w:pPr>
        <w:spacing w:line="240" w:lineRule="auto"/>
        <w:ind w:left="2124" w:hanging="2124"/>
      </w:pPr>
      <w:r>
        <w:t>y-axis</w:t>
      </w:r>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6) res_”Map-ID”_sedbal.out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sed_input</w:t>
      </w:r>
      <w:r>
        <w:tab/>
        <w:t>Sediment inflow discharges into the sub-basin's reservoir [ton/timestep]</w:t>
      </w:r>
    </w:p>
    <w:p w:rsidR="00A40BB3" w:rsidRDefault="00A40BB3">
      <w:pPr>
        <w:spacing w:line="240" w:lineRule="auto"/>
        <w:ind w:left="2124" w:hanging="2124"/>
      </w:pPr>
      <w:r>
        <w:t>sed_output</w:t>
      </w:r>
      <w:r>
        <w:tab/>
        <w:t>Sediment outflow discharges out the sub-basin's reservoir [ton/timestep]</w:t>
      </w:r>
    </w:p>
    <w:p w:rsidR="00A40BB3" w:rsidRDefault="00A40BB3">
      <w:pPr>
        <w:pStyle w:val="Fuzeile"/>
        <w:tabs>
          <w:tab w:val="clear" w:pos="4536"/>
          <w:tab w:val="clear" w:pos="9072"/>
        </w:tabs>
        <w:spacing w:line="240" w:lineRule="auto"/>
      </w:pPr>
      <w:r>
        <w:t>sedimentation</w:t>
      </w:r>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r>
        <w:t>cum_sedimentation</w:t>
      </w:r>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w:t>
      </w:r>
      <w:r>
        <w:lastRenderedPageBreak/>
        <w:t xml:space="preserve">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7) res_”Map-ID”_longitudinal.out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sections</w:t>
      </w:r>
      <w:r>
        <w:tab/>
        <w:t>Number of cross sections in the sub-basin's reservoir</w:t>
      </w:r>
    </w:p>
    <w:p w:rsidR="00A40BB3" w:rsidRDefault="00A40BB3">
      <w:pPr>
        <w:spacing w:line="240" w:lineRule="auto"/>
        <w:ind w:left="2124" w:hanging="2124"/>
      </w:pPr>
      <w:r>
        <w:t>minelev_sec</w:t>
      </w:r>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8) res_”Map-ID”_sedcomposition.out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sedcomp_outflow</w:t>
      </w:r>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9) lake_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inflow_r</w:t>
      </w:r>
      <w:r>
        <w:tab/>
      </w:r>
      <w:r>
        <w:rPr>
          <w:szCs w:val="22"/>
        </w:rPr>
        <w:t xml:space="preserve">Water inflow discharges into the reservoir size classes </w:t>
      </w:r>
      <w:r>
        <w:t>[m³/timestep]</w:t>
      </w:r>
      <w:r>
        <w:rPr>
          <w:szCs w:val="22"/>
        </w:rPr>
        <w:t>. Currently, the number of reservoir size classes can not be changed (total of five classes)</w:t>
      </w:r>
    </w:p>
    <w:p w:rsidR="00A40BB3" w:rsidRDefault="00A40BB3">
      <w:pPr>
        <w:pStyle w:val="KleinerAbstand"/>
      </w:pPr>
    </w:p>
    <w:p w:rsidR="00A40BB3" w:rsidRDefault="00A40BB3">
      <w:pPr>
        <w:tabs>
          <w:tab w:val="left" w:pos="1464"/>
        </w:tabs>
      </w:pPr>
      <w:r>
        <w:lastRenderedPageBreak/>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17) lake_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totallakeinflow</w:t>
      </w:r>
      <w:r>
        <w:tab/>
        <w:t>Total water inflow discharge into all upstream reservoirs of the catchment [m³/timestep]</w:t>
      </w:r>
    </w:p>
    <w:p w:rsidR="00A40BB3" w:rsidRDefault="00A40BB3">
      <w:pPr>
        <w:spacing w:line="240" w:lineRule="auto"/>
        <w:ind w:left="2124" w:hanging="2124"/>
      </w:pPr>
      <w:r>
        <w:t>totallakeoutflow</w:t>
      </w:r>
      <w:r>
        <w:tab/>
        <w:t>Total water outflow discharge from all upstream reservoirs of the catchment [m³/timestep]</w:t>
      </w:r>
    </w:p>
    <w:p w:rsidR="00A40BB3" w:rsidRDefault="00A40BB3">
      <w:pPr>
        <w:spacing w:line="240" w:lineRule="auto"/>
        <w:ind w:left="2124" w:hanging="2124"/>
      </w:pPr>
      <w:r>
        <w:t>totallakeprecip</w:t>
      </w:r>
      <w:r>
        <w:tab/>
        <w:t>Total rainfall over all upstream reservoirs of the catchment [m³/timestep]</w:t>
      </w:r>
    </w:p>
    <w:p w:rsidR="00A40BB3" w:rsidRDefault="00A40BB3">
      <w:pPr>
        <w:spacing w:line="240" w:lineRule="auto"/>
        <w:ind w:left="2124" w:hanging="2124"/>
      </w:pPr>
      <w:r>
        <w:t>totallakeevap</w:t>
      </w:r>
      <w:r>
        <w:tab/>
        <w:t>Total evaporation from all upstream reservoirs of the catchment [m³/timestep]</w:t>
      </w:r>
    </w:p>
    <w:p w:rsidR="00A40BB3" w:rsidRDefault="00A40BB3">
      <w:pPr>
        <w:spacing w:line="240" w:lineRule="auto"/>
        <w:ind w:left="2124" w:hanging="2124"/>
      </w:pPr>
      <w:r>
        <w:t>lakevol</w:t>
      </w:r>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18) lake_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totalsedinflow</w:t>
      </w:r>
      <w:r>
        <w:tab/>
        <w:t>Total sediment inflow discharge into all upstream reservoirs of the catchment [ton/timestep]</w:t>
      </w:r>
    </w:p>
    <w:p w:rsidR="00A40BB3" w:rsidRDefault="00A40BB3">
      <w:pPr>
        <w:spacing w:line="240" w:lineRule="auto"/>
        <w:ind w:left="2124" w:hanging="2124"/>
      </w:pPr>
      <w:r>
        <w:t>totalsedoutflow</w:t>
      </w:r>
      <w:r>
        <w:tab/>
        <w:t>Total sediment outflow discharge from all upstream reservoirs of the catchment [ton/timestep]</w:t>
      </w:r>
    </w:p>
    <w:p w:rsidR="00A40BB3" w:rsidRDefault="00A40BB3">
      <w:pPr>
        <w:spacing w:line="240" w:lineRule="auto"/>
        <w:ind w:left="2124" w:hanging="2124"/>
      </w:pPr>
      <w:r>
        <w:t>totalsedimentation</w:t>
      </w:r>
      <w:r>
        <w:tab/>
        <w:t>Total sediment deposition in all upstream reservoirs of the catchment [ton/timestep]</w:t>
      </w:r>
    </w:p>
    <w:p w:rsidR="00A40BB3" w:rsidRDefault="00A40BB3">
      <w:pPr>
        <w:spacing w:line="240" w:lineRule="auto"/>
        <w:ind w:left="2124" w:hanging="2124"/>
      </w:pPr>
      <w:r>
        <w:t>cumsedimentation</w:t>
      </w:r>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19) lake_inflow.out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lastRenderedPageBreak/>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r>
      <w:r>
        <w:rPr>
          <w:szCs w:val="22"/>
        </w:rPr>
        <w:t>Water inflow discharges into the reservoir size classes.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26) lake_sizedistoutflow.out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r>
        <w:t>Appel, K., 2006. Characterisation of badlands and modelling of soil erosion in the Isabena watershed, NE Spain. Unpublished MSc thesis.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PhD thesis, Universidade Federal do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Modelling bedload rates from fine grain-size patches during small floods in a gravel-bed river. J. of Hydr.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PhD thesis, Universität Potsdam, Germany.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Güntner, A., 2002. Large-scale hydrological modelling in the semi-arid North-East of Brazil.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r>
        <w:rPr>
          <w:lang w:val="en-GB"/>
        </w:rPr>
        <w:t>Appel, K., 2006. Characterisation of badlands and modelling of soil erosion in the Isabena watershed, NE Spain. Unpublished MSc thesis.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“Studies on bed load transport rate in alluvial streams”, </w:t>
      </w:r>
      <w:r>
        <w:rPr>
          <w:i/>
          <w:sz w:val="22"/>
          <w:szCs w:val="22"/>
          <w:lang w:val="en-GB"/>
        </w:rPr>
        <w:t>Trans. Japan Society of Civil Engineers</w:t>
      </w:r>
      <w:r>
        <w:rPr>
          <w:sz w:val="22"/>
          <w:szCs w:val="22"/>
          <w:lang w:val="en-GB"/>
        </w:rPr>
        <w:t>, Vol. 4.</w:t>
      </w:r>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FB4D8E">
        <w:rPr>
          <w:lang w:val="de-DE"/>
        </w:rPr>
        <w:t xml:space="preserve">Breuer, L., Eckhardt, K., Frede, H.-G., 2003. </w:t>
      </w:r>
      <w:r>
        <w:rPr>
          <w:iCs/>
        </w:rPr>
        <w:t>Plant parameter values for models in temperate climates, Ecological Modelling, 169: 23</w:t>
      </w:r>
      <w:r>
        <w:t>7-293.</w:t>
      </w:r>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P.,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r>
        <w:t>Francke, T.,</w:t>
      </w:r>
      <w:r w:rsidR="00A40BB3">
        <w:t xml:space="preserve"> Parameterisation of the Esera/Isabena Catchment, Pre-Pyrenees, Spain.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Pr>
        <w:rPr>
          <w:szCs w:val="22"/>
        </w:rPr>
      </w:pPr>
      <w:r>
        <w:rPr>
          <w:szCs w:val="22"/>
        </w:rPr>
        <w:t xml:space="preserve">Francke, T., 2005.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r>
        <w:t>FAO 1993. Global and national soils and terrain digital databases (SOTER). Procedures Manual. World Soil Resources Reports, No. 74., FAO (Food and Agriculture Organization of the United Nations), Rome, Italy.</w:t>
      </w:r>
    </w:p>
    <w:p w:rsidR="00A40BB3" w:rsidRDefault="00A40BB3">
      <w:pPr>
        <w:autoSpaceDE w:val="0"/>
        <w:spacing w:after="240"/>
        <w:rPr>
          <w:szCs w:val="22"/>
        </w:rPr>
      </w:pPr>
      <w:r>
        <w:t>FAO 2001. Global Soil and Terrain Database (WORLD-SOTER). FAO, AGL (Food and AgricultureOrganization of the United Nations, Land and Water Development Division), http://www.fao.org/ag/AGL/agll/soter.htm.</w:t>
      </w:r>
    </w:p>
    <w:p w:rsidR="00A40BB3" w:rsidRPr="009146C8" w:rsidRDefault="00A40BB3">
      <w:pPr>
        <w:pStyle w:val="StandardWeb"/>
        <w:spacing w:after="240"/>
        <w:rPr>
          <w:sz w:val="22"/>
          <w:szCs w:val="22"/>
          <w:lang w:val="en-GB"/>
        </w:rPr>
      </w:pPr>
      <w:r>
        <w:rPr>
          <w:sz w:val="22"/>
          <w:szCs w:val="22"/>
          <w:lang w:val="en-GB"/>
        </w:rPr>
        <w:lastRenderedPageBreak/>
        <w:t>Güntner, A., 2002. Large-scale hydrological modelling in the semi-arid North-East of Brazil.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r>
        <w:rPr>
          <w:sz w:val="22"/>
          <w:szCs w:val="22"/>
          <w:lang w:val="en-GB"/>
        </w:rPr>
        <w:t xml:space="preserve">Güntner, A., Krol, M., Araujo, J.C., and Bronstert, A. 2004.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r>
        <w:rPr>
          <w:sz w:val="22"/>
          <w:szCs w:val="22"/>
          <w:lang w:val="en-GB"/>
        </w:rPr>
        <w:t xml:space="preserve">IRTCES, 1985. Lecture notes of the training course on reservoir sedimentation. </w:t>
      </w:r>
      <w:r>
        <w:rPr>
          <w:i/>
          <w:sz w:val="22"/>
          <w:szCs w:val="22"/>
          <w:lang w:val="en-GB"/>
        </w:rPr>
        <w:t>International Research of Training Center on Erosion and Sedimentation</w:t>
      </w:r>
      <w:r>
        <w:rPr>
          <w:sz w:val="22"/>
          <w:szCs w:val="22"/>
          <w:lang w:val="en-GB"/>
        </w:rPr>
        <w:t>, Sediment Research Laboratory of Tsinghua University, Beijing, China.</w:t>
      </w:r>
    </w:p>
    <w:p w:rsidR="00A40BB3" w:rsidRDefault="00A40BB3">
      <w:pPr>
        <w:spacing w:after="300"/>
      </w:pPr>
      <w:r>
        <w:t xml:space="preserve">Krysanova, V., Wechsung, F., Arnold, J., Srinivasan, R.., Williams, J., </w:t>
      </w:r>
      <w:r>
        <w:rPr>
          <w:bCs/>
        </w:rPr>
        <w:t>2000</w:t>
      </w:r>
      <w:r>
        <w:t>. SWIM (Soil and Water Integrated Model), User Manual. PIK Report Nr. 69, pp 239.</w:t>
      </w:r>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Maidment, D. R., 1993. Handbook of hydrology. MGraw-Hill, New York.</w:t>
      </w:r>
    </w:p>
    <w:p w:rsidR="00A40BB3" w:rsidRDefault="00A40BB3">
      <w:pPr>
        <w:spacing w:after="300"/>
        <w:rPr>
          <w:szCs w:val="22"/>
        </w:rPr>
      </w:pPr>
      <w:r>
        <w:t>Mamede, G., 2008. Reservoir sedimentation in dryland catchments: Modelling and management. PhD thesis at the University of Potsdam, Germany, published on: urn:nbn:de:kobv:517-opus-17047.</w:t>
      </w:r>
    </w:p>
    <w:p w:rsidR="00A40BB3" w:rsidRPr="009146C8" w:rsidRDefault="00A40BB3">
      <w:pPr>
        <w:pStyle w:val="StandardWeb"/>
        <w:spacing w:after="240"/>
        <w:rPr>
          <w:rFonts w:eastAsia="Arial Unicode MS"/>
          <w:szCs w:val="22"/>
          <w:lang w:val="en-US"/>
        </w:rPr>
      </w:pPr>
      <w:r>
        <w:rPr>
          <w:sz w:val="22"/>
          <w:szCs w:val="22"/>
        </w:rPr>
        <w:t xml:space="preserve">Mamede, G.L.,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r>
        <w:rPr>
          <w:rFonts w:eastAsia="Arial Unicode MS"/>
          <w:iCs/>
          <w:szCs w:val="22"/>
        </w:rPr>
        <w:t xml:space="preserve">Soil erosion and conservation Longman Group, UK Limited. </w:t>
      </w:r>
    </w:p>
    <w:p w:rsidR="00A40BB3" w:rsidRDefault="002A1359">
      <w:pPr>
        <w:spacing w:after="300"/>
        <w:rPr>
          <w:szCs w:val="22"/>
        </w:rPr>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Mueller, E. N., Batalla, R. J., Garcia, C., Bronstert, A., 2008. Modelling bedload rates from fine grain-size patches during small floods in a gravel-bed river. J. of Hydr. Eng. in press</w:t>
      </w:r>
    </w:p>
    <w:p w:rsidR="00A40BB3" w:rsidRDefault="00A40BB3">
      <w:pPr>
        <w:rPr>
          <w:szCs w:val="22"/>
        </w:rPr>
      </w:pPr>
      <w:r>
        <w:rPr>
          <w:szCs w:val="22"/>
        </w:rPr>
        <w:t>Mueller, E. N., Güntner, A., Francke, T., Mamede, G., 2008. Modelling water availability, sediment export and reservoir sedimentation in drylands with the WASA-SED Model. submitted to Geoscientific Model Development</w:t>
      </w:r>
    </w:p>
    <w:p w:rsidR="00A40BB3" w:rsidRDefault="00A40BB3">
      <w:pPr>
        <w:rPr>
          <w:szCs w:val="22"/>
        </w:rPr>
      </w:pPr>
    </w:p>
    <w:p w:rsidR="00A40BB3" w:rsidRDefault="00A40BB3">
      <w:pPr>
        <w:rPr>
          <w:szCs w:val="22"/>
        </w:rPr>
      </w:pPr>
      <w:r>
        <w:rPr>
          <w:szCs w:val="22"/>
        </w:rPr>
        <w:t>Neitsch, S.L., Arnold, J.G., Kiniry, J.R., Williams, J.R., King, K.W., 2002. Soil and Water Assessment Tool. Theoretical Documentation, Version 2000.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r>
        <w:rPr>
          <w:bCs/>
          <w:color w:val="000000"/>
          <w:szCs w:val="22"/>
        </w:rPr>
        <w:t xml:space="preserve">Renard, K.G., Foster, G.R., Weesies, G.A., McCool, D.K. and Yoder, D.C., </w:t>
      </w:r>
      <w:r>
        <w:rPr>
          <w:color w:val="000000"/>
          <w:szCs w:val="22"/>
        </w:rPr>
        <w:t xml:space="preserve">1997. Renard K, Foster G, Weesies G, McCool D, Yoder D 1997. Predicting soil loss by water: A guide to conservation planning with the Revised Universal Soil Loss Equation (RUSLE).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Williams, J., 1995. The EPIC Model.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E9261A">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306" w:rsidRDefault="00814306">
      <w:pPr>
        <w:spacing w:line="240" w:lineRule="auto"/>
      </w:pPr>
      <w:r>
        <w:separator/>
      </w:r>
    </w:p>
  </w:endnote>
  <w:endnote w:type="continuationSeparator" w:id="0">
    <w:p w:rsidR="00814306" w:rsidRDefault="008143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E9261A">
    <w:pPr>
      <w:pStyle w:val="Fuzeile"/>
    </w:pPr>
    <w:ins w:id="0" w:author="Tobias Pilz" w:date="2017-04-25T09:02:00Z">
      <w:r w:rsidRPr="00E9261A">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E9261A">
                  <w:pPr>
                    <w:pStyle w:val="Fuzeile"/>
                    <w:rPr>
                      <w:ins w:id="1" w:author="Tobias Pilz" w:date="2017-04-25T09:02:00Z"/>
                    </w:rPr>
                  </w:pPr>
                  <w:ins w:id="2"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473671">
                    <w:rPr>
                      <w:rStyle w:val="Seitenzahl"/>
                      <w:noProof/>
                    </w:rPr>
                    <w:t>1</w:t>
                  </w:r>
                  <w:ins w:id="3" w:author="Tobias Pilz" w:date="2017-04-25T09:02:00Z">
                    <w:r>
                      <w:rPr>
                        <w:rStyle w:val="Seitenzahl"/>
                      </w:rPr>
                      <w:fldChar w:fldCharType="end"/>
                    </w:r>
                  </w:ins>
                </w:p>
              </w:txbxContent>
            </v:textbox>
            <w10:wrap type="square" side="largest" anchorx="margin"/>
          </v:shape>
        </w:pict>
      </w:r>
    </w:ins>
    <w:del w:id="4" w:author="Tobias Pilz" w:date="2017-04-25T09:02:00Z">
      <w:r w:rsidRPr="00E9261A">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E9261A">
                  <w:pPr>
                    <w:pStyle w:val="Fuzeile"/>
                    <w:rPr>
                      <w:del w:id="5" w:author="Tobias Pilz" w:date="2017-04-25T09:02:00Z"/>
                    </w:rPr>
                  </w:pPr>
                  <w:del w:id="6"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306" w:rsidRDefault="00814306">
      <w:pPr>
        <w:spacing w:line="240" w:lineRule="auto"/>
      </w:pPr>
      <w:r>
        <w:separator/>
      </w:r>
    </w:p>
  </w:footnote>
  <w:footnote w:type="continuationSeparator" w:id="0">
    <w:p w:rsidR="00814306" w:rsidRDefault="0081430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87A86"/>
    <w:rsid w:val="000E0542"/>
    <w:rsid w:val="00117FE0"/>
    <w:rsid w:val="0013079C"/>
    <w:rsid w:val="00184385"/>
    <w:rsid w:val="001F7BD5"/>
    <w:rsid w:val="00284A8A"/>
    <w:rsid w:val="002A1359"/>
    <w:rsid w:val="002A7397"/>
    <w:rsid w:val="002E272F"/>
    <w:rsid w:val="00323B21"/>
    <w:rsid w:val="0038377D"/>
    <w:rsid w:val="0039436F"/>
    <w:rsid w:val="003A163C"/>
    <w:rsid w:val="003A2EC7"/>
    <w:rsid w:val="003B7481"/>
    <w:rsid w:val="00406C69"/>
    <w:rsid w:val="00434FD6"/>
    <w:rsid w:val="00452BBF"/>
    <w:rsid w:val="00473671"/>
    <w:rsid w:val="00475200"/>
    <w:rsid w:val="004A7F20"/>
    <w:rsid w:val="004C4ACC"/>
    <w:rsid w:val="004F49B2"/>
    <w:rsid w:val="004F7164"/>
    <w:rsid w:val="004F7EAA"/>
    <w:rsid w:val="005502F4"/>
    <w:rsid w:val="005F5AAB"/>
    <w:rsid w:val="005F6943"/>
    <w:rsid w:val="00634652"/>
    <w:rsid w:val="006461AD"/>
    <w:rsid w:val="00696CC2"/>
    <w:rsid w:val="006A0C16"/>
    <w:rsid w:val="00710150"/>
    <w:rsid w:val="0073041C"/>
    <w:rsid w:val="00757F11"/>
    <w:rsid w:val="00777E4F"/>
    <w:rsid w:val="00814306"/>
    <w:rsid w:val="009015C3"/>
    <w:rsid w:val="009146C8"/>
    <w:rsid w:val="00930437"/>
    <w:rsid w:val="00956346"/>
    <w:rsid w:val="00976B6E"/>
    <w:rsid w:val="00A1543E"/>
    <w:rsid w:val="00A40BB3"/>
    <w:rsid w:val="00A56180"/>
    <w:rsid w:val="00AE521D"/>
    <w:rsid w:val="00B410E1"/>
    <w:rsid w:val="00B57C25"/>
    <w:rsid w:val="00C83470"/>
    <w:rsid w:val="00CA463E"/>
    <w:rsid w:val="00D31869"/>
    <w:rsid w:val="00D50FD5"/>
    <w:rsid w:val="00D54335"/>
    <w:rsid w:val="00D7788E"/>
    <w:rsid w:val="00DC3B2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19823</Words>
  <Characters>124890</Characters>
  <Application>Microsoft Office Word</Application>
  <DocSecurity>0</DocSecurity>
  <Lines>1040</Lines>
  <Paragraphs>288</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144425</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francke</cp:lastModifiedBy>
  <cp:revision>4</cp:revision>
  <cp:lastPrinted>2006-01-17T08:42:00Z</cp:lastPrinted>
  <dcterms:created xsi:type="dcterms:W3CDTF">2010-02-22T12:18:00Z</dcterms:created>
  <dcterms:modified xsi:type="dcterms:W3CDTF">2017-11-29T08:50:00Z</dcterms:modified>
</cp:coreProperties>
</file>