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In this project, I used wgsl to implement the reaction diffusion effect. Different areas of the screen take on different shapes because I set different feed and kill rates. I set the color in the frag to make a gradient effect. The user can control the a,b diffusion of the screen as well as the amount of feed and kill. By adjusting the above parameters, the content of the screen will change accordingly.</w:t>
      </w:r>
    </w:p>
    <w:p>
      <w:pPr>
        <w:rPr>
          <w:rFonts w:hint="eastAsia"/>
        </w:rPr>
      </w:pPr>
    </w:p>
    <w:p>
      <w:pPr>
        <w:rPr>
          <w:rFonts w:hint="eastAsia"/>
        </w:rPr>
      </w:pPr>
      <w:r>
        <w:rPr>
          <w:rFonts w:hint="eastAsia"/>
        </w:rPr>
        <w:t>Transferring the j</w:t>
      </w:r>
      <w:r>
        <w:rPr>
          <w:rFonts w:hint="eastAsia"/>
          <w:lang w:val="en-US" w:eastAsia="zh-CN"/>
        </w:rPr>
        <w:t>ava</w:t>
      </w:r>
      <w:r>
        <w:rPr>
          <w:rFonts w:hint="eastAsia"/>
        </w:rPr>
        <w:t xml:space="preserve"> code to wgsl was a difficult task this time, and I encountered quite a few syntax difficulties at the beginning due to less know</w:t>
      </w:r>
      <w:bookmarkStart w:id="0" w:name="_GoBack"/>
      <w:bookmarkEnd w:id="0"/>
      <w:r>
        <w:rPr>
          <w:rFonts w:hint="eastAsia"/>
        </w:rPr>
        <w:t>ledge of wgsl in the past. I asked several experienced students and learned from them more techniques of combining wgsl,j</w:t>
      </w:r>
      <w:r>
        <w:rPr>
          <w:rFonts w:hint="eastAsia"/>
          <w:lang w:val="en-US" w:eastAsia="zh-CN"/>
        </w:rPr>
        <w:t>ava</w:t>
      </w:r>
      <w:r>
        <w:rPr>
          <w:rFonts w:hint="eastAsia"/>
        </w:rPr>
        <w:t xml:space="preserve"> and html and got a richer understanding of 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0NjQ0NDk1M2RmZjA0OGQ4MTQ4YmU2NWVlNDIwZjQifQ=="/>
  </w:docVars>
  <w:rsids>
    <w:rsidRoot w:val="44A00698"/>
    <w:rsid w:val="44A00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2023-09-25T00:15:00Z</dcterms:created>
  <dc:creator>一个玩家</dc:creator>
  <cp:lastModifiedBy>一个玩家</cp:lastModifiedBy>
  <dcterms:modified xsi:type="dcterms:W3CDTF">2023-09-25T00:37:14Z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E7A3890E68E8493781307B1F67FA539E_11</vt:lpwstr>
  </property>
</Properties>
</file>