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Myanmar rCARI Validation Study Progress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Survey Progress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Not 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1,273 (55.7%)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1,014 (44.3%)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2,287 (100.0%)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Assigned Survey Modality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Face-To-Face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404 (31.7%)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860 (84.8%)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1,264 (55.3%)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Remote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869 (68.3%)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154 (15.2%)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1,023 (44.7%)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Assigned Survey Length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Long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643 (50.5%)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482 (47.5%)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1,125 (49.2%)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Short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630 (49.5%)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532 (52.5%)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1,162 (50.8%)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Mbomou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434 (34.1%)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404 (39.8%)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838 (36.6%)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Nana-Gribizi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839 (65.9%)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610 (60.2%)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1,449 (63.4%)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434 (34.1%)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404 (39.8%)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838 (36.6%)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Kaga-Bandaro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839 (65.9%)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610 (60.2%)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1,449 (63.4%)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434 (34.1%)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404 (39.8%)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838 (36.6%)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Botto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228 (17.9%)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162 (16.0%)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390 (17.1%)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Kaga-Bandoro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252 (19.8%)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253 (25.0%)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 (22.1%)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359 (28.2%)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195 (19.2%)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554 (24.2%)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Aouya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Beguede 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Bereme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 (2.9%)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Bissekebou (1,2,3 Et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 (6.2%)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Bolafei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 (5.0%)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Dakpoutou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Damaka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 (6.0%)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Gbiakota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82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 (5.3%)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111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Kembe-Ligne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Kia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Kobo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92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Konvi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Kpokpo   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Kpopo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Liouango-Tirailleur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Maliko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Mbroua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Mission  Catholique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Ouandago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Samba-Gamade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Saozangandou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Yafara - Gouva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Zefio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List respondent age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38.570 (14.174)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38.705 (13.450)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38.630 (13.855)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List respondent relationship to head of household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Child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0.795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Household Head (Self)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967 (76.0%)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786 (77.5%)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1,753 (76.7%)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Non-Family Relation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Parent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(0.9%)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Sibling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Spouse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250 (19.6%)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188 (18.5%)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438 (19.2%)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Uncle/Aunt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residence status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Displaced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 (5.3%)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58 (5.7%)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126 (5.5%)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Permanent Resident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1,204 (94.6%)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956 (94.3%)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2,160 (94.4%)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Refugee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sex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Female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361 (28.4%)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270 (26.6%)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631 (27.6%)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912 (71.6%)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744 (73.4%)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1,656 (72.4%)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married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1,106 (86.9%)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813 (80.2%)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1,919 (83.9%)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167 (13.1%)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 (19.8%)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368 (16.1%)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years of education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4.194 (3.797)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5.097 (4.307)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4.594 (4.055)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size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6.294 (3.114)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6.839 (3.147)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6.536 (3.140)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younger than 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3.268 (2.033)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3.607 (2.114)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3.418 (2.075)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older than 60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0.197 (0.517)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0.198 (0.463)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0.198 (0.493)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0.960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Has household member with disability/chronic disease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1,035 (81.3%)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798 (78.7%)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1,833 (80.1%)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238 (18.7%)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216 (21.3%)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454 (19.9%)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Permanent house/structure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1,229 (96.5%)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988 (97.4%)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2,217 (96.9%)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rooms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2.143 (1.231)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2.365 (1.253)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2.241 (1.246)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main roof material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Cement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Ceramic Tiles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Don'T Know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Metal/Tin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177 (13.9%)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202 (19.9%)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379 (16.6%)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 Roof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(0.6%)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 (Specify)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58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Palm/Bamboo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890 (69.9%)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626 (61.7%)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1,516 (66.3%)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Roofing Shingles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Rustic Mat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Thatch/Palm Leaf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132 (10.4%)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105 (10.4%)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237 (10.4%)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(2.0%)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main floor material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Cement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Ceramic Tiles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Earth/Sand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1,214 (95.4%)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948 (93.5%)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2,162 (94.5%)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 (Specify)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Palm/Bamboo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(1.8%)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Parquet Or Polished Wood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4063FC7C-A49D-4C2D-81A8-5DA3D763B0A3}"/>
</file>

<file path=customXml/itemProps2.xml><?xml version="1.0" encoding="utf-8"?>
<ds:datastoreItem xmlns:ds="http://schemas.openxmlformats.org/officeDocument/2006/customXml" ds:itemID="{E9C6B510-2D86-49D3-A728-929F92DD09F5}"/>
</file>

<file path=customXml/itemProps3.xml><?xml version="1.0" encoding="utf-8"?>
<ds:datastoreItem xmlns:ds="http://schemas.openxmlformats.org/officeDocument/2006/customXml" ds:itemID="{CEA2C6E0-EACB-4B78-BFFB-CEB52883D37B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</Properties>
</file>