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D263E" w14:textId="70FBF3EF" w:rsidR="0075400E" w:rsidRDefault="00BE5D43" w:rsidP="0075400E">
      <w:pPr>
        <w:spacing w:after="0"/>
        <w:jc w:val="center"/>
        <w:rPr>
          <w:rFonts w:ascii="Arial" w:hAnsi="Arial" w:cs="Arial"/>
          <w:b/>
          <w:color w:val="0070C0"/>
          <w:sz w:val="20"/>
          <w:szCs w:val="20"/>
          <w:lang w:val="en-GB"/>
        </w:rPr>
      </w:pPr>
      <w:r>
        <w:rPr>
          <w:rFonts w:ascii="Arial" w:hAnsi="Arial" w:cs="Arial"/>
          <w:b/>
          <w:color w:val="0070C0"/>
          <w:sz w:val="20"/>
          <w:szCs w:val="20"/>
          <w:lang w:val="en-GB"/>
        </w:rPr>
        <w:t xml:space="preserve">rCARI Validation </w:t>
      </w:r>
      <w:r w:rsidR="00851DCE">
        <w:rPr>
          <w:rFonts w:ascii="Arial" w:hAnsi="Arial" w:cs="Arial"/>
          <w:b/>
          <w:color w:val="0070C0"/>
          <w:sz w:val="20"/>
          <w:szCs w:val="20"/>
          <w:lang w:val="en-GB"/>
        </w:rPr>
        <w:t>Study</w:t>
      </w:r>
      <w:r w:rsidR="00C16FA5">
        <w:rPr>
          <w:rFonts w:ascii="Arial" w:hAnsi="Arial" w:cs="Arial"/>
          <w:b/>
          <w:color w:val="0070C0"/>
          <w:sz w:val="20"/>
          <w:szCs w:val="20"/>
          <w:lang w:val="en-GB"/>
        </w:rPr>
        <w:t xml:space="preserve">: </w:t>
      </w:r>
      <w:r w:rsidR="00DC38F5">
        <w:rPr>
          <w:rFonts w:ascii="Arial" w:hAnsi="Arial" w:cs="Arial"/>
          <w:b/>
          <w:color w:val="0070C0"/>
          <w:sz w:val="20"/>
          <w:szCs w:val="20"/>
          <w:lang w:val="en-GB"/>
        </w:rPr>
        <w:t xml:space="preserve">APP-AF </w:t>
      </w:r>
      <w:r w:rsidR="00666F19">
        <w:rPr>
          <w:rFonts w:ascii="Arial" w:hAnsi="Arial" w:cs="Arial"/>
          <w:b/>
          <w:color w:val="0070C0"/>
          <w:sz w:val="20"/>
          <w:szCs w:val="20"/>
          <w:lang w:val="en-GB"/>
        </w:rPr>
        <w:t>Implementation Team</w:t>
      </w:r>
      <w:r w:rsidR="00C16FA5">
        <w:rPr>
          <w:rFonts w:ascii="Arial" w:hAnsi="Arial" w:cs="Arial"/>
          <w:b/>
          <w:color w:val="0070C0"/>
          <w:sz w:val="20"/>
          <w:szCs w:val="20"/>
          <w:lang w:val="en-GB"/>
        </w:rPr>
        <w:t xml:space="preserve">’s </w:t>
      </w:r>
      <w:r w:rsidR="00D43B70" w:rsidRPr="00B9000C">
        <w:rPr>
          <w:rFonts w:ascii="Arial" w:hAnsi="Arial" w:cs="Arial"/>
          <w:b/>
          <w:color w:val="0070C0"/>
          <w:sz w:val="20"/>
          <w:szCs w:val="20"/>
          <w:lang w:val="en-GB"/>
        </w:rPr>
        <w:t>Terms of Reference (TOR)</w:t>
      </w:r>
      <w:r w:rsidR="001E2138" w:rsidRPr="00B9000C">
        <w:rPr>
          <w:rFonts w:ascii="Arial" w:hAnsi="Arial" w:cs="Arial"/>
          <w:b/>
          <w:color w:val="0070C0"/>
          <w:sz w:val="20"/>
          <w:szCs w:val="20"/>
          <w:lang w:val="en-GB"/>
        </w:rPr>
        <w:t xml:space="preserve"> for</w:t>
      </w:r>
    </w:p>
    <w:p w14:paraId="08804294" w14:textId="2042FAA1" w:rsidR="00D43B70" w:rsidRPr="00B9000C" w:rsidRDefault="000D3208" w:rsidP="0075400E">
      <w:pPr>
        <w:spacing w:after="0"/>
        <w:jc w:val="center"/>
        <w:rPr>
          <w:rFonts w:ascii="Arial" w:hAnsi="Arial" w:cs="Arial"/>
          <w:b/>
          <w:sz w:val="20"/>
          <w:szCs w:val="20"/>
          <w:lang w:val="en-GB"/>
        </w:rPr>
      </w:pPr>
      <w:r>
        <w:rPr>
          <w:rFonts w:ascii="Arial" w:hAnsi="Arial" w:cs="Arial"/>
          <w:b/>
          <w:color w:val="0070C0"/>
          <w:sz w:val="20"/>
          <w:szCs w:val="20"/>
          <w:lang w:val="en-GB"/>
        </w:rPr>
        <w:t>Mauritania</w:t>
      </w:r>
      <w:r w:rsidR="001E2138" w:rsidRPr="00B9000C">
        <w:rPr>
          <w:rFonts w:ascii="Arial" w:hAnsi="Arial" w:cs="Arial"/>
          <w:b/>
          <w:color w:val="0070C0"/>
          <w:sz w:val="20"/>
          <w:szCs w:val="20"/>
          <w:lang w:val="en-GB"/>
        </w:rPr>
        <w:t xml:space="preserve"> CO</w:t>
      </w:r>
      <w:r w:rsidR="00C16FA5">
        <w:rPr>
          <w:rFonts w:ascii="Arial" w:hAnsi="Arial" w:cs="Arial"/>
          <w:b/>
          <w:color w:val="0070C0"/>
          <w:sz w:val="20"/>
          <w:szCs w:val="20"/>
          <w:lang w:val="en-GB"/>
        </w:rPr>
        <w:t xml:space="preserve"> Mission</w:t>
      </w:r>
    </w:p>
    <w:p w14:paraId="3B86E26F" w14:textId="77777777" w:rsidR="00D43B70" w:rsidRPr="00B9000C" w:rsidRDefault="00D43B70" w:rsidP="0075400E">
      <w:pPr>
        <w:jc w:val="both"/>
        <w:rPr>
          <w:rFonts w:ascii="Arial" w:hAnsi="Arial" w:cs="Arial"/>
          <w:b/>
          <w:sz w:val="20"/>
          <w:szCs w:val="20"/>
          <w:lang w:val="en-GB"/>
        </w:rPr>
      </w:pPr>
    </w:p>
    <w:p w14:paraId="40A99EC8" w14:textId="3336C472" w:rsidR="00D43B70" w:rsidRDefault="007E08F4" w:rsidP="0075400E">
      <w:pPr>
        <w:spacing w:after="0"/>
        <w:jc w:val="both"/>
        <w:rPr>
          <w:rFonts w:ascii="Arial" w:hAnsi="Arial" w:cs="Arial"/>
          <w:b/>
          <w:color w:val="0070C0"/>
          <w:sz w:val="20"/>
          <w:szCs w:val="20"/>
          <w:lang w:val="en-GB"/>
        </w:rPr>
      </w:pPr>
      <w:r>
        <w:rPr>
          <w:rFonts w:ascii="Arial" w:hAnsi="Arial" w:cs="Arial"/>
          <w:b/>
          <w:color w:val="0070C0"/>
          <w:sz w:val="20"/>
          <w:szCs w:val="20"/>
          <w:lang w:val="en-GB"/>
        </w:rPr>
        <w:t>Background &amp; p</w:t>
      </w:r>
      <w:r w:rsidRPr="00B9000C">
        <w:rPr>
          <w:rFonts w:ascii="Arial" w:hAnsi="Arial" w:cs="Arial"/>
          <w:b/>
          <w:color w:val="0070C0"/>
          <w:sz w:val="20"/>
          <w:szCs w:val="20"/>
          <w:lang w:val="en-GB"/>
        </w:rPr>
        <w:t>urpose</w:t>
      </w:r>
    </w:p>
    <w:p w14:paraId="6F078577" w14:textId="77777777" w:rsidR="006531C8" w:rsidRPr="00B9000C" w:rsidRDefault="006531C8" w:rsidP="0075400E">
      <w:pPr>
        <w:spacing w:after="0"/>
        <w:jc w:val="both"/>
        <w:rPr>
          <w:rFonts w:ascii="Arial" w:hAnsi="Arial" w:cs="Arial"/>
          <w:b/>
          <w:color w:val="0070C0"/>
          <w:sz w:val="20"/>
          <w:szCs w:val="20"/>
          <w:lang w:val="en-GB"/>
        </w:rPr>
      </w:pPr>
    </w:p>
    <w:p w14:paraId="1469755A" w14:textId="57FD5A04" w:rsidR="008A3118" w:rsidRDefault="008A3118" w:rsidP="0075400E">
      <w:pPr>
        <w:jc w:val="both"/>
        <w:rPr>
          <w:rFonts w:ascii="Arial" w:hAnsi="Arial" w:cs="Arial"/>
          <w:sz w:val="20"/>
          <w:szCs w:val="20"/>
          <w:lang w:val="en-GB"/>
        </w:rPr>
      </w:pPr>
      <w:r w:rsidRPr="008A3118">
        <w:rPr>
          <w:rFonts w:ascii="Arial" w:hAnsi="Arial" w:cs="Arial"/>
          <w:sz w:val="20"/>
          <w:szCs w:val="20"/>
          <w:lang w:val="en-GB"/>
        </w:rPr>
        <w:t xml:space="preserve">During the COVID-19 pandemic, there was an urgent need to develop a methodology to assess food security in a timely manner, without exposing enumerators to the risk of infection. The WFP thus developed and used quick and easy-to-administer questionnaires to assess the food security situation of the population over the phone. A remote version of the Consolidated Approach for Reporting Food Insecurity (rCARI) was developed as an adaptation of the standard CARI methodology to report on food insecurity. Although the rCARI methodology is gradually gaining acceptance in most WFP country offices because of its ease of use, empirically, it has not yet been validated against the standard CARI. </w:t>
      </w:r>
    </w:p>
    <w:p w14:paraId="018BB4DA" w14:textId="4E0ECE88" w:rsidR="00195DC2" w:rsidRDefault="004A5BB9" w:rsidP="0075400E">
      <w:pPr>
        <w:jc w:val="both"/>
        <w:rPr>
          <w:rFonts w:ascii="Arial" w:hAnsi="Arial" w:cs="Arial"/>
          <w:sz w:val="20"/>
          <w:szCs w:val="20"/>
          <w:lang w:val="en-GB"/>
        </w:rPr>
      </w:pPr>
      <w:r w:rsidRPr="004A5BB9">
        <w:rPr>
          <w:rFonts w:ascii="Arial" w:hAnsi="Arial" w:cs="Arial"/>
          <w:sz w:val="20"/>
          <w:szCs w:val="20"/>
          <w:lang w:val="en-GB"/>
        </w:rPr>
        <w:t xml:space="preserve">The study is being piloted across six countries in Africa, Latin America, the </w:t>
      </w:r>
      <w:r w:rsidR="00347DAE" w:rsidRPr="004A5BB9">
        <w:rPr>
          <w:rFonts w:ascii="Arial" w:hAnsi="Arial" w:cs="Arial"/>
          <w:sz w:val="20"/>
          <w:szCs w:val="20"/>
          <w:lang w:val="en-GB"/>
        </w:rPr>
        <w:t>Middle East</w:t>
      </w:r>
      <w:r w:rsidRPr="004A5BB9">
        <w:rPr>
          <w:rFonts w:ascii="Arial" w:hAnsi="Arial" w:cs="Arial"/>
          <w:sz w:val="20"/>
          <w:szCs w:val="20"/>
          <w:lang w:val="en-GB"/>
        </w:rPr>
        <w:t xml:space="preserve">, and Asia. </w:t>
      </w:r>
      <w:r w:rsidR="00130ECC">
        <w:rPr>
          <w:rFonts w:ascii="Arial" w:hAnsi="Arial" w:cs="Arial"/>
          <w:sz w:val="20"/>
          <w:szCs w:val="20"/>
          <w:lang w:val="en-GB"/>
        </w:rPr>
        <w:t>Burkina Faso</w:t>
      </w:r>
      <w:r w:rsidR="00216E1C" w:rsidRPr="3BB65EF6">
        <w:rPr>
          <w:rFonts w:ascii="Arial" w:hAnsi="Arial" w:cs="Arial"/>
          <w:sz w:val="20"/>
          <w:szCs w:val="20"/>
          <w:lang w:val="en-GB"/>
        </w:rPr>
        <w:t xml:space="preserve"> CO </w:t>
      </w:r>
      <w:r w:rsidR="001064E8">
        <w:rPr>
          <w:rFonts w:ascii="Arial" w:hAnsi="Arial" w:cs="Arial"/>
          <w:sz w:val="20"/>
          <w:szCs w:val="20"/>
          <w:lang w:val="en-GB"/>
        </w:rPr>
        <w:t>is among</w:t>
      </w:r>
      <w:r w:rsidR="00347DAE">
        <w:rPr>
          <w:rFonts w:ascii="Arial" w:hAnsi="Arial" w:cs="Arial"/>
          <w:sz w:val="20"/>
          <w:szCs w:val="20"/>
          <w:lang w:val="en-GB"/>
        </w:rPr>
        <w:t xml:space="preserve"> 6 </w:t>
      </w:r>
      <w:r w:rsidR="00CE6103">
        <w:rPr>
          <w:rFonts w:ascii="Arial" w:hAnsi="Arial" w:cs="Arial"/>
          <w:sz w:val="20"/>
          <w:szCs w:val="20"/>
          <w:lang w:val="en-GB"/>
        </w:rPr>
        <w:t xml:space="preserve">countries globally selected </w:t>
      </w:r>
      <w:r w:rsidR="00444F94">
        <w:rPr>
          <w:rFonts w:ascii="Arial" w:hAnsi="Arial" w:cs="Arial"/>
          <w:sz w:val="20"/>
          <w:szCs w:val="20"/>
          <w:lang w:val="en-GB"/>
        </w:rPr>
        <w:t xml:space="preserve">to pilot a study to validate the rCARI </w:t>
      </w:r>
      <w:r w:rsidR="008157C4">
        <w:rPr>
          <w:rFonts w:ascii="Arial" w:hAnsi="Arial" w:cs="Arial"/>
          <w:sz w:val="20"/>
          <w:szCs w:val="20"/>
          <w:lang w:val="en-GB"/>
        </w:rPr>
        <w:t>methodology against the standard CARI methodology of reporting food insecurity</w:t>
      </w:r>
      <w:r w:rsidR="00F15160" w:rsidRPr="3BB65EF6">
        <w:rPr>
          <w:rFonts w:ascii="Arial" w:hAnsi="Arial" w:cs="Arial"/>
          <w:sz w:val="20"/>
          <w:szCs w:val="20"/>
          <w:lang w:val="en-GB"/>
        </w:rPr>
        <w:t xml:space="preserve">. </w:t>
      </w:r>
    </w:p>
    <w:p w14:paraId="72FA42E9" w14:textId="04FCD1C8" w:rsidR="00D35DDB" w:rsidRDefault="00CF7A73" w:rsidP="0075400E">
      <w:pPr>
        <w:jc w:val="both"/>
        <w:rPr>
          <w:rFonts w:ascii="Arial" w:hAnsi="Arial" w:cs="Arial"/>
          <w:sz w:val="20"/>
          <w:szCs w:val="20"/>
          <w:lang w:val="en-GB"/>
        </w:rPr>
      </w:pPr>
      <w:r>
        <w:rPr>
          <w:rFonts w:ascii="Arial" w:hAnsi="Arial" w:cs="Arial"/>
          <w:sz w:val="20"/>
          <w:szCs w:val="20"/>
          <w:lang w:val="en-GB"/>
        </w:rPr>
        <w:t xml:space="preserve">With the overall objective of providing </w:t>
      </w:r>
      <w:r w:rsidR="00235385">
        <w:rPr>
          <w:rFonts w:ascii="Arial" w:hAnsi="Arial" w:cs="Arial"/>
          <w:sz w:val="20"/>
          <w:szCs w:val="20"/>
          <w:lang w:val="en-GB"/>
        </w:rPr>
        <w:t xml:space="preserve">evidence to </w:t>
      </w:r>
      <w:r>
        <w:rPr>
          <w:rFonts w:ascii="Arial" w:hAnsi="Arial" w:cs="Arial"/>
          <w:sz w:val="20"/>
          <w:szCs w:val="20"/>
          <w:lang w:val="en-GB"/>
        </w:rPr>
        <w:t xml:space="preserve">support </w:t>
      </w:r>
      <w:r w:rsidR="00834287">
        <w:rPr>
          <w:rFonts w:ascii="Arial" w:hAnsi="Arial" w:cs="Arial"/>
          <w:sz w:val="20"/>
          <w:szCs w:val="20"/>
          <w:lang w:val="en-GB"/>
        </w:rPr>
        <w:t xml:space="preserve">the use of remote data collection to report food insecurity in real time particularly for </w:t>
      </w:r>
      <w:r w:rsidR="00900C25">
        <w:rPr>
          <w:rFonts w:ascii="Arial" w:hAnsi="Arial" w:cs="Arial"/>
          <w:sz w:val="20"/>
          <w:szCs w:val="20"/>
          <w:lang w:val="en-GB"/>
        </w:rPr>
        <w:t>inaccessible areas,</w:t>
      </w:r>
      <w:r w:rsidR="00D35DDB">
        <w:rPr>
          <w:rFonts w:ascii="Arial" w:hAnsi="Arial" w:cs="Arial"/>
          <w:sz w:val="20"/>
          <w:szCs w:val="20"/>
          <w:lang w:val="en-GB"/>
        </w:rPr>
        <w:t xml:space="preserve"> </w:t>
      </w:r>
      <w:r w:rsidR="006531C8">
        <w:rPr>
          <w:rFonts w:ascii="Arial" w:hAnsi="Arial" w:cs="Arial"/>
          <w:sz w:val="20"/>
          <w:szCs w:val="20"/>
          <w:lang w:val="en-GB"/>
        </w:rPr>
        <w:t>the purpose</w:t>
      </w:r>
      <w:r>
        <w:rPr>
          <w:rFonts w:ascii="Arial" w:hAnsi="Arial" w:cs="Arial"/>
          <w:sz w:val="20"/>
          <w:szCs w:val="20"/>
          <w:lang w:val="en-GB"/>
        </w:rPr>
        <w:t xml:space="preserve"> of the mission </w:t>
      </w:r>
      <w:r w:rsidR="00784B19">
        <w:rPr>
          <w:rFonts w:ascii="Arial" w:hAnsi="Arial" w:cs="Arial"/>
          <w:sz w:val="20"/>
          <w:szCs w:val="20"/>
          <w:lang w:val="en-GB"/>
        </w:rPr>
        <w:t>is</w:t>
      </w:r>
      <w:r w:rsidR="00D35DDB">
        <w:rPr>
          <w:rFonts w:ascii="Arial" w:hAnsi="Arial" w:cs="Arial"/>
          <w:sz w:val="20"/>
          <w:szCs w:val="20"/>
          <w:lang w:val="en-GB"/>
        </w:rPr>
        <w:t xml:space="preserve">: </w:t>
      </w:r>
    </w:p>
    <w:p w14:paraId="029C51FA" w14:textId="688ACC9F" w:rsidR="00F15160" w:rsidRDefault="00714BC7" w:rsidP="00D35DDB">
      <w:pPr>
        <w:pStyle w:val="ListParagraph"/>
        <w:numPr>
          <w:ilvl w:val="0"/>
          <w:numId w:val="11"/>
        </w:numPr>
        <w:jc w:val="both"/>
        <w:rPr>
          <w:rFonts w:ascii="Arial" w:hAnsi="Arial" w:cs="Arial"/>
          <w:sz w:val="20"/>
          <w:szCs w:val="20"/>
          <w:lang w:val="en-GB"/>
        </w:rPr>
      </w:pPr>
      <w:r>
        <w:rPr>
          <w:rFonts w:ascii="Arial" w:hAnsi="Arial" w:cs="Arial"/>
          <w:sz w:val="20"/>
          <w:szCs w:val="20"/>
          <w:lang w:val="en-GB"/>
        </w:rPr>
        <w:t>T</w:t>
      </w:r>
      <w:r w:rsidR="008F1E26">
        <w:rPr>
          <w:rFonts w:ascii="Arial" w:hAnsi="Arial" w:cs="Arial"/>
          <w:sz w:val="20"/>
          <w:szCs w:val="20"/>
          <w:lang w:val="en-GB"/>
        </w:rPr>
        <w:t xml:space="preserve">o </w:t>
      </w:r>
      <w:r w:rsidR="00A83503">
        <w:rPr>
          <w:rFonts w:ascii="Arial" w:hAnsi="Arial" w:cs="Arial"/>
          <w:sz w:val="20"/>
          <w:szCs w:val="20"/>
          <w:lang w:val="en-GB"/>
        </w:rPr>
        <w:t xml:space="preserve">implement a </w:t>
      </w:r>
      <w:r w:rsidR="008F1E26">
        <w:rPr>
          <w:rFonts w:ascii="Arial" w:hAnsi="Arial" w:cs="Arial"/>
          <w:sz w:val="20"/>
          <w:szCs w:val="20"/>
          <w:lang w:val="en-GB"/>
        </w:rPr>
        <w:t xml:space="preserve">survey experiment to collect </w:t>
      </w:r>
      <w:r w:rsidR="00E3361C">
        <w:rPr>
          <w:rFonts w:ascii="Arial" w:hAnsi="Arial" w:cs="Arial"/>
          <w:sz w:val="20"/>
          <w:szCs w:val="20"/>
          <w:lang w:val="en-GB"/>
        </w:rPr>
        <w:t xml:space="preserve">data through Face-to-Face (F2F) and Remote modalities </w:t>
      </w:r>
      <w:r w:rsidR="001A636C">
        <w:rPr>
          <w:rFonts w:ascii="Arial" w:hAnsi="Arial" w:cs="Arial"/>
          <w:sz w:val="20"/>
          <w:szCs w:val="20"/>
          <w:lang w:val="en-GB"/>
        </w:rPr>
        <w:t xml:space="preserve">in </w:t>
      </w:r>
      <w:r w:rsidR="000D3208">
        <w:rPr>
          <w:rFonts w:ascii="Arial" w:hAnsi="Arial" w:cs="Arial"/>
          <w:sz w:val="20"/>
          <w:szCs w:val="20"/>
          <w:lang w:val="en-GB"/>
        </w:rPr>
        <w:t>40-45</w:t>
      </w:r>
      <w:r w:rsidR="001A636C">
        <w:rPr>
          <w:rFonts w:ascii="Arial" w:hAnsi="Arial" w:cs="Arial"/>
          <w:sz w:val="20"/>
          <w:szCs w:val="20"/>
          <w:lang w:val="en-GB"/>
        </w:rPr>
        <w:t xml:space="preserve"> selected villages in </w:t>
      </w:r>
      <w:r>
        <w:rPr>
          <w:rFonts w:ascii="Arial" w:hAnsi="Arial" w:cs="Arial"/>
          <w:sz w:val="20"/>
          <w:szCs w:val="20"/>
          <w:lang w:val="en-GB"/>
        </w:rPr>
        <w:t>Centre</w:t>
      </w:r>
      <w:r w:rsidR="001A636C">
        <w:rPr>
          <w:rFonts w:ascii="Arial" w:hAnsi="Arial" w:cs="Arial"/>
          <w:sz w:val="20"/>
          <w:szCs w:val="20"/>
          <w:lang w:val="en-GB"/>
        </w:rPr>
        <w:t>-Nord, Nord</w:t>
      </w:r>
      <w:r w:rsidR="004D539F">
        <w:rPr>
          <w:rFonts w:ascii="Arial" w:hAnsi="Arial" w:cs="Arial"/>
          <w:sz w:val="20"/>
          <w:szCs w:val="20"/>
          <w:lang w:val="en-GB"/>
        </w:rPr>
        <w:t>,</w:t>
      </w:r>
      <w:r w:rsidR="001A636C">
        <w:rPr>
          <w:rFonts w:ascii="Arial" w:hAnsi="Arial" w:cs="Arial"/>
          <w:sz w:val="20"/>
          <w:szCs w:val="20"/>
          <w:lang w:val="en-GB"/>
        </w:rPr>
        <w:t xml:space="preserve"> and Plateau </w:t>
      </w:r>
      <w:r>
        <w:rPr>
          <w:rFonts w:ascii="Arial" w:hAnsi="Arial" w:cs="Arial"/>
          <w:sz w:val="20"/>
          <w:szCs w:val="20"/>
          <w:lang w:val="en-GB"/>
        </w:rPr>
        <w:t xml:space="preserve">Central Prefectures </w:t>
      </w:r>
      <w:r w:rsidR="00E67119" w:rsidRPr="006531C8">
        <w:rPr>
          <w:rFonts w:ascii="Arial" w:hAnsi="Arial" w:cs="Arial"/>
          <w:sz w:val="20"/>
          <w:szCs w:val="20"/>
          <w:lang w:val="en-GB"/>
        </w:rPr>
        <w:t xml:space="preserve">in </w:t>
      </w:r>
      <w:r w:rsidR="00130ECC">
        <w:rPr>
          <w:rFonts w:ascii="Arial" w:hAnsi="Arial" w:cs="Arial"/>
          <w:sz w:val="20"/>
          <w:szCs w:val="20"/>
          <w:lang w:val="en-GB"/>
        </w:rPr>
        <w:t>Burkina Faso.</w:t>
      </w:r>
    </w:p>
    <w:p w14:paraId="7F65594E" w14:textId="38315B80" w:rsidR="0012733F" w:rsidRPr="006531C8" w:rsidRDefault="00D8504E" w:rsidP="00784B19">
      <w:pPr>
        <w:pStyle w:val="ListParagraph"/>
        <w:jc w:val="both"/>
        <w:rPr>
          <w:rFonts w:ascii="Arial" w:hAnsi="Arial" w:cs="Arial"/>
          <w:sz w:val="20"/>
          <w:szCs w:val="20"/>
          <w:lang w:val="en-GB"/>
        </w:rPr>
      </w:pPr>
      <w:r>
        <w:rPr>
          <w:rFonts w:ascii="Arial" w:hAnsi="Arial" w:cs="Arial"/>
          <w:sz w:val="20"/>
          <w:szCs w:val="20"/>
          <w:lang w:val="en-GB"/>
        </w:rPr>
        <w:t xml:space="preserve"> </w:t>
      </w:r>
    </w:p>
    <w:p w14:paraId="4EB401BD" w14:textId="13552EF0" w:rsidR="00D43B70" w:rsidRPr="00B9000C" w:rsidRDefault="00D43B70" w:rsidP="0075400E">
      <w:pPr>
        <w:autoSpaceDE w:val="0"/>
        <w:autoSpaceDN w:val="0"/>
        <w:adjustRightInd w:val="0"/>
        <w:spacing w:after="0"/>
        <w:jc w:val="both"/>
        <w:rPr>
          <w:rFonts w:ascii="Arial" w:hAnsi="Arial" w:cs="Arial"/>
          <w:b/>
          <w:color w:val="0070C0"/>
          <w:sz w:val="20"/>
          <w:szCs w:val="20"/>
          <w:lang w:val="en-GB"/>
        </w:rPr>
      </w:pPr>
      <w:r w:rsidRPr="00B9000C">
        <w:rPr>
          <w:rFonts w:ascii="Arial" w:hAnsi="Arial" w:cs="Arial"/>
          <w:b/>
          <w:color w:val="0070C0"/>
          <w:sz w:val="20"/>
          <w:szCs w:val="20"/>
          <w:lang w:val="en-GB"/>
        </w:rPr>
        <w:t>Scope, procedures</w:t>
      </w:r>
      <w:r w:rsidR="004417DC">
        <w:rPr>
          <w:rFonts w:ascii="Arial" w:hAnsi="Arial" w:cs="Arial"/>
          <w:b/>
          <w:color w:val="0070C0"/>
          <w:sz w:val="20"/>
          <w:szCs w:val="20"/>
          <w:lang w:val="en-GB"/>
        </w:rPr>
        <w:t>,</w:t>
      </w:r>
      <w:r w:rsidRPr="00B9000C">
        <w:rPr>
          <w:rFonts w:ascii="Arial" w:hAnsi="Arial" w:cs="Arial"/>
          <w:b/>
          <w:color w:val="0070C0"/>
          <w:sz w:val="20"/>
          <w:szCs w:val="20"/>
          <w:lang w:val="en-GB"/>
        </w:rPr>
        <w:t xml:space="preserve"> and timelines </w:t>
      </w:r>
    </w:p>
    <w:p w14:paraId="6AB38C6B" w14:textId="77777777" w:rsidR="00D43B70" w:rsidRPr="00B9000C" w:rsidRDefault="00D43B70" w:rsidP="0075400E">
      <w:pPr>
        <w:autoSpaceDE w:val="0"/>
        <w:autoSpaceDN w:val="0"/>
        <w:adjustRightInd w:val="0"/>
        <w:spacing w:after="0"/>
        <w:jc w:val="both"/>
        <w:rPr>
          <w:rFonts w:ascii="Arial" w:hAnsi="Arial" w:cs="Arial"/>
          <w:b/>
          <w:color w:val="000000"/>
          <w:sz w:val="20"/>
          <w:szCs w:val="20"/>
          <w:lang w:val="en-GB"/>
        </w:rPr>
      </w:pPr>
    </w:p>
    <w:p w14:paraId="051EE022" w14:textId="70ADE253" w:rsidR="00D43B70" w:rsidRPr="00B9000C" w:rsidRDefault="00D43B70" w:rsidP="0075400E">
      <w:pPr>
        <w:spacing w:after="120"/>
        <w:jc w:val="both"/>
        <w:rPr>
          <w:rFonts w:ascii="Arial" w:hAnsi="Arial" w:cs="Arial"/>
          <w:sz w:val="20"/>
          <w:szCs w:val="20"/>
          <w:lang w:val="en-GB"/>
        </w:rPr>
      </w:pPr>
      <w:r w:rsidRPr="00B9000C">
        <w:rPr>
          <w:rFonts w:ascii="Arial" w:hAnsi="Arial" w:cs="Arial"/>
          <w:sz w:val="20"/>
          <w:szCs w:val="20"/>
          <w:lang w:val="en-GB"/>
        </w:rPr>
        <w:t xml:space="preserve">The </w:t>
      </w:r>
      <w:r w:rsidR="007857DA">
        <w:rPr>
          <w:rFonts w:ascii="Arial" w:hAnsi="Arial" w:cs="Arial"/>
          <w:sz w:val="20"/>
          <w:szCs w:val="20"/>
          <w:lang w:val="en-GB"/>
        </w:rPr>
        <w:t>mission</w:t>
      </w:r>
      <w:r w:rsidR="007857DA" w:rsidRPr="00B9000C">
        <w:rPr>
          <w:rFonts w:ascii="Arial" w:hAnsi="Arial" w:cs="Arial"/>
          <w:sz w:val="20"/>
          <w:szCs w:val="20"/>
          <w:lang w:val="en-GB"/>
        </w:rPr>
        <w:t xml:space="preserve"> </w:t>
      </w:r>
      <w:r w:rsidR="006A4103">
        <w:rPr>
          <w:rFonts w:ascii="Arial" w:hAnsi="Arial" w:cs="Arial"/>
          <w:sz w:val="20"/>
          <w:szCs w:val="20"/>
          <w:lang w:val="en-GB"/>
        </w:rPr>
        <w:t xml:space="preserve">will take place </w:t>
      </w:r>
      <w:r w:rsidR="00714BC7">
        <w:rPr>
          <w:rFonts w:ascii="Arial" w:hAnsi="Arial" w:cs="Arial"/>
          <w:sz w:val="20"/>
          <w:szCs w:val="20"/>
          <w:lang w:val="en-GB"/>
        </w:rPr>
        <w:t>2</w:t>
      </w:r>
      <w:r w:rsidR="00996A02">
        <w:rPr>
          <w:rFonts w:ascii="Arial" w:hAnsi="Arial" w:cs="Arial"/>
          <w:sz w:val="20"/>
          <w:szCs w:val="20"/>
          <w:lang w:val="en-GB"/>
        </w:rPr>
        <w:t>6</w:t>
      </w:r>
      <w:r w:rsidR="00714BC7">
        <w:rPr>
          <w:rFonts w:ascii="Arial" w:hAnsi="Arial" w:cs="Arial"/>
          <w:sz w:val="20"/>
          <w:szCs w:val="20"/>
          <w:lang w:val="en-GB"/>
        </w:rPr>
        <w:t xml:space="preserve"> </w:t>
      </w:r>
      <w:r w:rsidR="00996A02">
        <w:rPr>
          <w:rFonts w:ascii="Arial" w:hAnsi="Arial" w:cs="Arial"/>
          <w:sz w:val="20"/>
          <w:szCs w:val="20"/>
          <w:lang w:val="en-GB"/>
        </w:rPr>
        <w:t>June</w:t>
      </w:r>
      <w:r w:rsidR="00784B19">
        <w:rPr>
          <w:rFonts w:ascii="Arial" w:hAnsi="Arial" w:cs="Arial"/>
          <w:sz w:val="20"/>
          <w:szCs w:val="20"/>
          <w:lang w:val="en-GB"/>
        </w:rPr>
        <w:t xml:space="preserve"> </w:t>
      </w:r>
      <w:r w:rsidR="00996A02">
        <w:rPr>
          <w:rFonts w:ascii="Arial" w:hAnsi="Arial" w:cs="Arial"/>
          <w:sz w:val="20"/>
          <w:szCs w:val="20"/>
          <w:lang w:val="en-GB"/>
        </w:rPr>
        <w:t>to 30</w:t>
      </w:r>
      <w:r w:rsidR="00784B19">
        <w:rPr>
          <w:rFonts w:ascii="Arial" w:hAnsi="Arial" w:cs="Arial"/>
          <w:sz w:val="20"/>
          <w:szCs w:val="20"/>
          <w:lang w:val="en-GB"/>
        </w:rPr>
        <w:t xml:space="preserve"> </w:t>
      </w:r>
      <w:r w:rsidR="00996A02">
        <w:rPr>
          <w:rFonts w:ascii="Arial" w:hAnsi="Arial" w:cs="Arial"/>
          <w:sz w:val="20"/>
          <w:szCs w:val="20"/>
          <w:lang w:val="en-GB"/>
        </w:rPr>
        <w:t>August</w:t>
      </w:r>
      <w:r w:rsidR="006A4103">
        <w:rPr>
          <w:rFonts w:ascii="Arial" w:hAnsi="Arial" w:cs="Arial"/>
          <w:sz w:val="20"/>
          <w:szCs w:val="20"/>
          <w:lang w:val="en-GB"/>
        </w:rPr>
        <w:t xml:space="preserve"> 2024</w:t>
      </w:r>
      <w:r w:rsidR="00E22FE7">
        <w:rPr>
          <w:rFonts w:ascii="Arial" w:hAnsi="Arial" w:cs="Arial"/>
          <w:sz w:val="20"/>
          <w:szCs w:val="20"/>
          <w:lang w:val="en-GB"/>
        </w:rPr>
        <w:t xml:space="preserve"> </w:t>
      </w:r>
      <w:r w:rsidR="00927017">
        <w:rPr>
          <w:rFonts w:ascii="Arial" w:hAnsi="Arial" w:cs="Arial"/>
          <w:sz w:val="20"/>
          <w:szCs w:val="20"/>
          <w:lang w:val="en-GB"/>
        </w:rPr>
        <w:t xml:space="preserve">and will be led by the </w:t>
      </w:r>
      <w:r w:rsidR="00996A02">
        <w:rPr>
          <w:rFonts w:ascii="Arial" w:hAnsi="Arial" w:cs="Arial"/>
          <w:sz w:val="20"/>
          <w:szCs w:val="20"/>
          <w:lang w:val="en-GB"/>
        </w:rPr>
        <w:t>Weyori Alirah</w:t>
      </w:r>
      <w:r w:rsidR="00784B19">
        <w:rPr>
          <w:rFonts w:ascii="Arial" w:hAnsi="Arial" w:cs="Arial"/>
          <w:sz w:val="20"/>
          <w:szCs w:val="20"/>
          <w:lang w:val="en-GB"/>
        </w:rPr>
        <w:t xml:space="preserve">, </w:t>
      </w:r>
      <w:r w:rsidR="002C374A">
        <w:rPr>
          <w:rFonts w:ascii="Arial" w:hAnsi="Arial" w:cs="Arial"/>
          <w:sz w:val="20"/>
          <w:szCs w:val="20"/>
          <w:lang w:val="en-GB"/>
        </w:rPr>
        <w:t xml:space="preserve">HQ AAP-FA </w:t>
      </w:r>
      <w:r w:rsidR="00784B19">
        <w:rPr>
          <w:rFonts w:ascii="Arial" w:hAnsi="Arial" w:cs="Arial"/>
          <w:sz w:val="20"/>
          <w:szCs w:val="20"/>
          <w:lang w:val="en-GB"/>
        </w:rPr>
        <w:t xml:space="preserve">officer. </w:t>
      </w:r>
      <w:r w:rsidR="002C374A">
        <w:rPr>
          <w:rFonts w:ascii="Arial" w:hAnsi="Arial" w:cs="Arial"/>
          <w:sz w:val="20"/>
          <w:szCs w:val="20"/>
          <w:lang w:val="en-GB"/>
        </w:rPr>
        <w:t xml:space="preserve">Individual areas </w:t>
      </w:r>
      <w:r w:rsidR="00E22FE7" w:rsidRPr="00B9000C">
        <w:rPr>
          <w:rFonts w:ascii="Arial" w:hAnsi="Arial" w:cs="Arial"/>
          <w:sz w:val="20"/>
          <w:szCs w:val="20"/>
          <w:lang w:val="en-GB"/>
        </w:rPr>
        <w:t xml:space="preserve">shall be planned and prioritised in liaison with the country office </w:t>
      </w:r>
      <w:r w:rsidR="002C374A">
        <w:rPr>
          <w:rFonts w:ascii="Arial" w:hAnsi="Arial" w:cs="Arial"/>
          <w:sz w:val="20"/>
          <w:szCs w:val="20"/>
          <w:lang w:val="en-GB"/>
        </w:rPr>
        <w:t xml:space="preserve">RAM </w:t>
      </w:r>
      <w:r w:rsidR="00E22FE7" w:rsidRPr="00B9000C">
        <w:rPr>
          <w:rFonts w:ascii="Arial" w:hAnsi="Arial" w:cs="Arial"/>
          <w:sz w:val="20"/>
          <w:szCs w:val="20"/>
          <w:lang w:val="en-GB"/>
        </w:rPr>
        <w:t>team</w:t>
      </w:r>
      <w:r w:rsidR="00C72C7F">
        <w:rPr>
          <w:rFonts w:ascii="Arial" w:hAnsi="Arial" w:cs="Arial"/>
          <w:sz w:val="20"/>
          <w:szCs w:val="20"/>
          <w:lang w:val="en-GB"/>
        </w:rPr>
        <w:t xml:space="preserve"> which will be led by </w:t>
      </w:r>
      <w:r w:rsidR="00930B6B">
        <w:rPr>
          <w:rFonts w:ascii="Arial" w:hAnsi="Arial" w:cs="Arial"/>
          <w:sz w:val="20"/>
          <w:szCs w:val="20"/>
          <w:lang w:val="en-GB"/>
        </w:rPr>
        <w:t xml:space="preserve">Mebenga </w:t>
      </w:r>
      <w:r w:rsidR="00C72C7F">
        <w:rPr>
          <w:rFonts w:ascii="Arial" w:hAnsi="Arial" w:cs="Arial"/>
          <w:sz w:val="20"/>
          <w:szCs w:val="20"/>
          <w:lang w:val="en-GB"/>
        </w:rPr>
        <w:t>Jeanclaude</w:t>
      </w:r>
      <w:r w:rsidR="00865D3E">
        <w:rPr>
          <w:rFonts w:ascii="Arial" w:hAnsi="Arial" w:cs="Arial"/>
          <w:sz w:val="20"/>
          <w:szCs w:val="20"/>
          <w:lang w:val="en-GB"/>
        </w:rPr>
        <w:t>.</w:t>
      </w:r>
      <w:r w:rsidR="00E22FE7">
        <w:rPr>
          <w:rFonts w:ascii="Arial" w:hAnsi="Arial" w:cs="Arial"/>
          <w:sz w:val="20"/>
          <w:szCs w:val="20"/>
          <w:lang w:val="en-GB"/>
        </w:rPr>
        <w:t xml:space="preserve"> </w:t>
      </w:r>
    </w:p>
    <w:p w14:paraId="54755F78" w14:textId="77777777" w:rsidR="00D43B70" w:rsidRPr="00B66722" w:rsidRDefault="00D43B70" w:rsidP="00B1207A">
      <w:pPr>
        <w:spacing w:before="240" w:after="120"/>
        <w:jc w:val="both"/>
        <w:rPr>
          <w:rFonts w:ascii="Arial" w:hAnsi="Arial" w:cs="Arial"/>
          <w:b/>
          <w:color w:val="0070C0"/>
          <w:sz w:val="20"/>
          <w:szCs w:val="20"/>
          <w:lang w:val="en-GB"/>
        </w:rPr>
      </w:pPr>
      <w:r w:rsidRPr="00B66722">
        <w:rPr>
          <w:rFonts w:ascii="Arial" w:hAnsi="Arial" w:cs="Arial"/>
          <w:b/>
          <w:color w:val="0070C0"/>
          <w:sz w:val="20"/>
          <w:szCs w:val="20"/>
          <w:lang w:val="en-GB"/>
        </w:rPr>
        <w:t>Activities under each phase of Review</w:t>
      </w:r>
    </w:p>
    <w:tbl>
      <w:tblPr>
        <w:tblStyle w:val="TableGrid"/>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883"/>
        <w:gridCol w:w="4623"/>
        <w:gridCol w:w="1584"/>
        <w:gridCol w:w="1260"/>
      </w:tblGrid>
      <w:tr w:rsidR="003A0C05" w:rsidRPr="00B9000C" w14:paraId="09215333" w14:textId="6ECD3C2C" w:rsidTr="3BB65EF6">
        <w:trPr>
          <w:trHeight w:val="288"/>
        </w:trPr>
        <w:tc>
          <w:tcPr>
            <w:tcW w:w="1007" w:type="pct"/>
            <w:shd w:val="clear" w:color="auto" w:fill="0A6EB4"/>
          </w:tcPr>
          <w:p w14:paraId="61EBA3FA" w14:textId="77777777" w:rsidR="00931FCE" w:rsidRPr="00B9000C" w:rsidRDefault="00931FCE" w:rsidP="0075400E">
            <w:pPr>
              <w:spacing w:line="259" w:lineRule="auto"/>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Phases of Review</w:t>
            </w:r>
          </w:p>
        </w:tc>
        <w:tc>
          <w:tcPr>
            <w:tcW w:w="2472" w:type="pct"/>
            <w:shd w:val="clear" w:color="auto" w:fill="0A6EB4"/>
          </w:tcPr>
          <w:p w14:paraId="27FE9440" w14:textId="77777777" w:rsidR="00931FCE" w:rsidRPr="00B9000C" w:rsidRDefault="00931FCE" w:rsidP="0075400E">
            <w:pPr>
              <w:spacing w:line="259" w:lineRule="auto"/>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Activities</w:t>
            </w:r>
          </w:p>
        </w:tc>
        <w:tc>
          <w:tcPr>
            <w:tcW w:w="847" w:type="pct"/>
            <w:shd w:val="clear" w:color="auto" w:fill="0A6EB4"/>
          </w:tcPr>
          <w:p w14:paraId="6C8A1A56" w14:textId="77777777" w:rsidR="00931FCE" w:rsidRPr="00B9000C" w:rsidRDefault="00931FCE" w:rsidP="0075400E">
            <w:pPr>
              <w:spacing w:line="259" w:lineRule="auto"/>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Responsibility</w:t>
            </w:r>
          </w:p>
        </w:tc>
        <w:tc>
          <w:tcPr>
            <w:tcW w:w="674" w:type="pct"/>
            <w:shd w:val="clear" w:color="auto" w:fill="0A6EB4"/>
          </w:tcPr>
          <w:p w14:paraId="528A59FF" w14:textId="11228E1E" w:rsidR="00931FCE" w:rsidRPr="00B9000C" w:rsidRDefault="00931FCE" w:rsidP="0075400E">
            <w:pPr>
              <w:jc w:val="both"/>
              <w:rPr>
                <w:rFonts w:ascii="Arial" w:hAnsi="Arial" w:cs="Arial"/>
                <w:b/>
                <w:color w:val="FFFFFF" w:themeColor="background1"/>
                <w:sz w:val="20"/>
                <w:szCs w:val="20"/>
                <w:lang w:val="en-GB"/>
              </w:rPr>
            </w:pPr>
            <w:r w:rsidRPr="00B9000C">
              <w:rPr>
                <w:rFonts w:ascii="Arial" w:hAnsi="Arial" w:cs="Arial"/>
                <w:b/>
                <w:color w:val="FFFFFF" w:themeColor="background1"/>
                <w:sz w:val="20"/>
                <w:szCs w:val="20"/>
                <w:lang w:val="en-GB"/>
              </w:rPr>
              <w:t>Timeline</w:t>
            </w:r>
          </w:p>
        </w:tc>
      </w:tr>
      <w:tr w:rsidR="00F924F8" w:rsidRPr="00B9000C" w14:paraId="44337F30" w14:textId="77777777" w:rsidTr="00F924F8">
        <w:trPr>
          <w:trHeight w:val="288"/>
        </w:trPr>
        <w:tc>
          <w:tcPr>
            <w:tcW w:w="1007" w:type="pct"/>
            <w:vMerge w:val="restart"/>
            <w:vAlign w:val="center"/>
          </w:tcPr>
          <w:p w14:paraId="3F0F711F" w14:textId="309BE036" w:rsidR="00F924F8" w:rsidRPr="00B9000C" w:rsidRDefault="00F924F8" w:rsidP="00683067">
            <w:pPr>
              <w:rPr>
                <w:rFonts w:ascii="Arial" w:hAnsi="Arial" w:cs="Arial"/>
                <w:sz w:val="20"/>
                <w:szCs w:val="20"/>
                <w:lang w:val="en-GB"/>
              </w:rPr>
            </w:pPr>
            <w:r w:rsidRPr="00B9000C">
              <w:rPr>
                <w:rFonts w:ascii="Arial" w:hAnsi="Arial" w:cs="Arial"/>
                <w:b/>
                <w:sz w:val="20"/>
                <w:szCs w:val="20"/>
                <w:lang w:val="en-GB"/>
              </w:rPr>
              <w:t>PHASE 1</w:t>
            </w:r>
            <w:r w:rsidRPr="00B9000C">
              <w:rPr>
                <w:rFonts w:ascii="Arial" w:hAnsi="Arial" w:cs="Arial"/>
                <w:sz w:val="20"/>
                <w:szCs w:val="20"/>
                <w:lang w:val="en-GB"/>
              </w:rPr>
              <w:t xml:space="preserve"> </w:t>
            </w:r>
            <w:r>
              <w:rPr>
                <w:rFonts w:ascii="Arial" w:hAnsi="Arial" w:cs="Arial"/>
                <w:sz w:val="20"/>
                <w:szCs w:val="20"/>
                <w:lang w:val="en-GB"/>
              </w:rPr>
              <w:t>Village Census Exercise</w:t>
            </w:r>
          </w:p>
        </w:tc>
        <w:tc>
          <w:tcPr>
            <w:tcW w:w="2472" w:type="pct"/>
            <w:shd w:val="clear" w:color="auto" w:fill="auto"/>
          </w:tcPr>
          <w:p w14:paraId="4E7388CE" w14:textId="784A711B" w:rsidR="00F924F8" w:rsidRPr="00B9000C" w:rsidRDefault="00F924F8"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B</w:t>
            </w:r>
            <w:r w:rsidRPr="00B9000C">
              <w:rPr>
                <w:rFonts w:ascii="Arial" w:hAnsi="Arial" w:cs="Arial"/>
                <w:sz w:val="20"/>
                <w:szCs w:val="20"/>
                <w:lang w:val="en-GB"/>
              </w:rPr>
              <w:t xml:space="preserve">rief to the CO management on the mission </w:t>
            </w:r>
            <w:r>
              <w:rPr>
                <w:rFonts w:ascii="Arial" w:hAnsi="Arial" w:cs="Arial"/>
                <w:sz w:val="20"/>
                <w:szCs w:val="20"/>
                <w:lang w:val="en-GB"/>
              </w:rPr>
              <w:t>objectives, activities</w:t>
            </w:r>
            <w:r w:rsidRPr="00B9000C">
              <w:rPr>
                <w:rFonts w:ascii="Arial" w:hAnsi="Arial" w:cs="Arial"/>
                <w:sz w:val="20"/>
                <w:szCs w:val="20"/>
                <w:lang w:val="en-GB"/>
              </w:rPr>
              <w:t xml:space="preserve"> </w:t>
            </w:r>
            <w:r>
              <w:rPr>
                <w:rFonts w:ascii="Arial" w:hAnsi="Arial" w:cs="Arial"/>
                <w:sz w:val="20"/>
                <w:szCs w:val="20"/>
                <w:lang w:val="en-GB"/>
              </w:rPr>
              <w:t>and intended outcomes</w:t>
            </w:r>
          </w:p>
        </w:tc>
        <w:tc>
          <w:tcPr>
            <w:tcW w:w="847" w:type="pct"/>
            <w:shd w:val="clear" w:color="auto" w:fill="auto"/>
          </w:tcPr>
          <w:p w14:paraId="415418CF" w14:textId="279D218F" w:rsidR="00F924F8" w:rsidRPr="00B9000C" w:rsidRDefault="00F924F8"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52488C19" w14:textId="3B0E9CB8" w:rsidR="00F924F8" w:rsidRPr="00B9000C" w:rsidRDefault="00F924F8" w:rsidP="0075400E">
            <w:pPr>
              <w:jc w:val="both"/>
              <w:rPr>
                <w:rFonts w:ascii="Arial" w:hAnsi="Arial" w:cs="Arial"/>
                <w:sz w:val="20"/>
                <w:szCs w:val="20"/>
                <w:lang w:val="en-GB"/>
              </w:rPr>
            </w:pPr>
            <w:r>
              <w:rPr>
                <w:rFonts w:ascii="Arial" w:hAnsi="Arial" w:cs="Arial"/>
                <w:sz w:val="20"/>
                <w:szCs w:val="20"/>
                <w:lang w:val="en-GB"/>
              </w:rPr>
              <w:t>1 July</w:t>
            </w:r>
          </w:p>
        </w:tc>
      </w:tr>
      <w:tr w:rsidR="00F924F8" w:rsidRPr="009B2FF7" w14:paraId="44CBE86F" w14:textId="77777777" w:rsidTr="3BB65EF6">
        <w:trPr>
          <w:trHeight w:val="288"/>
        </w:trPr>
        <w:tc>
          <w:tcPr>
            <w:tcW w:w="1007" w:type="pct"/>
            <w:vMerge/>
          </w:tcPr>
          <w:p w14:paraId="13B4CE73" w14:textId="77777777" w:rsidR="00F924F8" w:rsidRPr="00B9000C" w:rsidRDefault="00F924F8" w:rsidP="0075400E">
            <w:pPr>
              <w:jc w:val="both"/>
              <w:rPr>
                <w:rFonts w:ascii="Arial" w:hAnsi="Arial" w:cs="Arial"/>
                <w:b/>
                <w:sz w:val="20"/>
                <w:szCs w:val="20"/>
                <w:lang w:val="en-GB"/>
              </w:rPr>
            </w:pPr>
          </w:p>
        </w:tc>
        <w:tc>
          <w:tcPr>
            <w:tcW w:w="2472" w:type="pct"/>
            <w:shd w:val="clear" w:color="auto" w:fill="auto"/>
          </w:tcPr>
          <w:p w14:paraId="1A60CF12" w14:textId="7C1A9667" w:rsidR="00F924F8" w:rsidRPr="00B9000C" w:rsidRDefault="00F924F8" w:rsidP="0075400E">
            <w:pPr>
              <w:pStyle w:val="ListParagraph"/>
              <w:numPr>
                <w:ilvl w:val="0"/>
                <w:numId w:val="4"/>
              </w:numPr>
              <w:spacing w:after="120"/>
              <w:contextualSpacing w:val="0"/>
              <w:jc w:val="both"/>
              <w:rPr>
                <w:rFonts w:ascii="Arial" w:hAnsi="Arial" w:cs="Arial"/>
                <w:sz w:val="20"/>
                <w:szCs w:val="20"/>
                <w:lang w:val="en-GB"/>
              </w:rPr>
            </w:pPr>
            <w:r w:rsidRPr="00B9000C">
              <w:rPr>
                <w:rFonts w:ascii="Arial" w:hAnsi="Arial" w:cs="Arial"/>
                <w:sz w:val="20"/>
                <w:szCs w:val="20"/>
                <w:lang w:val="en-GB"/>
              </w:rPr>
              <w:t xml:space="preserve">Conduct </w:t>
            </w:r>
            <w:r>
              <w:rPr>
                <w:rFonts w:ascii="Arial" w:hAnsi="Arial" w:cs="Arial"/>
                <w:sz w:val="20"/>
                <w:szCs w:val="20"/>
                <w:lang w:val="en-GB"/>
              </w:rPr>
              <w:t xml:space="preserve">census of 37 villages selected by </w:t>
            </w:r>
            <w:r w:rsidRPr="00B9000C">
              <w:rPr>
                <w:rFonts w:ascii="Arial" w:hAnsi="Arial" w:cs="Arial"/>
                <w:sz w:val="20"/>
                <w:szCs w:val="20"/>
                <w:lang w:val="en-GB"/>
              </w:rPr>
              <w:t>CO</w:t>
            </w:r>
          </w:p>
        </w:tc>
        <w:tc>
          <w:tcPr>
            <w:tcW w:w="847" w:type="pct"/>
            <w:shd w:val="clear" w:color="auto" w:fill="auto"/>
          </w:tcPr>
          <w:p w14:paraId="0EF4AF59" w14:textId="572B375B" w:rsidR="00F924F8" w:rsidRDefault="00F924F8"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5BF79996" w14:textId="46D6CB0D" w:rsidR="00F924F8" w:rsidRDefault="00F924F8" w:rsidP="0075400E">
            <w:pPr>
              <w:jc w:val="both"/>
              <w:rPr>
                <w:rFonts w:ascii="Arial" w:hAnsi="Arial" w:cs="Arial"/>
                <w:sz w:val="20"/>
                <w:szCs w:val="20"/>
                <w:lang w:val="en-GB"/>
              </w:rPr>
            </w:pPr>
            <w:r>
              <w:rPr>
                <w:rFonts w:ascii="Arial" w:hAnsi="Arial" w:cs="Arial"/>
                <w:sz w:val="20"/>
                <w:szCs w:val="20"/>
                <w:lang w:val="en-GB"/>
              </w:rPr>
              <w:t>1 – 6 July</w:t>
            </w:r>
          </w:p>
        </w:tc>
      </w:tr>
      <w:tr w:rsidR="00DB15D6" w:rsidRPr="00B9000C" w14:paraId="2EFC1BA4" w14:textId="77777777" w:rsidTr="00F924F8">
        <w:trPr>
          <w:trHeight w:val="288"/>
        </w:trPr>
        <w:tc>
          <w:tcPr>
            <w:tcW w:w="1007" w:type="pct"/>
            <w:vMerge w:val="restart"/>
            <w:vAlign w:val="center"/>
          </w:tcPr>
          <w:p w14:paraId="3ED0E149" w14:textId="0F949DDD" w:rsidR="00DB15D6" w:rsidRPr="00B661AF" w:rsidRDefault="00DB15D6" w:rsidP="00683067">
            <w:pPr>
              <w:rPr>
                <w:rFonts w:ascii="Arial" w:hAnsi="Arial" w:cs="Arial"/>
                <w:sz w:val="20"/>
                <w:szCs w:val="20"/>
                <w:lang w:val="en-GB"/>
              </w:rPr>
            </w:pPr>
            <w:r w:rsidRPr="00B661AF">
              <w:rPr>
                <w:rFonts w:ascii="Arial" w:hAnsi="Arial" w:cs="Arial"/>
                <w:b/>
                <w:bCs/>
                <w:sz w:val="20"/>
                <w:szCs w:val="20"/>
                <w:lang w:val="en-GB"/>
              </w:rPr>
              <w:t>PHASE 2</w:t>
            </w:r>
            <w:r w:rsidRPr="00B661AF">
              <w:rPr>
                <w:rFonts w:ascii="Arial" w:hAnsi="Arial" w:cs="Arial"/>
                <w:sz w:val="20"/>
                <w:szCs w:val="20"/>
                <w:lang w:val="en-GB"/>
              </w:rPr>
              <w:t xml:space="preserve"> </w:t>
            </w:r>
            <w:r w:rsidR="00F95071" w:rsidRPr="00B661AF">
              <w:rPr>
                <w:rFonts w:ascii="Arial" w:hAnsi="Arial" w:cs="Arial"/>
                <w:sz w:val="20"/>
                <w:szCs w:val="20"/>
                <w:lang w:val="en-GB"/>
              </w:rPr>
              <w:t>In person Training of Enumerators</w:t>
            </w:r>
          </w:p>
        </w:tc>
        <w:tc>
          <w:tcPr>
            <w:tcW w:w="2472" w:type="pct"/>
            <w:shd w:val="clear" w:color="auto" w:fill="auto"/>
          </w:tcPr>
          <w:p w14:paraId="6E5F79DE" w14:textId="62D5D8FD" w:rsidR="00DB15D6" w:rsidRPr="00B9000C" w:rsidRDefault="009B2FF7"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 xml:space="preserve">Arrival of </w:t>
            </w:r>
            <w:r w:rsidR="00125B3D">
              <w:rPr>
                <w:rFonts w:ascii="Arial" w:hAnsi="Arial" w:cs="Arial"/>
                <w:sz w:val="20"/>
                <w:szCs w:val="20"/>
                <w:lang w:val="en-GB"/>
              </w:rPr>
              <w:t xml:space="preserve">training </w:t>
            </w:r>
            <w:r w:rsidR="00683067">
              <w:rPr>
                <w:rFonts w:ascii="Arial" w:hAnsi="Arial" w:cs="Arial"/>
                <w:sz w:val="20"/>
                <w:szCs w:val="20"/>
                <w:lang w:val="en-GB"/>
              </w:rPr>
              <w:t>facilitators</w:t>
            </w:r>
          </w:p>
        </w:tc>
        <w:tc>
          <w:tcPr>
            <w:tcW w:w="847" w:type="pct"/>
            <w:shd w:val="clear" w:color="auto" w:fill="auto"/>
          </w:tcPr>
          <w:p w14:paraId="5FD33D5F" w14:textId="533C8CFE" w:rsidR="00DB15D6" w:rsidRPr="00B9000C" w:rsidRDefault="00DB15D6" w:rsidP="0075400E">
            <w:pPr>
              <w:jc w:val="both"/>
              <w:rPr>
                <w:rFonts w:ascii="Arial" w:hAnsi="Arial" w:cs="Arial"/>
                <w:sz w:val="20"/>
                <w:szCs w:val="20"/>
                <w:lang w:val="en-GB"/>
              </w:rPr>
            </w:pPr>
            <w:r w:rsidRPr="00B9000C">
              <w:rPr>
                <w:rFonts w:ascii="Arial" w:hAnsi="Arial" w:cs="Arial"/>
                <w:sz w:val="20"/>
                <w:szCs w:val="20"/>
                <w:lang w:val="en-GB"/>
              </w:rPr>
              <w:t>RB</w:t>
            </w:r>
            <w:r w:rsidR="003271E6">
              <w:rPr>
                <w:rFonts w:ascii="Arial" w:hAnsi="Arial" w:cs="Arial"/>
                <w:sz w:val="20"/>
                <w:szCs w:val="20"/>
                <w:lang w:val="en-GB"/>
              </w:rPr>
              <w:t>/HQ</w:t>
            </w:r>
          </w:p>
        </w:tc>
        <w:tc>
          <w:tcPr>
            <w:tcW w:w="674" w:type="pct"/>
          </w:tcPr>
          <w:p w14:paraId="45E64BF0" w14:textId="1F3FD58D" w:rsidR="00DB15D6" w:rsidRPr="00B9000C" w:rsidRDefault="00125B3D" w:rsidP="0075400E">
            <w:pPr>
              <w:jc w:val="both"/>
              <w:rPr>
                <w:rFonts w:ascii="Arial" w:hAnsi="Arial" w:cs="Arial"/>
                <w:sz w:val="20"/>
                <w:szCs w:val="20"/>
                <w:lang w:val="en-GB"/>
              </w:rPr>
            </w:pPr>
            <w:r>
              <w:rPr>
                <w:rFonts w:ascii="Arial" w:hAnsi="Arial" w:cs="Arial"/>
                <w:sz w:val="20"/>
                <w:szCs w:val="20"/>
                <w:lang w:val="en-GB"/>
              </w:rPr>
              <w:t xml:space="preserve">7 </w:t>
            </w:r>
            <w:r w:rsidR="0032080E">
              <w:rPr>
                <w:rFonts w:ascii="Arial" w:hAnsi="Arial" w:cs="Arial"/>
                <w:sz w:val="20"/>
                <w:szCs w:val="20"/>
                <w:lang w:val="en-GB"/>
              </w:rPr>
              <w:t>July</w:t>
            </w:r>
            <w:r w:rsidR="002C7014">
              <w:rPr>
                <w:rFonts w:ascii="Arial" w:hAnsi="Arial" w:cs="Arial"/>
                <w:sz w:val="20"/>
                <w:szCs w:val="20"/>
                <w:lang w:val="en-GB"/>
              </w:rPr>
              <w:t xml:space="preserve"> </w:t>
            </w:r>
          </w:p>
        </w:tc>
      </w:tr>
      <w:tr w:rsidR="00DB15D6" w:rsidRPr="00B9000C" w14:paraId="2190E1E0" w14:textId="77777777" w:rsidTr="3BB65EF6">
        <w:trPr>
          <w:trHeight w:val="288"/>
        </w:trPr>
        <w:tc>
          <w:tcPr>
            <w:tcW w:w="1007" w:type="pct"/>
            <w:vMerge/>
          </w:tcPr>
          <w:p w14:paraId="612FE6F4" w14:textId="77777777" w:rsidR="00DB15D6" w:rsidRPr="00B9000C" w:rsidRDefault="00DB15D6" w:rsidP="0075400E">
            <w:pPr>
              <w:jc w:val="both"/>
              <w:rPr>
                <w:rFonts w:ascii="Arial" w:hAnsi="Arial" w:cs="Arial"/>
                <w:sz w:val="20"/>
                <w:szCs w:val="20"/>
              </w:rPr>
            </w:pPr>
          </w:p>
        </w:tc>
        <w:tc>
          <w:tcPr>
            <w:tcW w:w="2472" w:type="pct"/>
            <w:shd w:val="clear" w:color="auto" w:fill="auto"/>
          </w:tcPr>
          <w:p w14:paraId="05BBFFD4" w14:textId="5B2A149F" w:rsidR="0037681C" w:rsidRPr="00132819" w:rsidRDefault="008D3FC2" w:rsidP="003C15DF">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 xml:space="preserve">Start of enumerator training </w:t>
            </w:r>
            <w:r w:rsidR="00B26B7E">
              <w:rPr>
                <w:rFonts w:ascii="Arial" w:hAnsi="Arial" w:cs="Arial"/>
                <w:sz w:val="20"/>
                <w:szCs w:val="20"/>
                <w:lang w:val="en-GB"/>
              </w:rPr>
              <w:t>(Face-to-Face and Remote)</w:t>
            </w:r>
          </w:p>
        </w:tc>
        <w:tc>
          <w:tcPr>
            <w:tcW w:w="847" w:type="pct"/>
            <w:shd w:val="clear" w:color="auto" w:fill="auto"/>
          </w:tcPr>
          <w:p w14:paraId="4C7E8779" w14:textId="77D71E07" w:rsidR="00DB15D6" w:rsidRDefault="005A2CE0" w:rsidP="0075400E">
            <w:pPr>
              <w:jc w:val="both"/>
              <w:rPr>
                <w:rFonts w:ascii="Arial" w:hAnsi="Arial" w:cs="Arial"/>
                <w:sz w:val="20"/>
                <w:szCs w:val="20"/>
                <w:lang w:val="en-GB"/>
              </w:rPr>
            </w:pPr>
            <w:r>
              <w:rPr>
                <w:rFonts w:ascii="Arial" w:hAnsi="Arial" w:cs="Arial"/>
                <w:sz w:val="20"/>
                <w:szCs w:val="20"/>
                <w:lang w:val="en-GB"/>
              </w:rPr>
              <w:t>R</w:t>
            </w:r>
            <w:r w:rsidR="00544ADD">
              <w:rPr>
                <w:rFonts w:ascii="Arial" w:hAnsi="Arial" w:cs="Arial"/>
                <w:sz w:val="20"/>
                <w:szCs w:val="20"/>
                <w:lang w:val="en-GB"/>
              </w:rPr>
              <w:t>B/RAM</w:t>
            </w:r>
          </w:p>
          <w:p w14:paraId="18520BAF" w14:textId="3AF61066" w:rsidR="00FC7B09" w:rsidRPr="00B9000C" w:rsidRDefault="00FC7B09" w:rsidP="0075400E">
            <w:pPr>
              <w:jc w:val="both"/>
              <w:rPr>
                <w:rFonts w:ascii="Arial" w:hAnsi="Arial" w:cs="Arial"/>
                <w:sz w:val="20"/>
                <w:szCs w:val="20"/>
                <w:lang w:val="en-GB"/>
              </w:rPr>
            </w:pPr>
          </w:p>
        </w:tc>
        <w:tc>
          <w:tcPr>
            <w:tcW w:w="674" w:type="pct"/>
          </w:tcPr>
          <w:p w14:paraId="1E96FDBC" w14:textId="52EEEFBD" w:rsidR="00DB15D6" w:rsidRPr="00B9000C" w:rsidRDefault="003A2D26" w:rsidP="0075400E">
            <w:pPr>
              <w:jc w:val="both"/>
              <w:rPr>
                <w:rFonts w:ascii="Arial" w:hAnsi="Arial" w:cs="Arial"/>
                <w:sz w:val="20"/>
                <w:szCs w:val="20"/>
                <w:lang w:val="en-GB"/>
              </w:rPr>
            </w:pPr>
            <w:r>
              <w:rPr>
                <w:rFonts w:ascii="Arial" w:hAnsi="Arial" w:cs="Arial"/>
                <w:sz w:val="20"/>
                <w:szCs w:val="20"/>
                <w:lang w:val="en-GB"/>
              </w:rPr>
              <w:t>8</w:t>
            </w:r>
            <w:r w:rsidR="0032080E">
              <w:rPr>
                <w:rFonts w:ascii="Arial" w:hAnsi="Arial" w:cs="Arial"/>
                <w:sz w:val="20"/>
                <w:szCs w:val="20"/>
                <w:lang w:val="en-GB"/>
              </w:rPr>
              <w:t xml:space="preserve"> </w:t>
            </w:r>
            <w:r w:rsidR="008F161D">
              <w:rPr>
                <w:rFonts w:ascii="Arial" w:hAnsi="Arial" w:cs="Arial"/>
                <w:sz w:val="20"/>
                <w:szCs w:val="20"/>
                <w:lang w:val="en-GB"/>
              </w:rPr>
              <w:t xml:space="preserve">– </w:t>
            </w:r>
            <w:r>
              <w:rPr>
                <w:rFonts w:ascii="Arial" w:hAnsi="Arial" w:cs="Arial"/>
                <w:sz w:val="20"/>
                <w:szCs w:val="20"/>
                <w:lang w:val="en-GB"/>
              </w:rPr>
              <w:t>12</w:t>
            </w:r>
            <w:r w:rsidR="008F161D">
              <w:rPr>
                <w:rFonts w:ascii="Arial" w:hAnsi="Arial" w:cs="Arial"/>
                <w:sz w:val="20"/>
                <w:szCs w:val="20"/>
                <w:lang w:val="en-GB"/>
              </w:rPr>
              <w:t xml:space="preserve"> </w:t>
            </w:r>
            <w:r w:rsidR="0032080E">
              <w:rPr>
                <w:rFonts w:ascii="Arial" w:hAnsi="Arial" w:cs="Arial"/>
                <w:sz w:val="20"/>
                <w:szCs w:val="20"/>
                <w:lang w:val="en-GB"/>
              </w:rPr>
              <w:t>July</w:t>
            </w:r>
          </w:p>
        </w:tc>
      </w:tr>
      <w:tr w:rsidR="00B26B7E" w:rsidRPr="00B9000C" w14:paraId="1267E697" w14:textId="77777777" w:rsidTr="3BB65EF6">
        <w:trPr>
          <w:trHeight w:val="288"/>
        </w:trPr>
        <w:tc>
          <w:tcPr>
            <w:tcW w:w="1007" w:type="pct"/>
            <w:vMerge/>
          </w:tcPr>
          <w:p w14:paraId="431B2270" w14:textId="77777777" w:rsidR="00B26B7E" w:rsidRPr="00B9000C" w:rsidRDefault="00B26B7E" w:rsidP="0075400E">
            <w:pPr>
              <w:jc w:val="both"/>
              <w:rPr>
                <w:rFonts w:ascii="Arial" w:hAnsi="Arial" w:cs="Arial"/>
                <w:sz w:val="20"/>
                <w:szCs w:val="20"/>
              </w:rPr>
            </w:pPr>
          </w:p>
        </w:tc>
        <w:tc>
          <w:tcPr>
            <w:tcW w:w="2472" w:type="pct"/>
            <w:shd w:val="clear" w:color="auto" w:fill="auto"/>
          </w:tcPr>
          <w:p w14:paraId="0304F5A3" w14:textId="4A04609B" w:rsidR="00B26B7E" w:rsidRDefault="00B26B7E" w:rsidP="003C15DF">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Field testing of instrument</w:t>
            </w:r>
            <w:r w:rsidR="003A2D26">
              <w:rPr>
                <w:rFonts w:ascii="Arial" w:hAnsi="Arial" w:cs="Arial"/>
                <w:sz w:val="20"/>
                <w:szCs w:val="20"/>
                <w:lang w:val="en-GB"/>
              </w:rPr>
              <w:t>s</w:t>
            </w:r>
          </w:p>
        </w:tc>
        <w:tc>
          <w:tcPr>
            <w:tcW w:w="847" w:type="pct"/>
            <w:shd w:val="clear" w:color="auto" w:fill="auto"/>
          </w:tcPr>
          <w:p w14:paraId="7050249C" w14:textId="2CB2E8B9" w:rsidR="00B26B7E" w:rsidRDefault="00F924F8" w:rsidP="0075400E">
            <w:pPr>
              <w:jc w:val="both"/>
              <w:rPr>
                <w:rFonts w:ascii="Arial" w:hAnsi="Arial" w:cs="Arial"/>
                <w:sz w:val="20"/>
                <w:szCs w:val="20"/>
                <w:lang w:val="en-GB"/>
              </w:rPr>
            </w:pPr>
            <w:r>
              <w:rPr>
                <w:rFonts w:ascii="Arial" w:hAnsi="Arial" w:cs="Arial"/>
                <w:sz w:val="20"/>
                <w:szCs w:val="20"/>
                <w:lang w:val="en-GB"/>
              </w:rPr>
              <w:t>CO RAM/</w:t>
            </w:r>
            <w:r w:rsidR="00EB07A0">
              <w:rPr>
                <w:rFonts w:ascii="Arial" w:hAnsi="Arial" w:cs="Arial"/>
                <w:sz w:val="20"/>
                <w:szCs w:val="20"/>
                <w:lang w:val="en-GB"/>
              </w:rPr>
              <w:t>RB/</w:t>
            </w:r>
            <w:r>
              <w:rPr>
                <w:rFonts w:ascii="Arial" w:hAnsi="Arial" w:cs="Arial"/>
                <w:sz w:val="20"/>
                <w:szCs w:val="20"/>
                <w:lang w:val="en-GB"/>
              </w:rPr>
              <w:t>HQ</w:t>
            </w:r>
          </w:p>
        </w:tc>
        <w:tc>
          <w:tcPr>
            <w:tcW w:w="674" w:type="pct"/>
          </w:tcPr>
          <w:p w14:paraId="4D996FEE" w14:textId="50BDAE57" w:rsidR="00B26B7E" w:rsidRDefault="00F924F8" w:rsidP="0075400E">
            <w:pPr>
              <w:jc w:val="both"/>
              <w:rPr>
                <w:rFonts w:ascii="Arial" w:hAnsi="Arial" w:cs="Arial"/>
                <w:sz w:val="20"/>
                <w:szCs w:val="20"/>
                <w:lang w:val="en-GB"/>
              </w:rPr>
            </w:pPr>
            <w:r>
              <w:rPr>
                <w:rFonts w:ascii="Arial" w:hAnsi="Arial" w:cs="Arial"/>
                <w:sz w:val="20"/>
                <w:szCs w:val="20"/>
                <w:lang w:val="en-GB"/>
              </w:rPr>
              <w:t>12 July</w:t>
            </w:r>
          </w:p>
        </w:tc>
      </w:tr>
      <w:tr w:rsidR="00922B42" w:rsidRPr="00B9000C" w14:paraId="007113AC" w14:textId="4A868719" w:rsidTr="3BB65EF6">
        <w:trPr>
          <w:trHeight w:val="288"/>
        </w:trPr>
        <w:tc>
          <w:tcPr>
            <w:tcW w:w="1007" w:type="pct"/>
            <w:vMerge w:val="restart"/>
            <w:vAlign w:val="center"/>
          </w:tcPr>
          <w:p w14:paraId="298F9D65" w14:textId="748C5F9F" w:rsidR="00922B42" w:rsidRPr="00B9000C" w:rsidRDefault="00922B42" w:rsidP="00683067">
            <w:pPr>
              <w:spacing w:line="259" w:lineRule="auto"/>
              <w:rPr>
                <w:rFonts w:ascii="Arial" w:hAnsi="Arial" w:cs="Arial"/>
                <w:sz w:val="20"/>
                <w:szCs w:val="20"/>
                <w:lang w:val="en-GB"/>
              </w:rPr>
            </w:pPr>
            <w:r w:rsidRPr="00B9000C">
              <w:rPr>
                <w:rFonts w:ascii="Arial" w:hAnsi="Arial" w:cs="Arial"/>
                <w:b/>
                <w:sz w:val="20"/>
                <w:szCs w:val="20"/>
                <w:lang w:val="en-GB"/>
              </w:rPr>
              <w:t>PHASE 3</w:t>
            </w:r>
            <w:r w:rsidRPr="00B9000C">
              <w:rPr>
                <w:rFonts w:ascii="Arial" w:hAnsi="Arial" w:cs="Arial"/>
                <w:sz w:val="20"/>
                <w:szCs w:val="20"/>
                <w:lang w:val="en-GB"/>
              </w:rPr>
              <w:t xml:space="preserve"> </w:t>
            </w:r>
            <w:r>
              <w:rPr>
                <w:rFonts w:ascii="Arial" w:hAnsi="Arial" w:cs="Arial"/>
                <w:sz w:val="20"/>
                <w:szCs w:val="20"/>
                <w:lang w:val="en-GB"/>
              </w:rPr>
              <w:t>Data Collection (F2F and Remote)</w:t>
            </w:r>
          </w:p>
        </w:tc>
        <w:tc>
          <w:tcPr>
            <w:tcW w:w="2472" w:type="pct"/>
            <w:shd w:val="clear" w:color="auto" w:fill="auto"/>
          </w:tcPr>
          <w:p w14:paraId="0595FC9E" w14:textId="594679E3" w:rsidR="00922B42" w:rsidRPr="00B9000C" w:rsidRDefault="00922B42" w:rsidP="0075400E">
            <w:pPr>
              <w:pStyle w:val="ListParagraph"/>
              <w:numPr>
                <w:ilvl w:val="0"/>
                <w:numId w:val="4"/>
              </w:numPr>
              <w:spacing w:after="120" w:line="259" w:lineRule="auto"/>
              <w:contextualSpacing w:val="0"/>
              <w:jc w:val="both"/>
              <w:rPr>
                <w:rFonts w:ascii="Arial" w:hAnsi="Arial" w:cs="Arial"/>
                <w:sz w:val="20"/>
                <w:szCs w:val="20"/>
                <w:lang w:val="en-US"/>
              </w:rPr>
            </w:pPr>
            <w:r>
              <w:rPr>
                <w:rFonts w:ascii="Arial" w:hAnsi="Arial" w:cs="Arial"/>
                <w:sz w:val="20"/>
                <w:szCs w:val="20"/>
                <w:lang w:val="en-GB"/>
              </w:rPr>
              <w:t>Face-to-Face interviews of sampled households</w:t>
            </w:r>
          </w:p>
        </w:tc>
        <w:tc>
          <w:tcPr>
            <w:tcW w:w="847" w:type="pct"/>
            <w:shd w:val="clear" w:color="auto" w:fill="auto"/>
          </w:tcPr>
          <w:p w14:paraId="6608F377" w14:textId="2A410E05" w:rsidR="00922B42" w:rsidRPr="00B9000C" w:rsidRDefault="00922B42" w:rsidP="0075400E">
            <w:pPr>
              <w:spacing w:line="259" w:lineRule="auto"/>
              <w:jc w:val="both"/>
              <w:rPr>
                <w:rFonts w:ascii="Arial" w:hAnsi="Arial" w:cs="Arial"/>
                <w:sz w:val="20"/>
                <w:szCs w:val="20"/>
                <w:lang w:val="en-GB"/>
              </w:rPr>
            </w:pPr>
            <w:r>
              <w:rPr>
                <w:rFonts w:ascii="Arial" w:hAnsi="Arial" w:cs="Arial"/>
                <w:sz w:val="20"/>
                <w:szCs w:val="20"/>
                <w:lang w:val="en-GB"/>
              </w:rPr>
              <w:t>CO RAM/HQ</w:t>
            </w:r>
          </w:p>
        </w:tc>
        <w:tc>
          <w:tcPr>
            <w:tcW w:w="674" w:type="pct"/>
          </w:tcPr>
          <w:p w14:paraId="25F9AE6A" w14:textId="1864DC52" w:rsidR="00922B42" w:rsidRPr="00B9000C" w:rsidRDefault="00922B42" w:rsidP="0075400E">
            <w:pPr>
              <w:jc w:val="both"/>
              <w:rPr>
                <w:rFonts w:ascii="Arial" w:hAnsi="Arial" w:cs="Arial"/>
                <w:sz w:val="20"/>
                <w:szCs w:val="20"/>
                <w:lang w:val="en-GB"/>
              </w:rPr>
            </w:pPr>
            <w:r>
              <w:rPr>
                <w:rFonts w:ascii="Arial" w:hAnsi="Arial" w:cs="Arial"/>
                <w:sz w:val="20"/>
                <w:szCs w:val="20"/>
                <w:lang w:val="en-GB"/>
              </w:rPr>
              <w:t>Week of 15 July</w:t>
            </w:r>
          </w:p>
        </w:tc>
      </w:tr>
      <w:tr w:rsidR="00922B42" w:rsidRPr="004417DC" w14:paraId="2A150A76" w14:textId="77777777" w:rsidTr="3BB65EF6">
        <w:trPr>
          <w:trHeight w:val="288"/>
        </w:trPr>
        <w:tc>
          <w:tcPr>
            <w:tcW w:w="1007" w:type="pct"/>
            <w:vMerge/>
            <w:vAlign w:val="center"/>
          </w:tcPr>
          <w:p w14:paraId="20CF6067" w14:textId="77777777" w:rsidR="00922B42" w:rsidRPr="00B9000C" w:rsidRDefault="00922B42" w:rsidP="0075400E">
            <w:pPr>
              <w:jc w:val="both"/>
              <w:rPr>
                <w:rFonts w:ascii="Arial" w:hAnsi="Arial" w:cs="Arial"/>
                <w:b/>
                <w:sz w:val="20"/>
                <w:szCs w:val="20"/>
                <w:lang w:val="en-GB"/>
              </w:rPr>
            </w:pPr>
          </w:p>
        </w:tc>
        <w:tc>
          <w:tcPr>
            <w:tcW w:w="2472" w:type="pct"/>
            <w:shd w:val="clear" w:color="auto" w:fill="auto"/>
          </w:tcPr>
          <w:p w14:paraId="4EB21DA4" w14:textId="2B5973CD" w:rsidR="00922B42" w:rsidRPr="00B9000C" w:rsidRDefault="00922B42"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Remote interviews of sampled households</w:t>
            </w:r>
          </w:p>
        </w:tc>
        <w:tc>
          <w:tcPr>
            <w:tcW w:w="847" w:type="pct"/>
            <w:shd w:val="clear" w:color="auto" w:fill="auto"/>
          </w:tcPr>
          <w:p w14:paraId="22280EB2" w14:textId="7657A056" w:rsidR="00922B42" w:rsidRPr="00B9000C" w:rsidRDefault="00922B42"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75C88EA3" w14:textId="3DF5420B" w:rsidR="00922B42" w:rsidRDefault="00922B42" w:rsidP="0075400E">
            <w:pPr>
              <w:jc w:val="both"/>
              <w:rPr>
                <w:rFonts w:ascii="Arial" w:hAnsi="Arial" w:cs="Arial"/>
                <w:sz w:val="20"/>
                <w:szCs w:val="20"/>
                <w:lang w:val="en-GB"/>
              </w:rPr>
            </w:pPr>
            <w:r>
              <w:rPr>
                <w:rFonts w:ascii="Arial" w:hAnsi="Arial" w:cs="Arial"/>
                <w:sz w:val="20"/>
                <w:szCs w:val="20"/>
                <w:lang w:val="en-GB"/>
              </w:rPr>
              <w:t>Week of 15 July</w:t>
            </w:r>
          </w:p>
        </w:tc>
      </w:tr>
      <w:tr w:rsidR="00922B42" w:rsidRPr="004417DC" w14:paraId="75ED7A13" w14:textId="77777777" w:rsidTr="3BB65EF6">
        <w:trPr>
          <w:trHeight w:val="288"/>
        </w:trPr>
        <w:tc>
          <w:tcPr>
            <w:tcW w:w="1007" w:type="pct"/>
            <w:vMerge/>
            <w:vAlign w:val="center"/>
          </w:tcPr>
          <w:p w14:paraId="233A49FE" w14:textId="77777777" w:rsidR="00922B42" w:rsidRPr="00B9000C" w:rsidRDefault="00922B42" w:rsidP="0075400E">
            <w:pPr>
              <w:jc w:val="both"/>
              <w:rPr>
                <w:rFonts w:ascii="Arial" w:hAnsi="Arial" w:cs="Arial"/>
                <w:b/>
                <w:sz w:val="20"/>
                <w:szCs w:val="20"/>
                <w:lang w:val="en-GB"/>
              </w:rPr>
            </w:pPr>
          </w:p>
        </w:tc>
        <w:tc>
          <w:tcPr>
            <w:tcW w:w="2472" w:type="pct"/>
            <w:shd w:val="clear" w:color="auto" w:fill="auto"/>
          </w:tcPr>
          <w:p w14:paraId="0E356753" w14:textId="20B0C062" w:rsidR="00922B42" w:rsidRDefault="00922B42"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High frequency monitoring</w:t>
            </w:r>
          </w:p>
        </w:tc>
        <w:tc>
          <w:tcPr>
            <w:tcW w:w="847" w:type="pct"/>
            <w:shd w:val="clear" w:color="auto" w:fill="auto"/>
          </w:tcPr>
          <w:p w14:paraId="31C98AA8" w14:textId="475372EF" w:rsidR="00922B42" w:rsidRDefault="00922B42" w:rsidP="0075400E">
            <w:pPr>
              <w:jc w:val="both"/>
              <w:rPr>
                <w:rFonts w:ascii="Arial" w:hAnsi="Arial" w:cs="Arial"/>
                <w:sz w:val="20"/>
                <w:szCs w:val="20"/>
                <w:lang w:val="en-GB"/>
              </w:rPr>
            </w:pPr>
            <w:r>
              <w:rPr>
                <w:rFonts w:ascii="Arial" w:hAnsi="Arial" w:cs="Arial"/>
                <w:sz w:val="20"/>
                <w:szCs w:val="20"/>
                <w:lang w:val="en-GB"/>
              </w:rPr>
              <w:t>CO RAM/HQ</w:t>
            </w:r>
          </w:p>
        </w:tc>
        <w:tc>
          <w:tcPr>
            <w:tcW w:w="674" w:type="pct"/>
          </w:tcPr>
          <w:p w14:paraId="1BD92F04" w14:textId="04F37D5C" w:rsidR="00922B42" w:rsidRDefault="00922B42" w:rsidP="0075400E">
            <w:pPr>
              <w:jc w:val="both"/>
              <w:rPr>
                <w:rFonts w:ascii="Arial" w:hAnsi="Arial" w:cs="Arial"/>
                <w:sz w:val="20"/>
                <w:szCs w:val="20"/>
                <w:lang w:val="en-GB"/>
              </w:rPr>
            </w:pPr>
            <w:r>
              <w:rPr>
                <w:rFonts w:ascii="Arial" w:hAnsi="Arial" w:cs="Arial"/>
                <w:sz w:val="20"/>
                <w:szCs w:val="20"/>
                <w:lang w:val="en-GB"/>
              </w:rPr>
              <w:t>Week of 15 July</w:t>
            </w:r>
          </w:p>
        </w:tc>
      </w:tr>
      <w:tr w:rsidR="00922B42" w:rsidRPr="004417DC" w14:paraId="01646C84" w14:textId="77777777" w:rsidTr="3BB65EF6">
        <w:trPr>
          <w:trHeight w:val="288"/>
        </w:trPr>
        <w:tc>
          <w:tcPr>
            <w:tcW w:w="1007" w:type="pct"/>
            <w:vMerge/>
            <w:vAlign w:val="center"/>
          </w:tcPr>
          <w:p w14:paraId="307730BA" w14:textId="77777777" w:rsidR="00922B42" w:rsidRPr="00B9000C" w:rsidRDefault="00922B42" w:rsidP="0075400E">
            <w:pPr>
              <w:jc w:val="both"/>
              <w:rPr>
                <w:rFonts w:ascii="Arial" w:hAnsi="Arial" w:cs="Arial"/>
                <w:b/>
                <w:sz w:val="20"/>
                <w:szCs w:val="20"/>
                <w:lang w:val="en-GB"/>
              </w:rPr>
            </w:pPr>
          </w:p>
        </w:tc>
        <w:tc>
          <w:tcPr>
            <w:tcW w:w="2472" w:type="pct"/>
            <w:shd w:val="clear" w:color="auto" w:fill="auto"/>
          </w:tcPr>
          <w:p w14:paraId="67951567" w14:textId="58261F5B" w:rsidR="00922B42" w:rsidRDefault="00922B42" w:rsidP="0075400E">
            <w:pPr>
              <w:pStyle w:val="ListParagraph"/>
              <w:numPr>
                <w:ilvl w:val="0"/>
                <w:numId w:val="4"/>
              </w:numPr>
              <w:spacing w:after="120"/>
              <w:contextualSpacing w:val="0"/>
              <w:jc w:val="both"/>
              <w:rPr>
                <w:rFonts w:ascii="Arial" w:hAnsi="Arial" w:cs="Arial"/>
                <w:sz w:val="20"/>
                <w:szCs w:val="20"/>
                <w:lang w:val="en-GB"/>
              </w:rPr>
            </w:pPr>
            <w:r>
              <w:rPr>
                <w:rFonts w:ascii="Arial" w:hAnsi="Arial" w:cs="Arial"/>
                <w:sz w:val="20"/>
                <w:szCs w:val="20"/>
                <w:lang w:val="en-GB"/>
              </w:rPr>
              <w:t xml:space="preserve">Debrief </w:t>
            </w:r>
            <w:r w:rsidR="00680CF3">
              <w:rPr>
                <w:rFonts w:ascii="Arial" w:hAnsi="Arial" w:cs="Arial"/>
                <w:sz w:val="20"/>
                <w:szCs w:val="20"/>
                <w:lang w:val="en-GB"/>
              </w:rPr>
              <w:t>to CO management and CO RAM on the progress of the exercise</w:t>
            </w:r>
          </w:p>
        </w:tc>
        <w:tc>
          <w:tcPr>
            <w:tcW w:w="847" w:type="pct"/>
            <w:shd w:val="clear" w:color="auto" w:fill="auto"/>
          </w:tcPr>
          <w:p w14:paraId="5D62F558" w14:textId="5E4CA91F" w:rsidR="00922B42" w:rsidRDefault="00680CF3" w:rsidP="0075400E">
            <w:pPr>
              <w:jc w:val="both"/>
              <w:rPr>
                <w:rFonts w:ascii="Arial" w:hAnsi="Arial" w:cs="Arial"/>
                <w:sz w:val="20"/>
                <w:szCs w:val="20"/>
                <w:lang w:val="en-GB"/>
              </w:rPr>
            </w:pPr>
            <w:r>
              <w:rPr>
                <w:rFonts w:ascii="Arial" w:hAnsi="Arial" w:cs="Arial"/>
                <w:sz w:val="20"/>
                <w:szCs w:val="20"/>
                <w:lang w:val="en-GB"/>
              </w:rPr>
              <w:t>HQ</w:t>
            </w:r>
          </w:p>
        </w:tc>
        <w:tc>
          <w:tcPr>
            <w:tcW w:w="674" w:type="pct"/>
          </w:tcPr>
          <w:p w14:paraId="386B2482" w14:textId="5303BC33" w:rsidR="00922B42" w:rsidRDefault="00B45CF8" w:rsidP="0075400E">
            <w:pPr>
              <w:jc w:val="both"/>
              <w:rPr>
                <w:rFonts w:ascii="Arial" w:hAnsi="Arial" w:cs="Arial"/>
                <w:sz w:val="20"/>
                <w:szCs w:val="20"/>
                <w:lang w:val="en-GB"/>
              </w:rPr>
            </w:pPr>
            <w:r>
              <w:rPr>
                <w:rFonts w:ascii="Arial" w:hAnsi="Arial" w:cs="Arial"/>
                <w:sz w:val="20"/>
                <w:szCs w:val="20"/>
                <w:lang w:val="en-GB"/>
              </w:rPr>
              <w:t xml:space="preserve">Week of </w:t>
            </w:r>
            <w:r w:rsidR="00BE5D43">
              <w:rPr>
                <w:rFonts w:ascii="Arial" w:hAnsi="Arial" w:cs="Arial"/>
                <w:sz w:val="20"/>
                <w:szCs w:val="20"/>
                <w:lang w:val="en-GB"/>
              </w:rPr>
              <w:t>5 August</w:t>
            </w:r>
          </w:p>
        </w:tc>
      </w:tr>
    </w:tbl>
    <w:p w14:paraId="6DA20F2E" w14:textId="77777777" w:rsidR="00D43B70" w:rsidRDefault="00D43B70" w:rsidP="0075400E">
      <w:pPr>
        <w:autoSpaceDE w:val="0"/>
        <w:autoSpaceDN w:val="0"/>
        <w:adjustRightInd w:val="0"/>
        <w:spacing w:after="0"/>
        <w:jc w:val="both"/>
        <w:rPr>
          <w:rFonts w:ascii="Arial" w:hAnsi="Arial" w:cs="Arial"/>
          <w:sz w:val="20"/>
          <w:szCs w:val="20"/>
          <w:lang w:val="en-GB"/>
        </w:rPr>
      </w:pPr>
    </w:p>
    <w:sectPr w:rsidR="00D43B7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B2332" w14:textId="77777777" w:rsidR="00F205D3" w:rsidRDefault="00F205D3" w:rsidP="00E63425">
      <w:pPr>
        <w:spacing w:after="0" w:line="240" w:lineRule="auto"/>
      </w:pPr>
      <w:r>
        <w:separator/>
      </w:r>
    </w:p>
  </w:endnote>
  <w:endnote w:type="continuationSeparator" w:id="0">
    <w:p w14:paraId="2D67172D" w14:textId="77777777" w:rsidR="00F205D3" w:rsidRDefault="00F205D3" w:rsidP="00E63425">
      <w:pPr>
        <w:spacing w:after="0" w:line="240" w:lineRule="auto"/>
      </w:pPr>
      <w:r>
        <w:continuationSeparator/>
      </w:r>
    </w:p>
  </w:endnote>
  <w:endnote w:type="continuationNotice" w:id="1">
    <w:p w14:paraId="442CEFEE" w14:textId="77777777" w:rsidR="00F205D3" w:rsidRDefault="00F205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9A45C" w14:textId="77777777" w:rsidR="00F205D3" w:rsidRDefault="00F205D3" w:rsidP="00E63425">
      <w:pPr>
        <w:spacing w:after="0" w:line="240" w:lineRule="auto"/>
      </w:pPr>
      <w:r>
        <w:separator/>
      </w:r>
    </w:p>
  </w:footnote>
  <w:footnote w:type="continuationSeparator" w:id="0">
    <w:p w14:paraId="6BDCC55D" w14:textId="77777777" w:rsidR="00F205D3" w:rsidRDefault="00F205D3" w:rsidP="00E63425">
      <w:pPr>
        <w:spacing w:after="0" w:line="240" w:lineRule="auto"/>
      </w:pPr>
      <w:r>
        <w:continuationSeparator/>
      </w:r>
    </w:p>
  </w:footnote>
  <w:footnote w:type="continuationNotice" w:id="1">
    <w:p w14:paraId="1BBBE18E" w14:textId="77777777" w:rsidR="00F205D3" w:rsidRDefault="00F205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B5808E" w14:textId="08CC0576" w:rsidR="00E63425" w:rsidRDefault="00E63425">
    <w:pPr>
      <w:pStyle w:val="Header"/>
      <w:jc w:val="center"/>
    </w:pPr>
  </w:p>
  <w:p w14:paraId="4B995B09" w14:textId="77777777" w:rsidR="00E63425" w:rsidRDefault="00E634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40E4D"/>
    <w:multiLevelType w:val="hybridMultilevel"/>
    <w:tmpl w:val="F0E87F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C93439"/>
    <w:multiLevelType w:val="hybridMultilevel"/>
    <w:tmpl w:val="551A4472"/>
    <w:lvl w:ilvl="0" w:tplc="1D6AE338">
      <w:start w:val="1"/>
      <w:numFmt w:val="decimal"/>
      <w:lvlText w:val="%1."/>
      <w:lvlJc w:val="left"/>
      <w:pPr>
        <w:tabs>
          <w:tab w:val="num" w:pos="720"/>
        </w:tabs>
        <w:ind w:left="720" w:hanging="360"/>
      </w:pPr>
    </w:lvl>
    <w:lvl w:ilvl="1" w:tplc="8E525A8E">
      <w:start w:val="1"/>
      <w:numFmt w:val="decimal"/>
      <w:lvlText w:val="%2."/>
      <w:lvlJc w:val="left"/>
      <w:pPr>
        <w:tabs>
          <w:tab w:val="num" w:pos="1440"/>
        </w:tabs>
        <w:ind w:left="1440" w:hanging="360"/>
      </w:pPr>
    </w:lvl>
    <w:lvl w:ilvl="2" w:tplc="4D32E122" w:tentative="1">
      <w:start w:val="1"/>
      <w:numFmt w:val="decimal"/>
      <w:lvlText w:val="%3."/>
      <w:lvlJc w:val="left"/>
      <w:pPr>
        <w:tabs>
          <w:tab w:val="num" w:pos="2160"/>
        </w:tabs>
        <w:ind w:left="2160" w:hanging="360"/>
      </w:pPr>
    </w:lvl>
    <w:lvl w:ilvl="3" w:tplc="7D803A1A" w:tentative="1">
      <w:start w:val="1"/>
      <w:numFmt w:val="decimal"/>
      <w:lvlText w:val="%4."/>
      <w:lvlJc w:val="left"/>
      <w:pPr>
        <w:tabs>
          <w:tab w:val="num" w:pos="2880"/>
        </w:tabs>
        <w:ind w:left="2880" w:hanging="360"/>
      </w:pPr>
    </w:lvl>
    <w:lvl w:ilvl="4" w:tplc="77C2E8DE" w:tentative="1">
      <w:start w:val="1"/>
      <w:numFmt w:val="decimal"/>
      <w:lvlText w:val="%5."/>
      <w:lvlJc w:val="left"/>
      <w:pPr>
        <w:tabs>
          <w:tab w:val="num" w:pos="3600"/>
        </w:tabs>
        <w:ind w:left="3600" w:hanging="360"/>
      </w:pPr>
    </w:lvl>
    <w:lvl w:ilvl="5" w:tplc="4772579C" w:tentative="1">
      <w:start w:val="1"/>
      <w:numFmt w:val="decimal"/>
      <w:lvlText w:val="%6."/>
      <w:lvlJc w:val="left"/>
      <w:pPr>
        <w:tabs>
          <w:tab w:val="num" w:pos="4320"/>
        </w:tabs>
        <w:ind w:left="4320" w:hanging="360"/>
      </w:pPr>
    </w:lvl>
    <w:lvl w:ilvl="6" w:tplc="5798F9AC" w:tentative="1">
      <w:start w:val="1"/>
      <w:numFmt w:val="decimal"/>
      <w:lvlText w:val="%7."/>
      <w:lvlJc w:val="left"/>
      <w:pPr>
        <w:tabs>
          <w:tab w:val="num" w:pos="5040"/>
        </w:tabs>
        <w:ind w:left="5040" w:hanging="360"/>
      </w:pPr>
    </w:lvl>
    <w:lvl w:ilvl="7" w:tplc="BEA442E4" w:tentative="1">
      <w:start w:val="1"/>
      <w:numFmt w:val="decimal"/>
      <w:lvlText w:val="%8."/>
      <w:lvlJc w:val="left"/>
      <w:pPr>
        <w:tabs>
          <w:tab w:val="num" w:pos="5760"/>
        </w:tabs>
        <w:ind w:left="5760" w:hanging="360"/>
      </w:pPr>
    </w:lvl>
    <w:lvl w:ilvl="8" w:tplc="79F2A1D0" w:tentative="1">
      <w:start w:val="1"/>
      <w:numFmt w:val="decimal"/>
      <w:lvlText w:val="%9."/>
      <w:lvlJc w:val="left"/>
      <w:pPr>
        <w:tabs>
          <w:tab w:val="num" w:pos="6480"/>
        </w:tabs>
        <w:ind w:left="6480" w:hanging="360"/>
      </w:pPr>
    </w:lvl>
  </w:abstractNum>
  <w:abstractNum w:abstractNumId="2" w15:restartNumberingAfterBreak="0">
    <w:nsid w:val="2E89797D"/>
    <w:multiLevelType w:val="hybridMultilevel"/>
    <w:tmpl w:val="328EB908"/>
    <w:lvl w:ilvl="0" w:tplc="FFFFFFFF">
      <w:start w:val="1"/>
      <w:numFmt w:val="bullet"/>
      <w:lvlText w:val=""/>
      <w:lvlJc w:val="left"/>
      <w:pPr>
        <w:ind w:left="360" w:hanging="360"/>
      </w:pPr>
      <w:rPr>
        <w:rFonts w:ascii="Symbol" w:hAnsi="Symbol" w:hint="default"/>
        <w:color w:val="auto"/>
      </w:rPr>
    </w:lvl>
    <w:lvl w:ilvl="1" w:tplc="FCE0BE6C">
      <w:numFmt w:val="bullet"/>
      <w:lvlText w:val="•"/>
      <w:lvlJc w:val="left"/>
      <w:pPr>
        <w:ind w:left="1425" w:hanging="705"/>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08808D9"/>
    <w:multiLevelType w:val="hybridMultilevel"/>
    <w:tmpl w:val="30E410E4"/>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1083081"/>
    <w:multiLevelType w:val="hybridMultilevel"/>
    <w:tmpl w:val="B002CB68"/>
    <w:lvl w:ilvl="0" w:tplc="C1BE479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B91D0A"/>
    <w:multiLevelType w:val="hybridMultilevel"/>
    <w:tmpl w:val="F0E87FFA"/>
    <w:lvl w:ilvl="0" w:tplc="BBC86F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8C5929"/>
    <w:multiLevelType w:val="hybridMultilevel"/>
    <w:tmpl w:val="BC80325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3E5C7F19"/>
    <w:multiLevelType w:val="hybridMultilevel"/>
    <w:tmpl w:val="D70454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86A5057"/>
    <w:multiLevelType w:val="hybridMultilevel"/>
    <w:tmpl w:val="F0E87FFA"/>
    <w:lvl w:ilvl="0" w:tplc="BBC86F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0414F"/>
    <w:multiLevelType w:val="hybridMultilevel"/>
    <w:tmpl w:val="7BEC879E"/>
    <w:lvl w:ilvl="0" w:tplc="2F88EE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C47D85"/>
    <w:multiLevelType w:val="hybridMultilevel"/>
    <w:tmpl w:val="46103982"/>
    <w:lvl w:ilvl="0" w:tplc="92E84552">
      <w:start w:val="1"/>
      <w:numFmt w:val="bullet"/>
      <w:lvlText w:val=""/>
      <w:lvlJc w:val="left"/>
      <w:pPr>
        <w:ind w:left="720" w:hanging="360"/>
      </w:pPr>
      <w:rPr>
        <w:rFonts w:ascii="Symbol" w:hAnsi="Symbol" w:hint="default"/>
        <w:color w:val="0070C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68B52411"/>
    <w:multiLevelType w:val="hybridMultilevel"/>
    <w:tmpl w:val="AE16216E"/>
    <w:lvl w:ilvl="0" w:tplc="394EEFD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04503580">
    <w:abstractNumId w:val="2"/>
  </w:num>
  <w:num w:numId="2" w16cid:durableId="2119058016">
    <w:abstractNumId w:val="5"/>
  </w:num>
  <w:num w:numId="3" w16cid:durableId="419956970">
    <w:abstractNumId w:val="8"/>
  </w:num>
  <w:num w:numId="4" w16cid:durableId="1173452842">
    <w:abstractNumId w:val="3"/>
  </w:num>
  <w:num w:numId="5" w16cid:durableId="1035422840">
    <w:abstractNumId w:val="10"/>
  </w:num>
  <w:num w:numId="6" w16cid:durableId="1264071277">
    <w:abstractNumId w:val="1"/>
  </w:num>
  <w:num w:numId="7" w16cid:durableId="1900942161">
    <w:abstractNumId w:val="11"/>
  </w:num>
  <w:num w:numId="8" w16cid:durableId="6657852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78878322">
    <w:abstractNumId w:val="7"/>
  </w:num>
  <w:num w:numId="10" w16cid:durableId="1221988373">
    <w:abstractNumId w:val="0"/>
  </w:num>
  <w:num w:numId="11" w16cid:durableId="2042511226">
    <w:abstractNumId w:val="4"/>
  </w:num>
  <w:num w:numId="12" w16cid:durableId="671644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B70"/>
    <w:rsid w:val="000077B3"/>
    <w:rsid w:val="00035034"/>
    <w:rsid w:val="00047FB4"/>
    <w:rsid w:val="00051D0A"/>
    <w:rsid w:val="00062761"/>
    <w:rsid w:val="000800A0"/>
    <w:rsid w:val="00083ACE"/>
    <w:rsid w:val="00085416"/>
    <w:rsid w:val="000955C3"/>
    <w:rsid w:val="000A1415"/>
    <w:rsid w:val="000A1AA7"/>
    <w:rsid w:val="000C4B78"/>
    <w:rsid w:val="000C4C88"/>
    <w:rsid w:val="000D2C48"/>
    <w:rsid w:val="000D3208"/>
    <w:rsid w:val="000E12B3"/>
    <w:rsid w:val="000F2C38"/>
    <w:rsid w:val="000F740A"/>
    <w:rsid w:val="001064E8"/>
    <w:rsid w:val="0011687A"/>
    <w:rsid w:val="00125B3D"/>
    <w:rsid w:val="0012733F"/>
    <w:rsid w:val="001273DE"/>
    <w:rsid w:val="00130ECC"/>
    <w:rsid w:val="00132819"/>
    <w:rsid w:val="0013561B"/>
    <w:rsid w:val="001369AE"/>
    <w:rsid w:val="001370C8"/>
    <w:rsid w:val="00145E48"/>
    <w:rsid w:val="001477F1"/>
    <w:rsid w:val="001635DA"/>
    <w:rsid w:val="00195DC2"/>
    <w:rsid w:val="001A636C"/>
    <w:rsid w:val="001A7898"/>
    <w:rsid w:val="001B1E3A"/>
    <w:rsid w:val="001E2138"/>
    <w:rsid w:val="001F6389"/>
    <w:rsid w:val="001F7313"/>
    <w:rsid w:val="00204639"/>
    <w:rsid w:val="00210D85"/>
    <w:rsid w:val="00216E1C"/>
    <w:rsid w:val="00227675"/>
    <w:rsid w:val="00235385"/>
    <w:rsid w:val="002362D9"/>
    <w:rsid w:val="00247E54"/>
    <w:rsid w:val="0025381E"/>
    <w:rsid w:val="00265E30"/>
    <w:rsid w:val="00266E95"/>
    <w:rsid w:val="00273317"/>
    <w:rsid w:val="00283066"/>
    <w:rsid w:val="0028512E"/>
    <w:rsid w:val="00285A1F"/>
    <w:rsid w:val="002A1155"/>
    <w:rsid w:val="002A27B0"/>
    <w:rsid w:val="002A5878"/>
    <w:rsid w:val="002C374A"/>
    <w:rsid w:val="002C7014"/>
    <w:rsid w:val="002C733C"/>
    <w:rsid w:val="002D0CD4"/>
    <w:rsid w:val="002D40E2"/>
    <w:rsid w:val="002E3844"/>
    <w:rsid w:val="002F3A41"/>
    <w:rsid w:val="00313EEE"/>
    <w:rsid w:val="0032080E"/>
    <w:rsid w:val="003271E6"/>
    <w:rsid w:val="00342195"/>
    <w:rsid w:val="00342B8A"/>
    <w:rsid w:val="00347DAE"/>
    <w:rsid w:val="003521A2"/>
    <w:rsid w:val="003547CA"/>
    <w:rsid w:val="003707D5"/>
    <w:rsid w:val="0037681C"/>
    <w:rsid w:val="00377D44"/>
    <w:rsid w:val="00382599"/>
    <w:rsid w:val="003924A0"/>
    <w:rsid w:val="00392F7C"/>
    <w:rsid w:val="003A0C05"/>
    <w:rsid w:val="003A2CDF"/>
    <w:rsid w:val="003A2D26"/>
    <w:rsid w:val="003A6865"/>
    <w:rsid w:val="003A72A1"/>
    <w:rsid w:val="003C15DF"/>
    <w:rsid w:val="003C3ECB"/>
    <w:rsid w:val="003C4B9C"/>
    <w:rsid w:val="003C5136"/>
    <w:rsid w:val="003C54E4"/>
    <w:rsid w:val="003D5C7C"/>
    <w:rsid w:val="003D7D78"/>
    <w:rsid w:val="003F392E"/>
    <w:rsid w:val="00407214"/>
    <w:rsid w:val="00407891"/>
    <w:rsid w:val="00414749"/>
    <w:rsid w:val="004417DC"/>
    <w:rsid w:val="00443BB0"/>
    <w:rsid w:val="00444F94"/>
    <w:rsid w:val="00445BAB"/>
    <w:rsid w:val="004712E8"/>
    <w:rsid w:val="00473FF8"/>
    <w:rsid w:val="00494E2E"/>
    <w:rsid w:val="004A1690"/>
    <w:rsid w:val="004A5BB9"/>
    <w:rsid w:val="004D0F16"/>
    <w:rsid w:val="004D1905"/>
    <w:rsid w:val="004D36C3"/>
    <w:rsid w:val="004D539F"/>
    <w:rsid w:val="004D6899"/>
    <w:rsid w:val="004E4849"/>
    <w:rsid w:val="004F50E3"/>
    <w:rsid w:val="00510B76"/>
    <w:rsid w:val="005168C3"/>
    <w:rsid w:val="0052133E"/>
    <w:rsid w:val="00525340"/>
    <w:rsid w:val="00531761"/>
    <w:rsid w:val="00541978"/>
    <w:rsid w:val="00544ADD"/>
    <w:rsid w:val="005510C7"/>
    <w:rsid w:val="00555561"/>
    <w:rsid w:val="00566A5F"/>
    <w:rsid w:val="00567389"/>
    <w:rsid w:val="0057271E"/>
    <w:rsid w:val="00587F6B"/>
    <w:rsid w:val="005A2CE0"/>
    <w:rsid w:val="005B04A4"/>
    <w:rsid w:val="005B788C"/>
    <w:rsid w:val="005C74C2"/>
    <w:rsid w:val="005C7DC4"/>
    <w:rsid w:val="005D36F0"/>
    <w:rsid w:val="005F5725"/>
    <w:rsid w:val="00633645"/>
    <w:rsid w:val="006531C8"/>
    <w:rsid w:val="00655900"/>
    <w:rsid w:val="00665496"/>
    <w:rsid w:val="00666F19"/>
    <w:rsid w:val="00672E72"/>
    <w:rsid w:val="00674846"/>
    <w:rsid w:val="00680CF3"/>
    <w:rsid w:val="0068278A"/>
    <w:rsid w:val="00683067"/>
    <w:rsid w:val="00690CEB"/>
    <w:rsid w:val="00690DDD"/>
    <w:rsid w:val="006A4103"/>
    <w:rsid w:val="006C3E6C"/>
    <w:rsid w:val="006C69BC"/>
    <w:rsid w:val="006D20AF"/>
    <w:rsid w:val="006E7071"/>
    <w:rsid w:val="007067A5"/>
    <w:rsid w:val="00706F26"/>
    <w:rsid w:val="00713E39"/>
    <w:rsid w:val="00714BC7"/>
    <w:rsid w:val="00715007"/>
    <w:rsid w:val="00751194"/>
    <w:rsid w:val="0075400E"/>
    <w:rsid w:val="007540D1"/>
    <w:rsid w:val="00756868"/>
    <w:rsid w:val="00762C13"/>
    <w:rsid w:val="0076336A"/>
    <w:rsid w:val="00764B33"/>
    <w:rsid w:val="00774829"/>
    <w:rsid w:val="00784B19"/>
    <w:rsid w:val="007857DA"/>
    <w:rsid w:val="007862BD"/>
    <w:rsid w:val="007A6922"/>
    <w:rsid w:val="007B6AC3"/>
    <w:rsid w:val="007C77F6"/>
    <w:rsid w:val="007E08F4"/>
    <w:rsid w:val="007E0B1E"/>
    <w:rsid w:val="007F4604"/>
    <w:rsid w:val="007F7131"/>
    <w:rsid w:val="008035CD"/>
    <w:rsid w:val="008157C4"/>
    <w:rsid w:val="00822AE0"/>
    <w:rsid w:val="00832013"/>
    <w:rsid w:val="008338D9"/>
    <w:rsid w:val="00834287"/>
    <w:rsid w:val="00840769"/>
    <w:rsid w:val="00841A69"/>
    <w:rsid w:val="00842C13"/>
    <w:rsid w:val="00850A36"/>
    <w:rsid w:val="00851DCE"/>
    <w:rsid w:val="00865D3E"/>
    <w:rsid w:val="00866EC9"/>
    <w:rsid w:val="00876C0C"/>
    <w:rsid w:val="00896DF7"/>
    <w:rsid w:val="008A3118"/>
    <w:rsid w:val="008A423D"/>
    <w:rsid w:val="008C0041"/>
    <w:rsid w:val="008C37E5"/>
    <w:rsid w:val="008D3FC2"/>
    <w:rsid w:val="008E35FE"/>
    <w:rsid w:val="008E7BDB"/>
    <w:rsid w:val="008F161D"/>
    <w:rsid w:val="008F1E26"/>
    <w:rsid w:val="00900C25"/>
    <w:rsid w:val="00907AE9"/>
    <w:rsid w:val="00914ECF"/>
    <w:rsid w:val="00922A20"/>
    <w:rsid w:val="00922B42"/>
    <w:rsid w:val="009230AA"/>
    <w:rsid w:val="00927017"/>
    <w:rsid w:val="00930B6B"/>
    <w:rsid w:val="00931FCE"/>
    <w:rsid w:val="00932201"/>
    <w:rsid w:val="00946550"/>
    <w:rsid w:val="00954098"/>
    <w:rsid w:val="0095506A"/>
    <w:rsid w:val="00967167"/>
    <w:rsid w:val="00967C87"/>
    <w:rsid w:val="009753E2"/>
    <w:rsid w:val="009860E5"/>
    <w:rsid w:val="00996A02"/>
    <w:rsid w:val="009A28F8"/>
    <w:rsid w:val="009B2985"/>
    <w:rsid w:val="009B2FF7"/>
    <w:rsid w:val="009C2518"/>
    <w:rsid w:val="009C7FE5"/>
    <w:rsid w:val="009E290F"/>
    <w:rsid w:val="009E5EAB"/>
    <w:rsid w:val="00A17BA4"/>
    <w:rsid w:val="00A246F3"/>
    <w:rsid w:val="00A42B85"/>
    <w:rsid w:val="00A55146"/>
    <w:rsid w:val="00A55B35"/>
    <w:rsid w:val="00A83503"/>
    <w:rsid w:val="00A96067"/>
    <w:rsid w:val="00A973F9"/>
    <w:rsid w:val="00AA237A"/>
    <w:rsid w:val="00AA5BC8"/>
    <w:rsid w:val="00AB0BA0"/>
    <w:rsid w:val="00AF6DFF"/>
    <w:rsid w:val="00AF75FB"/>
    <w:rsid w:val="00B04B8F"/>
    <w:rsid w:val="00B1207A"/>
    <w:rsid w:val="00B121A9"/>
    <w:rsid w:val="00B253AF"/>
    <w:rsid w:val="00B26B7E"/>
    <w:rsid w:val="00B33249"/>
    <w:rsid w:val="00B45CF8"/>
    <w:rsid w:val="00B53D61"/>
    <w:rsid w:val="00B56B0D"/>
    <w:rsid w:val="00B661AF"/>
    <w:rsid w:val="00B66722"/>
    <w:rsid w:val="00B76466"/>
    <w:rsid w:val="00B8095E"/>
    <w:rsid w:val="00B9000C"/>
    <w:rsid w:val="00BA2E46"/>
    <w:rsid w:val="00BA680E"/>
    <w:rsid w:val="00BC0D35"/>
    <w:rsid w:val="00BC1C79"/>
    <w:rsid w:val="00BD26B4"/>
    <w:rsid w:val="00BD66B9"/>
    <w:rsid w:val="00BE5D43"/>
    <w:rsid w:val="00C16FA5"/>
    <w:rsid w:val="00C55FA7"/>
    <w:rsid w:val="00C636FE"/>
    <w:rsid w:val="00C63936"/>
    <w:rsid w:val="00C72C7F"/>
    <w:rsid w:val="00C83A95"/>
    <w:rsid w:val="00C87506"/>
    <w:rsid w:val="00CA053B"/>
    <w:rsid w:val="00CB6AA7"/>
    <w:rsid w:val="00CC038B"/>
    <w:rsid w:val="00CC41FE"/>
    <w:rsid w:val="00CD3933"/>
    <w:rsid w:val="00CE149F"/>
    <w:rsid w:val="00CE6103"/>
    <w:rsid w:val="00CE6987"/>
    <w:rsid w:val="00CF2315"/>
    <w:rsid w:val="00CF63D6"/>
    <w:rsid w:val="00CF67B0"/>
    <w:rsid w:val="00CF7A73"/>
    <w:rsid w:val="00D03152"/>
    <w:rsid w:val="00D165E8"/>
    <w:rsid w:val="00D22548"/>
    <w:rsid w:val="00D22BC8"/>
    <w:rsid w:val="00D35107"/>
    <w:rsid w:val="00D35DDB"/>
    <w:rsid w:val="00D37DEA"/>
    <w:rsid w:val="00D43B70"/>
    <w:rsid w:val="00D52ACE"/>
    <w:rsid w:val="00D71EDF"/>
    <w:rsid w:val="00D749C7"/>
    <w:rsid w:val="00D8504E"/>
    <w:rsid w:val="00D85F82"/>
    <w:rsid w:val="00DB15D6"/>
    <w:rsid w:val="00DC0E27"/>
    <w:rsid w:val="00DC38F5"/>
    <w:rsid w:val="00DC4A36"/>
    <w:rsid w:val="00E036F3"/>
    <w:rsid w:val="00E14F5D"/>
    <w:rsid w:val="00E15E62"/>
    <w:rsid w:val="00E22FE7"/>
    <w:rsid w:val="00E32D98"/>
    <w:rsid w:val="00E3361C"/>
    <w:rsid w:val="00E35E5C"/>
    <w:rsid w:val="00E40281"/>
    <w:rsid w:val="00E47AFF"/>
    <w:rsid w:val="00E50C88"/>
    <w:rsid w:val="00E60C60"/>
    <w:rsid w:val="00E63425"/>
    <w:rsid w:val="00E67119"/>
    <w:rsid w:val="00E67279"/>
    <w:rsid w:val="00E73EF2"/>
    <w:rsid w:val="00E82820"/>
    <w:rsid w:val="00E87CD3"/>
    <w:rsid w:val="00E9011F"/>
    <w:rsid w:val="00E95249"/>
    <w:rsid w:val="00EA24E7"/>
    <w:rsid w:val="00EA41C6"/>
    <w:rsid w:val="00EB07A0"/>
    <w:rsid w:val="00EB4140"/>
    <w:rsid w:val="00EC431A"/>
    <w:rsid w:val="00EC452F"/>
    <w:rsid w:val="00EE4389"/>
    <w:rsid w:val="00EE761B"/>
    <w:rsid w:val="00F01006"/>
    <w:rsid w:val="00F11021"/>
    <w:rsid w:val="00F13BEE"/>
    <w:rsid w:val="00F15160"/>
    <w:rsid w:val="00F205D3"/>
    <w:rsid w:val="00F21FAB"/>
    <w:rsid w:val="00F34AF8"/>
    <w:rsid w:val="00F40CA6"/>
    <w:rsid w:val="00F6338D"/>
    <w:rsid w:val="00F656AE"/>
    <w:rsid w:val="00F73D6C"/>
    <w:rsid w:val="00F91BC2"/>
    <w:rsid w:val="00F924F8"/>
    <w:rsid w:val="00F95071"/>
    <w:rsid w:val="00FB380B"/>
    <w:rsid w:val="00FC7B09"/>
    <w:rsid w:val="00FD05D2"/>
    <w:rsid w:val="00FD57E7"/>
    <w:rsid w:val="00FE4F40"/>
    <w:rsid w:val="00FE7568"/>
    <w:rsid w:val="00FF7B77"/>
    <w:rsid w:val="0CBEC714"/>
    <w:rsid w:val="0F9BE5E4"/>
    <w:rsid w:val="17D8F295"/>
    <w:rsid w:val="1C3B5513"/>
    <w:rsid w:val="1E11EAAB"/>
    <w:rsid w:val="3BB65EF6"/>
    <w:rsid w:val="4139CB0D"/>
    <w:rsid w:val="4554056A"/>
    <w:rsid w:val="4D4DD049"/>
    <w:rsid w:val="4E247DFA"/>
    <w:rsid w:val="562D4233"/>
    <w:rsid w:val="57468296"/>
    <w:rsid w:val="676C5977"/>
    <w:rsid w:val="6C768F62"/>
    <w:rsid w:val="6FFE6313"/>
    <w:rsid w:val="791403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7450D"/>
  <w15:chartTrackingRefBased/>
  <w15:docId w15:val="{1C35222D-E048-4D06-A17C-535ADDFE0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B70"/>
    <w:rPr>
      <w:lang w:val="es-E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remier,Bullets,References,Liste 1,Numbered List Paragraph,ReferencesCxSpLast,Paragraphe de liste1,Paragrap,List Paragraph1,normal,Normal2,Normal3,Normal4,Normal5,Normal6,Normal7,Bullet List,FooterText,NEW INDENT,L"/>
    <w:basedOn w:val="Normal"/>
    <w:link w:val="ListParagraphChar"/>
    <w:uiPriority w:val="34"/>
    <w:qFormat/>
    <w:rsid w:val="00D43B70"/>
    <w:pPr>
      <w:ind w:left="720"/>
      <w:contextualSpacing/>
    </w:pPr>
  </w:style>
  <w:style w:type="table" w:styleId="TableGrid">
    <w:name w:val="Table Grid"/>
    <w:basedOn w:val="TableNormal"/>
    <w:uiPriority w:val="39"/>
    <w:rsid w:val="00D43B70"/>
    <w:pPr>
      <w:spacing w:after="0" w:line="240" w:lineRule="auto"/>
    </w:pPr>
    <w:rPr>
      <w:rFonts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remier Char,Bullets Char,References Char,Liste 1 Char,Numbered List Paragraph Char,ReferencesCxSpLast Char,Paragraphe de liste1 Char,Paragrap Char,List Paragraph1 Char,normal Char,Normal2 Char,Normal3 Char,Normal4 Char,Normal5 Char"/>
    <w:basedOn w:val="DefaultParagraphFont"/>
    <w:link w:val="ListParagraph"/>
    <w:uiPriority w:val="34"/>
    <w:qFormat/>
    <w:locked/>
    <w:rsid w:val="00D43B70"/>
    <w:rPr>
      <w:lang w:val="es-EC"/>
    </w:rPr>
  </w:style>
  <w:style w:type="character" w:styleId="Hyperlink">
    <w:name w:val="Hyperlink"/>
    <w:basedOn w:val="DefaultParagraphFont"/>
    <w:uiPriority w:val="99"/>
    <w:unhideWhenUsed/>
    <w:rsid w:val="00D165E8"/>
    <w:rPr>
      <w:color w:val="0563C1" w:themeColor="hyperlink"/>
      <w:u w:val="single"/>
    </w:rPr>
  </w:style>
  <w:style w:type="character" w:styleId="UnresolvedMention">
    <w:name w:val="Unresolved Mention"/>
    <w:basedOn w:val="DefaultParagraphFont"/>
    <w:uiPriority w:val="99"/>
    <w:unhideWhenUsed/>
    <w:rsid w:val="00D165E8"/>
    <w:rPr>
      <w:color w:val="605E5C"/>
      <w:shd w:val="clear" w:color="auto" w:fill="E1DFDD"/>
    </w:rPr>
  </w:style>
  <w:style w:type="paragraph" w:styleId="Header">
    <w:name w:val="header"/>
    <w:basedOn w:val="Normal"/>
    <w:link w:val="HeaderChar"/>
    <w:uiPriority w:val="99"/>
    <w:unhideWhenUsed/>
    <w:rsid w:val="00E634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3425"/>
    <w:rPr>
      <w:lang w:val="es-EC"/>
    </w:rPr>
  </w:style>
  <w:style w:type="paragraph" w:styleId="Footer">
    <w:name w:val="footer"/>
    <w:basedOn w:val="Normal"/>
    <w:link w:val="FooterChar"/>
    <w:uiPriority w:val="99"/>
    <w:unhideWhenUsed/>
    <w:rsid w:val="00E634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3425"/>
    <w:rPr>
      <w:lang w:val="es-EC"/>
    </w:rPr>
  </w:style>
  <w:style w:type="character" w:styleId="CommentReference">
    <w:name w:val="annotation reference"/>
    <w:basedOn w:val="DefaultParagraphFont"/>
    <w:uiPriority w:val="99"/>
    <w:semiHidden/>
    <w:unhideWhenUsed/>
    <w:rsid w:val="00047FB4"/>
    <w:rPr>
      <w:sz w:val="16"/>
      <w:szCs w:val="16"/>
    </w:rPr>
  </w:style>
  <w:style w:type="paragraph" w:styleId="CommentText">
    <w:name w:val="annotation text"/>
    <w:basedOn w:val="Normal"/>
    <w:link w:val="CommentTextChar"/>
    <w:uiPriority w:val="99"/>
    <w:semiHidden/>
    <w:unhideWhenUsed/>
    <w:rsid w:val="00047FB4"/>
    <w:pPr>
      <w:spacing w:line="240" w:lineRule="auto"/>
    </w:pPr>
    <w:rPr>
      <w:sz w:val="20"/>
      <w:szCs w:val="20"/>
    </w:rPr>
  </w:style>
  <w:style w:type="character" w:customStyle="1" w:styleId="CommentTextChar">
    <w:name w:val="Comment Text Char"/>
    <w:basedOn w:val="DefaultParagraphFont"/>
    <w:link w:val="CommentText"/>
    <w:uiPriority w:val="99"/>
    <w:semiHidden/>
    <w:rsid w:val="00047FB4"/>
    <w:rPr>
      <w:sz w:val="20"/>
      <w:szCs w:val="20"/>
      <w:lang w:val="es-EC"/>
    </w:rPr>
  </w:style>
  <w:style w:type="paragraph" w:styleId="CommentSubject">
    <w:name w:val="annotation subject"/>
    <w:basedOn w:val="CommentText"/>
    <w:next w:val="CommentText"/>
    <w:link w:val="CommentSubjectChar"/>
    <w:uiPriority w:val="99"/>
    <w:semiHidden/>
    <w:unhideWhenUsed/>
    <w:rsid w:val="00047FB4"/>
    <w:rPr>
      <w:b/>
      <w:bCs/>
    </w:rPr>
  </w:style>
  <w:style w:type="character" w:customStyle="1" w:styleId="CommentSubjectChar">
    <w:name w:val="Comment Subject Char"/>
    <w:basedOn w:val="CommentTextChar"/>
    <w:link w:val="CommentSubject"/>
    <w:uiPriority w:val="99"/>
    <w:semiHidden/>
    <w:rsid w:val="00047FB4"/>
    <w:rPr>
      <w:b/>
      <w:bCs/>
      <w:sz w:val="20"/>
      <w:szCs w:val="20"/>
      <w:lang w:val="es-EC"/>
    </w:rPr>
  </w:style>
  <w:style w:type="character" w:styleId="Mention">
    <w:name w:val="Mention"/>
    <w:basedOn w:val="DefaultParagraphFont"/>
    <w:uiPriority w:val="99"/>
    <w:unhideWhenUsed/>
    <w:rsid w:val="00047FB4"/>
    <w:rPr>
      <w:color w:val="2B579A"/>
      <w:shd w:val="clear" w:color="auto" w:fill="E1DFDD"/>
    </w:rPr>
  </w:style>
  <w:style w:type="paragraph" w:styleId="Revision">
    <w:name w:val="Revision"/>
    <w:hidden/>
    <w:uiPriority w:val="99"/>
    <w:semiHidden/>
    <w:rsid w:val="00FF7B77"/>
    <w:pPr>
      <w:spacing w:after="0" w:line="240" w:lineRule="auto"/>
    </w:pPr>
    <w:rPr>
      <w:lang w:val="es-EC"/>
    </w:rPr>
  </w:style>
  <w:style w:type="paragraph" w:customStyle="1" w:styleId="paragraph">
    <w:name w:val="paragraph"/>
    <w:basedOn w:val="Normal"/>
    <w:rsid w:val="00D749C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normaltextrun">
    <w:name w:val="normaltextrun"/>
    <w:basedOn w:val="DefaultParagraphFont"/>
    <w:rsid w:val="00D749C7"/>
  </w:style>
  <w:style w:type="character" w:customStyle="1" w:styleId="eop">
    <w:name w:val="eop"/>
    <w:basedOn w:val="DefaultParagraphFont"/>
    <w:rsid w:val="00D74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398976">
      <w:bodyDiv w:val="1"/>
      <w:marLeft w:val="0"/>
      <w:marRight w:val="0"/>
      <w:marTop w:val="0"/>
      <w:marBottom w:val="0"/>
      <w:divBdr>
        <w:top w:val="none" w:sz="0" w:space="0" w:color="auto"/>
        <w:left w:val="none" w:sz="0" w:space="0" w:color="auto"/>
        <w:bottom w:val="none" w:sz="0" w:space="0" w:color="auto"/>
        <w:right w:val="none" w:sz="0" w:space="0" w:color="auto"/>
      </w:divBdr>
      <w:divsChild>
        <w:div w:id="126632632">
          <w:marLeft w:val="0"/>
          <w:marRight w:val="0"/>
          <w:marTop w:val="0"/>
          <w:marBottom w:val="0"/>
          <w:divBdr>
            <w:top w:val="none" w:sz="0" w:space="0" w:color="auto"/>
            <w:left w:val="none" w:sz="0" w:space="0" w:color="auto"/>
            <w:bottom w:val="none" w:sz="0" w:space="0" w:color="auto"/>
            <w:right w:val="none" w:sz="0" w:space="0" w:color="auto"/>
          </w:divBdr>
        </w:div>
        <w:div w:id="771128225">
          <w:marLeft w:val="0"/>
          <w:marRight w:val="0"/>
          <w:marTop w:val="0"/>
          <w:marBottom w:val="0"/>
          <w:divBdr>
            <w:top w:val="none" w:sz="0" w:space="0" w:color="auto"/>
            <w:left w:val="none" w:sz="0" w:space="0" w:color="auto"/>
            <w:bottom w:val="none" w:sz="0" w:space="0" w:color="auto"/>
            <w:right w:val="none" w:sz="0" w:space="0" w:color="auto"/>
          </w:divBdr>
        </w:div>
        <w:div w:id="1863321058">
          <w:marLeft w:val="0"/>
          <w:marRight w:val="0"/>
          <w:marTop w:val="0"/>
          <w:marBottom w:val="0"/>
          <w:divBdr>
            <w:top w:val="none" w:sz="0" w:space="0" w:color="auto"/>
            <w:left w:val="none" w:sz="0" w:space="0" w:color="auto"/>
            <w:bottom w:val="none" w:sz="0" w:space="0" w:color="auto"/>
            <w:right w:val="none" w:sz="0" w:space="0" w:color="auto"/>
          </w:divBdr>
        </w:div>
        <w:div w:id="784232326">
          <w:marLeft w:val="0"/>
          <w:marRight w:val="0"/>
          <w:marTop w:val="0"/>
          <w:marBottom w:val="0"/>
          <w:divBdr>
            <w:top w:val="none" w:sz="0" w:space="0" w:color="auto"/>
            <w:left w:val="none" w:sz="0" w:space="0" w:color="auto"/>
            <w:bottom w:val="none" w:sz="0" w:space="0" w:color="auto"/>
            <w:right w:val="none" w:sz="0" w:space="0" w:color="auto"/>
          </w:divBdr>
        </w:div>
      </w:divsChild>
    </w:div>
    <w:div w:id="304554173">
      <w:bodyDiv w:val="1"/>
      <w:marLeft w:val="0"/>
      <w:marRight w:val="0"/>
      <w:marTop w:val="0"/>
      <w:marBottom w:val="0"/>
      <w:divBdr>
        <w:top w:val="none" w:sz="0" w:space="0" w:color="auto"/>
        <w:left w:val="none" w:sz="0" w:space="0" w:color="auto"/>
        <w:bottom w:val="none" w:sz="0" w:space="0" w:color="auto"/>
        <w:right w:val="none" w:sz="0" w:space="0" w:color="auto"/>
      </w:divBdr>
      <w:divsChild>
        <w:div w:id="911888106">
          <w:marLeft w:val="0"/>
          <w:marRight w:val="0"/>
          <w:marTop w:val="0"/>
          <w:marBottom w:val="0"/>
          <w:divBdr>
            <w:top w:val="none" w:sz="0" w:space="0" w:color="auto"/>
            <w:left w:val="none" w:sz="0" w:space="0" w:color="auto"/>
            <w:bottom w:val="none" w:sz="0" w:space="0" w:color="auto"/>
            <w:right w:val="none" w:sz="0" w:space="0" w:color="auto"/>
          </w:divBdr>
          <w:divsChild>
            <w:div w:id="380788904">
              <w:marLeft w:val="0"/>
              <w:marRight w:val="0"/>
              <w:marTop w:val="0"/>
              <w:marBottom w:val="0"/>
              <w:divBdr>
                <w:top w:val="none" w:sz="0" w:space="0" w:color="auto"/>
                <w:left w:val="none" w:sz="0" w:space="0" w:color="auto"/>
                <w:bottom w:val="none" w:sz="0" w:space="0" w:color="auto"/>
                <w:right w:val="none" w:sz="0" w:space="0" w:color="auto"/>
              </w:divBdr>
              <w:divsChild>
                <w:div w:id="1873763068">
                  <w:marLeft w:val="0"/>
                  <w:marRight w:val="0"/>
                  <w:marTop w:val="0"/>
                  <w:marBottom w:val="0"/>
                  <w:divBdr>
                    <w:top w:val="none" w:sz="0" w:space="0" w:color="auto"/>
                    <w:left w:val="none" w:sz="0" w:space="0" w:color="auto"/>
                    <w:bottom w:val="none" w:sz="0" w:space="0" w:color="auto"/>
                    <w:right w:val="none" w:sz="0" w:space="0" w:color="auto"/>
                  </w:divBdr>
                  <w:divsChild>
                    <w:div w:id="1094933106">
                      <w:marLeft w:val="0"/>
                      <w:marRight w:val="0"/>
                      <w:marTop w:val="0"/>
                      <w:marBottom w:val="0"/>
                      <w:divBdr>
                        <w:top w:val="none" w:sz="0" w:space="0" w:color="auto"/>
                        <w:left w:val="none" w:sz="0" w:space="0" w:color="auto"/>
                        <w:bottom w:val="none" w:sz="0" w:space="0" w:color="auto"/>
                        <w:right w:val="none" w:sz="0" w:space="0" w:color="auto"/>
                      </w:divBdr>
                      <w:divsChild>
                        <w:div w:id="9630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30368">
      <w:bodyDiv w:val="1"/>
      <w:marLeft w:val="0"/>
      <w:marRight w:val="0"/>
      <w:marTop w:val="0"/>
      <w:marBottom w:val="0"/>
      <w:divBdr>
        <w:top w:val="none" w:sz="0" w:space="0" w:color="auto"/>
        <w:left w:val="none" w:sz="0" w:space="0" w:color="auto"/>
        <w:bottom w:val="none" w:sz="0" w:space="0" w:color="auto"/>
        <w:right w:val="none" w:sz="0" w:space="0" w:color="auto"/>
      </w:divBdr>
      <w:divsChild>
        <w:div w:id="57441210">
          <w:marLeft w:val="1267"/>
          <w:marRight w:val="0"/>
          <w:marTop w:val="0"/>
          <w:marBottom w:val="240"/>
          <w:divBdr>
            <w:top w:val="none" w:sz="0" w:space="0" w:color="auto"/>
            <w:left w:val="none" w:sz="0" w:space="0" w:color="auto"/>
            <w:bottom w:val="none" w:sz="0" w:space="0" w:color="auto"/>
            <w:right w:val="none" w:sz="0" w:space="0" w:color="auto"/>
          </w:divBdr>
        </w:div>
        <w:div w:id="169949871">
          <w:marLeft w:val="1267"/>
          <w:marRight w:val="0"/>
          <w:marTop w:val="0"/>
          <w:marBottom w:val="240"/>
          <w:divBdr>
            <w:top w:val="none" w:sz="0" w:space="0" w:color="auto"/>
            <w:left w:val="none" w:sz="0" w:space="0" w:color="auto"/>
            <w:bottom w:val="none" w:sz="0" w:space="0" w:color="auto"/>
            <w:right w:val="none" w:sz="0" w:space="0" w:color="auto"/>
          </w:divBdr>
        </w:div>
        <w:div w:id="214781072">
          <w:marLeft w:val="1267"/>
          <w:marRight w:val="0"/>
          <w:marTop w:val="0"/>
          <w:marBottom w:val="240"/>
          <w:divBdr>
            <w:top w:val="none" w:sz="0" w:space="0" w:color="auto"/>
            <w:left w:val="none" w:sz="0" w:space="0" w:color="auto"/>
            <w:bottom w:val="none" w:sz="0" w:space="0" w:color="auto"/>
            <w:right w:val="none" w:sz="0" w:space="0" w:color="auto"/>
          </w:divBdr>
        </w:div>
        <w:div w:id="1481312654">
          <w:marLeft w:val="1267"/>
          <w:marRight w:val="0"/>
          <w:marTop w:val="0"/>
          <w:marBottom w:val="240"/>
          <w:divBdr>
            <w:top w:val="none" w:sz="0" w:space="0" w:color="auto"/>
            <w:left w:val="none" w:sz="0" w:space="0" w:color="auto"/>
            <w:bottom w:val="none" w:sz="0" w:space="0" w:color="auto"/>
            <w:right w:val="none" w:sz="0" w:space="0" w:color="auto"/>
          </w:divBdr>
        </w:div>
        <w:div w:id="1978608052">
          <w:marLeft w:val="1267"/>
          <w:marRight w:val="0"/>
          <w:marTop w:val="0"/>
          <w:marBottom w:val="240"/>
          <w:divBdr>
            <w:top w:val="none" w:sz="0" w:space="0" w:color="auto"/>
            <w:left w:val="none" w:sz="0" w:space="0" w:color="auto"/>
            <w:bottom w:val="none" w:sz="0" w:space="0" w:color="auto"/>
            <w:right w:val="none" w:sz="0" w:space="0" w:color="auto"/>
          </w:divBdr>
        </w:div>
      </w:divsChild>
    </w:div>
    <w:div w:id="18468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76B4138-FEEA-4B8E-B73D-CD830AF3EEBF}">
  <ds:schemaRefs>
    <ds:schemaRef ds:uri="http://schemas.microsoft.com/office/2006/metadata/properties"/>
    <ds:schemaRef ds:uri="http://schemas.microsoft.com/office/infopath/2007/PartnerControls"/>
    <ds:schemaRef ds:uri="49256dcf-74b5-4e0f-b2ab-e17546be8a80"/>
    <ds:schemaRef ds:uri="3940b711-dc1d-4235-b0a5-48d487f0d3b9"/>
  </ds:schemaRefs>
</ds:datastoreItem>
</file>

<file path=customXml/itemProps2.xml><?xml version="1.0" encoding="utf-8"?>
<ds:datastoreItem xmlns:ds="http://schemas.openxmlformats.org/officeDocument/2006/customXml" ds:itemID="{4A201F6D-A303-415F-AC9D-411D7261B206}"/>
</file>

<file path=customXml/itemProps3.xml><?xml version="1.0" encoding="utf-8"?>
<ds:datastoreItem xmlns:ds="http://schemas.openxmlformats.org/officeDocument/2006/customXml" ds:itemID="{9A1E395B-8FBA-4AC6-8F2B-763CF71236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Muriel CALO</dc:creator>
  <cp:keywords/>
  <dc:description/>
  <cp:lastModifiedBy>Alirah WEYORI</cp:lastModifiedBy>
  <cp:revision>4</cp:revision>
  <dcterms:created xsi:type="dcterms:W3CDTF">2024-06-19T09:17:00Z</dcterms:created>
  <dcterms:modified xsi:type="dcterms:W3CDTF">2024-12-02T09:13:00Z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3a108f-898d-4589-9ebc-7ee3b46df9b8_Enabled">
    <vt:lpwstr>true</vt:lpwstr>
  </property>
  <property fmtid="{D5CDD505-2E9C-101B-9397-08002B2CF9AE}" pid="3" name="MSIP_Label_2a3a108f-898d-4589-9ebc-7ee3b46df9b8_SetDate">
    <vt:lpwstr>2023-05-25T14:00:07Z</vt:lpwstr>
  </property>
  <property fmtid="{D5CDD505-2E9C-101B-9397-08002B2CF9AE}" pid="4" name="MSIP_Label_2a3a108f-898d-4589-9ebc-7ee3b46df9b8_Method">
    <vt:lpwstr>Standard</vt:lpwstr>
  </property>
  <property fmtid="{D5CDD505-2E9C-101B-9397-08002B2CF9AE}" pid="5" name="MSIP_Label_2a3a108f-898d-4589-9ebc-7ee3b46df9b8_Name">
    <vt:lpwstr>Official use only</vt:lpwstr>
  </property>
  <property fmtid="{D5CDD505-2E9C-101B-9397-08002B2CF9AE}" pid="6" name="MSIP_Label_2a3a108f-898d-4589-9ebc-7ee3b46df9b8_SiteId">
    <vt:lpwstr>462ad9ae-d7d9-4206-b874-71b1e079776f</vt:lpwstr>
  </property>
  <property fmtid="{D5CDD505-2E9C-101B-9397-08002B2CF9AE}" pid="7" name="MSIP_Label_2a3a108f-898d-4589-9ebc-7ee3b46df9b8_ActionId">
    <vt:lpwstr>bcf01e68-204d-465a-b820-bd1f191d41cc</vt:lpwstr>
  </property>
  <property fmtid="{D5CDD505-2E9C-101B-9397-08002B2CF9AE}" pid="8" name="MSIP_Label_2a3a108f-898d-4589-9ebc-7ee3b46df9b8_ContentBits">
    <vt:lpwstr>0</vt:lpwstr>
  </property>
  <property fmtid="{D5CDD505-2E9C-101B-9397-08002B2CF9AE}" pid="9" name="ContentTypeId">
    <vt:lpwstr>0x01010007EC5AEA005F3944B5281CE0F7F3B6DF</vt:lpwstr>
  </property>
  <property fmtid="{D5CDD505-2E9C-101B-9397-08002B2CF9AE}" pid="10" name="MediaServiceImageTags">
    <vt:lpwstr/>
  </property>
</Properties>
</file>