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0AAC806" wp14:paraId="4C5DA115" wp14:textId="15C0D146">
      <w:pPr>
        <w:spacing w:before="0" w:beforeAutospacing="off" w:after="0" w:afterAutospacing="off" w:line="257" w:lineRule="auto"/>
        <w:jc w:val="center"/>
      </w:pPr>
      <w:r w:rsidRPr="10AAC806" w:rsidR="4278D30E">
        <w:rPr>
          <w:rFonts w:ascii="ADLaM Display" w:hAnsi="ADLaM Display" w:eastAsia="ADLaM Display" w:cs="ADLaM Display"/>
          <w:b w:val="1"/>
          <w:bCs w:val="1"/>
          <w:noProof w:val="0"/>
          <w:color w:val="1F3864"/>
          <w:sz w:val="28"/>
          <w:szCs w:val="28"/>
          <w:lang w:val="en-US"/>
        </w:rPr>
        <w:t>rCARI Validation Pilot Study</w:t>
      </w:r>
    </w:p>
    <w:p xmlns:wp14="http://schemas.microsoft.com/office/word/2010/wordml" w:rsidP="10AAC806" wp14:paraId="6424469A" wp14:textId="3D453981">
      <w:pPr>
        <w:spacing w:before="0" w:beforeAutospacing="off" w:after="0" w:afterAutospacing="off" w:line="257" w:lineRule="auto"/>
        <w:jc w:val="center"/>
      </w:pPr>
      <w:r w:rsidRPr="10AAC806" w:rsidR="4278D30E">
        <w:rPr>
          <w:rFonts w:ascii="ADLaM Display" w:hAnsi="ADLaM Display" w:eastAsia="ADLaM Display" w:cs="ADLaM Display"/>
          <w:b w:val="1"/>
          <w:bCs w:val="1"/>
          <w:noProof w:val="0"/>
          <w:color w:val="1F3864"/>
          <w:sz w:val="28"/>
          <w:szCs w:val="28"/>
          <w:lang w:val="en-US"/>
        </w:rPr>
        <w:t xml:space="preserve"> </w:t>
      </w:r>
    </w:p>
    <w:p xmlns:wp14="http://schemas.microsoft.com/office/word/2010/wordml" w:rsidP="10AAC806" wp14:paraId="7D5F5ED6" wp14:textId="5C0FB504">
      <w:pPr>
        <w:spacing w:before="0" w:beforeAutospacing="off" w:after="0" w:afterAutospacing="off" w:line="257" w:lineRule="auto"/>
        <w:jc w:val="center"/>
      </w:pPr>
      <w:r w:rsidRPr="10AAC806" w:rsidR="4278D30E">
        <w:rPr>
          <w:rFonts w:ascii="ADLaM Display" w:hAnsi="ADLaM Display" w:eastAsia="ADLaM Display" w:cs="ADLaM Display"/>
          <w:b w:val="1"/>
          <w:bCs w:val="1"/>
          <w:noProof w:val="0"/>
          <w:color w:val="1F3864"/>
          <w:sz w:val="28"/>
          <w:szCs w:val="28"/>
          <w:lang w:val="en-US"/>
        </w:rPr>
        <w:t>Comprehensive Guidelines for the Household Census in Burkina Faso</w:t>
      </w:r>
    </w:p>
    <w:p xmlns:wp14="http://schemas.microsoft.com/office/word/2010/wordml" w:rsidP="10AAC806" wp14:paraId="05B3F34B" wp14:textId="51FD86F5">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 xml:space="preserve"> </w:t>
      </w:r>
    </w:p>
    <w:p xmlns:wp14="http://schemas.microsoft.com/office/word/2010/wordml" w:rsidP="10AAC806" wp14:paraId="0641BBC5" wp14:textId="06E67E54">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Introduction</w:t>
      </w:r>
    </w:p>
    <w:p xmlns:wp14="http://schemas.microsoft.com/office/word/2010/wordml" w:rsidP="10AAC806" wp14:paraId="45623DEE" wp14:textId="021B3707">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This is exercise is part of the sampling process to identify and select respondents to be interviewed for the rCARI validation study. The main objective of this exercise to list all list all households in each of the identified and selected villages to ensure that all households have an equal probability of being included in the study. </w:t>
      </w:r>
    </w:p>
    <w:p xmlns:wp14="http://schemas.microsoft.com/office/word/2010/wordml" w:rsidP="10AAC806" wp14:paraId="005E3544" wp14:textId="72C1783D">
      <w:pPr>
        <w:spacing w:before="0" w:beforeAutospacing="off" w:after="0" w:afterAutospacing="off" w:line="257" w:lineRule="auto"/>
      </w:pPr>
      <w:r w:rsidRPr="10AAC806" w:rsidR="4278D30E">
        <w:rPr>
          <w:rFonts w:ascii="Calibri" w:hAnsi="Calibri" w:eastAsia="Calibri" w:cs="Calibri"/>
          <w:noProof w:val="0"/>
          <w:sz w:val="22"/>
          <w:szCs w:val="22"/>
          <w:lang w:val="en-US"/>
        </w:rPr>
        <w:t>This exercise aside providing a comprehensive sampling frame for the study, the census will also be used to collect essential baseline information for all households in the study area. These include household demographic, socioeconomic, assets and health data that will serve as the background variables for randomization. The following guidelines and protocols are designed to ensure that enumerators carry out their tasks efficiently, consistently, and ethically before, during and after the census and data collection exercise.</w:t>
      </w:r>
    </w:p>
    <w:p xmlns:wp14="http://schemas.microsoft.com/office/word/2010/wordml" w:rsidP="10AAC806" wp14:paraId="673B2518" wp14:textId="73DD705B">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p>
    <w:p xmlns:wp14="http://schemas.microsoft.com/office/word/2010/wordml" w:rsidP="10AAC806" wp14:paraId="2A062EFC" wp14:textId="1B3FC44B">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Preparation Phase</w:t>
      </w:r>
    </w:p>
    <w:p xmlns:wp14="http://schemas.microsoft.com/office/word/2010/wordml" w:rsidP="10AAC806" wp14:paraId="02C08A65" wp14:textId="0DC19A52">
      <w:pPr>
        <w:spacing w:before="0" w:beforeAutospacing="off" w:after="0" w:afterAutospacing="off" w:line="257" w:lineRule="auto"/>
      </w:pPr>
      <w:r w:rsidRPr="10AAC806" w:rsidR="4278D30E">
        <w:rPr>
          <w:rFonts w:ascii="Calibri" w:hAnsi="Calibri" w:eastAsia="Calibri" w:cs="Calibri"/>
          <w:noProof w:val="0"/>
          <w:sz w:val="22"/>
          <w:szCs w:val="22"/>
          <w:lang w:val="en-US"/>
        </w:rPr>
        <w:t>Enumerators and the study team should clearly familiarize themselves with the objective of the exercise, i.e., to compile a comprehensive list of households in the study area to serve as the sampling frame for a pilot study to validate rCARI.</w:t>
      </w:r>
    </w:p>
    <w:p xmlns:wp14="http://schemas.microsoft.com/office/word/2010/wordml" w:rsidP="10AAC806" wp14:paraId="4EA45F60" wp14:textId="303D8576">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p>
    <w:p xmlns:wp14="http://schemas.microsoft.com/office/word/2010/wordml" w:rsidP="10AAC806" wp14:paraId="338EB151" wp14:textId="2ADB5E3D">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Obtain Permissions from Local Authorities</w:t>
      </w:r>
    </w:p>
    <w:p xmlns:wp14="http://schemas.microsoft.com/office/word/2010/wordml" w:rsidP="10AAC806" wp14:paraId="1186AC5A" wp14:textId="0BFE9F43">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In conjunction with WFP CO (VAM team), enumerators along with their supervisors should secure permissions from local authorities and community leaders to make community entrance smoothly. </w:t>
      </w:r>
    </w:p>
    <w:p xmlns:wp14="http://schemas.microsoft.com/office/word/2010/wordml" w:rsidP="10AAC806" wp14:paraId="65C98334" wp14:textId="62C21058">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p>
    <w:p xmlns:wp14="http://schemas.microsoft.com/office/word/2010/wordml" w:rsidP="10AAC806" wp14:paraId="6103B43F" wp14:textId="1B71962E">
      <w:pPr>
        <w:spacing w:before="0" w:beforeAutospacing="off" w:after="0" w:afterAutospacing="off" w:line="257" w:lineRule="auto"/>
      </w:pPr>
      <w:r w:rsidRPr="10AAC806" w:rsidR="4278D30E">
        <w:rPr>
          <w:rFonts w:ascii="Calibri" w:hAnsi="Calibri" w:eastAsia="Calibri" w:cs="Calibri"/>
          <w:noProof w:val="0"/>
          <w:sz w:val="22"/>
          <w:szCs w:val="22"/>
          <w:lang w:val="en-US"/>
        </w:rPr>
        <w:t>The following steps should be followed in the process:</w:t>
      </w:r>
    </w:p>
    <w:p xmlns:wp14="http://schemas.microsoft.com/office/word/2010/wordml" w:rsidP="10AAC806" wp14:paraId="34468AAF" wp14:textId="667049E2">
      <w:pPr>
        <w:spacing w:before="0" w:beforeAutospacing="off" w:after="0" w:afterAutospacing="off" w:line="257" w:lineRule="auto"/>
        <w:ind w:firstLine="720"/>
      </w:pPr>
      <w:r w:rsidRPr="10AAC806" w:rsidR="4278D30E">
        <w:rPr>
          <w:rFonts w:ascii="Calibri" w:hAnsi="Calibri" w:eastAsia="Calibri" w:cs="Calibri"/>
          <w:noProof w:val="0"/>
          <w:sz w:val="22"/>
          <w:szCs w:val="22"/>
          <w:lang w:val="en-US"/>
        </w:rPr>
        <w:t>Steps:</w:t>
      </w:r>
    </w:p>
    <w:p xmlns:wp14="http://schemas.microsoft.com/office/word/2010/wordml" w:rsidP="10AAC806" wp14:paraId="2AC0E732" wp14:textId="2913E75E">
      <w:pPr>
        <w:spacing w:before="0" w:beforeAutospacing="off" w:after="0" w:afterAutospacing="off" w:line="257" w:lineRule="auto"/>
        <w:ind w:left="720" w:right="0" w:firstLine="720"/>
      </w:pPr>
      <w:r w:rsidRPr="10AAC806" w:rsidR="4278D30E">
        <w:rPr>
          <w:rFonts w:ascii="Calibri" w:hAnsi="Calibri" w:eastAsia="Calibri" w:cs="Calibri"/>
          <w:noProof w:val="0"/>
          <w:sz w:val="22"/>
          <w:szCs w:val="22"/>
          <w:lang w:val="en-US"/>
        </w:rPr>
        <w:t>- Meet with Local Authorities: Explain the purpose and importance of the census.</w:t>
      </w:r>
    </w:p>
    <w:p xmlns:wp14="http://schemas.microsoft.com/office/word/2010/wordml" w:rsidP="10AAC806" wp14:paraId="151ED1CB" wp14:textId="5DEE45F9">
      <w:pPr>
        <w:spacing w:before="0" w:beforeAutospacing="off" w:after="0" w:afterAutospacing="off" w:line="257" w:lineRule="auto"/>
        <w:ind w:left="1440" w:right="0"/>
      </w:pPr>
      <w:r w:rsidRPr="10AAC806" w:rsidR="4278D30E">
        <w:rPr>
          <w:rFonts w:ascii="Calibri" w:hAnsi="Calibri" w:eastAsia="Calibri" w:cs="Calibri"/>
          <w:noProof w:val="0"/>
          <w:sz w:val="22"/>
          <w:szCs w:val="22"/>
          <w:lang w:val="en-US"/>
        </w:rPr>
        <w:t>- Obtain Written Consent: Get formal approval and support from local authorities and community leaders.</w:t>
      </w:r>
    </w:p>
    <w:p xmlns:wp14="http://schemas.microsoft.com/office/word/2010/wordml" w:rsidP="10AAC806" wp14:paraId="13DEE859" wp14:textId="5D735FDE">
      <w:pPr>
        <w:spacing w:before="0" w:beforeAutospacing="off" w:after="0" w:afterAutospacing="off" w:line="257" w:lineRule="auto"/>
        <w:ind w:left="1440" w:right="0"/>
      </w:pPr>
      <w:r w:rsidRPr="10AAC806" w:rsidR="4278D30E">
        <w:rPr>
          <w:rFonts w:ascii="Calibri" w:hAnsi="Calibri" w:eastAsia="Calibri" w:cs="Calibri"/>
          <w:noProof w:val="0"/>
          <w:sz w:val="22"/>
          <w:szCs w:val="22"/>
          <w:lang w:val="en-US"/>
        </w:rPr>
        <w:t>- Recruit Local Enumerators: Familiarity with the area and language can improve data collection.</w:t>
      </w:r>
    </w:p>
    <w:p xmlns:wp14="http://schemas.microsoft.com/office/word/2010/wordml" w:rsidP="10AAC806" wp14:paraId="1115DED4" wp14:textId="4E68E3DD">
      <w:pPr>
        <w:spacing w:before="0" w:beforeAutospacing="off" w:after="0" w:afterAutospacing="off" w:line="257" w:lineRule="auto"/>
        <w:ind w:left="1440" w:right="0"/>
      </w:pPr>
      <w:r w:rsidRPr="10AAC806" w:rsidR="4278D30E">
        <w:rPr>
          <w:rFonts w:ascii="Calibri" w:hAnsi="Calibri" w:eastAsia="Calibri" w:cs="Calibri"/>
          <w:noProof w:val="0"/>
          <w:sz w:val="22"/>
          <w:szCs w:val="22"/>
          <w:lang w:val="en-US"/>
        </w:rPr>
        <w:t xml:space="preserve"> </w:t>
      </w:r>
    </w:p>
    <w:p xmlns:wp14="http://schemas.microsoft.com/office/word/2010/wordml" w:rsidP="10AAC806" wp14:paraId="017706C6" wp14:textId="024F1D76">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Data Collection Phase</w:t>
      </w:r>
    </w:p>
    <w:p xmlns:wp14="http://schemas.microsoft.com/office/word/2010/wordml" w:rsidP="10AAC806" wp14:paraId="295E2452" wp14:textId="64403AD8">
      <w:pPr>
        <w:spacing w:before="0" w:beforeAutospacing="off" w:after="0" w:afterAutospacing="off" w:line="257" w:lineRule="auto"/>
      </w:pPr>
      <w:r w:rsidRPr="10AAC806" w:rsidR="4278D30E">
        <w:rPr>
          <w:rFonts w:ascii="Calibri" w:hAnsi="Calibri" w:eastAsia="Calibri" w:cs="Calibri"/>
          <w:noProof w:val="0"/>
          <w:sz w:val="22"/>
          <w:szCs w:val="22"/>
          <w:lang w:val="en-US"/>
        </w:rPr>
        <w:t>Before enumerators enter each sampled community to start the census exercise, enumerators should conduct full sensitization to build trust and encourage participation. A number of practices should be taken such as:</w:t>
      </w:r>
    </w:p>
    <w:p xmlns:wp14="http://schemas.microsoft.com/office/word/2010/wordml" w:rsidP="10AAC806" wp14:paraId="43F4368A" wp14:textId="74CA9DBE">
      <w:pPr>
        <w:spacing w:before="0" w:beforeAutospacing="off" w:after="0" w:afterAutospacing="off" w:line="257" w:lineRule="auto"/>
      </w:pPr>
      <w:r w:rsidRPr="10AAC806" w:rsidR="4278D30E">
        <w:rPr>
          <w:rFonts w:ascii="Calibri" w:hAnsi="Calibri" w:eastAsia="Calibri" w:cs="Calibri"/>
          <w:noProof w:val="0"/>
          <w:sz w:val="22"/>
          <w:szCs w:val="22"/>
          <w:lang w:val="en-US"/>
        </w:rPr>
        <w:t>Community meetings: This should be done along with recognisable focus groups and opinion leaders in each community to explain the census purpose and procedures.</w:t>
      </w:r>
    </w:p>
    <w:p xmlns:wp14="http://schemas.microsoft.com/office/word/2010/wordml" w:rsidP="10AAC806" wp14:paraId="35F676BD" wp14:textId="1CA004F4">
      <w:pPr>
        <w:spacing w:before="0" w:beforeAutospacing="off" w:after="0" w:afterAutospacing="off" w:line="257" w:lineRule="auto"/>
      </w:pPr>
      <w:r w:rsidRPr="10AAC806" w:rsidR="4278D30E">
        <w:rPr>
          <w:rFonts w:ascii="Calibri" w:hAnsi="Calibri" w:eastAsia="Calibri" w:cs="Calibri"/>
          <w:noProof w:val="0"/>
          <w:sz w:val="22"/>
          <w:szCs w:val="22"/>
          <w:lang w:val="en-US"/>
        </w:rPr>
        <w:t>Information Campaigns: Use posters, flyers, and local radio to inform the community if possible.</w:t>
      </w:r>
    </w:p>
    <w:p xmlns:wp14="http://schemas.microsoft.com/office/word/2010/wordml" w:rsidP="10AAC806" wp14:paraId="390C019F" wp14:textId="09D706D9">
      <w:pPr>
        <w:spacing w:before="0" w:beforeAutospacing="off" w:after="0" w:afterAutospacing="off" w:line="257" w:lineRule="auto"/>
      </w:pPr>
      <w:r w:rsidRPr="10AAC806" w:rsidR="4278D30E">
        <w:rPr>
          <w:rFonts w:ascii="Calibri" w:hAnsi="Calibri" w:eastAsia="Calibri" w:cs="Calibri"/>
          <w:noProof w:val="0"/>
          <w:sz w:val="22"/>
          <w:szCs w:val="22"/>
          <w:lang w:val="en-US"/>
        </w:rPr>
        <w:t>Mapping the Village: Diligently map the admin 5 area to ensure all households are include along with geographical landmarks. With the help of the supervisor or focal persons in each ADMIN5 Area define and clearly map enumeration areas to ensure each ADMIN5 Area is covered without overlaps.</w:t>
      </w:r>
    </w:p>
    <w:p xmlns:wp14="http://schemas.microsoft.com/office/word/2010/wordml" w:rsidP="10AAC806" wp14:paraId="010211FD" wp14:textId="4B8B0B1E">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Compiling the Village List (Household Visits)</w:t>
      </w:r>
    </w:p>
    <w:p xmlns:wp14="http://schemas.microsoft.com/office/word/2010/wordml" w:rsidP="10AAC806" wp14:paraId="5670AB10" wp14:textId="487E67A4">
      <w:pPr>
        <w:spacing w:before="0" w:beforeAutospacing="off" w:after="0" w:afterAutospacing="off" w:line="257" w:lineRule="auto"/>
      </w:pPr>
      <w:r w:rsidRPr="10AAC806" w:rsidR="4278D30E">
        <w:rPr>
          <w:rFonts w:ascii="Calibri" w:hAnsi="Calibri" w:eastAsia="Calibri" w:cs="Calibri"/>
          <w:noProof w:val="0"/>
          <w:sz w:val="22"/>
          <w:szCs w:val="22"/>
          <w:lang w:val="en-US"/>
        </w:rPr>
        <w:t>All enumerators must follow the following steps when compiling the list of households in each village:</w:t>
      </w:r>
    </w:p>
    <w:p xmlns:wp14="http://schemas.microsoft.com/office/word/2010/wordml" w:rsidP="10AAC806" wp14:paraId="211AD093" wp14:textId="21D903F8">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Approach the Household:</w:t>
      </w:r>
    </w:p>
    <w:p xmlns:wp14="http://schemas.microsoft.com/office/word/2010/wordml" w:rsidP="10AAC806" wp14:paraId="4D8DD2D3" wp14:textId="6EC00C58">
      <w:pPr>
        <w:pStyle w:val="ListParagraph"/>
        <w:numPr>
          <w:ilvl w:val="2"/>
          <w:numId w:val="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Introduction: Greet the head of the household and introduce yourself.</w:t>
      </w:r>
    </w:p>
    <w:p xmlns:wp14="http://schemas.microsoft.com/office/word/2010/wordml" w:rsidP="10AAC806" wp14:paraId="41E01C78" wp14:textId="1CDCB944">
      <w:pPr>
        <w:pStyle w:val="ListParagraph"/>
        <w:numPr>
          <w:ilvl w:val="2"/>
          <w:numId w:val="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Purpose: Explain the purpose of the census.</w:t>
      </w:r>
    </w:p>
    <w:p xmlns:wp14="http://schemas.microsoft.com/office/word/2010/wordml" w:rsidP="10AAC806" wp14:paraId="41CBDBC2" wp14:textId="35EACC37">
      <w:pPr>
        <w:pStyle w:val="ListParagraph"/>
        <w:numPr>
          <w:ilvl w:val="2"/>
          <w:numId w:val="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Confidentiality: Assure respondents that their information will be kept confidential.</w:t>
      </w:r>
    </w:p>
    <w:p xmlns:wp14="http://schemas.microsoft.com/office/word/2010/wordml" w:rsidP="10AAC806" wp14:paraId="489634CB" wp14:textId="329D6752">
      <w:pPr>
        <w:pStyle w:val="ListParagraph"/>
        <w:numPr>
          <w:ilvl w:val="2"/>
          <w:numId w:val="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Consent: Obtain verbal or written consent before proceeding.</w:t>
      </w:r>
    </w:p>
    <w:p xmlns:wp14="http://schemas.microsoft.com/office/word/2010/wordml" w:rsidP="10AAC806" wp14:paraId="76D45902" wp14:textId="7BE1C94D">
      <w:pPr>
        <w:spacing w:before="0" w:beforeAutospacing="off" w:after="0" w:afterAutospacing="off" w:line="257" w:lineRule="auto"/>
        <w:ind w:left="1080" w:right="0"/>
      </w:pPr>
      <w:r w:rsidRPr="10AAC806" w:rsidR="4278D30E">
        <w:rPr>
          <w:rFonts w:ascii="Calibri" w:hAnsi="Calibri" w:eastAsia="Calibri" w:cs="Calibri"/>
          <w:noProof w:val="0"/>
          <w:sz w:val="22"/>
          <w:szCs w:val="22"/>
          <w:lang w:val="en-US"/>
        </w:rPr>
        <w:t xml:space="preserve"> </w:t>
      </w:r>
    </w:p>
    <w:p xmlns:wp14="http://schemas.microsoft.com/office/word/2010/wordml" w:rsidP="10AAC806" wp14:paraId="39AC693A" wp14:textId="330336B5">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Questionnaire Administration:</w:t>
      </w:r>
    </w:p>
    <w:p xmlns:wp14="http://schemas.microsoft.com/office/word/2010/wordml" w:rsidP="10AAC806" wp14:paraId="6963D563" wp14:textId="5B3EB4A6">
      <w:pPr>
        <w:pStyle w:val="ListParagraph"/>
        <w:numPr>
          <w:ilvl w:val="2"/>
          <w:numId w:val="7"/>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Systematic Approach: Follow the questionnaire systematically.</w:t>
      </w:r>
    </w:p>
    <w:p xmlns:wp14="http://schemas.microsoft.com/office/word/2010/wordml" w:rsidP="10AAC806" wp14:paraId="0018EBCE" wp14:textId="13A5F220">
      <w:pPr>
        <w:pStyle w:val="ListParagraph"/>
        <w:numPr>
          <w:ilvl w:val="2"/>
          <w:numId w:val="7"/>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Clarity: Ask each question clearly and record responses accurately.</w:t>
      </w:r>
    </w:p>
    <w:p xmlns:wp14="http://schemas.microsoft.com/office/word/2010/wordml" w:rsidP="10AAC806" wp14:paraId="50675740" wp14:textId="03A44148">
      <w:pPr>
        <w:pStyle w:val="ListParagraph"/>
        <w:numPr>
          <w:ilvl w:val="2"/>
          <w:numId w:val="7"/>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Clarify Doubts: Address any questions or concerns from respondents.</w:t>
      </w:r>
    </w:p>
    <w:p xmlns:wp14="http://schemas.microsoft.com/office/word/2010/wordml" w:rsidP="10AAC806" wp14:paraId="73A58B6E" wp14:textId="61839299">
      <w:pPr>
        <w:spacing w:before="0" w:beforeAutospacing="off" w:after="0" w:afterAutospacing="off" w:line="257" w:lineRule="auto"/>
        <w:ind w:left="1080" w:right="0"/>
      </w:pPr>
      <w:r w:rsidRPr="10AAC806" w:rsidR="4278D30E">
        <w:rPr>
          <w:rFonts w:ascii="Calibri" w:hAnsi="Calibri" w:eastAsia="Calibri" w:cs="Calibri"/>
          <w:noProof w:val="0"/>
          <w:sz w:val="22"/>
          <w:szCs w:val="22"/>
          <w:lang w:val="en-US"/>
        </w:rPr>
        <w:t xml:space="preserve"> </w:t>
      </w:r>
    </w:p>
    <w:p xmlns:wp14="http://schemas.microsoft.com/office/word/2010/wordml" w:rsidP="10AAC806" wp14:paraId="41C5B40F" wp14:textId="3F0787C1">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Thank the Respondent: Show appreciation for their time and cooperation.</w:t>
      </w:r>
    </w:p>
    <w:p xmlns:wp14="http://schemas.microsoft.com/office/word/2010/wordml" w:rsidP="10AAC806" wp14:paraId="5291DBFF" wp14:textId="6B07BDFB">
      <w:pPr>
        <w:spacing w:before="240" w:beforeAutospacing="off" w:after="0" w:afterAutospacing="off" w:line="257" w:lineRule="auto"/>
        <w:ind w:left="720" w:right="0"/>
      </w:pPr>
      <w:r w:rsidRPr="10AAC806" w:rsidR="4278D30E">
        <w:rPr>
          <w:rFonts w:ascii="Calibri" w:hAnsi="Calibri" w:eastAsia="Calibri" w:cs="Calibri"/>
          <w:noProof w:val="0"/>
          <w:sz w:val="22"/>
          <w:szCs w:val="22"/>
          <w:lang w:val="en-US"/>
        </w:rPr>
        <w:t xml:space="preserve"> </w:t>
      </w:r>
    </w:p>
    <w:p xmlns:wp14="http://schemas.microsoft.com/office/word/2010/wordml" w:rsidP="10AAC806" wp14:paraId="41378CA6" wp14:textId="64F2C8AE">
      <w:pPr>
        <w:pStyle w:val="ListParagraph"/>
        <w:numPr>
          <w:ilvl w:val="0"/>
          <w:numId w:val="1"/>
        </w:numPr>
        <w:spacing w:before="0" w:beforeAutospacing="off" w:after="0" w:afterAutospacing="off" w:line="257" w:lineRule="auto"/>
        <w:ind w:left="72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Handling Non-Responsive Households</w:t>
      </w:r>
    </w:p>
    <w:p xmlns:wp14="http://schemas.microsoft.com/office/word/2010/wordml" w:rsidP="10AAC806" wp14:paraId="1D59182C" wp14:textId="073FB33F">
      <w:pPr>
        <w:pStyle w:val="ListParagraph"/>
        <w:numPr>
          <w:ilvl w:val="2"/>
          <w:numId w:val="1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Record address (location using GPS in the questionnaire), the time of visit to the household and reason for non-response (e.g., is the address empty or household refused to be included).</w:t>
      </w:r>
    </w:p>
    <w:p xmlns:wp14="http://schemas.microsoft.com/office/word/2010/wordml" w:rsidP="10AAC806" wp14:paraId="27BDCD72" wp14:textId="74820BDD">
      <w:pPr>
        <w:pStyle w:val="ListParagraph"/>
        <w:numPr>
          <w:ilvl w:val="2"/>
          <w:numId w:val="1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Schedule to revisit at a different time or day.</w:t>
      </w:r>
    </w:p>
    <w:p xmlns:wp14="http://schemas.microsoft.com/office/word/2010/wordml" w:rsidP="10AAC806" wp14:paraId="57CB35A1" wp14:textId="03B9A461">
      <w:pPr>
        <w:pStyle w:val="ListParagraph"/>
        <w:numPr>
          <w:ilvl w:val="2"/>
          <w:numId w:val="1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Communicate the location and reason for the non-response to the team lead.</w:t>
      </w:r>
    </w:p>
    <w:p xmlns:wp14="http://schemas.microsoft.com/office/word/2010/wordml" w:rsidP="10AAC806" wp14:paraId="23B88485" wp14:textId="4626D467">
      <w:pPr>
        <w:pStyle w:val="ListParagraph"/>
        <w:numPr>
          <w:ilvl w:val="2"/>
          <w:numId w:val="1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Contact a nearest neighbour to if the house is inhabited or empty; if the household is inhabited but only empty at the time of the visit, ask when the household is usually home.</w:t>
      </w:r>
    </w:p>
    <w:p xmlns:wp14="http://schemas.microsoft.com/office/word/2010/wordml" w:rsidP="10AAC806" wp14:paraId="05B8D319" wp14:textId="14C6504B">
      <w:pPr>
        <w:pStyle w:val="ListParagraph"/>
        <w:numPr>
          <w:ilvl w:val="2"/>
          <w:numId w:val="1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Make multiple visits if necessary to ensure maximum response rates.</w:t>
      </w:r>
    </w:p>
    <w:p xmlns:wp14="http://schemas.microsoft.com/office/word/2010/wordml" w:rsidP="10AAC806" wp14:paraId="37D8F7E8" wp14:textId="197610B7">
      <w:pPr>
        <w:pStyle w:val="ListParagraph"/>
        <w:numPr>
          <w:ilvl w:val="2"/>
          <w:numId w:val="12"/>
        </w:numPr>
        <w:spacing w:before="0" w:beforeAutospacing="off" w:after="0" w:afterAutospacing="off" w:line="257" w:lineRule="auto"/>
        <w:ind w:left="1080" w:right="0" w:hanging="360"/>
        <w:rPr>
          <w:rFonts w:ascii="Calibri" w:hAnsi="Calibri" w:eastAsia="Calibri" w:cs="Calibri"/>
          <w:noProof w:val="0"/>
          <w:sz w:val="22"/>
          <w:szCs w:val="22"/>
          <w:lang w:val="en-US"/>
        </w:rPr>
      </w:pPr>
      <w:r w:rsidRPr="10AAC806" w:rsidR="4278D30E">
        <w:rPr>
          <w:rFonts w:ascii="Calibri" w:hAnsi="Calibri" w:eastAsia="Calibri" w:cs="Calibri"/>
          <w:noProof w:val="0"/>
          <w:sz w:val="22"/>
          <w:szCs w:val="22"/>
          <w:lang w:val="en-US"/>
        </w:rPr>
        <w:t>Use persuasion and explain the importance of participation to reluctant respondents (even if they do not want to participate in the actual survey).</w:t>
      </w:r>
    </w:p>
    <w:p xmlns:wp14="http://schemas.microsoft.com/office/word/2010/wordml" w:rsidP="10AAC806" wp14:paraId="21B48CA3" wp14:textId="679FE897">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p>
    <w:p xmlns:wp14="http://schemas.microsoft.com/office/word/2010/wordml" w:rsidP="10AAC806" wp14:paraId="27012CFD" wp14:textId="10900128">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Additional Protocols for Enumerators</w:t>
      </w:r>
    </w:p>
    <w:p xmlns:wp14="http://schemas.microsoft.com/office/word/2010/wordml" w:rsidP="10AAC806" wp14:paraId="1FEFE0B8" wp14:textId="78A8D041">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a. Handling Sensitive Questions</w:t>
      </w:r>
    </w:p>
    <w:p xmlns:wp14="http://schemas.microsoft.com/office/word/2010/wordml" w:rsidP="10AAC806" wp14:paraId="2C8F40F2" wp14:textId="2839664F">
      <w:pPr>
        <w:spacing w:before="0" w:beforeAutospacing="off" w:after="0" w:afterAutospacing="off" w:line="257" w:lineRule="auto"/>
        <w:ind w:firstLine="720"/>
      </w:pPr>
      <w:r w:rsidRPr="10AAC806" w:rsidR="4278D30E">
        <w:rPr>
          <w:rFonts w:ascii="Calibri" w:hAnsi="Calibri" w:eastAsia="Calibri" w:cs="Calibri"/>
          <w:noProof w:val="0"/>
          <w:sz w:val="22"/>
          <w:szCs w:val="22"/>
          <w:lang w:val="en-US"/>
        </w:rPr>
        <w:t>- The objective is to ensure respondents feel comfortable.</w:t>
      </w:r>
    </w:p>
    <w:p xmlns:wp14="http://schemas.microsoft.com/office/word/2010/wordml" w:rsidP="10AAC806" wp14:paraId="4B168537" wp14:textId="13F809BC">
      <w:pPr>
        <w:spacing w:before="0" w:beforeAutospacing="off" w:after="0" w:afterAutospacing="off" w:line="257" w:lineRule="auto"/>
        <w:ind w:left="720" w:right="0" w:firstLine="720"/>
      </w:pPr>
      <w:r w:rsidRPr="10AAC806" w:rsidR="4278D30E">
        <w:rPr>
          <w:rFonts w:ascii="Calibri" w:hAnsi="Calibri" w:eastAsia="Calibri" w:cs="Calibri"/>
          <w:noProof w:val="0"/>
          <w:sz w:val="22"/>
          <w:szCs w:val="22"/>
          <w:lang w:val="en-US"/>
        </w:rPr>
        <w:t>- Approach with care and be sensitive when asking personal or sensitive questions.</w:t>
      </w:r>
    </w:p>
    <w:p xmlns:wp14="http://schemas.microsoft.com/office/word/2010/wordml" w:rsidP="10AAC806" wp14:paraId="65B6B3A7" wp14:textId="38FE9037">
      <w:pPr>
        <w:spacing w:before="0" w:beforeAutospacing="off" w:after="160" w:afterAutospacing="off" w:line="257" w:lineRule="auto"/>
        <w:ind w:left="1440" w:right="0"/>
      </w:pPr>
      <w:r w:rsidRPr="10AAC806" w:rsidR="4278D30E">
        <w:rPr>
          <w:rFonts w:ascii="Calibri" w:hAnsi="Calibri" w:eastAsia="Calibri" w:cs="Calibri"/>
          <w:noProof w:val="0"/>
          <w:sz w:val="22"/>
          <w:szCs w:val="22"/>
          <w:lang w:val="en-US"/>
        </w:rPr>
        <w:t>- Confidentiality assurance - reiterate the confidentiality of their responses to any question they are asked.</w:t>
      </w:r>
    </w:p>
    <w:p xmlns:wp14="http://schemas.microsoft.com/office/word/2010/wordml" w:rsidP="10AAC806" wp14:paraId="5FAFD01F" wp14:textId="430E4446">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b. Ensuring Data Security</w:t>
      </w:r>
    </w:p>
    <w:p xmlns:wp14="http://schemas.microsoft.com/office/word/2010/wordml" w:rsidP="10AAC806" wp14:paraId="7D380E15" wp14:textId="46805A3B">
      <w:pPr>
        <w:spacing w:before="0" w:beforeAutospacing="off" w:after="0" w:afterAutospacing="off" w:line="257" w:lineRule="auto"/>
        <w:ind w:firstLine="720"/>
      </w:pPr>
      <w:r w:rsidRPr="10AAC806" w:rsidR="4278D30E">
        <w:rPr>
          <w:rFonts w:ascii="Calibri" w:hAnsi="Calibri" w:eastAsia="Calibri" w:cs="Calibri"/>
          <w:noProof w:val="0"/>
          <w:sz w:val="22"/>
          <w:szCs w:val="22"/>
          <w:lang w:val="en-US"/>
        </w:rPr>
        <w:t>- The objective is to protect the data collected from the respondents.</w:t>
      </w:r>
    </w:p>
    <w:p xmlns:wp14="http://schemas.microsoft.com/office/word/2010/wordml" w:rsidP="10AAC806" wp14:paraId="61562A10" wp14:textId="2074B7FD">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r>
        <w:tab/>
      </w:r>
      <w:r>
        <w:tab/>
      </w:r>
      <w:r w:rsidRPr="10AAC806" w:rsidR="4278D30E">
        <w:rPr>
          <w:rFonts w:ascii="Calibri" w:hAnsi="Calibri" w:eastAsia="Calibri" w:cs="Calibri"/>
          <w:noProof w:val="0"/>
          <w:sz w:val="22"/>
          <w:szCs w:val="22"/>
          <w:lang w:val="en-US"/>
        </w:rPr>
        <w:t xml:space="preserve"> - Use secure devices to ensure all data collected is encrypted.</w:t>
      </w:r>
    </w:p>
    <w:p xmlns:wp14="http://schemas.microsoft.com/office/word/2010/wordml" w:rsidP="10AAC806" wp14:paraId="3CC9F47A" wp14:textId="1F8F576E">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r>
        <w:tab/>
      </w:r>
      <w:r>
        <w:tab/>
      </w:r>
      <w:r w:rsidRPr="10AAC806" w:rsidR="4278D30E">
        <w:rPr>
          <w:rFonts w:ascii="Calibri" w:hAnsi="Calibri" w:eastAsia="Calibri" w:cs="Calibri"/>
          <w:noProof w:val="0"/>
          <w:sz w:val="22"/>
          <w:szCs w:val="22"/>
          <w:lang w:val="en-US"/>
        </w:rPr>
        <w:t xml:space="preserve"> - Do not share the tablet/data with any one aside your supervisor or team/lead.</w:t>
      </w:r>
    </w:p>
    <w:p xmlns:wp14="http://schemas.microsoft.com/office/word/2010/wordml" w:rsidP="10AAC806" wp14:paraId="4A9BF749" wp14:textId="7D958757">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p>
    <w:p xmlns:wp14="http://schemas.microsoft.com/office/word/2010/wordml" w:rsidP="10AAC806" wp14:paraId="2122FD84" wp14:textId="5996BAE7">
      <w:pPr>
        <w:spacing w:before="0" w:beforeAutospacing="off" w:after="160" w:afterAutospacing="off" w:line="257" w:lineRule="auto"/>
      </w:pPr>
      <w:r w:rsidRPr="10AAC806" w:rsidR="4278D30E">
        <w:rPr>
          <w:rFonts w:ascii="ADLaM Display" w:hAnsi="ADLaM Display" w:eastAsia="ADLaM Display" w:cs="ADLaM Display"/>
          <w:noProof w:val="0"/>
          <w:color w:val="1F3864"/>
          <w:sz w:val="22"/>
          <w:szCs w:val="22"/>
          <w:lang w:val="en-US"/>
        </w:rPr>
        <w:t>c. Daily Debriefing</w:t>
      </w:r>
    </w:p>
    <w:p xmlns:wp14="http://schemas.microsoft.com/office/word/2010/wordml" w:rsidP="10AAC806" wp14:paraId="534409DF" wp14:textId="42488D6C">
      <w:pPr>
        <w:spacing w:before="0" w:beforeAutospacing="off" w:after="0" w:afterAutospacing="off" w:line="257" w:lineRule="auto"/>
        <w:ind w:firstLine="720"/>
      </w:pPr>
      <w:r w:rsidRPr="10AAC806" w:rsidR="4278D30E">
        <w:rPr>
          <w:rFonts w:ascii="Calibri" w:hAnsi="Calibri" w:eastAsia="Calibri" w:cs="Calibri"/>
          <w:noProof w:val="0"/>
          <w:sz w:val="22"/>
          <w:szCs w:val="22"/>
          <w:lang w:val="en-US"/>
        </w:rPr>
        <w:t>-The key aim here is to address challenges and improve the process.</w:t>
      </w:r>
    </w:p>
    <w:p xmlns:wp14="http://schemas.microsoft.com/office/word/2010/wordml" w:rsidP="10AAC806" wp14:paraId="6CFB7A36" wp14:textId="554A4C3A">
      <w:pPr>
        <w:spacing w:before="0" w:beforeAutospacing="off" w:after="0" w:afterAutospacing="off" w:line="257" w:lineRule="auto"/>
        <w:ind w:left="720" w:right="0" w:firstLine="720"/>
      </w:pPr>
      <w:r w:rsidRPr="10AAC806" w:rsidR="4278D30E">
        <w:rPr>
          <w:rFonts w:ascii="Calibri" w:hAnsi="Calibri" w:eastAsia="Calibri" w:cs="Calibri"/>
          <w:noProof w:val="0"/>
          <w:sz w:val="22"/>
          <w:szCs w:val="22"/>
          <w:lang w:val="en-US"/>
        </w:rPr>
        <w:t>- Debrief Sessions: Conduct daily debriefing sessions with enumerators.</w:t>
      </w:r>
    </w:p>
    <w:p xmlns:wp14="http://schemas.microsoft.com/office/word/2010/wordml" w:rsidP="10AAC806" wp14:paraId="3B70D010" wp14:textId="3F0C4BCA">
      <w:pPr>
        <w:spacing w:before="0" w:beforeAutospacing="off" w:after="0" w:afterAutospacing="off" w:line="257" w:lineRule="auto"/>
      </w:pPr>
      <w:r w:rsidRPr="10AAC806" w:rsidR="4278D30E">
        <w:rPr>
          <w:rFonts w:ascii="Calibri" w:hAnsi="Calibri" w:eastAsia="Calibri" w:cs="Calibri"/>
          <w:noProof w:val="0"/>
          <w:sz w:val="22"/>
          <w:szCs w:val="22"/>
          <w:lang w:val="en-US"/>
        </w:rPr>
        <w:t xml:space="preserve">  </w:t>
      </w:r>
      <w:r>
        <w:tab/>
      </w:r>
      <w:r w:rsidRPr="10AAC806" w:rsidR="4278D30E">
        <w:rPr>
          <w:rFonts w:ascii="Calibri" w:hAnsi="Calibri" w:eastAsia="Calibri" w:cs="Calibri"/>
          <w:noProof w:val="0"/>
          <w:sz w:val="22"/>
          <w:szCs w:val="22"/>
          <w:lang w:val="en-US"/>
        </w:rPr>
        <w:t xml:space="preserve">              - Feedback: Provide and receive feedback to improve data collection.</w:t>
      </w:r>
    </w:p>
    <w:p xmlns:wp14="http://schemas.microsoft.com/office/word/2010/wordml" w:rsidP="10AAC806" wp14:paraId="2C078E63" wp14:textId="520ABFF7">
      <w:pPr>
        <w:spacing w:before="0" w:beforeAutospacing="off" w:after="0" w:afterAutospacing="off" w:line="257" w:lineRule="auto"/>
      </w:pPr>
      <w:r w:rsidRPr="10AAC806" w:rsidR="4278D30E">
        <w:rPr>
          <w:rFonts w:ascii="Calibri" w:hAnsi="Calibri" w:eastAsia="Calibri" w:cs="Calibri"/>
          <w:noProof w:val="0"/>
          <w:sz w:val="22"/>
          <w:szCs w:val="22"/>
          <w:lang w:val="en-US"/>
        </w:rPr>
        <w:t>- Share experience with the rest of the team members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7">
    <w:nsid w:val="2c5d54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6"/>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d69a1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204c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41502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73701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663a2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ea2e5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3f56cd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4512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52b9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110f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ffbc8f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eb1d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cc046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915f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bb9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f54ca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7CAB01"/>
    <w:rsid w:val="10AAC806"/>
    <w:rsid w:val="4278D30E"/>
    <w:rsid w:val="5E7CA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AB01"/>
  <w15:chartTrackingRefBased/>
  <w15:docId w15:val="{786F0991-E6EB-4428-825D-1BE2A77785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592fd93ef1d4d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0357112E-725B-4F0B-A004-13142C0D4A56}"/>
</file>

<file path=customXml/itemProps2.xml><?xml version="1.0" encoding="utf-8"?>
<ds:datastoreItem xmlns:ds="http://schemas.openxmlformats.org/officeDocument/2006/customXml" ds:itemID="{E1D1CDF2-124B-4122-8B60-0784A144A623}"/>
</file>

<file path=customXml/itemProps3.xml><?xml version="1.0" encoding="utf-8"?>
<ds:datastoreItem xmlns:ds="http://schemas.openxmlformats.org/officeDocument/2006/customXml" ds:itemID="{5B23EF14-6D0C-4F27-BA1A-2D9AAAE08A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dcterms:created xsi:type="dcterms:W3CDTF">2024-08-13T08:36:41Z</dcterms:created>
  <dcterms:modified xsi:type="dcterms:W3CDTF">2024-08-13T08:37:26Z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