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  <w:pBdr>
          <w:bottom w:val="single" w:sz="12" w:space="4" w:color="1A5276"/>
        </w:pBdr>
      </w:pPr>
      <w:r>
        <w:rPr>
          <w:rFonts w:ascii="Arial" w:hAnsi="Arial"/>
          <w:b/>
          <w:color w:val="1A5276"/>
          <w:sz w:val="40"/>
        </w:rPr>
        <w:t>InternAI - Project Structure, Database Models &amp; Business Logic</w:t>
      </w:r>
    </w:p>
    <w:p>
      <w:r>
        <w:t xml:space="preserve">InternAI is an AI-powered Internship Management Platform designed to streamline the recruitment, scheduling, evaluation, and monitoring process for student internships. It serves four distinct user roles: </w:t>
      </w:r>
      <w:r>
        <w:rPr>
          <w:b/>
        </w:rPr>
        <w:t>Students</w:t>
      </w:r>
      <w:r>
        <w:t xml:space="preserve">, </w:t>
      </w:r>
      <w:r>
        <w:rPr>
          <w:b/>
        </w:rPr>
        <w:t>Companies (HR)</w:t>
      </w:r>
      <w:r>
        <w:t xml:space="preserve">, </w:t>
      </w:r>
      <w:r>
        <w:rPr>
          <w:b/>
        </w:rPr>
        <w:t>Supervisors</w:t>
      </w:r>
      <w:r>
        <w:t xml:space="preserve">, and </w:t>
      </w:r>
      <w:r>
        <w:rPr>
          <w:b/>
        </w:rPr>
        <w:t>Administrators</w:t>
      </w:r>
      <w:r>
        <w:t>.</w:t>
      </w:r>
    </w:p>
    <w:p>
      <w:r>
        <w:t>This document provides a detailed breakdown of the project architecture, file directory structure, data models, and core business workflows.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  <w:spacing w:before="280" w:after="120"/>
      </w:pPr>
      <w:r>
        <w:rPr>
          <w:rFonts w:ascii="Arial" w:hAnsi="Arial"/>
          <w:b/>
          <w:color w:val="2980B9"/>
          <w:sz w:val="32"/>
        </w:rPr>
        <w:t>1. Project Architecture &amp; Directory Structure</w:t>
      </w:r>
    </w:p>
    <w:p>
      <w:r>
        <w:t xml:space="preserve">InternAI is built using </w:t>
      </w:r>
      <w:r>
        <w:rPr>
          <w:b/>
        </w:rPr>
        <w:t>Django</w:t>
      </w:r>
      <w:r>
        <w:t xml:space="preserve"> (Python) on the backend, </w:t>
      </w:r>
      <w:r>
        <w:rPr>
          <w:b/>
        </w:rPr>
        <w:t>Bootstrap 5</w:t>
      </w:r>
      <w:r>
        <w:t xml:space="preserve"> and </w:t>
      </w:r>
      <w:r>
        <w:rPr>
          <w:b/>
        </w:rPr>
        <w:t>Vanilla CSS/JS</w:t>
      </w:r>
      <w:r>
        <w:t xml:space="preserve"> on the frontend, and </w:t>
      </w:r>
      <w:r>
        <w:rPr>
          <w:b/>
        </w:rPr>
        <w:t>MySQL</w:t>
      </w:r>
      <w:r>
        <w:t xml:space="preserve"> (via XAMPP) for database management. It is organized into modular Django apps.</w:t>
      </w:r>
    </w:p>
    <w:p>
      <w:pPr>
        <w:spacing w:before="120" w:after="120"/>
        <w:ind w:left="576"/>
        <w:shd w:fill="F5F5F5"/>
      </w:pPr>
      <w:r>
        <w:rPr>
          <w:rFonts w:ascii="Consolas" w:hAnsi="Consolas"/>
          <w:color w:val="505050"/>
          <w:sz w:val="19"/>
        </w:rPr>
        <w:t>E:\InternAi\</w:t>
        <w:br/>
        <w:t>├── internai/                # Project Configuration</w:t>
        <w:br/>
        <w:t>│   ├── settings.py          # Database, installed apps, auth, and billing config</w:t>
        <w:br/>
        <w:t>│   ├── urls.py              # Root URL router</w:t>
        <w:br/>
        <w:t>│   └── wsgi.py              # WSGI entrypoint for production hosting</w:t>
        <w:br/>
        <w:t>├── accounts/                # User Auth &amp; Profiles</w:t>
        <w:br/>
        <w:t>│   ├── models.py            # CustomUser, StudentProfile, CompanyProfile, SupervisorProfile</w:t>
        <w:br/>
        <w:t>│   ├── views.py             # Role-based registration, logins, and passwords</w:t>
        <w:br/>
        <w:t>│   └── urls.py              # /accounts/ routing</w:t>
        <w:br/>
        <w:t>├── internships/             # Internship Listings</w:t>
        <w:br/>
        <w:t>│   ├── models.py            # Internship, InternshipCategory</w:t>
        <w:br/>
        <w:t>│   ├── views.py             # Public browsing, searching, and detail views</w:t>
        <w:br/>
        <w:t>│   └── urls.py              # /internships/ routing</w:t>
        <w:br/>
        <w:t>├── applications/            # Recruitment Pipeline &amp; Submission</w:t>
        <w:br/>
        <w:t>│   ├── models.py            # Application model (status tracking, cover letter, resume)</w:t>
        <w:br/>
        <w:t>│   ├── views.py             # Application submission &amp; view redirects</w:t>
        <w:br/>
        <w:t>│   └── urls.py              # /applications/ routing</w:t>
        <w:br/>
        <w:t>├── interviews/              # Interview Scheduling</w:t>
        <w:br/>
        <w:t>│   ├── models.py            # Interview model (types, modes, links, outcomes)</w:t>
        <w:br/>
        <w:t>│   └── urls.py              # /interviews/ routing</w:t>
        <w:br/>
        <w:t>├── reports/                 # Monitoring &amp; Weekly Activity</w:t>
        <w:br/>
        <w:t>│   ├── models.py            # WeeklyReport, Evaluation</w:t>
        <w:br/>
        <w:t>│   └── urls.py              # /reports/ routing</w:t>
        <w:br/>
        <w:t>├── notifications/           # In-App Messaging</w:t>
        <w:br/>
        <w:t>│   ├── models.py            # Notification model (application updates, reminders)</w:t>
        <w:br/>
        <w:t>│   └── urls.py              # /notifications/ routing</w:t>
        <w:br/>
        <w:t>├── billing/                 # Stripe Subscriptions</w:t>
        <w:br/>
        <w:t>│   ├── views.py             # Stripe Checkout Sessions, success/cancel callbacks</w:t>
        <w:br/>
        <w:t>│   └── urls.py              # /billing/ routing</w:t>
        <w:br/>
        <w:t>├── common/                  # Shared Utilities &amp; Core AI Engine</w:t>
        <w:br/>
        <w:t>│   ├── ai_engine.py         # PyPDF resume text extractor &amp; Groq Cloud AI / Local matcher</w:t>
        <w:br/>
        <w:t>│   ├── context_processors.py# Global unread notifications count &amp; user role processor</w:t>
        <w:br/>
        <w:t>│   └── urls.py              # / routing (Public landing website pages)</w:t>
        <w:br/>
        <w:t>├── documents/               # File Storage &amp; Logs</w:t>
        <w:br/>
        <w:t>│   ├── models.py            # Document storage, ActivityLog auditing</w:t>
        <w:br/>
        <w:t>│   └── urls.py              # /documents/ routing</w:t>
        <w:br/>
        <w:t>├── static/                  # Shared CSS, JS, and Asset files</w:t>
        <w:br/>
        <w:t>├── templates/               # Shared HTML layouts &amp; dashboards</w:t>
        <w:br/>
        <w:t>└── manage.py                # Django CLI management script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  <w:spacing w:before="280" w:after="120"/>
      </w:pPr>
      <w:r>
        <w:rPr>
          <w:rFonts w:ascii="Arial" w:hAnsi="Arial"/>
          <w:b/>
          <w:color w:val="2980B9"/>
          <w:sz w:val="32"/>
        </w:rPr>
        <w:t>2. Database Models (Schema)</w:t>
      </w:r>
    </w:p>
    <w:p>
      <w:r>
        <w:t>The platform implements 13 custom database models. Below is the relational structure and detailed schema description.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333333"/>
          <w:sz w:val="26"/>
        </w:rPr>
        <w:t>2.1 User Management (`accounts` App)</w:t>
      </w:r>
    </w:p>
    <w:p>
      <w:pPr>
        <w:pStyle w:val="ListBullet"/>
        <w:spacing w:after="60" w:before="0"/>
      </w:pPr>
      <w:r>
        <w:rPr>
          <w:b/>
        </w:rPr>
        <w:t>[CustomUser](file:///e:/InternAi/accounts/models.py#L30-L159)</w:t>
      </w:r>
      <w:r>
        <w:t xml:space="preserve">: Inherits from Django's </w:t>
      </w:r>
      <w:r>
        <w:rPr>
          <w:rFonts w:ascii="Consolas" w:hAnsi="Consolas"/>
          <w:color w:val="C7254E"/>
          <w:sz w:val="19"/>
        </w:rPr>
        <w:t>AbstractUser</w:t>
      </w:r>
      <w:r>
        <w:t xml:space="preserve">. Uses </w:t>
      </w:r>
      <w:r>
        <w:rPr>
          <w:rFonts w:ascii="Consolas" w:hAnsi="Consolas"/>
          <w:color w:val="C7254E"/>
          <w:sz w:val="19"/>
        </w:rPr>
        <w:t>email</w:t>
      </w:r>
      <w:r>
        <w:t xml:space="preserve"> as the unique username login credential.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role</w:t>
      </w:r>
      <w:r>
        <w:t xml:space="preserve">: Choices are </w:t>
      </w:r>
      <w:r>
        <w:rPr>
          <w:rFonts w:ascii="Consolas" w:hAnsi="Consolas"/>
          <w:color w:val="C7254E"/>
          <w:sz w:val="19"/>
        </w:rPr>
        <w:t>student</w:t>
      </w:r>
      <w:r>
        <w:t xml:space="preserve">, </w:t>
      </w:r>
      <w:r>
        <w:rPr>
          <w:rFonts w:ascii="Consolas" w:hAnsi="Consolas"/>
          <w:color w:val="C7254E"/>
          <w:sz w:val="19"/>
        </w:rPr>
        <w:t>company</w:t>
      </w:r>
      <w:r>
        <w:t xml:space="preserve">, </w:t>
      </w:r>
      <w:r>
        <w:rPr>
          <w:rFonts w:ascii="Consolas" w:hAnsi="Consolas"/>
          <w:color w:val="C7254E"/>
          <w:sz w:val="19"/>
        </w:rPr>
        <w:t>supervisor</w:t>
      </w:r>
      <w:r>
        <w:t xml:space="preserve">, </w:t>
      </w:r>
      <w:r>
        <w:rPr>
          <w:rFonts w:ascii="Consolas" w:hAnsi="Consolas"/>
          <w:color w:val="C7254E"/>
          <w:sz w:val="19"/>
        </w:rPr>
        <w:t>admin</w:t>
      </w:r>
      <w:r>
        <w:t>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phone</w:t>
      </w:r>
      <w:r>
        <w:t>: Contact phone number.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avatar</w:t>
      </w:r>
      <w:r>
        <w:t>: Profile image.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is_email_verified</w:t>
      </w:r>
      <w:r>
        <w:t>: Verification flag.</w:t>
      </w:r>
    </w:p>
    <w:p>
      <w:pPr>
        <w:pStyle w:val="ListBullet"/>
        <w:spacing w:after="60" w:before="0"/>
      </w:pPr>
      <w:r>
        <w:rPr>
          <w:b/>
        </w:rPr>
        <w:t>[StudentProfile](file:///e:/InternAi/accounts/models.py#L160-L364)</w:t>
      </w:r>
      <w:r>
        <w:t xml:space="preserve">: Linked to </w:t>
      </w:r>
      <w:r>
        <w:rPr>
          <w:rFonts w:ascii="Consolas" w:hAnsi="Consolas"/>
          <w:color w:val="C7254E"/>
          <w:sz w:val="19"/>
        </w:rPr>
        <w:t>CustomUser</w:t>
      </w:r>
      <w:r>
        <w:t xml:space="preserve"> via One-to-One relationship.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university</w:t>
      </w:r>
      <w:r>
        <w:t xml:space="preserve">, </w:t>
      </w:r>
      <w:r>
        <w:rPr>
          <w:rFonts w:ascii="Consolas" w:hAnsi="Consolas"/>
          <w:color w:val="C7254E"/>
          <w:sz w:val="19"/>
        </w:rPr>
        <w:t>department</w:t>
      </w:r>
      <w:r>
        <w:t xml:space="preserve">, </w:t>
      </w:r>
      <w:r>
        <w:rPr>
          <w:rFonts w:ascii="Consolas" w:hAnsi="Consolas"/>
          <w:color w:val="C7254E"/>
          <w:sz w:val="19"/>
        </w:rPr>
        <w:t>student_id</w:t>
      </w:r>
      <w:r>
        <w:t xml:space="preserve">, </w:t>
      </w:r>
      <w:r>
        <w:rPr>
          <w:rFonts w:ascii="Consolas" w:hAnsi="Consolas"/>
          <w:color w:val="C7254E"/>
          <w:sz w:val="19"/>
        </w:rPr>
        <w:t>gpa</w:t>
      </w:r>
      <w:r>
        <w:t>: Academic credentials.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education_level</w:t>
      </w:r>
      <w:r>
        <w:t>: Degree level choices (Bachelor's, Master's, etc.).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skills</w:t>
      </w:r>
      <w:r>
        <w:t>: Comma-separated technical skill list.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portfolio_url</w:t>
      </w:r>
      <w:r>
        <w:t xml:space="preserve">, </w:t>
      </w:r>
      <w:r>
        <w:rPr>
          <w:rFonts w:ascii="Consolas" w:hAnsi="Consolas"/>
          <w:color w:val="C7254E"/>
          <w:sz w:val="19"/>
        </w:rPr>
        <w:t>github_url</w:t>
      </w:r>
      <w:r>
        <w:t xml:space="preserve">, </w:t>
      </w:r>
      <w:r>
        <w:rPr>
          <w:rFonts w:ascii="Consolas" w:hAnsi="Consolas"/>
          <w:color w:val="C7254E"/>
          <w:sz w:val="19"/>
        </w:rPr>
        <w:t>linkedin_url</w:t>
      </w:r>
      <w:r>
        <w:t>: Portfolio link fields.</w:t>
      </w:r>
    </w:p>
    <w:p>
      <w:pPr>
        <w:pStyle w:val="ListBullet"/>
        <w:spacing w:after="60" w:before="0"/>
      </w:pPr>
      <w:r>
        <w:rPr>
          <w:b/>
        </w:rPr>
        <w:t>[CompanyProfile](file:///e:/InternAi/accounts/models.py#L365-L514)</w:t>
      </w:r>
      <w:r>
        <w:t xml:space="preserve">: Linked to </w:t>
      </w:r>
      <w:r>
        <w:rPr>
          <w:rFonts w:ascii="Consolas" w:hAnsi="Consolas"/>
          <w:color w:val="C7254E"/>
          <w:sz w:val="19"/>
        </w:rPr>
        <w:t>CustomUser</w:t>
      </w:r>
      <w:r>
        <w:t xml:space="preserve"> via One-to-One relationship.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company_name</w:t>
      </w:r>
      <w:r>
        <w:t xml:space="preserve">, </w:t>
      </w:r>
      <w:r>
        <w:rPr>
          <w:rFonts w:ascii="Consolas" w:hAnsi="Consolas"/>
          <w:color w:val="C7254E"/>
          <w:sz w:val="19"/>
        </w:rPr>
        <w:t>logo</w:t>
      </w:r>
      <w:r>
        <w:t xml:space="preserve">, </w:t>
      </w:r>
      <w:r>
        <w:rPr>
          <w:rFonts w:ascii="Consolas" w:hAnsi="Consolas"/>
          <w:color w:val="C7254E"/>
          <w:sz w:val="19"/>
        </w:rPr>
        <w:t>industry</w:t>
      </w:r>
      <w:r>
        <w:t xml:space="preserve">, </w:t>
      </w:r>
      <w:r>
        <w:rPr>
          <w:rFonts w:ascii="Consolas" w:hAnsi="Consolas"/>
          <w:color w:val="C7254E"/>
          <w:sz w:val="19"/>
        </w:rPr>
        <w:t>company_size</w:t>
      </w:r>
      <w:r>
        <w:t xml:space="preserve">, </w:t>
      </w:r>
      <w:r>
        <w:rPr>
          <w:rFonts w:ascii="Consolas" w:hAnsi="Consolas"/>
          <w:color w:val="C7254E"/>
          <w:sz w:val="19"/>
        </w:rPr>
        <w:t>website</w:t>
      </w:r>
      <w:r>
        <w:t xml:space="preserve">, </w:t>
      </w:r>
      <w:r>
        <w:rPr>
          <w:rFonts w:ascii="Consolas" w:hAnsi="Consolas"/>
          <w:color w:val="C7254E"/>
          <w:sz w:val="19"/>
        </w:rPr>
        <w:t>description</w:t>
      </w:r>
      <w:r>
        <w:t>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is_verified</w:t>
      </w:r>
      <w:r>
        <w:t>: Approved by platform admin.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subscription_plan</w:t>
      </w:r>
      <w:r>
        <w:t xml:space="preserve">: Choices are </w:t>
      </w:r>
      <w:r>
        <w:rPr>
          <w:rFonts w:ascii="Consolas" w:hAnsi="Consolas"/>
          <w:color w:val="C7254E"/>
          <w:sz w:val="19"/>
        </w:rPr>
        <w:t>basic</w:t>
      </w:r>
      <w:r>
        <w:t xml:space="preserve"> (free), </w:t>
      </w:r>
      <w:r>
        <w:rPr>
          <w:rFonts w:ascii="Consolas" w:hAnsi="Consolas"/>
          <w:color w:val="C7254E"/>
          <w:sz w:val="19"/>
        </w:rPr>
        <w:t>pro</w:t>
      </w:r>
      <w:r>
        <w:t xml:space="preserve"> ($20/mo), </w:t>
      </w:r>
      <w:r>
        <w:rPr>
          <w:rFonts w:ascii="Consolas" w:hAnsi="Consolas"/>
          <w:color w:val="C7254E"/>
          <w:sz w:val="19"/>
        </w:rPr>
        <w:t>ultimate</w:t>
      </w:r>
      <w:r>
        <w:t xml:space="preserve"> ($80/mo).</w:t>
      </w:r>
    </w:p>
    <w:p>
      <w:pPr>
        <w:pStyle w:val="ListBullet"/>
        <w:spacing w:after="60" w:before="0"/>
      </w:pPr>
      <w:r>
        <w:rPr>
          <w:b/>
        </w:rPr>
        <w:t>[SupervisorProfile](file:///e:/InternAi/accounts/models.py#L515-L610)</w:t>
      </w:r>
      <w:r>
        <w:t xml:space="preserve">: Linked to </w:t>
      </w:r>
      <w:r>
        <w:rPr>
          <w:rFonts w:ascii="Consolas" w:hAnsi="Consolas"/>
          <w:color w:val="C7254E"/>
          <w:sz w:val="19"/>
        </w:rPr>
        <w:t>CustomUser</w:t>
      </w:r>
      <w:r>
        <w:t xml:space="preserve"> via One-to-One relationship.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designation</w:t>
      </w:r>
      <w:r>
        <w:t>: Professor, Assistant Professor, Lecturer, etc.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expertise</w:t>
      </w:r>
      <w:r>
        <w:t>: Comma-separated list of expertise areas.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max_students</w:t>
      </w:r>
      <w:r>
        <w:t>: Max students limit capacity (default 10).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333333"/>
          <w:sz w:val="26"/>
        </w:rPr>
        <w:t>2.2 Listings &amp; Applications (`internships` &amp; `applications` Apps)</w:t>
      </w:r>
    </w:p>
    <w:p>
      <w:pPr>
        <w:pStyle w:val="ListBullet"/>
        <w:spacing w:after="60" w:before="0"/>
      </w:pPr>
      <w:r>
        <w:rPr>
          <w:b/>
        </w:rPr>
        <w:t>[InternshipCategory](file:///e:/InternAi/internships/models.py#L15-L42)</w:t>
      </w:r>
      <w:r>
        <w:t>: Categories like "Software Development", "Data Science".</w:t>
      </w:r>
    </w:p>
    <w:p>
      <w:pPr>
        <w:pStyle w:val="ListBullet"/>
        <w:spacing w:after="60" w:before="0"/>
      </w:pPr>
      <w:r>
        <w:rPr>
          <w:b/>
        </w:rPr>
        <w:t>[Internship](file:///e:/InternAi/internships/models.py#L44-L198)</w:t>
      </w:r>
      <w:r>
        <w:t>: Listing posted by a company.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status</w:t>
      </w:r>
      <w:r>
        <w:t xml:space="preserve">: </w:t>
      </w:r>
      <w:r>
        <w:rPr>
          <w:rFonts w:ascii="Consolas" w:hAnsi="Consolas"/>
          <w:color w:val="C7254E"/>
          <w:sz w:val="19"/>
        </w:rPr>
        <w:t>draft</w:t>
      </w:r>
      <w:r>
        <w:t xml:space="preserve">, </w:t>
      </w:r>
      <w:r>
        <w:rPr>
          <w:rFonts w:ascii="Consolas" w:hAnsi="Consolas"/>
          <w:color w:val="C7254E"/>
          <w:sz w:val="19"/>
        </w:rPr>
        <w:t>open</w:t>
      </w:r>
      <w:r>
        <w:t xml:space="preserve"> (accepting apps), </w:t>
      </w:r>
      <w:r>
        <w:rPr>
          <w:rFonts w:ascii="Consolas" w:hAnsi="Consolas"/>
          <w:color w:val="C7254E"/>
          <w:sz w:val="19"/>
        </w:rPr>
        <w:t>closed</w:t>
      </w:r>
      <w:r>
        <w:t xml:space="preserve">, </w:t>
      </w:r>
      <w:r>
        <w:rPr>
          <w:rFonts w:ascii="Consolas" w:hAnsi="Consolas"/>
          <w:color w:val="C7254E"/>
          <w:sz w:val="19"/>
        </w:rPr>
        <w:t>filled</w:t>
      </w:r>
      <w:r>
        <w:t xml:space="preserve">, </w:t>
      </w:r>
      <w:r>
        <w:rPr>
          <w:rFonts w:ascii="Consolas" w:hAnsi="Consolas"/>
          <w:color w:val="C7254E"/>
          <w:sz w:val="19"/>
        </w:rPr>
        <w:t>cancelled</w:t>
      </w:r>
      <w:r>
        <w:t>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internship_type</w:t>
      </w:r>
      <w:r>
        <w:t xml:space="preserve">: </w:t>
      </w:r>
      <w:r>
        <w:rPr>
          <w:rFonts w:ascii="Consolas" w:hAnsi="Consolas"/>
          <w:color w:val="C7254E"/>
          <w:sz w:val="19"/>
        </w:rPr>
        <w:t>onsite</w:t>
      </w:r>
      <w:r>
        <w:t xml:space="preserve">, </w:t>
      </w:r>
      <w:r>
        <w:rPr>
          <w:rFonts w:ascii="Consolas" w:hAnsi="Consolas"/>
          <w:color w:val="C7254E"/>
          <w:sz w:val="19"/>
        </w:rPr>
        <w:t>remote</w:t>
      </w:r>
      <w:r>
        <w:t xml:space="preserve">, </w:t>
      </w:r>
      <w:r>
        <w:rPr>
          <w:rFonts w:ascii="Consolas" w:hAnsi="Consolas"/>
          <w:color w:val="C7254E"/>
          <w:sz w:val="19"/>
        </w:rPr>
        <w:t>hybrid</w:t>
      </w:r>
      <w:r>
        <w:t>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is_approved</w:t>
      </w:r>
      <w:r>
        <w:t xml:space="preserve">: Must be set to </w:t>
      </w:r>
      <w:r>
        <w:rPr>
          <w:rFonts w:ascii="Consolas" w:hAnsi="Consolas"/>
          <w:color w:val="C7254E"/>
          <w:sz w:val="19"/>
        </w:rPr>
        <w:t>True</w:t>
      </w:r>
      <w:r>
        <w:t xml:space="preserve"> by an Admin for the post to be visible.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skills_required</w:t>
      </w:r>
      <w:r>
        <w:t>: Comma-separated string for filtering.</w:t>
      </w:r>
    </w:p>
    <w:p>
      <w:pPr>
        <w:pStyle w:val="ListBullet"/>
        <w:spacing w:after="60" w:before="0"/>
      </w:pPr>
      <w:r>
        <w:rPr>
          <w:b/>
        </w:rPr>
        <w:t>[Application](file:///e:/InternAi/applications/models.py#L15-L126)</w:t>
      </w:r>
      <w:r>
        <w:t>: Submission by a student to an internship.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status</w:t>
      </w:r>
      <w:r>
        <w:t xml:space="preserve">: </w:t>
      </w:r>
      <w:r>
        <w:rPr>
          <w:rFonts w:ascii="Consolas" w:hAnsi="Consolas"/>
          <w:color w:val="C7254E"/>
          <w:sz w:val="19"/>
        </w:rPr>
        <w:t>pending</w:t>
      </w:r>
      <w:r>
        <w:t xml:space="preserve">, </w:t>
      </w:r>
      <w:r>
        <w:rPr>
          <w:rFonts w:ascii="Consolas" w:hAnsi="Consolas"/>
          <w:color w:val="C7254E"/>
          <w:sz w:val="19"/>
        </w:rPr>
        <w:t>reviewing</w:t>
      </w:r>
      <w:r>
        <w:t xml:space="preserve">, </w:t>
      </w:r>
      <w:r>
        <w:rPr>
          <w:rFonts w:ascii="Consolas" w:hAnsi="Consolas"/>
          <w:color w:val="C7254E"/>
          <w:sz w:val="19"/>
        </w:rPr>
        <w:t>assessment</w:t>
      </w:r>
      <w:r>
        <w:t xml:space="preserve">, </w:t>
      </w:r>
      <w:r>
        <w:rPr>
          <w:rFonts w:ascii="Consolas" w:hAnsi="Consolas"/>
          <w:color w:val="C7254E"/>
          <w:sz w:val="19"/>
        </w:rPr>
        <w:t>interview</w:t>
      </w:r>
      <w:r>
        <w:t xml:space="preserve">, </w:t>
      </w:r>
      <w:r>
        <w:rPr>
          <w:rFonts w:ascii="Consolas" w:hAnsi="Consolas"/>
          <w:color w:val="C7254E"/>
          <w:sz w:val="19"/>
        </w:rPr>
        <w:t>offer</w:t>
      </w:r>
      <w:r>
        <w:t xml:space="preserve">, </w:t>
      </w:r>
      <w:r>
        <w:rPr>
          <w:rFonts w:ascii="Consolas" w:hAnsi="Consolas"/>
          <w:color w:val="C7254E"/>
          <w:sz w:val="19"/>
        </w:rPr>
        <w:t>accepted</w:t>
      </w:r>
      <w:r>
        <w:t xml:space="preserve">, </w:t>
      </w:r>
      <w:r>
        <w:rPr>
          <w:rFonts w:ascii="Consolas" w:hAnsi="Consolas"/>
          <w:color w:val="C7254E"/>
          <w:sz w:val="19"/>
        </w:rPr>
        <w:t>rejected</w:t>
      </w:r>
      <w:r>
        <w:t xml:space="preserve">, </w:t>
      </w:r>
      <w:r>
        <w:rPr>
          <w:rFonts w:ascii="Consolas" w:hAnsi="Consolas"/>
          <w:color w:val="C7254E"/>
          <w:sz w:val="19"/>
        </w:rPr>
        <w:t>withdrawn</w:t>
      </w:r>
      <w:r>
        <w:t>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cover_letter</w:t>
      </w:r>
      <w:r>
        <w:t xml:space="preserve">, </w:t>
      </w:r>
      <w:r>
        <w:rPr>
          <w:rFonts w:ascii="Consolas" w:hAnsi="Consolas"/>
          <w:color w:val="C7254E"/>
          <w:sz w:val="19"/>
        </w:rPr>
        <w:t>resume</w:t>
      </w:r>
      <w:r>
        <w:t xml:space="preserve"> (PDF file upload).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ai_match_score</w:t>
      </w:r>
      <w:r>
        <w:t>: AI-calculated compatibility percentage (0-100%).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company_notes</w:t>
      </w:r>
      <w:r>
        <w:t xml:space="preserve">, </w:t>
      </w:r>
      <w:r>
        <w:rPr>
          <w:rFonts w:ascii="Consolas" w:hAnsi="Consolas"/>
          <w:color w:val="C7254E"/>
          <w:sz w:val="19"/>
        </w:rPr>
        <w:t>rejection_reason</w:t>
      </w:r>
      <w:r>
        <w:t>: HR notes.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333333"/>
          <w:sz w:val="26"/>
        </w:rPr>
        <w:t>2.3 Interviews &amp; Activity Tracking (`interviews`, `reports`, `notifications` &amp; `documents` Apps)</w:t>
      </w:r>
    </w:p>
    <w:p>
      <w:pPr>
        <w:pStyle w:val="ListBullet"/>
        <w:spacing w:after="60" w:before="0"/>
      </w:pPr>
      <w:r>
        <w:rPr>
          <w:b/>
        </w:rPr>
        <w:t>[Interview](file:///e:/InternAi/interviews/models.py#L14-L141)</w:t>
      </w:r>
      <w:r>
        <w:t>: An interview scheduled for a candidate's application.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interview_type</w:t>
      </w:r>
      <w:r>
        <w:t xml:space="preserve">: </w:t>
      </w:r>
      <w:r>
        <w:rPr>
          <w:rFonts w:ascii="Consolas" w:hAnsi="Consolas"/>
          <w:color w:val="C7254E"/>
          <w:sz w:val="19"/>
        </w:rPr>
        <w:t>technical</w:t>
      </w:r>
      <w:r>
        <w:t xml:space="preserve">, </w:t>
      </w:r>
      <w:r>
        <w:rPr>
          <w:rFonts w:ascii="Consolas" w:hAnsi="Consolas"/>
          <w:color w:val="C7254E"/>
          <w:sz w:val="19"/>
        </w:rPr>
        <w:t>hr</w:t>
      </w:r>
      <w:r>
        <w:t xml:space="preserve">, </w:t>
      </w:r>
      <w:r>
        <w:rPr>
          <w:rFonts w:ascii="Consolas" w:hAnsi="Consolas"/>
          <w:color w:val="C7254E"/>
          <w:sz w:val="19"/>
        </w:rPr>
        <w:t>behavioral</w:t>
      </w:r>
      <w:r>
        <w:t xml:space="preserve">, </w:t>
      </w:r>
      <w:r>
        <w:rPr>
          <w:rFonts w:ascii="Consolas" w:hAnsi="Consolas"/>
          <w:color w:val="C7254E"/>
          <w:sz w:val="19"/>
        </w:rPr>
        <w:t>group</w:t>
      </w:r>
      <w:r>
        <w:t xml:space="preserve">, </w:t>
      </w:r>
      <w:r>
        <w:rPr>
          <w:rFonts w:ascii="Consolas" w:hAnsi="Consolas"/>
          <w:color w:val="C7254E"/>
          <w:sz w:val="19"/>
        </w:rPr>
        <w:t>final</w:t>
      </w:r>
      <w:r>
        <w:t>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mode</w:t>
      </w:r>
      <w:r>
        <w:t xml:space="preserve">: </w:t>
      </w:r>
      <w:r>
        <w:rPr>
          <w:rFonts w:ascii="Consolas" w:hAnsi="Consolas"/>
          <w:color w:val="C7254E"/>
          <w:sz w:val="19"/>
        </w:rPr>
        <w:t>online</w:t>
      </w:r>
      <w:r>
        <w:t xml:space="preserve"> (with </w:t>
      </w:r>
      <w:r>
        <w:rPr>
          <w:rFonts w:ascii="Consolas" w:hAnsi="Consolas"/>
          <w:color w:val="C7254E"/>
          <w:sz w:val="19"/>
        </w:rPr>
        <w:t>meeting_link</w:t>
      </w:r>
      <w:r>
        <w:t xml:space="preserve">), </w:t>
      </w:r>
      <w:r>
        <w:rPr>
          <w:rFonts w:ascii="Consolas" w:hAnsi="Consolas"/>
          <w:color w:val="C7254E"/>
          <w:sz w:val="19"/>
        </w:rPr>
        <w:t>onsite</w:t>
      </w:r>
      <w:r>
        <w:t xml:space="preserve"> (with physical </w:t>
      </w:r>
      <w:r>
        <w:rPr>
          <w:rFonts w:ascii="Consolas" w:hAnsi="Consolas"/>
          <w:color w:val="C7254E"/>
          <w:sz w:val="19"/>
        </w:rPr>
        <w:t>location</w:t>
      </w:r>
      <w:r>
        <w:t xml:space="preserve">), </w:t>
      </w:r>
      <w:r>
        <w:rPr>
          <w:rFonts w:ascii="Consolas" w:hAnsi="Consolas"/>
          <w:color w:val="C7254E"/>
          <w:sz w:val="19"/>
        </w:rPr>
        <w:t>phone</w:t>
      </w:r>
      <w:r>
        <w:t>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outcome</w:t>
      </w:r>
      <w:r>
        <w:t xml:space="preserve">: </w:t>
      </w:r>
      <w:r>
        <w:rPr>
          <w:rFonts w:ascii="Consolas" w:hAnsi="Consolas"/>
          <w:color w:val="C7254E"/>
          <w:sz w:val="19"/>
        </w:rPr>
        <w:t>pending</w:t>
      </w:r>
      <w:r>
        <w:t xml:space="preserve">, </w:t>
      </w:r>
      <w:r>
        <w:rPr>
          <w:rFonts w:ascii="Consolas" w:hAnsi="Consolas"/>
          <w:color w:val="C7254E"/>
          <w:sz w:val="19"/>
        </w:rPr>
        <w:t>passed</w:t>
      </w:r>
      <w:r>
        <w:t xml:space="preserve">, </w:t>
      </w:r>
      <w:r>
        <w:rPr>
          <w:rFonts w:ascii="Consolas" w:hAnsi="Consolas"/>
          <w:color w:val="C7254E"/>
          <w:sz w:val="19"/>
        </w:rPr>
        <w:t>failed</w:t>
      </w:r>
      <w:r>
        <w:t xml:space="preserve">, </w:t>
      </w:r>
      <w:r>
        <w:rPr>
          <w:rFonts w:ascii="Consolas" w:hAnsi="Consolas"/>
          <w:color w:val="C7254E"/>
          <w:sz w:val="19"/>
        </w:rPr>
        <w:t>no_show</w:t>
      </w:r>
      <w:r>
        <w:t xml:space="preserve">, </w:t>
      </w:r>
      <w:r>
        <w:rPr>
          <w:rFonts w:ascii="Consolas" w:hAnsi="Consolas"/>
          <w:color w:val="C7254E"/>
          <w:sz w:val="19"/>
        </w:rPr>
        <w:t>rescheduled</w:t>
      </w:r>
      <w:r>
        <w:t>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scheduled_at</w:t>
      </w:r>
      <w:r>
        <w:t xml:space="preserve">, </w:t>
      </w:r>
      <w:r>
        <w:rPr>
          <w:rFonts w:ascii="Consolas" w:hAnsi="Consolas"/>
          <w:color w:val="C7254E"/>
          <w:sz w:val="19"/>
        </w:rPr>
        <w:t>duration_minutes</w:t>
      </w:r>
      <w:r>
        <w:t xml:space="preserve">, </w:t>
      </w:r>
      <w:r>
        <w:rPr>
          <w:rFonts w:ascii="Consolas" w:hAnsi="Consolas"/>
          <w:color w:val="C7254E"/>
          <w:sz w:val="19"/>
        </w:rPr>
        <w:t>notes</w:t>
      </w:r>
      <w:r>
        <w:t xml:space="preserve">, </w:t>
      </w:r>
      <w:r>
        <w:rPr>
          <w:rFonts w:ascii="Consolas" w:hAnsi="Consolas"/>
          <w:color w:val="C7254E"/>
          <w:sz w:val="19"/>
        </w:rPr>
        <w:t>score</w:t>
      </w:r>
      <w:r>
        <w:t xml:space="preserve"> (out of 100).</w:t>
      </w:r>
    </w:p>
    <w:p>
      <w:pPr>
        <w:pStyle w:val="ListBullet"/>
        <w:spacing w:after="60" w:before="0"/>
      </w:pPr>
      <w:r>
        <w:rPr>
          <w:b/>
        </w:rPr>
        <w:t>[WeeklyReport](file:///e:/InternAi/reports/models.py#L15-L140)</w:t>
      </w:r>
      <w:r>
        <w:t>: Ongoing monitoring of student internships.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week_number</w:t>
      </w:r>
      <w:r>
        <w:t xml:space="preserve">, </w:t>
      </w:r>
      <w:r>
        <w:rPr>
          <w:rFonts w:ascii="Consolas" w:hAnsi="Consolas"/>
          <w:color w:val="C7254E"/>
          <w:sz w:val="19"/>
        </w:rPr>
        <w:t>title</w:t>
      </w:r>
      <w:r>
        <w:t xml:space="preserve">, </w:t>
      </w:r>
      <w:r>
        <w:rPr>
          <w:rFonts w:ascii="Consolas" w:hAnsi="Consolas"/>
          <w:color w:val="C7254E"/>
          <w:sz w:val="19"/>
        </w:rPr>
        <w:t>activities</w:t>
      </w:r>
      <w:r>
        <w:t xml:space="preserve">, </w:t>
      </w:r>
      <w:r>
        <w:rPr>
          <w:rFonts w:ascii="Consolas" w:hAnsi="Consolas"/>
          <w:color w:val="C7254E"/>
          <w:sz w:val="19"/>
        </w:rPr>
        <w:t>challenges</w:t>
      </w:r>
      <w:r>
        <w:t xml:space="preserve">, </w:t>
      </w:r>
      <w:r>
        <w:rPr>
          <w:rFonts w:ascii="Consolas" w:hAnsi="Consolas"/>
          <w:color w:val="C7254E"/>
          <w:sz w:val="19"/>
        </w:rPr>
        <w:t>next_week_plan</w:t>
      </w:r>
      <w:r>
        <w:t xml:space="preserve">, </w:t>
      </w:r>
      <w:r>
        <w:rPr>
          <w:rFonts w:ascii="Consolas" w:hAnsi="Consolas"/>
          <w:color w:val="C7254E"/>
          <w:sz w:val="19"/>
        </w:rPr>
        <w:t>hours_worked</w:t>
      </w:r>
      <w:r>
        <w:t>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status</w:t>
      </w:r>
      <w:r>
        <w:t xml:space="preserve">: </w:t>
      </w:r>
      <w:r>
        <w:rPr>
          <w:rFonts w:ascii="Consolas" w:hAnsi="Consolas"/>
          <w:color w:val="C7254E"/>
          <w:sz w:val="19"/>
        </w:rPr>
        <w:t>draft</w:t>
      </w:r>
      <w:r>
        <w:t xml:space="preserve">, </w:t>
      </w:r>
      <w:r>
        <w:rPr>
          <w:rFonts w:ascii="Consolas" w:hAnsi="Consolas"/>
          <w:color w:val="C7254E"/>
          <w:sz w:val="19"/>
        </w:rPr>
        <w:t>submitted</w:t>
      </w:r>
      <w:r>
        <w:t xml:space="preserve">, </w:t>
      </w:r>
      <w:r>
        <w:rPr>
          <w:rFonts w:ascii="Consolas" w:hAnsi="Consolas"/>
          <w:color w:val="C7254E"/>
          <w:sz w:val="19"/>
        </w:rPr>
        <w:t>reviewed</w:t>
      </w:r>
      <w:r>
        <w:t xml:space="preserve">, </w:t>
      </w:r>
      <w:r>
        <w:rPr>
          <w:rFonts w:ascii="Consolas" w:hAnsi="Consolas"/>
          <w:color w:val="C7254E"/>
          <w:sz w:val="19"/>
        </w:rPr>
        <w:t>approved</w:t>
      </w:r>
      <w:r>
        <w:t xml:space="preserve">, </w:t>
      </w:r>
      <w:r>
        <w:rPr>
          <w:rFonts w:ascii="Consolas" w:hAnsi="Consolas"/>
          <w:color w:val="C7254E"/>
          <w:sz w:val="19"/>
        </w:rPr>
        <w:t>rejected</w:t>
      </w:r>
      <w:r>
        <w:t>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score</w:t>
      </w:r>
      <w:r>
        <w:t xml:space="preserve"> (out of 100), </w:t>
      </w:r>
      <w:r>
        <w:rPr>
          <w:rFonts w:ascii="Consolas" w:hAnsi="Consolas"/>
          <w:color w:val="C7254E"/>
          <w:sz w:val="19"/>
        </w:rPr>
        <w:t>feedback</w:t>
      </w:r>
      <w:r>
        <w:t xml:space="preserve"> from assigned academic supervisor.</w:t>
      </w:r>
    </w:p>
    <w:p>
      <w:pPr>
        <w:pStyle w:val="ListBullet"/>
        <w:spacing w:after="60" w:before="0"/>
      </w:pPr>
      <w:r>
        <w:rPr>
          <w:b/>
        </w:rPr>
        <w:t>[Evaluation](file:///e:/InternAi/reports/models.py#L141-L248)</w:t>
      </w:r>
      <w:r>
        <w:t>: Formal supervisor assessment sheet.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technical_score</w:t>
      </w:r>
      <w:r>
        <w:t xml:space="preserve">, </w:t>
      </w:r>
      <w:r>
        <w:rPr>
          <w:rFonts w:ascii="Consolas" w:hAnsi="Consolas"/>
          <w:color w:val="C7254E"/>
          <w:sz w:val="19"/>
        </w:rPr>
        <w:t>communication_score</w:t>
      </w:r>
      <w:r>
        <w:t xml:space="preserve">, </w:t>
      </w:r>
      <w:r>
        <w:rPr>
          <w:rFonts w:ascii="Consolas" w:hAnsi="Consolas"/>
          <w:color w:val="C7254E"/>
          <w:sz w:val="19"/>
        </w:rPr>
        <w:t>professionalism_score</w:t>
      </w:r>
      <w:r>
        <w:t xml:space="preserve">, </w:t>
      </w:r>
      <w:r>
        <w:rPr>
          <w:rFonts w:ascii="Consolas" w:hAnsi="Consolas"/>
          <w:color w:val="C7254E"/>
          <w:sz w:val="19"/>
        </w:rPr>
        <w:t>attendance_score</w:t>
      </w:r>
      <w:r>
        <w:t xml:space="preserve">, </w:t>
      </w:r>
      <w:r>
        <w:rPr>
          <w:rFonts w:ascii="Consolas" w:hAnsi="Consolas"/>
          <w:color w:val="C7254E"/>
          <w:sz w:val="19"/>
        </w:rPr>
        <w:t>overall_score</w:t>
      </w:r>
      <w:r>
        <w:t xml:space="preserve"> (each rated 1-10).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comments</w:t>
      </w:r>
      <w:r>
        <w:t xml:space="preserve">, </w:t>
      </w:r>
      <w:r>
        <w:rPr>
          <w:rFonts w:ascii="Consolas" w:hAnsi="Consolas"/>
          <w:color w:val="C7254E"/>
          <w:sz w:val="19"/>
        </w:rPr>
        <w:t>recommendation</w:t>
      </w:r>
      <w:r>
        <w:t xml:space="preserve">, </w:t>
      </w:r>
      <w:r>
        <w:rPr>
          <w:rFonts w:ascii="Consolas" w:hAnsi="Consolas"/>
          <w:color w:val="C7254E"/>
          <w:sz w:val="19"/>
        </w:rPr>
        <w:t>is_final</w:t>
      </w:r>
      <w:r>
        <w:t xml:space="preserve"> evaluation.</w:t>
      </w:r>
    </w:p>
    <w:p>
      <w:pPr>
        <w:pStyle w:val="ListBullet"/>
        <w:spacing w:after="60" w:before="0"/>
      </w:pPr>
      <w:r>
        <w:rPr>
          <w:b/>
        </w:rPr>
        <w:t>[Notification](file:///e:/InternAi/notifications/models.py#L15-L129)</w:t>
      </w:r>
      <w:r>
        <w:t>: System notifications triggering on workflows.</w:t>
      </w:r>
    </w:p>
    <w:p>
      <w:pPr>
        <w:pStyle w:val="ListBullet"/>
        <w:spacing w:after="60" w:before="0"/>
      </w:pPr>
      <w:r>
        <w:rPr>
          <w:b/>
        </w:rPr>
        <w:t>[Document](file:///e:/InternAi/documents/models.py#L14-L118)</w:t>
      </w:r>
      <w:r>
        <w:t>: General uploads (Resume, Transcript, Certificates, Offer Letters).</w:t>
      </w:r>
    </w:p>
    <w:p>
      <w:pPr>
        <w:pStyle w:val="ListBullet"/>
        <w:spacing w:after="60" w:before="0"/>
      </w:pPr>
      <w:r>
        <w:rPr>
          <w:b/>
        </w:rPr>
        <w:t>[ActivityLog](file:///e:/InternAi/documents/models.py#L119-L167)</w:t>
      </w:r>
      <w:r>
        <w:t>: Audit logs of user logins, registrations, profile updates, and applications.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  <w:spacing w:before="280" w:after="120"/>
      </w:pPr>
      <w:r>
        <w:rPr>
          <w:rFonts w:ascii="Arial" w:hAnsi="Arial"/>
          <w:b/>
          <w:color w:val="2980B9"/>
          <w:sz w:val="32"/>
        </w:rPr>
        <w:t>3. End-to-End Business Logic &amp; Workflows</w:t>
      </w:r>
    </w:p>
    <w:p>
      <w:r>
        <w:t>InternAI orchestrates multiple workflows across roles. Below is the business logic guiding each flow.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333333"/>
          <w:sz w:val="26"/>
        </w:rPr>
        <w:t>3.1 Role-Based Registration &amp; Portal Isolation</w:t>
      </w:r>
    </w:p>
    <w:p>
      <w:pPr>
        <w:pStyle w:val="ListNumber"/>
        <w:spacing w:after="60" w:before="0"/>
      </w:pPr>
      <w:r>
        <w:rPr>
          <w:b/>
        </w:rPr>
        <w:t>Signup</w:t>
      </w:r>
      <w:r>
        <w:t>: Users choose their portal type (Student, Company, or Supervisor) during registration.</w:t>
      </w:r>
    </w:p>
    <w:p>
      <w:pPr>
        <w:pStyle w:val="ListNumber"/>
        <w:spacing w:after="60" w:before="0"/>
      </w:pPr>
      <w:r>
        <w:rPr>
          <w:b/>
        </w:rPr>
        <w:t>Profile Creation</w:t>
      </w:r>
      <w:r>
        <w:t>: Registration forms automatically instantiate the associated profile models (</w:t>
      </w:r>
      <w:r>
        <w:rPr>
          <w:rFonts w:ascii="Consolas" w:hAnsi="Consolas"/>
          <w:color w:val="C7254E"/>
          <w:sz w:val="19"/>
        </w:rPr>
        <w:t>StudentProfile</w:t>
      </w:r>
      <w:r>
        <w:t xml:space="preserve">, </w:t>
      </w:r>
      <w:r>
        <w:rPr>
          <w:rFonts w:ascii="Consolas" w:hAnsi="Consolas"/>
          <w:color w:val="C7254E"/>
          <w:sz w:val="19"/>
        </w:rPr>
        <w:t>CompanyProfile</w:t>
      </w:r>
      <w:r>
        <w:t xml:space="preserve">, or </w:t>
      </w:r>
      <w:r>
        <w:rPr>
          <w:rFonts w:ascii="Consolas" w:hAnsi="Consolas"/>
          <w:color w:val="C7254E"/>
          <w:sz w:val="19"/>
        </w:rPr>
        <w:t>SupervisorProfile</w:t>
      </w:r>
      <w:r>
        <w:t>).</w:t>
      </w:r>
    </w:p>
    <w:p>
      <w:pPr>
        <w:pStyle w:val="ListNumber"/>
        <w:spacing w:after="60" w:before="0"/>
      </w:pPr>
      <w:r>
        <w:rPr>
          <w:b/>
        </w:rPr>
        <w:t>Portal Decorator Routing</w:t>
      </w:r>
      <w:r>
        <w:t xml:space="preserve">: The custom </w:t>
      </w:r>
      <w:r>
        <w:rPr>
          <w:rFonts w:ascii="Consolas" w:hAnsi="Consolas"/>
          <w:color w:val="C7254E"/>
          <w:sz w:val="19"/>
        </w:rPr>
        <w:t>@role_required</w:t>
      </w:r>
      <w:r>
        <w:t xml:space="preserve"> decorator restricts access to views:</w:t>
      </w:r>
    </w:p>
    <w:p>
      <w:pPr>
        <w:pStyle w:val="ListBullet"/>
        <w:spacing w:after="60" w:before="0"/>
      </w:pPr>
      <w:r>
        <w:t>Students cannot access recruiter/admin URLs, and vice versa.</w:t>
      </w:r>
    </w:p>
    <w:p>
      <w:pPr>
        <w:pStyle w:val="ListBullet"/>
        <w:spacing w:after="60" w:before="0"/>
      </w:pPr>
      <w:r>
        <w:t xml:space="preserve">Upon logging in, the view </w:t>
      </w:r>
      <w:r>
        <w:rPr>
          <w:rFonts w:ascii="Consolas" w:hAnsi="Consolas"/>
          <w:color w:val="C7254E"/>
          <w:sz w:val="19"/>
        </w:rPr>
        <w:t>dashboard_redirect</w:t>
      </w:r>
      <w:r>
        <w:t xml:space="preserve"> checks </w:t>
      </w:r>
      <w:r>
        <w:rPr>
          <w:rFonts w:ascii="Consolas" w:hAnsi="Consolas"/>
          <w:color w:val="C7254E"/>
          <w:sz w:val="19"/>
        </w:rPr>
        <w:t>user.get_dashboard_url()</w:t>
      </w:r>
      <w:r>
        <w:t xml:space="preserve"> and forwards the user to their respective workspace.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  <w:spacing w:before="240" w:after="80"/>
      </w:pPr>
      <w:r>
        <w:rPr>
          <w:rFonts w:ascii="Arial" w:hAnsi="Arial"/>
          <w:b/>
          <w:color w:val="333333"/>
          <w:sz w:val="26"/>
        </w:rPr>
        <w:t>3.2 Internship Moderation Flow</w:t>
      </w:r>
    </w:p>
    <w:p>
      <w:pPr>
        <w:spacing w:before="120" w:after="120"/>
        <w:ind w:left="576"/>
        <w:shd w:fill="F5F5F5"/>
      </w:pPr>
      <w:r>
        <w:rPr>
          <w:rFonts w:ascii="Consolas" w:hAnsi="Consolas"/>
          <w:color w:val="505050"/>
          <w:sz w:val="19"/>
        </w:rPr>
        <w:t>graph TD</w:t>
        <w:br/>
        <w:t xml:space="preserve">    A[Company creates Internship] --&gt;|Status: draft, is_approved: False| B(Admin Moderation Panel)</w:t>
        <w:br/>
        <w:t xml:space="preserve">    B --&gt;|Action: Approve| C[Approved &amp; Status: open]</w:t>
        <w:br/>
        <w:t xml:space="preserve">    B --&gt;|Action: Reject| D[Status: cancelled &amp; Email/Notif sent]</w:t>
        <w:br/>
        <w:t xml:space="preserve">    C --&gt;|Visible to Students| E[Accepting Applications]</w:t>
      </w:r>
    </w:p>
    <w:p>
      <w:pPr>
        <w:pStyle w:val="ListNumber"/>
        <w:spacing w:after="60" w:before="0"/>
      </w:pPr>
      <w:r>
        <w:rPr>
          <w:b/>
        </w:rPr>
        <w:t>Recruiter Post</w:t>
      </w:r>
      <w:r>
        <w:t xml:space="preserve">: Recruiters fill the </w:t>
      </w:r>
      <w:r>
        <w:rPr>
          <w:rFonts w:ascii="Consolas" w:hAnsi="Consolas"/>
          <w:color w:val="C7254E"/>
          <w:sz w:val="19"/>
        </w:rPr>
        <w:t>InternshipForm</w:t>
      </w:r>
      <w:r>
        <w:t xml:space="preserve">. The post is saved with </w:t>
      </w:r>
      <w:r>
        <w:rPr>
          <w:rFonts w:ascii="Consolas" w:hAnsi="Consolas"/>
          <w:color w:val="C7254E"/>
          <w:sz w:val="19"/>
        </w:rPr>
        <w:t>status='draft'</w:t>
      </w:r>
      <w:r>
        <w:t xml:space="preserve"> and </w:t>
      </w:r>
      <w:r>
        <w:rPr>
          <w:rFonts w:ascii="Consolas" w:hAnsi="Consolas"/>
          <w:color w:val="C7254E"/>
          <w:sz w:val="19"/>
        </w:rPr>
        <w:t>is_approved=False</w:t>
      </w:r>
      <w:r>
        <w:t>.</w:t>
      </w:r>
    </w:p>
    <w:p>
      <w:pPr>
        <w:pStyle w:val="ListNumber"/>
        <w:spacing w:after="60" w:before="0"/>
      </w:pPr>
      <w:r>
        <w:rPr>
          <w:b/>
        </w:rPr>
        <w:t>Admin Moderation</w:t>
      </w:r>
      <w:r>
        <w:t xml:space="preserve">: The admin views the listing in </w:t>
      </w:r>
      <w:r>
        <w:rPr>
          <w:rFonts w:ascii="Consolas" w:hAnsi="Consolas"/>
          <w:color w:val="C7254E"/>
          <w:sz w:val="19"/>
        </w:rPr>
        <w:t>/administration/internship-moderation/</w:t>
      </w:r>
      <w:r>
        <w:t xml:space="preserve"> and can click </w:t>
      </w:r>
      <w:r>
        <w:rPr>
          <w:b/>
        </w:rPr>
        <w:t>Approve</w:t>
      </w:r>
      <w:r>
        <w:t xml:space="preserve"> or </w:t>
      </w:r>
      <w:r>
        <w:rPr>
          <w:b/>
        </w:rPr>
        <w:t>Reject</w:t>
      </w:r>
      <w:r>
        <w:t>:</w:t>
      </w:r>
    </w:p>
    <w:p>
      <w:pPr>
        <w:pStyle w:val="ListBullet"/>
        <w:spacing w:after="60" w:before="0"/>
      </w:pPr>
      <w:r>
        <w:rPr>
          <w:b/>
        </w:rPr>
        <w:t>Approve</w:t>
      </w:r>
      <w:r>
        <w:t xml:space="preserve">: Sets </w:t>
      </w:r>
      <w:r>
        <w:rPr>
          <w:rFonts w:ascii="Consolas" w:hAnsi="Consolas"/>
          <w:color w:val="C7254E"/>
          <w:sz w:val="19"/>
        </w:rPr>
        <w:t>is_approved=True</w:t>
      </w:r>
      <w:r>
        <w:t xml:space="preserve"> and </w:t>
      </w:r>
      <w:r>
        <w:rPr>
          <w:rFonts w:ascii="Consolas" w:hAnsi="Consolas"/>
          <w:color w:val="C7254E"/>
          <w:sz w:val="19"/>
        </w:rPr>
        <w:t>status='open'</w:t>
      </w:r>
      <w:r>
        <w:t>. Triggers a notification to the company.</w:t>
      </w:r>
    </w:p>
    <w:p>
      <w:pPr>
        <w:pStyle w:val="ListBullet"/>
        <w:spacing w:after="60" w:before="0"/>
      </w:pPr>
      <w:r>
        <w:rPr>
          <w:b/>
        </w:rPr>
        <w:t>Reject</w:t>
      </w:r>
      <w:r>
        <w:t xml:space="preserve">: Sets </w:t>
      </w:r>
      <w:r>
        <w:rPr>
          <w:rFonts w:ascii="Consolas" w:hAnsi="Consolas"/>
          <w:color w:val="C7254E"/>
          <w:sz w:val="19"/>
        </w:rPr>
        <w:t>is_approved=False</w:t>
      </w:r>
      <w:r>
        <w:t xml:space="preserve"> and </w:t>
      </w:r>
      <w:r>
        <w:rPr>
          <w:rFonts w:ascii="Consolas" w:hAnsi="Consolas"/>
          <w:color w:val="C7254E"/>
          <w:sz w:val="19"/>
        </w:rPr>
        <w:t>status='cancelled'</w:t>
      </w:r>
      <w:r>
        <w:t>. Triggers a rejection notification.</w:t>
      </w:r>
    </w:p>
    <w:p>
      <w:pPr>
        <w:pStyle w:val="ListNumber"/>
        <w:spacing w:after="60" w:before="0"/>
      </w:pPr>
      <w:r>
        <w:rPr>
          <w:b/>
        </w:rPr>
        <w:t>Discovery</w:t>
      </w:r>
      <w:r>
        <w:t>: Approved and open internships are listed in the public search/browse directory.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  <w:spacing w:before="240" w:after="80"/>
      </w:pPr>
      <w:r>
        <w:rPr>
          <w:rFonts w:ascii="Arial" w:hAnsi="Arial"/>
          <w:b/>
          <w:color w:val="333333"/>
          <w:sz w:val="26"/>
        </w:rPr>
        <w:t>3.3 Resume Extraction &amp; AI Match Scoring</w:t>
      </w:r>
    </w:p>
    <w:p>
      <w:r>
        <w:t>When a student applies to an open internship:</w:t>
      </w:r>
    </w:p>
    <w:p>
      <w:pPr>
        <w:pStyle w:val="ListNumber"/>
        <w:spacing w:after="60" w:before="0"/>
      </w:pPr>
      <w:r>
        <w:rPr>
          <w:b/>
        </w:rPr>
        <w:t>Resume Processing</w:t>
      </w:r>
      <w:r>
        <w:t>: The student uploads a PDF resume.</w:t>
      </w:r>
    </w:p>
    <w:p>
      <w:pPr>
        <w:pStyle w:val="ListNumber"/>
        <w:spacing w:after="60" w:before="0"/>
      </w:pPr>
      <w:r>
        <w:rPr>
          <w:b/>
        </w:rPr>
        <w:t>Text Extraction</w:t>
      </w:r>
      <w:r>
        <w:t xml:space="preserve">: The system invokes </w:t>
      </w:r>
      <w:r>
        <w:rPr>
          <w:b/>
        </w:rPr>
        <w:t>[`extract_text_from_pdf`](file:///e:/InternAi/common/ai_engine.py#L17-L31)</w:t>
      </w:r>
      <w:r>
        <w:t xml:space="preserve"> (powered by </w:t>
      </w:r>
      <w:r>
        <w:rPr>
          <w:rFonts w:ascii="Consolas" w:hAnsi="Consolas"/>
          <w:color w:val="C7254E"/>
          <w:sz w:val="19"/>
        </w:rPr>
        <w:t>pypdf.PdfReader</w:t>
      </w:r>
      <w:r>
        <w:t>) to pull plain text content from the file stream.</w:t>
      </w:r>
    </w:p>
    <w:p>
      <w:pPr>
        <w:pStyle w:val="ListNumber"/>
        <w:spacing w:after="60" w:before="0"/>
      </w:pPr>
      <w:r>
        <w:rPr>
          <w:b/>
        </w:rPr>
        <w:t>Match Scoring</w:t>
      </w:r>
      <w:r>
        <w:t xml:space="preserve">: The core engine </w:t>
      </w:r>
      <w:r>
        <w:rPr>
          <w:b/>
        </w:rPr>
        <w:t>[`calculate_skill_match`](file:///e:/InternAi/common/ai_engine.py#L34-L102)</w:t>
      </w:r>
      <w:r>
        <w:t xml:space="preserve"> triggers:</w:t>
      </w:r>
    </w:p>
    <w:p>
      <w:pPr>
        <w:pStyle w:val="ListBullet"/>
        <w:spacing w:after="60" w:before="0"/>
      </w:pPr>
      <w:r>
        <w:rPr>
          <w:b/>
        </w:rPr>
        <w:t>Groq Cloud AI (Llama-3.3-70b-versatile)</w:t>
      </w:r>
      <w:r>
        <w:t xml:space="preserve">: If a </w:t>
      </w:r>
      <w:r>
        <w:rPr>
          <w:rFonts w:ascii="Consolas" w:hAnsi="Consolas"/>
          <w:color w:val="C7254E"/>
          <w:sz w:val="19"/>
        </w:rPr>
        <w:t>GROQ_API_KEY</w:t>
      </w:r>
      <w:r>
        <w:t xml:space="preserve"> is present in configuration, the engine prompts the LLM to inspect the resume text against the internship title, required skills, and description. It enforces a strict JSON schema output including a score (50-98), list of matched/missing skills, and recruiter recommendations.</w:t>
      </w:r>
    </w:p>
    <w:p>
      <w:pPr>
        <w:pStyle w:val="ListBullet"/>
        <w:spacing w:after="60" w:before="0"/>
      </w:pPr>
      <w:r>
        <w:rPr>
          <w:b/>
        </w:rPr>
        <w:t>Local NLP Fallback</w:t>
      </w:r>
      <w:r>
        <w:t xml:space="preserve">: If the key is missing or the Groq service fails, the system executes </w:t>
      </w:r>
      <w:r>
        <w:rPr>
          <w:b/>
        </w:rPr>
        <w:t>[`_local_skill_match`](file:///e:/InternAi/common/ai_engine.py#L105-L152)</w:t>
      </w:r>
      <w:r>
        <w:t>. It normalizes words, extracts keyword patterns (regex boundaries) matching the required skills list, and applies title matches for compatibility calculations.</w:t>
      </w:r>
    </w:p>
    <w:p>
      <w:pPr>
        <w:pStyle w:val="ListNumber"/>
        <w:spacing w:after="60" w:before="0"/>
      </w:pPr>
      <w:r>
        <w:rPr>
          <w:b/>
        </w:rPr>
        <w:t>Recruitment Dashboard</w:t>
      </w:r>
      <w:r>
        <w:t xml:space="preserve">: Recruiters view candidates ordered by </w:t>
      </w:r>
      <w:r>
        <w:rPr>
          <w:rFonts w:ascii="Consolas" w:hAnsi="Consolas"/>
          <w:color w:val="C7254E"/>
          <w:sz w:val="19"/>
        </w:rPr>
        <w:t>ai_match_score</w:t>
      </w:r>
      <w:r>
        <w:t xml:space="preserve"> for fast candidate screening.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  <w:spacing w:before="240" w:after="80"/>
      </w:pPr>
      <w:r>
        <w:rPr>
          <w:rFonts w:ascii="Arial" w:hAnsi="Arial"/>
          <w:b/>
          <w:color w:val="333333"/>
          <w:sz w:val="26"/>
        </w:rPr>
        <w:t>3.4 Recruitment Pipeline &amp; Interview Scheduling</w:t>
      </w:r>
    </w:p>
    <w:p>
      <w:pPr>
        <w:pStyle w:val="ListNumber"/>
        <w:spacing w:after="60" w:before="0"/>
      </w:pPr>
      <w:r>
        <w:rPr>
          <w:b/>
        </w:rPr>
        <w:t>Pipeline Stages</w:t>
      </w:r>
      <w:r>
        <w:t>: Recruiter reviews the candidate profile and updates the status.</w:t>
      </w:r>
    </w:p>
    <w:p>
      <w:pPr>
        <w:pStyle w:val="ListBullet"/>
        <w:spacing w:after="60" w:before="0"/>
      </w:pPr>
      <w:r>
        <w:rPr>
          <w:rFonts w:ascii="Consolas" w:hAnsi="Consolas"/>
          <w:color w:val="C7254E"/>
          <w:sz w:val="19"/>
        </w:rPr>
        <w:t>pending</w:t>
      </w:r>
      <w:r>
        <w:t xml:space="preserve"> (Default) $\rightarrow$ </w:t>
      </w:r>
      <w:r>
        <w:rPr>
          <w:rFonts w:ascii="Consolas" w:hAnsi="Consolas"/>
          <w:color w:val="C7254E"/>
          <w:sz w:val="19"/>
        </w:rPr>
        <w:t>reviewing</w:t>
      </w:r>
      <w:r>
        <w:t xml:space="preserve"> $\rightarrow$ </w:t>
      </w:r>
      <w:r>
        <w:rPr>
          <w:rFonts w:ascii="Consolas" w:hAnsi="Consolas"/>
          <w:color w:val="C7254E"/>
          <w:sz w:val="19"/>
        </w:rPr>
        <w:t>assessment</w:t>
      </w:r>
      <w:r>
        <w:t xml:space="preserve"> $\rightarrow$ </w:t>
      </w:r>
      <w:r>
        <w:rPr>
          <w:rFonts w:ascii="Consolas" w:hAnsi="Consolas"/>
          <w:color w:val="C7254E"/>
          <w:sz w:val="19"/>
        </w:rPr>
        <w:t>interview</w:t>
      </w:r>
      <w:r>
        <w:t xml:space="preserve"> $\rightarrow$ </w:t>
      </w:r>
      <w:r>
        <w:rPr>
          <w:rFonts w:ascii="Consolas" w:hAnsi="Consolas"/>
          <w:color w:val="C7254E"/>
          <w:sz w:val="19"/>
        </w:rPr>
        <w:t>offer</w:t>
      </w:r>
      <w:r>
        <w:t xml:space="preserve"> $\rightarrow$ </w:t>
      </w:r>
      <w:r>
        <w:rPr>
          <w:rFonts w:ascii="Consolas" w:hAnsi="Consolas"/>
          <w:color w:val="C7254E"/>
          <w:sz w:val="19"/>
        </w:rPr>
        <w:t>accepted</w:t>
      </w:r>
      <w:r>
        <w:t xml:space="preserve"> / </w:t>
      </w:r>
      <w:r>
        <w:rPr>
          <w:rFonts w:ascii="Consolas" w:hAnsi="Consolas"/>
          <w:color w:val="C7254E"/>
          <w:sz w:val="19"/>
        </w:rPr>
        <w:t>rejected</w:t>
      </w:r>
      <w:r>
        <w:t>.</w:t>
      </w:r>
    </w:p>
    <w:p>
      <w:pPr>
        <w:pStyle w:val="ListNumber"/>
        <w:spacing w:after="60" w:before="0"/>
      </w:pPr>
      <w:r>
        <w:rPr>
          <w:b/>
        </w:rPr>
        <w:t>Scheduling</w:t>
      </w:r>
      <w:r>
        <w:t>: From the applicant page, HR can click "Schedule Interview" which opens the schedule form:</w:t>
      </w:r>
    </w:p>
    <w:p>
      <w:pPr>
        <w:pStyle w:val="ListBullet"/>
        <w:spacing w:after="60" w:before="0"/>
      </w:pPr>
      <w:r>
        <w:t>HR defines the type (Technical, HR, final), mode (online/onsite), and date.</w:t>
      </w:r>
    </w:p>
    <w:p>
      <w:pPr>
        <w:pStyle w:val="ListBullet"/>
        <w:spacing w:after="60" w:before="0"/>
      </w:pPr>
      <w:r>
        <w:t xml:space="preserve">If </w:t>
      </w:r>
      <w:r>
        <w:rPr>
          <w:rFonts w:ascii="Consolas" w:hAnsi="Consolas"/>
          <w:color w:val="C7254E"/>
          <w:sz w:val="19"/>
        </w:rPr>
        <w:t>online</w:t>
      </w:r>
      <w:r>
        <w:t>, HR inputs a Google Meet/Zoom link.</w:t>
      </w:r>
    </w:p>
    <w:p>
      <w:pPr>
        <w:pStyle w:val="ListBullet"/>
        <w:spacing w:after="60" w:before="0"/>
      </w:pPr>
      <w:r>
        <w:t xml:space="preserve">On save, the application status updates to </w:t>
      </w:r>
      <w:r>
        <w:rPr>
          <w:rFonts w:ascii="Consolas" w:hAnsi="Consolas"/>
          <w:color w:val="C7254E"/>
          <w:sz w:val="19"/>
        </w:rPr>
        <w:t>interview</w:t>
      </w:r>
      <w:r>
        <w:t>.</w:t>
      </w:r>
    </w:p>
    <w:p>
      <w:pPr>
        <w:pStyle w:val="ListBullet"/>
        <w:spacing w:after="60" w:before="0"/>
      </w:pPr>
      <w:r>
        <w:t xml:space="preserve">An in-app </w:t>
      </w:r>
      <w:r>
        <w:rPr>
          <w:rFonts w:ascii="Consolas" w:hAnsi="Consolas"/>
          <w:color w:val="C7254E"/>
          <w:sz w:val="19"/>
        </w:rPr>
        <w:t>Notification</w:t>
      </w:r>
      <w:r>
        <w:t xml:space="preserve"> is automatically generated for the student.</w:t>
      </w:r>
    </w:p>
    <w:p>
      <w:pPr>
        <w:pStyle w:val="ListNumber"/>
        <w:spacing w:after="60" w:before="0"/>
      </w:pPr>
      <w:r>
        <w:rPr>
          <w:b/>
        </w:rPr>
        <w:t>Offer / Decision</w:t>
      </w:r>
      <w:r>
        <w:t xml:space="preserve">: If the candidate passes all rounds, HR extends an offer. The student can accept (updating status to </w:t>
      </w:r>
      <w:r>
        <w:rPr>
          <w:rFonts w:ascii="Consolas" w:hAnsi="Consolas"/>
          <w:color w:val="C7254E"/>
          <w:sz w:val="19"/>
        </w:rPr>
        <w:t>accepted</w:t>
      </w:r>
      <w:r>
        <w:t xml:space="preserve"> and creating/verifying documents) or decline.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  <w:spacing w:before="240" w:after="80"/>
      </w:pPr>
      <w:r>
        <w:rPr>
          <w:rFonts w:ascii="Arial" w:hAnsi="Arial"/>
          <w:b/>
          <w:color w:val="333333"/>
          <w:sz w:val="26"/>
        </w:rPr>
        <w:t>3.5 Academic Monitoring &amp; Weekly Evaluations</w:t>
      </w:r>
    </w:p>
    <w:p>
      <w:pPr>
        <w:pStyle w:val="ListNumber"/>
        <w:spacing w:after="60" w:before="0"/>
      </w:pPr>
      <w:r>
        <w:rPr>
          <w:b/>
        </w:rPr>
        <w:t>Roster Assignment</w:t>
      </w:r>
      <w:r>
        <w:t xml:space="preserve">: Once a student's application is marked as </w:t>
      </w:r>
      <w:r>
        <w:rPr>
          <w:rFonts w:ascii="Consolas" w:hAnsi="Consolas"/>
          <w:color w:val="C7254E"/>
          <w:sz w:val="19"/>
        </w:rPr>
        <w:t>accepted</w:t>
      </w:r>
      <w:r>
        <w:t>, they are enrolled in the internship.</w:t>
      </w:r>
    </w:p>
    <w:p>
      <w:pPr>
        <w:pStyle w:val="ListNumber"/>
        <w:spacing w:after="60" w:before="0"/>
      </w:pPr>
      <w:r>
        <w:rPr>
          <w:b/>
        </w:rPr>
        <w:t>Weekly Reporting</w:t>
      </w:r>
      <w:r>
        <w:t>: The student submits a report describing:</w:t>
      </w:r>
    </w:p>
    <w:p>
      <w:pPr>
        <w:pStyle w:val="ListBullet"/>
        <w:spacing w:after="60" w:before="0"/>
      </w:pPr>
      <w:r>
        <w:t>Accomplished activities.</w:t>
      </w:r>
    </w:p>
    <w:p>
      <w:pPr>
        <w:pStyle w:val="ListBullet"/>
        <w:spacing w:after="60" w:before="0"/>
      </w:pPr>
      <w:r>
        <w:t>Challenges faced.</w:t>
      </w:r>
    </w:p>
    <w:p>
      <w:pPr>
        <w:pStyle w:val="ListBullet"/>
        <w:spacing w:after="60" w:before="0"/>
      </w:pPr>
      <w:r>
        <w:t>Goals for the next week.</w:t>
      </w:r>
    </w:p>
    <w:p>
      <w:pPr>
        <w:pStyle w:val="ListBullet"/>
        <w:spacing w:after="60" w:before="0"/>
      </w:pPr>
      <w:r>
        <w:t>Decimal hours worked (e.g., 40.0 hours).</w:t>
      </w:r>
    </w:p>
    <w:p>
      <w:pPr>
        <w:pStyle w:val="ListBullet"/>
        <w:spacing w:after="60" w:before="0"/>
      </w:pPr>
      <w:r>
        <w:t xml:space="preserve">Only internships where they have an </w:t>
      </w:r>
      <w:r>
        <w:rPr>
          <w:rFonts w:ascii="Consolas" w:hAnsi="Consolas"/>
          <w:color w:val="C7254E"/>
          <w:sz w:val="19"/>
        </w:rPr>
        <w:t>accepted</w:t>
      </w:r>
      <w:r>
        <w:t xml:space="preserve"> status are available.</w:t>
      </w:r>
    </w:p>
    <w:p>
      <w:pPr>
        <w:pStyle w:val="ListNumber"/>
        <w:spacing w:after="60" w:before="0"/>
      </w:pPr>
      <w:r>
        <w:rPr>
          <w:b/>
        </w:rPr>
        <w:t>Supervisor Grading</w:t>
      </w:r>
      <w:r>
        <w:t>: Academic supervisors view assigned students and pending reports. They grade each weekly report on a 0-100 score, input feedback, and update status (</w:t>
      </w:r>
      <w:r>
        <w:rPr>
          <w:rFonts w:ascii="Consolas" w:hAnsi="Consolas"/>
          <w:color w:val="C7254E"/>
          <w:sz w:val="19"/>
        </w:rPr>
        <w:t>approved</w:t>
      </w:r>
      <w:r>
        <w:t xml:space="preserve">, </w:t>
      </w:r>
      <w:r>
        <w:rPr>
          <w:rFonts w:ascii="Consolas" w:hAnsi="Consolas"/>
          <w:color w:val="C7254E"/>
          <w:sz w:val="19"/>
        </w:rPr>
        <w:t>rejected</w:t>
      </w:r>
      <w:r>
        <w:t xml:space="preserve"> - if revisions are required, or </w:t>
      </w:r>
      <w:r>
        <w:rPr>
          <w:rFonts w:ascii="Consolas" w:hAnsi="Consolas"/>
          <w:color w:val="C7254E"/>
          <w:sz w:val="19"/>
        </w:rPr>
        <w:t>reviewed</w:t>
      </w:r>
      <w:r>
        <w:t>).</w:t>
      </w:r>
    </w:p>
    <w:p>
      <w:pPr>
        <w:pStyle w:val="ListNumber"/>
        <w:spacing w:after="60" w:before="0"/>
      </w:pPr>
      <w:r>
        <w:rPr>
          <w:b/>
        </w:rPr>
        <w:t>Final Evaluations</w:t>
      </w:r>
      <w:r>
        <w:t>: Supervisors submit evaluations scoring the student's technical competence, communication, professionalism, and attendance (1-10 scale), which calculates an overall score.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  <w:spacing w:before="240" w:after="80"/>
      </w:pPr>
      <w:r>
        <w:rPr>
          <w:rFonts w:ascii="Arial" w:hAnsi="Arial"/>
          <w:b/>
          <w:color w:val="333333"/>
          <w:sz w:val="26"/>
        </w:rPr>
        <w:t>3.6 Stripe Subscriptions Upgrade</w:t>
      </w:r>
    </w:p>
    <w:p>
      <w:pPr>
        <w:pStyle w:val="ListNumber"/>
        <w:spacing w:after="60" w:before="0"/>
      </w:pPr>
      <w:r>
        <w:rPr>
          <w:b/>
        </w:rPr>
        <w:t>Tier Upgrades</w:t>
      </w:r>
      <w:r>
        <w:t xml:space="preserve">: Companies can upgrade to </w:t>
      </w:r>
      <w:r>
        <w:rPr>
          <w:b/>
        </w:rPr>
        <w:t>Pro</w:t>
      </w:r>
      <w:r>
        <w:t xml:space="preserve"> ($20/mo) or </w:t>
      </w:r>
      <w:r>
        <w:rPr>
          <w:b/>
        </w:rPr>
        <w:t>Ultimate</w:t>
      </w:r>
      <w:r>
        <w:t xml:space="preserve"> ($80/mo) for premium recruitment tools.</w:t>
      </w:r>
    </w:p>
    <w:p>
      <w:pPr>
        <w:pStyle w:val="ListNumber"/>
        <w:spacing w:after="60" w:before="0"/>
      </w:pPr>
      <w:r>
        <w:rPr>
          <w:b/>
        </w:rPr>
        <w:t>Stripe Checkout Session</w:t>
      </w:r>
      <w:r>
        <w:t>: The system calls the Stripe API to create a checkout session redirection URL.</w:t>
      </w:r>
    </w:p>
    <w:p>
      <w:pPr>
        <w:pStyle w:val="ListNumber"/>
        <w:spacing w:after="60" w:before="0"/>
      </w:pPr>
      <w:r>
        <w:rPr>
          <w:b/>
        </w:rPr>
        <w:t>Callbacks</w:t>
      </w:r>
      <w:r>
        <w:t>:</w:t>
      </w:r>
    </w:p>
    <w:p>
      <w:pPr>
        <w:pStyle w:val="ListBullet"/>
        <w:spacing w:after="60" w:before="0"/>
      </w:pPr>
      <w:r>
        <w:rPr>
          <w:b/>
        </w:rPr>
        <w:t>Success</w:t>
      </w:r>
      <w:r>
        <w:t xml:space="preserve">: Payment confirmation redirects to </w:t>
      </w:r>
      <w:r>
        <w:rPr>
          <w:rFonts w:ascii="Consolas" w:hAnsi="Consolas"/>
          <w:color w:val="C7254E"/>
          <w:sz w:val="19"/>
        </w:rPr>
        <w:t>/billing/success/</w:t>
      </w:r>
      <w:r>
        <w:t xml:space="preserve">, upgrading the profile </w:t>
      </w:r>
      <w:r>
        <w:rPr>
          <w:rFonts w:ascii="Consolas" w:hAnsi="Consolas"/>
          <w:color w:val="C7254E"/>
          <w:sz w:val="19"/>
        </w:rPr>
        <w:t>subscription_plan</w:t>
      </w:r>
      <w:r>
        <w:t xml:space="preserve"> to </w:t>
      </w:r>
      <w:r>
        <w:rPr>
          <w:rFonts w:ascii="Consolas" w:hAnsi="Consolas"/>
          <w:color w:val="C7254E"/>
          <w:sz w:val="19"/>
        </w:rPr>
        <w:t>pro</w:t>
      </w:r>
      <w:r>
        <w:t xml:space="preserve"> or </w:t>
      </w:r>
      <w:r>
        <w:rPr>
          <w:rFonts w:ascii="Consolas" w:hAnsi="Consolas"/>
          <w:color w:val="C7254E"/>
          <w:sz w:val="19"/>
        </w:rPr>
        <w:t>ultimate</w:t>
      </w:r>
      <w:r>
        <w:t>, issuing a dashboard notification and logging a system activity audit.</w:t>
      </w:r>
    </w:p>
    <w:p>
      <w:pPr>
        <w:pStyle w:val="ListBullet"/>
        <w:spacing w:after="60" w:before="0"/>
      </w:pPr>
      <w:r>
        <w:rPr>
          <w:b/>
        </w:rPr>
        <w:t>Cancel</w:t>
      </w:r>
      <w:r>
        <w:t>: Redirects to the pricing table showing a cancelled status without charging.</w:t>
      </w:r>
    </w:p>
    <w:p>
      <w:pPr>
        <w:pStyle w:val="ListNumber"/>
        <w:spacing w:after="60" w:before="0"/>
      </w:pPr>
      <w:r>
        <w:rPr>
          <w:b/>
        </w:rPr>
        <w:t>Local Fallback Mode</w:t>
      </w:r>
      <w:r>
        <w:t>: If running in a development sandbox (no real Stripe credentials provided), the system simulates checkout, upgrading the plan instantly to facilitate testing.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  <w:spacing w:before="280" w:after="120"/>
      </w:pPr>
      <w:r>
        <w:rPr>
          <w:rFonts w:ascii="Arial" w:hAnsi="Arial"/>
          <w:b/>
          <w:color w:val="2980B9"/>
          <w:sz w:val="32"/>
        </w:rPr>
        <w:t>4. Global Context &amp; Audit Audits</w:t>
      </w:r>
    </w:p>
    <w:p>
      <w:pPr>
        <w:pStyle w:val="ListBullet"/>
        <w:spacing w:after="60" w:before="0"/>
      </w:pPr>
      <w:r>
        <w:rPr>
          <w:b/>
        </w:rPr>
        <w:t>Context Processor</w:t>
      </w:r>
      <w:r>
        <w:t xml:space="preserve">: Custom settings inject </w:t>
      </w:r>
      <w:r>
        <w:rPr>
          <w:rFonts w:ascii="Consolas" w:hAnsi="Consolas"/>
          <w:color w:val="C7254E"/>
          <w:sz w:val="19"/>
        </w:rPr>
        <w:t>unread_notifications_count</w:t>
      </w:r>
      <w:r>
        <w:t xml:space="preserve"> and </w:t>
      </w:r>
      <w:r>
        <w:rPr>
          <w:rFonts w:ascii="Consolas" w:hAnsi="Consolas"/>
          <w:color w:val="C7254E"/>
          <w:sz w:val="19"/>
        </w:rPr>
        <w:t>user_role</w:t>
      </w:r>
      <w:r>
        <w:t xml:space="preserve"> into every webpage context globally.</w:t>
      </w:r>
    </w:p>
    <w:p>
      <w:pPr>
        <w:pStyle w:val="ListBullet"/>
        <w:spacing w:after="60" w:before="0"/>
      </w:pPr>
      <w:r>
        <w:rPr>
          <w:b/>
        </w:rPr>
        <w:t>Auditing</w:t>
      </w:r>
      <w:r>
        <w:t xml:space="preserve">: Important platform actions (registrations, logins, submissions, upgrades) are tracked within </w:t>
      </w:r>
      <w:r>
        <w:rPr>
          <w:rFonts w:ascii="Consolas" w:hAnsi="Consolas"/>
          <w:color w:val="C7254E"/>
          <w:sz w:val="19"/>
        </w:rPr>
        <w:t>ActivityLog</w:t>
      </w:r>
      <w:r>
        <w:t xml:space="preserve"> storing action type, description, and IP address for compliance.</w:t>
      </w:r>
    </w:p>
    <w:p>
      <w:pPr>
        <w:spacing w:before="160" w:after="160"/>
        <w:ind w:left="576"/>
        <w:shd w:fill="EBF5FB"/>
        <w:pBdr>
          <w:left w:val="single" w:sz="24" w:space="8" w:color="2980B9"/>
        </w:pBdr>
      </w:pPr>
      <w:r>
        <w:t xml:space="preserve">Note: Database integrity is protected by </w:t>
      </w:r>
      <w:r>
        <w:rPr>
          <w:rFonts w:ascii="Consolas" w:hAnsi="Consolas"/>
          <w:color w:val="C7254E"/>
          <w:sz w:val="19"/>
        </w:rPr>
        <w:t>unique_together</w:t>
      </w:r>
      <w:r>
        <w:t xml:space="preserve"> constraints on applications (preventing multiple submissions to the same post) and weekly reports (preventing duplicate logs for the same week).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