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D67F2" w14:textId="4BAE5B7A" w:rsidR="00FA6885" w:rsidRDefault="00791DB0">
      <w:r w:rsidRPr="00791DB0">
        <w:rPr>
          <w:noProof/>
        </w:rPr>
        <w:drawing>
          <wp:inline distT="0" distB="0" distL="0" distR="0" wp14:anchorId="53F59C17" wp14:editId="031FE317">
            <wp:extent cx="9220200" cy="6613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661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885" w:rsidSect="00B8197F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0"/>
    <w:rsid w:val="001B7962"/>
    <w:rsid w:val="00447050"/>
    <w:rsid w:val="00714C86"/>
    <w:rsid w:val="00791DB0"/>
    <w:rsid w:val="00B8197F"/>
    <w:rsid w:val="00BA2286"/>
    <w:rsid w:val="00F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D2F7"/>
  <w15:chartTrackingRefBased/>
  <w15:docId w15:val="{D66F988B-5029-4079-B2AE-8BEC0045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24092878FB142AEBC74EAF9823F70" ma:contentTypeVersion="13" ma:contentTypeDescription="Create a new document." ma:contentTypeScope="" ma:versionID="46bc8dd3ca9ac05872f61081f2946d74">
  <xsd:schema xmlns:xsd="http://www.w3.org/2001/XMLSchema" xmlns:xs="http://www.w3.org/2001/XMLSchema" xmlns:p="http://schemas.microsoft.com/office/2006/metadata/properties" xmlns:ns2="4efab566-afbe-4df5-a89f-e682f782edb3" xmlns:ns3="c1f6d2e6-2ac2-4899-b0e2-976099aad63d" targetNamespace="http://schemas.microsoft.com/office/2006/metadata/properties" ma:root="true" ma:fieldsID="6764dc2afb3bf3d56ffa4af60275e793" ns2:_="" ns3:_="">
    <xsd:import namespace="4efab566-afbe-4df5-a89f-e682f782edb3"/>
    <xsd:import namespace="c1f6d2e6-2ac2-4899-b0e2-976099aad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ab566-afbe-4df5-a89f-e682f782e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6d2e6-2ac2-4899-b0e2-976099aad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DBC8-3135-440C-A551-1DAAF2C72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76C35-25E6-4DC0-AFD7-B2A5956F3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2BED6E-CFE0-4DFB-82E0-789D2D15A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383F5-FBBE-4610-BB3F-43D582A290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arocha kenya</dc:creator>
  <cp:keywords/>
  <dc:description/>
  <cp:lastModifiedBy>Lennox Kirao</cp:lastModifiedBy>
  <cp:revision>4</cp:revision>
  <cp:lastPrinted>2020-08-05T08:50:00Z</cp:lastPrinted>
  <dcterms:created xsi:type="dcterms:W3CDTF">2020-08-05T09:35:00Z</dcterms:created>
  <dcterms:modified xsi:type="dcterms:W3CDTF">2020-10-13T12:47:00Z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0x0101007E624092878FB142AEBC74EAF9823F70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