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Report:</w:t>
      </w:r>
      <w:r w:rsidDel="00000000" w:rsidR="00000000" w:rsidRPr="00000000">
        <w:rPr>
          <w:rFonts w:ascii="Times New Roman" w:cs="Times New Roman" w:eastAsia="Times New Roman" w:hAnsi="Times New Roman"/>
          <w:b w:val="1"/>
          <w:sz w:val="24"/>
          <w:szCs w:val="24"/>
          <w:highlight w:val="white"/>
          <w:rtl w:val="0"/>
        </w:rPr>
        <w:t xml:space="preserve">6</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Date: </w:t>
      </w:r>
      <w:r w:rsidDel="00000000" w:rsidR="00000000" w:rsidRPr="00000000">
        <w:rPr>
          <w:rFonts w:ascii="Times New Roman" w:cs="Times New Roman" w:eastAsia="Times New Roman" w:hAnsi="Times New Roman"/>
          <w:b w:val="1"/>
          <w:sz w:val="24"/>
          <w:szCs w:val="24"/>
          <w:highlight w:val="white"/>
          <w:rtl w:val="0"/>
        </w:rPr>
        <w:t xml:space="preserve">30th March</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to </w:t>
      </w:r>
      <w:r w:rsidDel="00000000" w:rsidR="00000000" w:rsidRPr="00000000">
        <w:rPr>
          <w:rFonts w:ascii="Times New Roman" w:cs="Times New Roman" w:eastAsia="Times New Roman" w:hAnsi="Times New Roman"/>
          <w:b w:val="1"/>
          <w:sz w:val="24"/>
          <w:szCs w:val="24"/>
          <w:highlight w:val="white"/>
          <w:rtl w:val="0"/>
        </w:rPr>
        <w:t xml:space="preserve">5</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th </w:t>
      </w:r>
      <w:r w:rsidDel="00000000" w:rsidR="00000000" w:rsidRPr="00000000">
        <w:rPr>
          <w:rFonts w:ascii="Times New Roman" w:cs="Times New Roman" w:eastAsia="Times New Roman" w:hAnsi="Times New Roman"/>
          <w:b w:val="1"/>
          <w:sz w:val="24"/>
          <w:szCs w:val="24"/>
          <w:highlight w:val="white"/>
          <w:rtl w:val="0"/>
        </w:rPr>
        <w:t xml:space="preserve">April</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2025</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Group-1</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Project Title: Hard stop and momentary stop using vehicle trajectory dataset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Target: </w:t>
      </w:r>
      <w:r w:rsidDel="00000000" w:rsidR="00000000" w:rsidRPr="00000000">
        <w:rPr>
          <w:rFonts w:ascii="Times New Roman" w:cs="Times New Roman" w:eastAsia="Times New Roman" w:hAnsi="Times New Roman"/>
          <w:b w:val="1"/>
          <w:sz w:val="24"/>
          <w:szCs w:val="24"/>
          <w:rtl w:val="0"/>
        </w:rPr>
        <w:t xml:space="preserve">Plotted graphs of Instantaneous Velocity vs Time Frame, Acceleration vs Time Frame and Jerk vs Time Frame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Members: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1"/>
        <w:tblW w:w="9359.0" w:type="dxa"/>
        <w:jc w:val="left"/>
        <w:tblInd w:w="-100.0" w:type="dxa"/>
        <w:tblLayout w:type="fixed"/>
        <w:tblLook w:val="0600"/>
      </w:tblPr>
      <w:tblGrid>
        <w:gridCol w:w="4680"/>
        <w:gridCol w:w="4679"/>
        <w:tblGridChange w:id="0">
          <w:tblGrid>
            <w:gridCol w:w="4680"/>
            <w:gridCol w:w="467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Aarsha shah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AU2240163</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Hetav shah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AU2240253</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Ved Savalia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AU2240242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Parshwa shah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AU2240249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 Gorakhiya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AU2240087</w:t>
            </w:r>
            <w:r w:rsidDel="00000000" w:rsidR="00000000" w:rsidRPr="00000000">
              <w:rPr>
                <w:rtl w:val="0"/>
              </w:rPr>
            </w:r>
          </w:p>
        </w:tc>
      </w:tr>
    </w:tbl>
    <w:p w:rsidR="00000000" w:rsidDel="00000000" w:rsidP="00000000" w:rsidRDefault="00000000" w:rsidRPr="00000000" w14:paraId="00000012">
      <w:pPr>
        <w:pStyle w:val="Heading2"/>
        <w:spacing w:after="80" w:before="360" w:lineRule="auto"/>
        <w:rPr>
          <w:rFonts w:ascii="Times New Roman" w:cs="Times New Roman" w:eastAsia="Times New Roman" w:hAnsi="Times New Roman"/>
          <w:b w:val="1"/>
          <w:sz w:val="28"/>
          <w:szCs w:val="28"/>
        </w:rPr>
      </w:pPr>
      <w:bookmarkStart w:colFirst="0" w:colLast="0" w:name="_3aj7arjod4a" w:id="0"/>
      <w:bookmarkEnd w:id="0"/>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report details the progress made in Week </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our project. In this report, we have focused on enhancing the preprocessed dataset by </w:t>
      </w:r>
      <w:r w:rsidDel="00000000" w:rsidR="00000000" w:rsidRPr="00000000">
        <w:rPr>
          <w:rFonts w:ascii="Times New Roman" w:cs="Times New Roman" w:eastAsia="Times New Roman" w:hAnsi="Times New Roman"/>
          <w:sz w:val="24"/>
          <w:szCs w:val="24"/>
          <w:rtl w:val="0"/>
        </w:rPr>
        <w:t xml:space="preserve">plotting graphs of Instantaneous Velocity,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Acceleration and Jerk. </w:t>
      </w:r>
      <w:r w:rsidDel="00000000" w:rsidR="00000000" w:rsidRPr="00000000">
        <w:rPr>
          <w:rFonts w:ascii="Times New Roman" w:cs="Times New Roman" w:eastAsia="Times New Roman" w:hAnsi="Times New Roman"/>
          <w:sz w:val="24"/>
          <w:szCs w:val="24"/>
          <w:highlight w:val="white"/>
          <w:rtl w:val="0"/>
        </w:rPr>
        <w:t xml:space="preserve">For every</w:t>
      </w:r>
      <w:r w:rsidDel="00000000" w:rsidR="00000000" w:rsidRPr="00000000">
        <w:rPr>
          <w:rFonts w:ascii="Times New Roman" w:cs="Times New Roman" w:eastAsia="Times New Roman" w:hAnsi="Times New Roman"/>
          <w:color w:val="191919"/>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vehicle that was </w:t>
      </w:r>
      <w:r w:rsidDel="00000000" w:rsidR="00000000" w:rsidRPr="00000000">
        <w:rPr>
          <w:rFonts w:ascii="Times New Roman" w:cs="Times New Roman" w:eastAsia="Times New Roman" w:hAnsi="Times New Roman"/>
          <w:color w:val="191919"/>
          <w:sz w:val="24"/>
          <w:szCs w:val="24"/>
          <w:highlight w:val="white"/>
          <w:rtl w:val="0"/>
        </w:rPr>
        <w:t xml:space="preserve">tracked (</w:t>
      </w:r>
      <w:r w:rsidDel="00000000" w:rsidR="00000000" w:rsidRPr="00000000">
        <w:rPr>
          <w:rFonts w:ascii="Times New Roman" w:cs="Times New Roman" w:eastAsia="Times New Roman" w:hAnsi="Times New Roman"/>
          <w:sz w:val="24"/>
          <w:szCs w:val="24"/>
          <w:highlight w:val="white"/>
          <w:rtl w:val="0"/>
        </w:rPr>
        <w:t xml:space="preserve">given</w:t>
      </w:r>
      <w:r w:rsidDel="00000000" w:rsidR="00000000" w:rsidRPr="00000000">
        <w:rPr>
          <w:rFonts w:ascii="Times New Roman" w:cs="Times New Roman" w:eastAsia="Times New Roman" w:hAnsi="Times New Roman"/>
          <w:color w:val="191919"/>
          <w:sz w:val="24"/>
          <w:szCs w:val="24"/>
          <w:highlight w:val="white"/>
          <w:rtl w:val="0"/>
        </w:rPr>
        <w:t xml:space="preserve"> its unique trackID), we </w:t>
      </w:r>
      <w:r w:rsidDel="00000000" w:rsidR="00000000" w:rsidRPr="00000000">
        <w:rPr>
          <w:rFonts w:ascii="Times New Roman" w:cs="Times New Roman" w:eastAsia="Times New Roman" w:hAnsi="Times New Roman"/>
          <w:sz w:val="24"/>
          <w:szCs w:val="24"/>
          <w:highlight w:val="white"/>
          <w:rtl w:val="0"/>
        </w:rPr>
        <w:t xml:space="preserve">employed</w:t>
      </w:r>
      <w:r w:rsidDel="00000000" w:rsidR="00000000" w:rsidRPr="00000000">
        <w:rPr>
          <w:rFonts w:ascii="Times New Roman" w:cs="Times New Roman" w:eastAsia="Times New Roman" w:hAnsi="Times New Roman"/>
          <w:color w:val="191919"/>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scatter plots and line graphs to show</w:t>
      </w:r>
      <w:r w:rsidDel="00000000" w:rsidR="00000000" w:rsidRPr="00000000">
        <w:rPr>
          <w:rFonts w:ascii="Times New Roman" w:cs="Times New Roman" w:eastAsia="Times New Roman" w:hAnsi="Times New Roman"/>
          <w:color w:val="191919"/>
          <w:sz w:val="24"/>
          <w:szCs w:val="24"/>
          <w:highlight w:val="white"/>
          <w:rtl w:val="0"/>
        </w:rPr>
        <w:t xml:space="preserve"> changes in motion </w:t>
      </w:r>
      <w:r w:rsidDel="00000000" w:rsidR="00000000" w:rsidRPr="00000000">
        <w:rPr>
          <w:rFonts w:ascii="Times New Roman" w:cs="Times New Roman" w:eastAsia="Times New Roman" w:hAnsi="Times New Roman"/>
          <w:sz w:val="24"/>
          <w:szCs w:val="24"/>
          <w:highlight w:val="white"/>
          <w:rtl w:val="0"/>
        </w:rPr>
        <w:t xml:space="preserve">as</w:t>
      </w:r>
      <w:r w:rsidDel="00000000" w:rsidR="00000000" w:rsidRPr="00000000">
        <w:rPr>
          <w:rFonts w:ascii="Times New Roman" w:cs="Times New Roman" w:eastAsia="Times New Roman" w:hAnsi="Times New Roman"/>
          <w:color w:val="191919"/>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 function of </w:t>
      </w:r>
      <w:r w:rsidDel="00000000" w:rsidR="00000000" w:rsidRPr="00000000">
        <w:rPr>
          <w:rFonts w:ascii="Times New Roman" w:cs="Times New Roman" w:eastAsia="Times New Roman" w:hAnsi="Times New Roman"/>
          <w:color w:val="191919"/>
          <w:sz w:val="24"/>
          <w:szCs w:val="24"/>
          <w:highlight w:val="white"/>
          <w:rtl w:val="0"/>
        </w:rPr>
        <w:t xml:space="preserve">time.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91919"/>
          <w:sz w:val="24"/>
          <w:szCs w:val="24"/>
          <w:highlight w:val="white"/>
          <w:rtl w:val="0"/>
        </w:rPr>
        <w:t xml:space="preserve">This visualization </w:t>
      </w:r>
      <w:r w:rsidDel="00000000" w:rsidR="00000000" w:rsidRPr="00000000">
        <w:rPr>
          <w:rFonts w:ascii="Times New Roman" w:cs="Times New Roman" w:eastAsia="Times New Roman" w:hAnsi="Times New Roman"/>
          <w:sz w:val="24"/>
          <w:szCs w:val="24"/>
          <w:highlight w:val="white"/>
          <w:rtl w:val="0"/>
        </w:rPr>
        <w:t xml:space="preserve">method</w:t>
      </w:r>
      <w:r w:rsidDel="00000000" w:rsidR="00000000" w:rsidRPr="00000000">
        <w:rPr>
          <w:rFonts w:ascii="Times New Roman" w:cs="Times New Roman" w:eastAsia="Times New Roman" w:hAnsi="Times New Roman"/>
          <w:color w:val="191919"/>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gives</w:t>
      </w:r>
      <w:r w:rsidDel="00000000" w:rsidR="00000000" w:rsidRPr="00000000">
        <w:rPr>
          <w:rFonts w:ascii="Times New Roman" w:cs="Times New Roman" w:eastAsia="Times New Roman" w:hAnsi="Times New Roman"/>
          <w:color w:val="191919"/>
          <w:sz w:val="24"/>
          <w:szCs w:val="24"/>
          <w:highlight w:val="white"/>
          <w:rtl w:val="0"/>
        </w:rPr>
        <w:t xml:space="preserve"> a clear </w:t>
      </w:r>
      <w:r w:rsidDel="00000000" w:rsidR="00000000" w:rsidRPr="00000000">
        <w:rPr>
          <w:rFonts w:ascii="Times New Roman" w:cs="Times New Roman" w:eastAsia="Times New Roman" w:hAnsi="Times New Roman"/>
          <w:sz w:val="24"/>
          <w:szCs w:val="24"/>
          <w:highlight w:val="white"/>
          <w:rtl w:val="0"/>
        </w:rPr>
        <w:t xml:space="preserve">insight</w:t>
      </w:r>
      <w:r w:rsidDel="00000000" w:rsidR="00000000" w:rsidRPr="00000000">
        <w:rPr>
          <w:rFonts w:ascii="Times New Roman" w:cs="Times New Roman" w:eastAsia="Times New Roman" w:hAnsi="Times New Roman"/>
          <w:color w:val="191919"/>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into</w:t>
      </w:r>
      <w:r w:rsidDel="00000000" w:rsidR="00000000" w:rsidRPr="00000000">
        <w:rPr>
          <w:rFonts w:ascii="Times New Roman" w:cs="Times New Roman" w:eastAsia="Times New Roman" w:hAnsi="Times New Roman"/>
          <w:color w:val="191919"/>
          <w:sz w:val="24"/>
          <w:szCs w:val="24"/>
          <w:highlight w:val="white"/>
          <w:rtl w:val="0"/>
        </w:rPr>
        <w:t xml:space="preserve"> how the </w:t>
      </w:r>
      <w:r w:rsidDel="00000000" w:rsidR="00000000" w:rsidRPr="00000000">
        <w:rPr>
          <w:rFonts w:ascii="Times New Roman" w:cs="Times New Roman" w:eastAsia="Times New Roman" w:hAnsi="Times New Roman"/>
          <w:sz w:val="24"/>
          <w:szCs w:val="24"/>
          <w:highlight w:val="white"/>
          <w:rtl w:val="0"/>
        </w:rPr>
        <w:t xml:space="preserve">motion of the </w:t>
      </w:r>
      <w:r w:rsidDel="00000000" w:rsidR="00000000" w:rsidRPr="00000000">
        <w:rPr>
          <w:rFonts w:ascii="Times New Roman" w:cs="Times New Roman" w:eastAsia="Times New Roman" w:hAnsi="Times New Roman"/>
          <w:color w:val="191919"/>
          <w:sz w:val="24"/>
          <w:szCs w:val="24"/>
          <w:highlight w:val="white"/>
          <w:rtl w:val="0"/>
        </w:rPr>
        <w:t xml:space="preserve">vehicle </w:t>
      </w:r>
      <w:r w:rsidDel="00000000" w:rsidR="00000000" w:rsidRPr="00000000">
        <w:rPr>
          <w:rFonts w:ascii="Times New Roman" w:cs="Times New Roman" w:eastAsia="Times New Roman" w:hAnsi="Times New Roman"/>
          <w:sz w:val="24"/>
          <w:szCs w:val="24"/>
          <w:highlight w:val="white"/>
          <w:rtl w:val="0"/>
        </w:rPr>
        <w:t xml:space="preserve">develops</w:t>
      </w:r>
      <w:r w:rsidDel="00000000" w:rsidR="00000000" w:rsidRPr="00000000">
        <w:rPr>
          <w:rFonts w:ascii="Times New Roman" w:cs="Times New Roman" w:eastAsia="Times New Roman" w:hAnsi="Times New Roman"/>
          <w:color w:val="191919"/>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enabling</w:t>
      </w:r>
      <w:r w:rsidDel="00000000" w:rsidR="00000000" w:rsidRPr="00000000">
        <w:rPr>
          <w:rFonts w:ascii="Times New Roman" w:cs="Times New Roman" w:eastAsia="Times New Roman" w:hAnsi="Times New Roman"/>
          <w:color w:val="191919"/>
          <w:sz w:val="24"/>
          <w:szCs w:val="24"/>
          <w:highlight w:val="white"/>
          <w:rtl w:val="0"/>
        </w:rPr>
        <w:t xml:space="preserve"> us </w:t>
      </w:r>
      <w:r w:rsidDel="00000000" w:rsidR="00000000" w:rsidRPr="00000000">
        <w:rPr>
          <w:rFonts w:ascii="Times New Roman" w:cs="Times New Roman" w:eastAsia="Times New Roman" w:hAnsi="Times New Roman"/>
          <w:sz w:val="24"/>
          <w:szCs w:val="24"/>
          <w:highlight w:val="white"/>
          <w:rtl w:val="0"/>
        </w:rPr>
        <w:t xml:space="preserve">to</w:t>
      </w:r>
      <w:r w:rsidDel="00000000" w:rsidR="00000000" w:rsidRPr="00000000">
        <w:rPr>
          <w:rFonts w:ascii="Times New Roman" w:cs="Times New Roman" w:eastAsia="Times New Roman" w:hAnsi="Times New Roman"/>
          <w:color w:val="191919"/>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determine </w:t>
      </w:r>
      <w:r w:rsidDel="00000000" w:rsidR="00000000" w:rsidRPr="00000000">
        <w:rPr>
          <w:rFonts w:ascii="Times New Roman" w:cs="Times New Roman" w:eastAsia="Times New Roman" w:hAnsi="Times New Roman"/>
          <w:color w:val="191919"/>
          <w:sz w:val="24"/>
          <w:szCs w:val="24"/>
          <w:highlight w:val="white"/>
          <w:rtl w:val="0"/>
        </w:rPr>
        <w:t xml:space="preserve">when a vehicle is </w:t>
      </w:r>
      <w:r w:rsidDel="00000000" w:rsidR="00000000" w:rsidRPr="00000000">
        <w:rPr>
          <w:rFonts w:ascii="Times New Roman" w:cs="Times New Roman" w:eastAsia="Times New Roman" w:hAnsi="Times New Roman"/>
          <w:sz w:val="24"/>
          <w:szCs w:val="24"/>
          <w:highlight w:val="white"/>
          <w:rtl w:val="0"/>
        </w:rPr>
        <w:t xml:space="preserve">decelerating</w:t>
      </w:r>
      <w:r w:rsidDel="00000000" w:rsidR="00000000" w:rsidRPr="00000000">
        <w:rPr>
          <w:rFonts w:ascii="Times New Roman" w:cs="Times New Roman" w:eastAsia="Times New Roman" w:hAnsi="Times New Roman"/>
          <w:color w:val="191919"/>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temporarily </w:t>
      </w:r>
      <w:r w:rsidDel="00000000" w:rsidR="00000000" w:rsidRPr="00000000">
        <w:rPr>
          <w:rFonts w:ascii="Times New Roman" w:cs="Times New Roman" w:eastAsia="Times New Roman" w:hAnsi="Times New Roman"/>
          <w:color w:val="191919"/>
          <w:sz w:val="24"/>
          <w:szCs w:val="24"/>
          <w:highlight w:val="white"/>
          <w:rtl w:val="0"/>
        </w:rPr>
        <w:t xml:space="preserve">stopping, or </w:t>
      </w:r>
      <w:r w:rsidDel="00000000" w:rsidR="00000000" w:rsidRPr="00000000">
        <w:rPr>
          <w:rFonts w:ascii="Times New Roman" w:cs="Times New Roman" w:eastAsia="Times New Roman" w:hAnsi="Times New Roman"/>
          <w:sz w:val="24"/>
          <w:szCs w:val="24"/>
          <w:highlight w:val="white"/>
          <w:rtl w:val="0"/>
        </w:rPr>
        <w:t xml:space="preserve">coming</w:t>
      </w:r>
      <w:r w:rsidDel="00000000" w:rsidR="00000000" w:rsidRPr="00000000">
        <w:rPr>
          <w:rFonts w:ascii="Times New Roman" w:cs="Times New Roman" w:eastAsia="Times New Roman" w:hAnsi="Times New Roman"/>
          <w:color w:val="191919"/>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to a permanent stop</w:t>
      </w:r>
      <w:r w:rsidDel="00000000" w:rsidR="00000000" w:rsidRPr="00000000">
        <w:rPr>
          <w:rFonts w:ascii="Times New Roman" w:cs="Times New Roman" w:eastAsia="Times New Roman" w:hAnsi="Times New Roman"/>
          <w:color w:val="191919"/>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Based on this observation we can analyze the classification of the momentary stop vehicles.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Graphs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Instantaneous Velocity vs Time Frame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418181" cy="2414588"/>
            <wp:effectExtent b="0" l="0" r="0" t="0"/>
            <wp:docPr id="5"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418181"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8"/>
          <w:szCs w:val="28"/>
        </w:rPr>
        <w:drawing>
          <wp:inline distB="114300" distT="114300" distL="114300" distR="114300">
            <wp:extent cx="4423938" cy="2233613"/>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4423938"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as we can see that the plot is varying sinusoidally, i.e first decreasing then increasing, and then again decreasing and so 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Acceleration vs Time Frame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421175" cy="2509838"/>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4421175"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433888" cy="2467363"/>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433888" cy="24673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we can see with the acceleration v/s time graph.</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Jerk vs Time Frame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454049" cy="2434189"/>
            <wp:effectExtent b="0" l="0" r="0" t="0"/>
            <wp:docPr id="6"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454049" cy="243418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424363" cy="2408926"/>
            <wp:effectExtent b="0" l="0" r="0" t="0"/>
            <wp:docPr id="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424363" cy="240892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same with the Jerk v/s time graph</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Future Work</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4"/>
          <w:szCs w:val="24"/>
          <w:rtl w:val="0"/>
        </w:rPr>
        <w:t xml:space="preserve">1. Currently, we are facing some issues with the superimpose part. In which we planned to plot the vehicle’s position(especially the momentary stop classified based on the average velocity value) on each frame and combine to form a single video. Now we have planned to complete it by Tuesday.</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Alongside we will do research to classify the momentary stop and the hard stop on the video so created in first step directly by using unsupervised clustering algorithms such as k means or DBSCAN, in which we will set some velocity as parameter and based on that the algorithm will make clusters throughout the frame.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6.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