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77777777" w:rsidR="00265E64" w:rsidRDefault="00265E64" w:rsidP="00AA35EB">
      <w:pPr>
        <w:pStyle w:val="BodyText"/>
        <w:spacing w:before="5"/>
        <w:rPr>
          <w:sz w:val="17"/>
        </w:rPr>
      </w:pPr>
    </w:p>
    <w:p w14:paraId="49D216E4" w14:textId="3199E541" w:rsidR="009F7025" w:rsidRPr="009F7025" w:rsidRDefault="00647AE7" w:rsidP="00020A74">
      <w:pPr>
        <w:pStyle w:val="Heading1"/>
        <w:spacing w:before="61" w:after="20" w:line="360"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020A74">
      <w:pPr>
        <w:pStyle w:val="Heading1"/>
        <w:spacing w:line="360" w:lineRule="auto"/>
      </w:pPr>
      <w:r>
        <w:t>EDUCATION</w:t>
      </w:r>
    </w:p>
    <w:p w14:paraId="2F7BB928" w14:textId="77777777"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020A74">
      <w:pPr>
        <w:pStyle w:val="Heading1"/>
        <w:spacing w:line="360"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461CE3">
      <w:pPr>
        <w:pStyle w:val="Heading1"/>
        <w:spacing w:line="360"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1840DC12" w14:textId="77777777" w:rsidR="009A204A" w:rsidRDefault="009A204A" w:rsidP="00AA35EB">
      <w:pPr>
        <w:pStyle w:val="BodyText"/>
        <w:spacing w:before="2"/>
        <w:rPr>
          <w:sz w:val="18"/>
        </w:rPr>
      </w:pPr>
    </w:p>
    <w:p w14:paraId="3F7B5299" w14:textId="7B7029C8" w:rsidR="00E807B3" w:rsidRDefault="00AA35EB" w:rsidP="00461CE3">
      <w:pPr>
        <w:pStyle w:val="Heading1"/>
        <w:spacing w:before="1" w:line="360"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1010E700" w:rsidR="00AA35EB" w:rsidRDefault="00CE57A8" w:rsidP="00461CE3">
      <w:pPr>
        <w:pStyle w:val="BodyText"/>
        <w:spacing w:before="8"/>
        <w:ind w:left="720"/>
      </w:pPr>
      <w:r w:rsidRPr="00CE57A8">
        <w:t xml:space="preserve">How do we use existing social ties to improve the adoption of a new technology? I explore network-based targeting for the diffusion of information when the benefits from the technology vary at the household level, with this heterogeneity in benefits affecting the diffusion process. I develop a theoretical framework where initially uninformed agents engage in DeGroot learning to decide </w:t>
      </w:r>
      <w:proofErr w:type="gramStart"/>
      <w:r w:rsidRPr="00CE57A8">
        <w:t>whether or not</w:t>
      </w:r>
      <w:proofErr w:type="gramEnd"/>
      <w:r w:rsidRPr="00CE57A8">
        <w:t xml:space="preserve"> to get fully informed about a new technology. Conditional on being fully informed, they then decide </w:t>
      </w:r>
      <w:proofErr w:type="gramStart"/>
      <w:r w:rsidRPr="00CE57A8">
        <w:t>whether or not</w:t>
      </w:r>
      <w:proofErr w:type="gramEnd"/>
      <w:r w:rsidRPr="00CE57A8">
        <w:t xml:space="preserve">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low in the benefits from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I argue that population heterogeneity in benefits from a </w:t>
      </w:r>
      <w:proofErr w:type="gramStart"/>
      <w:r w:rsidRPr="00CE57A8">
        <w:t>technology matters</w:t>
      </w:r>
      <w:proofErr w:type="gramEnd"/>
      <w:r w:rsidRPr="00CE57A8">
        <w:t xml:space="preserve">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B95360">
      <w:pPr>
        <w:pStyle w:val="Heading1"/>
        <w:spacing w:before="1" w:line="360" w:lineRule="auto"/>
      </w:pPr>
      <w:r>
        <w:t>OTHER</w:t>
      </w:r>
      <w:r>
        <w:rPr>
          <w:spacing w:val="-3"/>
        </w:rPr>
        <w:t xml:space="preserve"> </w:t>
      </w:r>
      <w:r>
        <w:t>RESEARCH</w:t>
      </w:r>
      <w:r>
        <w:rPr>
          <w:spacing w:val="-4"/>
        </w:rPr>
        <w:t xml:space="preserve"> </w:t>
      </w:r>
      <w:r>
        <w:t>PAPERS</w:t>
      </w:r>
    </w:p>
    <w:p w14:paraId="3DC58361" w14:textId="44E176AB" w:rsidR="00AA35EB" w:rsidRDefault="00AA35EB" w:rsidP="00B95360">
      <w:pPr>
        <w:pStyle w:val="BodyText"/>
        <w:spacing w:before="1"/>
        <w:ind w:left="793"/>
      </w:pPr>
      <w:r>
        <w:t>“</w:t>
      </w:r>
      <w:hyperlink r:id="rId10" w:history="1">
        <w:r w:rsidRPr="007E6EEC">
          <w:rPr>
            <w:rStyle w:val="Hyperlink"/>
            <w:color w:val="00B0F0"/>
          </w:rPr>
          <w:t>The Role of Experience in Learning for Index Insurance Products: Evidence from Rural Kenya</w:t>
        </w:r>
      </w:hyperlink>
      <w:r>
        <w:t>,”</w:t>
      </w:r>
      <w:r>
        <w:rPr>
          <w:spacing w:val="-3"/>
        </w:rPr>
        <w:t xml:space="preserve"> </w:t>
      </w:r>
      <w:r w:rsidR="009D0610">
        <w:t>Submitted</w:t>
      </w:r>
      <w:r>
        <w:t>.</w:t>
      </w:r>
    </w:p>
    <w:p w14:paraId="5D4DEFA9" w14:textId="021E129B" w:rsidR="00AA35EB" w:rsidRDefault="00AA35EB" w:rsidP="00B95360">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56BC710A" w14:textId="18D716BC" w:rsidR="002F6544" w:rsidRDefault="002F6544" w:rsidP="00B95360">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78DC9819"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3FC694BC" w14:textId="28026CB5" w:rsidR="00AA35EB" w:rsidRDefault="00AA35EB" w:rsidP="00B95360">
      <w:pPr>
        <w:pStyle w:val="BodyText"/>
        <w:spacing w:before="186"/>
        <w:ind w:left="793"/>
      </w:pPr>
      <w:r>
        <w:t>“</w:t>
      </w:r>
      <w:hyperlink r:id="rId11"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044D586" w14:textId="53B59E38" w:rsidR="00AA35EB" w:rsidRDefault="00AA35EB" w:rsidP="00B95360">
      <w:pPr>
        <w:pStyle w:val="BodyText"/>
        <w:spacing w:before="186"/>
        <w:ind w:left="793"/>
      </w:pPr>
      <w:r>
        <w:t>“</w:t>
      </w:r>
      <w:r w:rsidRPr="0081482B">
        <w:t>Industrial Performance in West Bengal: Analysis of Technical Efficiency with ASI Data</w:t>
      </w:r>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62DDB14A" w14:textId="77777777" w:rsidR="00F80CA7" w:rsidRDefault="00F80CA7" w:rsidP="00AA35EB">
      <w:pPr>
        <w:pStyle w:val="BodyText"/>
        <w:spacing w:before="4"/>
      </w:pPr>
    </w:p>
    <w:p w14:paraId="0999251C" w14:textId="77777777" w:rsidR="00AA35EB" w:rsidRDefault="00AA35EB" w:rsidP="00B95360">
      <w:pPr>
        <w:pStyle w:val="Heading1"/>
        <w:spacing w:before="1" w:line="360"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5BB34E51" w14:textId="77777777" w:rsidR="00F80CA7" w:rsidRDefault="00F80CA7" w:rsidP="00AA35EB">
      <w:pPr>
        <w:pStyle w:val="BodyText"/>
        <w:spacing w:before="5"/>
        <w:rPr>
          <w:sz w:val="23"/>
        </w:rPr>
      </w:pPr>
    </w:p>
    <w:p w14:paraId="50CA6210" w14:textId="77777777" w:rsidR="00AA35EB" w:rsidRDefault="00AA35EB" w:rsidP="00B95360">
      <w:pPr>
        <w:pStyle w:val="Heading1"/>
        <w:spacing w:line="360"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B95360">
      <w:pPr>
        <w:pStyle w:val="Heading1"/>
        <w:rPr>
          <w:b w:val="0"/>
          <w:bCs w:val="0"/>
        </w:rPr>
      </w:pPr>
      <w:r>
        <w:tab/>
      </w:r>
      <w:r>
        <w:rPr>
          <w:b w:val="0"/>
          <w:bCs w:val="0"/>
        </w:rPr>
        <w:t>Research Assistant, Prof. Sonia Laszlo, Summer 2020</w:t>
      </w:r>
    </w:p>
    <w:p w14:paraId="3D3950CE" w14:textId="77777777" w:rsidR="00F80CA7" w:rsidRDefault="00F80CA7" w:rsidP="00AA35EB">
      <w:pPr>
        <w:pStyle w:val="BodyText"/>
        <w:spacing w:before="1"/>
        <w:rPr>
          <w:sz w:val="18"/>
        </w:rPr>
      </w:pPr>
    </w:p>
    <w:p w14:paraId="12920879" w14:textId="77777777" w:rsidR="00AA35EB" w:rsidRPr="00B00187" w:rsidRDefault="00AA35EB" w:rsidP="0039274D">
      <w:pPr>
        <w:pStyle w:val="Heading1"/>
        <w:spacing w:before="1" w:line="360"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39274D">
      <w:pPr>
        <w:pStyle w:val="Heading1"/>
        <w:spacing w:line="360" w:lineRule="auto"/>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39274D">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39274D">
      <w:pPr>
        <w:pStyle w:val="Heading1"/>
        <w:spacing w:line="360"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39274D">
      <w:pPr>
        <w:pStyle w:val="BodyText"/>
        <w:ind w:left="793"/>
      </w:pPr>
      <w:r>
        <w:t xml:space="preserve">Chair for the session on Technology, Development, and Inequality in CEA-CDESG Annual Meeting, 2022 </w:t>
      </w:r>
    </w:p>
    <w:p w14:paraId="57D1D65C" w14:textId="77777777" w:rsidR="00AA35EB" w:rsidRDefault="00AA35EB" w:rsidP="0039274D">
      <w:pPr>
        <w:pStyle w:val="BodyText"/>
      </w:pPr>
    </w:p>
    <w:p w14:paraId="28197D10" w14:textId="77777777" w:rsidR="00AA35EB" w:rsidRDefault="00AA35EB" w:rsidP="0039274D">
      <w:pPr>
        <w:pStyle w:val="Heading1"/>
        <w:spacing w:before="180" w:line="360"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39274D">
      <w:pPr>
        <w:pStyle w:val="Heading1"/>
        <w:spacing w:line="360"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39274D">
      <w:pPr>
        <w:pStyle w:val="Heading1"/>
        <w:spacing w:line="360"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4F687" w14:textId="77777777" w:rsidR="00A52F7B" w:rsidRDefault="00A52F7B" w:rsidP="00B502BD">
      <w:r>
        <w:separator/>
      </w:r>
    </w:p>
  </w:endnote>
  <w:endnote w:type="continuationSeparator" w:id="0">
    <w:p w14:paraId="101F1D16" w14:textId="77777777" w:rsidR="00A52F7B" w:rsidRDefault="00A52F7B"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4D847" w14:textId="77777777" w:rsidR="00A52F7B" w:rsidRDefault="00A52F7B" w:rsidP="00B502BD">
      <w:r>
        <w:separator/>
      </w:r>
    </w:p>
  </w:footnote>
  <w:footnote w:type="continuationSeparator" w:id="0">
    <w:p w14:paraId="552CC484" w14:textId="77777777" w:rsidR="00A52F7B" w:rsidRDefault="00A52F7B"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1E6DE5"/>
    <w:rsid w:val="0020504F"/>
    <w:rsid w:val="00265E64"/>
    <w:rsid w:val="002858CE"/>
    <w:rsid w:val="002F6544"/>
    <w:rsid w:val="0039274D"/>
    <w:rsid w:val="00461CE3"/>
    <w:rsid w:val="00465454"/>
    <w:rsid w:val="004E0079"/>
    <w:rsid w:val="004F3396"/>
    <w:rsid w:val="005006E7"/>
    <w:rsid w:val="00524B5C"/>
    <w:rsid w:val="00557C9B"/>
    <w:rsid w:val="00640768"/>
    <w:rsid w:val="00647AE7"/>
    <w:rsid w:val="00666694"/>
    <w:rsid w:val="006E5582"/>
    <w:rsid w:val="0081482B"/>
    <w:rsid w:val="00857185"/>
    <w:rsid w:val="00957BC2"/>
    <w:rsid w:val="00974C38"/>
    <w:rsid w:val="009A204A"/>
    <w:rsid w:val="009D0610"/>
    <w:rsid w:val="009F7025"/>
    <w:rsid w:val="00A16625"/>
    <w:rsid w:val="00A52F7B"/>
    <w:rsid w:val="00A8474A"/>
    <w:rsid w:val="00AA35EB"/>
    <w:rsid w:val="00B502BD"/>
    <w:rsid w:val="00B95360"/>
    <w:rsid w:val="00BF75BF"/>
    <w:rsid w:val="00CC6B67"/>
    <w:rsid w:val="00CE57A8"/>
    <w:rsid w:val="00D0163D"/>
    <w:rsid w:val="00D37467"/>
    <w:rsid w:val="00D80ADD"/>
    <w:rsid w:val="00DB0260"/>
    <w:rsid w:val="00E805FD"/>
    <w:rsid w:val="00E807B3"/>
    <w:rsid w:val="00E84022"/>
    <w:rsid w:val="00F41492"/>
    <w:rsid w:val="00F541CE"/>
    <w:rsid w:val="00F80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46</cp:revision>
  <cp:lastPrinted>2022-07-15T00:08:00Z</cp:lastPrinted>
  <dcterms:created xsi:type="dcterms:W3CDTF">2022-07-06T21:39:00Z</dcterms:created>
  <dcterms:modified xsi:type="dcterms:W3CDTF">2022-08-30T14:50:00Z</dcterms:modified>
</cp:coreProperties>
</file>