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8C99" w14:textId="77777777" w:rsidR="00241BBD" w:rsidRPr="00241BBD" w:rsidRDefault="00241BBD" w:rsidP="00241BBD">
      <w:pPr>
        <w:jc w:val="center"/>
        <w:rPr>
          <w:b/>
          <w:bCs/>
          <w:sz w:val="32"/>
          <w:szCs w:val="32"/>
        </w:rPr>
      </w:pPr>
      <w:r w:rsidRPr="00241BBD">
        <w:rPr>
          <w:b/>
          <w:bCs/>
          <w:sz w:val="32"/>
          <w:szCs w:val="32"/>
        </w:rPr>
        <w:t>Shadow Threats: Unmasking AI-Driven Cyber Attacks and Defense Strategies</w:t>
      </w:r>
    </w:p>
    <w:p w14:paraId="479966A9" w14:textId="295A34FA" w:rsidR="00241BBD" w:rsidRPr="00241BBD" w:rsidRDefault="00241BBD" w:rsidP="00241BBD"/>
    <w:p w14:paraId="63044160" w14:textId="77777777" w:rsidR="00241BBD" w:rsidRPr="00241BBD" w:rsidRDefault="00241BBD" w:rsidP="00241BBD">
      <w:pPr>
        <w:numPr>
          <w:ilvl w:val="0"/>
          <w:numId w:val="1"/>
        </w:numPr>
      </w:pPr>
      <w:r w:rsidRPr="00241BBD">
        <w:t>Define AI-driven cyber threats and their mechanisms</w:t>
      </w:r>
    </w:p>
    <w:p w14:paraId="64344604" w14:textId="77777777" w:rsidR="00241BBD" w:rsidRPr="00241BBD" w:rsidRDefault="00241BBD" w:rsidP="00241BBD">
      <w:pPr>
        <w:numPr>
          <w:ilvl w:val="0"/>
          <w:numId w:val="1"/>
        </w:numPr>
      </w:pPr>
      <w:r w:rsidRPr="00241BBD">
        <w:t>Identify security risks amplified by AI in cyberattacks</w:t>
      </w:r>
    </w:p>
    <w:p w14:paraId="6FA2CAF0" w14:textId="77777777" w:rsidR="00241BBD" w:rsidRPr="00241BBD" w:rsidRDefault="00241BBD" w:rsidP="00241BBD">
      <w:pPr>
        <w:numPr>
          <w:ilvl w:val="0"/>
          <w:numId w:val="1"/>
        </w:numPr>
      </w:pPr>
      <w:r w:rsidRPr="00241BBD">
        <w:t>Evaluate how AI ensures adaptive and evasive attack strategies</w:t>
      </w:r>
    </w:p>
    <w:p w14:paraId="4A2F1DC5" w14:textId="77777777" w:rsidR="00241BBD" w:rsidRPr="00241BBD" w:rsidRDefault="00241BBD" w:rsidP="00241BBD">
      <w:pPr>
        <w:numPr>
          <w:ilvl w:val="0"/>
          <w:numId w:val="1"/>
        </w:numPr>
      </w:pPr>
      <w:r w:rsidRPr="00241BBD">
        <w:t>Compare AI-driven threats to conventional cyberattacks</w:t>
      </w:r>
    </w:p>
    <w:p w14:paraId="6F4C4094" w14:textId="77777777" w:rsidR="00241BBD" w:rsidRPr="00241BBD" w:rsidRDefault="00241BBD" w:rsidP="00241BBD">
      <w:pPr>
        <w:numPr>
          <w:ilvl w:val="0"/>
          <w:numId w:val="1"/>
        </w:numPr>
      </w:pPr>
      <w:r w:rsidRPr="00241BBD">
        <w:t>Profile key players in the AI cyber threat landscape</w:t>
      </w:r>
    </w:p>
    <w:p w14:paraId="1BAC0CF4" w14:textId="29C9C289" w:rsidR="00241BBD" w:rsidRPr="00241BBD" w:rsidRDefault="00241BBD" w:rsidP="00241BBD"/>
    <w:p w14:paraId="3279A30A" w14:textId="48535FA8" w:rsidR="00241BBD" w:rsidRPr="00241BBD" w:rsidRDefault="00241BBD" w:rsidP="00241BBD">
      <w:pPr>
        <w:rPr>
          <w:b/>
          <w:bCs/>
        </w:rPr>
      </w:pPr>
      <w:r w:rsidRPr="00241BBD">
        <w:rPr>
          <w:b/>
          <w:bCs/>
        </w:rPr>
        <w:t>Research Objective</w:t>
      </w:r>
    </w:p>
    <w:p w14:paraId="7F708B86" w14:textId="77777777" w:rsidR="00241BBD" w:rsidRPr="00241BBD" w:rsidRDefault="00241BBD" w:rsidP="00241BBD">
      <w:r w:rsidRPr="00241BBD">
        <w:t>This study aims to understand how AI-driven cyber threats exploit advanced technologies to bypass traditional security measures. Conventional cybersecurity systems struggle to counter adaptive, automated attacks that evolve in real time. AI-driven threats, such as adversarial machine learning and deepfake social engineering, exploit these gaps by mimicking legitimate behavior, scaling attacks, and evading detection. This research will explore how AI both fuels and combats cyber threats, focusing on its dual role in automating attacks (e.g., malware optimization) and enhancing defenses (e.g., predictive analytics).</w:t>
      </w:r>
    </w:p>
    <w:p w14:paraId="5AF7F067" w14:textId="41898BE5" w:rsidR="00241BBD" w:rsidRPr="00241BBD" w:rsidRDefault="00241BBD" w:rsidP="00241BBD">
      <w:r w:rsidRPr="00241BBD">
        <w:t>Additionally, the study will analyze how AI-powered tools enable transparency in threat detection (e.g., behavioral analytics) and ensure resilience through autonomous response systems. It will identify major organizations and adversaries shaping the AI cyber arms race, such as nation-states deploying AI for espionage and enterprises like CrowdStrike using AI for threat hunting. By evaluating case studies of AI-driven breaches and defenses, this research will provide actionable insights into mitigating risks and advancing ethical AI frameworks for cybersecurity.</w:t>
      </w:r>
    </w:p>
    <w:p w14:paraId="300EAAA6" w14:textId="77777777" w:rsidR="00241BBD" w:rsidRPr="00241BBD" w:rsidRDefault="00241BBD" w:rsidP="00241BBD"/>
    <w:p w14:paraId="6C2ECBEB" w14:textId="3DB57BD8" w:rsidR="00241BBD" w:rsidRPr="00241BBD" w:rsidRDefault="00241BBD" w:rsidP="00241BBD">
      <w:r w:rsidRPr="00241BBD">
        <w:t>Introduction Outline</w:t>
      </w:r>
      <w:r w:rsidRPr="00241BBD">
        <w:t xml:space="preserve">: </w:t>
      </w:r>
    </w:p>
    <w:p w14:paraId="14B81F3A" w14:textId="77777777" w:rsidR="00241BBD" w:rsidRPr="00241BBD" w:rsidRDefault="00241BBD" w:rsidP="00241BBD"/>
    <w:p w14:paraId="63836A21" w14:textId="3E6D4DB8" w:rsidR="00241BBD" w:rsidRPr="00241BBD" w:rsidRDefault="00241BBD" w:rsidP="00241BBD">
      <w:r w:rsidRPr="00241BBD">
        <w:t>Paragraph 1: What are</w:t>
      </w:r>
      <w:r>
        <w:t xml:space="preserve"> </w:t>
      </w:r>
      <w:r w:rsidRPr="00241BBD">
        <w:t>AI-driven cyber threats</w:t>
      </w:r>
    </w:p>
    <w:p w14:paraId="4EDBF4AA" w14:textId="77777777" w:rsidR="00241BBD" w:rsidRPr="00241BBD" w:rsidRDefault="00241BBD" w:rsidP="00241BBD"/>
    <w:p w14:paraId="438B5133" w14:textId="48ECB5B7" w:rsidR="00241BBD" w:rsidRPr="00241BBD" w:rsidRDefault="00241BBD" w:rsidP="00241BBD">
      <w:r w:rsidRPr="00241BBD">
        <w:lastRenderedPageBreak/>
        <w:t>Paragraph 2: Effectiveness of AI in executing cyberattacks</w:t>
      </w:r>
      <w:r w:rsidRPr="00241BBD">
        <w:br/>
      </w:r>
    </w:p>
    <w:p w14:paraId="52B6E9DE" w14:textId="0933B5D8" w:rsidR="00241BBD" w:rsidRPr="00241BBD" w:rsidRDefault="00241BBD" w:rsidP="00241BBD">
      <w:r w:rsidRPr="00241BBD">
        <w:t>Paragraph 3: Security risks AI amplifies</w:t>
      </w:r>
      <w:r w:rsidRPr="00241BBD">
        <w:br/>
      </w:r>
    </w:p>
    <w:p w14:paraId="4E36C968" w14:textId="1FD3DAAA" w:rsidR="00241BBD" w:rsidRPr="00241BBD" w:rsidRDefault="00241BBD" w:rsidP="00241BBD">
      <w:r w:rsidRPr="00241BBD">
        <w:t>Paragraph 4: AI’s adaptive evasion and persistence</w:t>
      </w:r>
      <w:r w:rsidRPr="00241BBD">
        <w:br/>
      </w:r>
    </w:p>
    <w:p w14:paraId="26D979DE" w14:textId="58005187" w:rsidR="00241BBD" w:rsidRPr="00241BBD" w:rsidRDefault="00241BBD" w:rsidP="00241BBD">
      <w:r w:rsidRPr="00241BBD">
        <w:t>Paragraph 5: AI-driven threats vs. traditional cyberattacks</w:t>
      </w:r>
      <w:r w:rsidRPr="00241BBD">
        <w:t xml:space="preserve">  </w:t>
      </w:r>
      <w:r w:rsidRPr="00241BBD">
        <w:br/>
      </w:r>
    </w:p>
    <w:p w14:paraId="00250063" w14:textId="2062F88C" w:rsidR="00241BBD" w:rsidRPr="00241BBD" w:rsidRDefault="00241BBD" w:rsidP="00241BBD">
      <w:r w:rsidRPr="00241BBD">
        <w:t>Paragraph 6: Key players in AI cybersecurity</w:t>
      </w:r>
    </w:p>
    <w:p w14:paraId="657BAF5C" w14:textId="77777777" w:rsidR="00241BBD" w:rsidRPr="00241BBD" w:rsidRDefault="00241BBD" w:rsidP="00241BBD"/>
    <w:p w14:paraId="268C7510" w14:textId="2459B434" w:rsidR="00241BBD" w:rsidRPr="00241BBD" w:rsidRDefault="00241BBD" w:rsidP="00241BBD">
      <w:r w:rsidRPr="00241BBD">
        <w:t>Paragraph 7: Enhancing cybersecurity with AI-driven defenses.</w:t>
      </w:r>
    </w:p>
    <w:p w14:paraId="7A0AEB22" w14:textId="77777777" w:rsidR="00241BBD" w:rsidRPr="00241BBD" w:rsidRDefault="00241BBD" w:rsidP="00241BBD"/>
    <w:sectPr w:rsidR="00241BBD" w:rsidRPr="0024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B37DC"/>
    <w:multiLevelType w:val="multilevel"/>
    <w:tmpl w:val="81A05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43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BD"/>
    <w:rsid w:val="00241BBD"/>
    <w:rsid w:val="00A11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33DC"/>
  <w15:chartTrackingRefBased/>
  <w15:docId w15:val="{B9BD1EAF-4267-4A9A-A7DD-CB519F6C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BBD"/>
    <w:rPr>
      <w:rFonts w:eastAsiaTheme="majorEastAsia" w:cstheme="majorBidi"/>
      <w:color w:val="272727" w:themeColor="text1" w:themeTint="D8"/>
    </w:rPr>
  </w:style>
  <w:style w:type="paragraph" w:styleId="Title">
    <w:name w:val="Title"/>
    <w:basedOn w:val="Normal"/>
    <w:next w:val="Normal"/>
    <w:link w:val="TitleChar"/>
    <w:uiPriority w:val="10"/>
    <w:qFormat/>
    <w:rsid w:val="00241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BBD"/>
    <w:pPr>
      <w:spacing w:before="160"/>
      <w:jc w:val="center"/>
    </w:pPr>
    <w:rPr>
      <w:i/>
      <w:iCs/>
      <w:color w:val="404040" w:themeColor="text1" w:themeTint="BF"/>
    </w:rPr>
  </w:style>
  <w:style w:type="character" w:customStyle="1" w:styleId="QuoteChar">
    <w:name w:val="Quote Char"/>
    <w:basedOn w:val="DefaultParagraphFont"/>
    <w:link w:val="Quote"/>
    <w:uiPriority w:val="29"/>
    <w:rsid w:val="00241BBD"/>
    <w:rPr>
      <w:i/>
      <w:iCs/>
      <w:color w:val="404040" w:themeColor="text1" w:themeTint="BF"/>
    </w:rPr>
  </w:style>
  <w:style w:type="paragraph" w:styleId="ListParagraph">
    <w:name w:val="List Paragraph"/>
    <w:basedOn w:val="Normal"/>
    <w:uiPriority w:val="34"/>
    <w:qFormat/>
    <w:rsid w:val="00241BBD"/>
    <w:pPr>
      <w:ind w:left="720"/>
      <w:contextualSpacing/>
    </w:pPr>
  </w:style>
  <w:style w:type="character" w:styleId="IntenseEmphasis">
    <w:name w:val="Intense Emphasis"/>
    <w:basedOn w:val="DefaultParagraphFont"/>
    <w:uiPriority w:val="21"/>
    <w:qFormat/>
    <w:rsid w:val="00241BBD"/>
    <w:rPr>
      <w:i/>
      <w:iCs/>
      <w:color w:val="0F4761" w:themeColor="accent1" w:themeShade="BF"/>
    </w:rPr>
  </w:style>
  <w:style w:type="paragraph" w:styleId="IntenseQuote">
    <w:name w:val="Intense Quote"/>
    <w:basedOn w:val="Normal"/>
    <w:next w:val="Normal"/>
    <w:link w:val="IntenseQuoteChar"/>
    <w:uiPriority w:val="30"/>
    <w:qFormat/>
    <w:rsid w:val="00241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BBD"/>
    <w:rPr>
      <w:i/>
      <w:iCs/>
      <w:color w:val="0F4761" w:themeColor="accent1" w:themeShade="BF"/>
    </w:rPr>
  </w:style>
  <w:style w:type="character" w:styleId="IntenseReference">
    <w:name w:val="Intense Reference"/>
    <w:basedOn w:val="DefaultParagraphFont"/>
    <w:uiPriority w:val="32"/>
    <w:qFormat/>
    <w:rsid w:val="00241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7675">
      <w:bodyDiv w:val="1"/>
      <w:marLeft w:val="0"/>
      <w:marRight w:val="0"/>
      <w:marTop w:val="0"/>
      <w:marBottom w:val="0"/>
      <w:divBdr>
        <w:top w:val="none" w:sz="0" w:space="0" w:color="auto"/>
        <w:left w:val="none" w:sz="0" w:space="0" w:color="auto"/>
        <w:bottom w:val="none" w:sz="0" w:space="0" w:color="auto"/>
        <w:right w:val="none" w:sz="0" w:space="0" w:color="auto"/>
      </w:divBdr>
    </w:div>
    <w:div w:id="793711594">
      <w:bodyDiv w:val="1"/>
      <w:marLeft w:val="0"/>
      <w:marRight w:val="0"/>
      <w:marTop w:val="0"/>
      <w:marBottom w:val="0"/>
      <w:divBdr>
        <w:top w:val="none" w:sz="0" w:space="0" w:color="auto"/>
        <w:left w:val="none" w:sz="0" w:space="0" w:color="auto"/>
        <w:bottom w:val="none" w:sz="0" w:space="0" w:color="auto"/>
        <w:right w:val="none" w:sz="0" w:space="0" w:color="auto"/>
      </w:divBdr>
      <w:divsChild>
        <w:div w:id="896892358">
          <w:marLeft w:val="0"/>
          <w:marRight w:val="0"/>
          <w:marTop w:val="0"/>
          <w:marBottom w:val="240"/>
          <w:divBdr>
            <w:top w:val="none" w:sz="0" w:space="0" w:color="auto"/>
            <w:left w:val="none" w:sz="0" w:space="0" w:color="auto"/>
            <w:bottom w:val="none" w:sz="0" w:space="0" w:color="auto"/>
            <w:right w:val="none" w:sz="0" w:space="0" w:color="auto"/>
          </w:divBdr>
          <w:divsChild>
            <w:div w:id="1158495104">
              <w:marLeft w:val="0"/>
              <w:marRight w:val="0"/>
              <w:marTop w:val="0"/>
              <w:marBottom w:val="0"/>
              <w:divBdr>
                <w:top w:val="none" w:sz="0" w:space="0" w:color="auto"/>
                <w:left w:val="none" w:sz="0" w:space="0" w:color="auto"/>
                <w:bottom w:val="none" w:sz="0" w:space="0" w:color="auto"/>
                <w:right w:val="none" w:sz="0" w:space="0" w:color="auto"/>
              </w:divBdr>
            </w:div>
          </w:divsChild>
        </w:div>
        <w:div w:id="1202211589">
          <w:marLeft w:val="0"/>
          <w:marRight w:val="0"/>
          <w:marTop w:val="0"/>
          <w:marBottom w:val="0"/>
          <w:divBdr>
            <w:top w:val="none" w:sz="0" w:space="0" w:color="auto"/>
            <w:left w:val="none" w:sz="0" w:space="0" w:color="auto"/>
            <w:bottom w:val="none" w:sz="0" w:space="0" w:color="auto"/>
            <w:right w:val="none" w:sz="0" w:space="0" w:color="auto"/>
          </w:divBdr>
          <w:divsChild>
            <w:div w:id="1976597264">
              <w:marLeft w:val="0"/>
              <w:marRight w:val="0"/>
              <w:marTop w:val="0"/>
              <w:marBottom w:val="195"/>
              <w:divBdr>
                <w:top w:val="none" w:sz="0" w:space="0" w:color="auto"/>
                <w:left w:val="none" w:sz="0" w:space="0" w:color="auto"/>
                <w:bottom w:val="none" w:sz="0" w:space="0" w:color="auto"/>
                <w:right w:val="none" w:sz="0" w:space="0" w:color="auto"/>
              </w:divBdr>
              <w:divsChild>
                <w:div w:id="11051563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66203932">
      <w:bodyDiv w:val="1"/>
      <w:marLeft w:val="0"/>
      <w:marRight w:val="0"/>
      <w:marTop w:val="0"/>
      <w:marBottom w:val="0"/>
      <w:divBdr>
        <w:top w:val="none" w:sz="0" w:space="0" w:color="auto"/>
        <w:left w:val="none" w:sz="0" w:space="0" w:color="auto"/>
        <w:bottom w:val="none" w:sz="0" w:space="0" w:color="auto"/>
        <w:right w:val="none" w:sz="0" w:space="0" w:color="auto"/>
      </w:divBdr>
    </w:div>
    <w:div w:id="1276407182">
      <w:bodyDiv w:val="1"/>
      <w:marLeft w:val="0"/>
      <w:marRight w:val="0"/>
      <w:marTop w:val="0"/>
      <w:marBottom w:val="0"/>
      <w:divBdr>
        <w:top w:val="none" w:sz="0" w:space="0" w:color="auto"/>
        <w:left w:val="none" w:sz="0" w:space="0" w:color="auto"/>
        <w:bottom w:val="none" w:sz="0" w:space="0" w:color="auto"/>
        <w:right w:val="none" w:sz="0" w:space="0" w:color="auto"/>
      </w:divBdr>
      <w:divsChild>
        <w:div w:id="1846167688">
          <w:marLeft w:val="0"/>
          <w:marRight w:val="0"/>
          <w:marTop w:val="0"/>
          <w:marBottom w:val="240"/>
          <w:divBdr>
            <w:top w:val="none" w:sz="0" w:space="0" w:color="auto"/>
            <w:left w:val="none" w:sz="0" w:space="0" w:color="auto"/>
            <w:bottom w:val="none" w:sz="0" w:space="0" w:color="auto"/>
            <w:right w:val="none" w:sz="0" w:space="0" w:color="auto"/>
          </w:divBdr>
          <w:divsChild>
            <w:div w:id="1381245357">
              <w:marLeft w:val="0"/>
              <w:marRight w:val="0"/>
              <w:marTop w:val="0"/>
              <w:marBottom w:val="0"/>
              <w:divBdr>
                <w:top w:val="none" w:sz="0" w:space="0" w:color="auto"/>
                <w:left w:val="none" w:sz="0" w:space="0" w:color="auto"/>
                <w:bottom w:val="none" w:sz="0" w:space="0" w:color="auto"/>
                <w:right w:val="none" w:sz="0" w:space="0" w:color="auto"/>
              </w:divBdr>
            </w:div>
          </w:divsChild>
        </w:div>
        <w:div w:id="626397347">
          <w:marLeft w:val="0"/>
          <w:marRight w:val="0"/>
          <w:marTop w:val="0"/>
          <w:marBottom w:val="0"/>
          <w:divBdr>
            <w:top w:val="none" w:sz="0" w:space="0" w:color="auto"/>
            <w:left w:val="none" w:sz="0" w:space="0" w:color="auto"/>
            <w:bottom w:val="none" w:sz="0" w:space="0" w:color="auto"/>
            <w:right w:val="none" w:sz="0" w:space="0" w:color="auto"/>
          </w:divBdr>
          <w:divsChild>
            <w:div w:id="542133011">
              <w:marLeft w:val="0"/>
              <w:marRight w:val="0"/>
              <w:marTop w:val="0"/>
              <w:marBottom w:val="195"/>
              <w:divBdr>
                <w:top w:val="none" w:sz="0" w:space="0" w:color="auto"/>
                <w:left w:val="none" w:sz="0" w:space="0" w:color="auto"/>
                <w:bottom w:val="none" w:sz="0" w:space="0" w:color="auto"/>
                <w:right w:val="none" w:sz="0" w:space="0" w:color="auto"/>
              </w:divBdr>
              <w:divsChild>
                <w:div w:id="8528400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Tubieros</dc:creator>
  <cp:keywords/>
  <dc:description/>
  <cp:lastModifiedBy>Gabrielle Tubieros</cp:lastModifiedBy>
  <cp:revision>1</cp:revision>
  <dcterms:created xsi:type="dcterms:W3CDTF">2025-05-15T15:42:00Z</dcterms:created>
  <dcterms:modified xsi:type="dcterms:W3CDTF">2025-05-15T15:48:00Z</dcterms:modified>
</cp:coreProperties>
</file>