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Explainable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AI: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What is our model learning? What input feature is important?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AI models transition from black box (not interpretable even by experts) to glass box (interpretable ML).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Builds trust by providing explanation for predictions (important in case of healthcare)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InterpretML Package: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Open-source Python package that contains different interpretability algorithms.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92929"/>
          <w:spacing w:val="0"/>
          <w:position w:val="0"/>
          <w:sz w:val="28"/>
          <w:u w:val="single"/>
          <w:shd w:fill="auto" w:val="clear"/>
        </w:rPr>
        <w:t xml:space="preserve">Glassbox Model:</w:t>
      </w:r>
      <w:r>
        <w:rPr>
          <w:rFonts w:ascii="Calibri" w:hAnsi="Calibri" w:cs="Calibri" w:eastAsia="Calibri"/>
          <w:color w:val="29292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linear regression, logistic regression, decision trees, simple models, trained as part of the package, supports both local and global explanations.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Blackbox Model: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svm,random forest,neural networks, complicated models, trained outside of the package, supports only local explanation.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Tools: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 1. LIME 2. SHAP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(Note: EBM/Explainable Boosting Machine is a glassbox model that can give high accuracy similar to random forest)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XAI Categorization: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Based on Agnosticity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 Agnostics -&gt; It can be applied to any ML model.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 Specific -&gt; Designed for specific ML model.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Based on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Global explanation -&gt; For the whole model.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Local explanation -&gt; For individual predictions.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Glassbox Model: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70" w:dyaOrig="1944">
          <v:rect xmlns:o="urn:schemas-microsoft-com:office:office" xmlns:v="urn:schemas-microsoft-com:vml" id="rectole0000000000" style="width:508.500000pt;height:9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709" w:dyaOrig="2141">
          <v:rect xmlns:o="urn:schemas-microsoft-com:office:office" xmlns:v="urn:schemas-microsoft-com:vml" id="rectole0000000001" style="width:535.450000pt;height:107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Age, history of heart disease, private work etc. is positively impacting the prediction of stroke. A good bmi is negatively impacting the prediction of stroke.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PrScore (Probability Score/Predicted Probability) --&gt; The model has predicted the label to be 1 with a probability of 0.94. The actual target is 1. Thus, the model has mode the correct prediction.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709" w:dyaOrig="1205">
          <v:rect xmlns:o="urn:schemas-microsoft-com:office:office" xmlns:v="urn:schemas-microsoft-com:vml" id="rectole0000000002" style="width:535.450000pt;height:60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052" w:dyaOrig="2232">
          <v:rect xmlns:o="urn:schemas-microsoft-com:office:office" xmlns:v="urn:schemas-microsoft-com:vml" id="rectole0000000003" style="width:552.600000pt;height:111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PrScore (Probability Score/Predicted Probability) --&gt; The model has predicted the label to be 1 with a probability of 0.542. The actual target is 0(that had a predicted probability of 0.458). Thus, the model has mode the incorrect prediction.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Methods/Tools for explaining Black Box Algorithm: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Lime (Local Interpretable Agnostic-Model Explanation)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is not model specific.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 explanation is derived by zooming in (local interpretation). Aims to explain by local approximation (converts an overall complex model to a simple localized model).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Additional: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F1 score: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44" w:dyaOrig="1746">
          <v:rect xmlns:o="urn:schemas-microsoft-com:office:office" xmlns:v="urn:schemas-microsoft-com:vml" id="rectole0000000004" style="width:322.200000pt;height:87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242">
          <v:rect xmlns:o="urn:schemas-microsoft-com:office:office" xmlns:v="urn:schemas-microsoft-com:vml" id="rectole0000000005" style="width:432.000000pt;height:62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296">
          <v:rect xmlns:o="urn:schemas-microsoft-com:office:office" xmlns:v="urn:schemas-microsoft-com:vml" id="rectole0000000006" style="width:432.000000pt;height:64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Important when the data has class imbalance( I.e category A has frequency 99 while category B has frequency 1).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Reference: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InterpretML: Another Way to Explain Your Model | by Noga Gershon Barak | Towards Data Science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Welcome to The Much Anticipated Interpret Documentation!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I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"https://coderzcolumn.com/tutorials/machine-learning/interpret-ml-explain-machine-learning-models-and-their-predictions"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interpret-ml - Explain Machine Learning Models And Their Predictions [Python] (coderzcolumn.com)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xai-series/01_interpretable_models.py at master · deepfindr/xai-series (github.com)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eepfindr/xai-series/blob/master/01_interpretable_models.py" Id="docRId17" Type="http://schemas.openxmlformats.org/officeDocument/2006/relationships/hyperlink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Mode="External" Target="https://towardsdatascience.com/interpretml-another-way-to-explain-your-model-b7faf0a384f8" Id="docRId14" Type="http://schemas.openxmlformats.org/officeDocument/2006/relationships/hyperlink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Mode="External" Target="https://interpret.ml/docs/intro.html" Id="docRId15" Type="http://schemas.openxmlformats.org/officeDocument/2006/relationships/hyperlink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Mode="External" Target="https://interpret.ml/docs/getting-started.html" Id="docRId16" Type="http://schemas.openxmlformats.org/officeDocument/2006/relationships/hyperlink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