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f45656163d376c677be9778fea5cc361f07a945.png"/>
            <a:graphic>
              <a:graphicData uri="http://schemas.openxmlformats.org/drawingml/2006/picture">
                <pic:pic>
                  <pic:nvPicPr>
                    <pic:cNvPr id="1" name="image-8f45656163d376c677be9778fea5cc361f07a94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Create a pdf which has detailed understanding of SQL with code examples. Topics to include are:</w:t>
      </w:r>
    </w:p>
    <w:p>
      <w:pPr>
        <w:spacing w:line="360" w:after="210" w:lineRule="auto"/>
      </w:pPr>
      <w:r>
        <w:rPr>
          <w:rFonts w:eastAsia="inter" w:cs="inter" w:ascii="inter" w:hAnsi="inter"/>
          <w:color w:val="000000"/>
        </w:rPr>
        <w:t xml:space="preserve">SQL Basics: SELECT, WHERE, ORDER BY, GROUP BY, HAVING Joins: INNER, LEFT, RIGHT, FULL OUTER Subqueries &amp; Nested Queries CTEs and Window Functions (RANK, ROW_NUMBER, etc.) SQL for EDA: Case When, Aggregations Indexing and Query Optimization Using SQL with Pandas (via sqlite3 or SQLAlchemy</w:t>
      </w:r>
    </w:p>
    <w:p>
      <w:pPr>
        <w:spacing w:line="360" w:after="210" w:lineRule="auto"/>
      </w:pPr>
      <w:r>
        <w:rPr>
          <w:rFonts w:eastAsia="inter" w:cs="inter" w:ascii="inter" w:hAnsi="inter"/>
          <w:color w:val="000000"/>
        </w:rPr>
        <w:t xml:space="preserve">Certainly! Below is a comprehensive outline for a PDF guide that covers SQL fundamentals with </w:t>
      </w:r>
      <w:r>
        <w:rPr>
          <w:rFonts w:eastAsia="inter" w:cs="inter" w:ascii="inter" w:hAnsi="inter"/>
          <w:b/>
          <w:color w:val="000000"/>
        </w:rPr>
        <w:t xml:space="preserve">detailed explanations</w:t>
      </w:r>
      <w:r>
        <w:rPr>
          <w:rFonts w:eastAsia="inter" w:cs="inter" w:ascii="inter" w:hAnsi="inter"/>
          <w:color w:val="000000"/>
        </w:rPr>
        <w:t xml:space="preserve"> and practical code examples, as per your topics list. You can use this format to create a PDF document.</w:t>
      </w:r>
    </w:p>
    <w:p>
      <w:pPr>
        <w:spacing w:line="270" w:before="157.5" w:after="157.5" w:lineRule="auto"/>
        <w:jc w:val="left"/>
      </w:pPr>
      <w:r>
        <w:rPr>
          <w:rFonts w:eastAsia="inter" w:cs="inter" w:ascii="inter" w:hAnsi="inter"/>
          <w:b/>
          <w:color w:val="000000"/>
          <w:sz w:val="39"/>
        </w:rPr>
        <w:t xml:space="preserve">SQL: A Practical Guide with Code Examples</w:t>
      </w:r>
    </w:p>
    <w:p>
      <w:pPr>
        <w:spacing w:line="360" w:before="315" w:after="105" w:lineRule="auto"/>
        <w:ind w:left="-30"/>
        <w:jc w:val="left"/>
      </w:pPr>
      <w:r>
        <w:rPr>
          <w:rFonts w:eastAsia="inter" w:cs="inter" w:ascii="inter" w:hAnsi="inter"/>
          <w:b/>
          <w:color w:val="000000"/>
          <w:sz w:val="24"/>
        </w:rPr>
        <w:t xml:space="preserve">1. SQL Basics</w:t>
      </w:r>
    </w:p>
    <w:p>
      <w:pPr>
        <w:spacing w:line="360" w:before="315" w:after="105" w:lineRule="auto"/>
        <w:ind w:left="-30"/>
        <w:jc w:val="left"/>
      </w:pPr>
      <w:r>
        <w:rPr>
          <w:rFonts w:eastAsia="inter" w:cs="inter" w:ascii="inter" w:hAnsi="inter"/>
          <w:b/>
          <w:color w:val="000000"/>
          <w:sz w:val="24"/>
        </w:rPr>
        <w:t xml:space="preserve">SELECT, WHERE, ORDER BY, GROUP BY, HAVING</w:t>
      </w:r>
    </w:p>
    <w:p>
      <w:pPr>
        <w:numPr>
          <w:ilvl w:val="0"/>
          <w:numId w:val="1"/>
        </w:numPr>
        <w:spacing w:line="360" w:after="210" w:lineRule="auto"/>
      </w:pPr>
      <w:r>
        <w:rPr>
          <w:rFonts w:eastAsia="inter" w:cs="inter" w:ascii="inter" w:hAnsi="inter"/>
          <w:b/>
          <w:color w:val="000000"/>
          <w:sz w:val="21"/>
        </w:rPr>
        <w:t xml:space="preserve">SELECT</w:t>
      </w:r>
      <w:r>
        <w:rPr>
          <w:rFonts w:eastAsia="inter" w:cs="inter" w:ascii="inter" w:hAnsi="inter"/>
          <w:color w:val="000000"/>
          <w:sz w:val="21"/>
        </w:rPr>
        <w:t xml:space="preserve"> retrieves specific columns: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 age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p>
    <w:p>
      <w:pPr>
        <w:numPr>
          <w:ilvl w:val="0"/>
          <w:numId w:val="1"/>
        </w:numPr>
        <w:spacing w:line="360" w:after="210" w:lineRule="auto"/>
      </w:pPr>
      <w:r>
        <w:rPr>
          <w:rFonts w:eastAsia="inter" w:cs="inter" w:ascii="inter" w:hAnsi="inter"/>
          <w:b/>
          <w:color w:val="000000"/>
          <w:sz w:val="21"/>
        </w:rPr>
        <w:t xml:space="preserve">WHERE</w:t>
      </w:r>
      <w:r>
        <w:rPr>
          <w:rFonts w:eastAsia="inter" w:cs="inter" w:ascii="inter" w:hAnsi="inter"/>
          <w:color w:val="000000"/>
          <w:sz w:val="21"/>
        </w:rPr>
        <w:t xml:space="preserve"> filters rows before grouping:</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w:t>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department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'HR'</w:t>
      </w:r>
      <w:r>
        <w:rPr>
          <w:rStyle w:val="VerbatimChar"/>
          <w:rFonts w:eastAsia="ibm plex mono" w:cs="ibm plex mono" w:ascii="ibm plex mono" w:hAnsi="ibm plex mono"/>
          <w:color w:val="000000"/>
          <w:sz w:val="18"/>
        </w:rPr>
        <w:t xml:space="preserve">;</w:t>
        <w:br/>
        <w:t xml:space="preserve"/>
      </w:r>
    </w:p>
    <w:p>
      <w:pPr>
        <w:numPr>
          <w:ilvl w:val="0"/>
          <w:numId w:val="1"/>
        </w:numPr>
        <w:spacing w:line="360" w:after="210" w:lineRule="auto"/>
      </w:pPr>
      <w:r>
        <w:rPr>
          <w:rFonts w:eastAsia="inter" w:cs="inter" w:ascii="inter" w:hAnsi="inter"/>
          <w:b/>
          <w:color w:val="000000"/>
          <w:sz w:val="21"/>
        </w:rPr>
        <w:t xml:space="preserve">ORDER BY</w:t>
      </w:r>
      <w:r>
        <w:rPr>
          <w:rFonts w:eastAsia="inter" w:cs="inter" w:ascii="inter" w:hAnsi="inter"/>
          <w:color w:val="000000"/>
          <w:sz w:val="21"/>
        </w:rPr>
        <w:t xml:space="preserve"> sorts the output:</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 salary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w:t>
      </w:r>
      <w:r>
        <w:rPr>
          <w:rStyle w:val="VerbatimChar"/>
          <w:rFonts w:eastAsia="ibm plex mono" w:cs="ibm plex mono" w:ascii="ibm plex mono" w:hAnsi="ibm plex mono"/>
          <w:color w:val="000000"/>
          <w:sz w:val="18"/>
        </w:rPr>
        <w:t xml:space="preserve">ORDER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DESC</w:t>
      </w:r>
      <w:r>
        <w:rPr>
          <w:rStyle w:val="VerbatimChar"/>
          <w:rFonts w:eastAsia="ibm plex mono" w:cs="ibm plex mono" w:ascii="ibm plex mono" w:hAnsi="ibm plex mono"/>
          <w:color w:val="000000"/>
          <w:sz w:val="18"/>
        </w:rPr>
        <w:t xml:space="preserve">;</w:t>
        <w:br/>
        <w:t xml:space="preserve"/>
      </w:r>
    </w:p>
    <w:p>
      <w:pPr>
        <w:numPr>
          <w:ilvl w:val="0"/>
          <w:numId w:val="1"/>
        </w:numPr>
        <w:spacing w:line="360" w:after="210" w:lineRule="auto"/>
      </w:pPr>
      <w:r>
        <w:rPr>
          <w:rFonts w:eastAsia="inter" w:cs="inter" w:ascii="inter" w:hAnsi="inter"/>
          <w:b/>
          <w:color w:val="000000"/>
          <w:sz w:val="21"/>
        </w:rPr>
        <w:t xml:space="preserve">GROUP BY</w:t>
      </w:r>
      <w:r>
        <w:rPr>
          <w:rFonts w:eastAsia="inter" w:cs="inter" w:ascii="inter" w:hAnsi="inter"/>
          <w:color w:val="000000"/>
          <w:sz w:val="21"/>
        </w:rPr>
        <w:t xml:space="preserve"> groups rows with the same values for aggregate functions: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department, </w:t>
      </w:r>
      <w:r>
        <w:rPr>
          <w:rStyle w:val="VerbatimChar"/>
          <w:rFonts w:eastAsia="ibm plex mono" w:cs="ibm plex mono" w:ascii="ibm plex mono" w:hAnsi="ibm plex mono"/>
          <w:color w:val="000000"/>
          <w:sz w:val="18"/>
        </w:rPr>
        <w:t xml:space="preserve">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w:t>
      </w:r>
      <w:r>
        <w:rPr>
          <w:rStyle w:val="VerbatimChar"/>
          <w:rFonts w:eastAsia="ibm plex mono" w:cs="ibm plex mono" w:ascii="ibm plex mono" w:hAnsi="ibm plex mono"/>
          <w:color w:val="000000"/>
          <w:sz w:val="18"/>
        </w:rPr>
        <w:t xml:space="preserve">GROUP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department;</w:t>
        <w:br/>
        <w:t xml:space="preserve"/>
      </w:r>
    </w:p>
    <w:p>
      <w:pPr>
        <w:numPr>
          <w:ilvl w:val="0"/>
          <w:numId w:val="1"/>
        </w:numPr>
        <w:spacing w:line="360" w:after="210" w:lineRule="auto"/>
      </w:pPr>
      <w:r>
        <w:rPr>
          <w:rFonts w:eastAsia="inter" w:cs="inter" w:ascii="inter" w:hAnsi="inter"/>
          <w:b/>
          <w:color w:val="000000"/>
          <w:sz w:val="21"/>
        </w:rPr>
        <w:t xml:space="preserve">HAVING</w:t>
      </w:r>
      <w:r>
        <w:rPr>
          <w:rFonts w:eastAsia="inter" w:cs="inter" w:ascii="inter" w:hAnsi="inter"/>
          <w:color w:val="000000"/>
          <w:sz w:val="21"/>
        </w:rPr>
        <w:t xml:space="preserve"> filters groups, not individual rows: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department, </w:t>
      </w:r>
      <w:r>
        <w:rPr>
          <w:rStyle w:val="VerbatimChar"/>
          <w:rFonts w:eastAsia="ibm plex mono" w:cs="ibm plex mono" w:ascii="ibm plex mono" w:hAnsi="ibm plex mono"/>
          <w:color w:val="000000"/>
          <w:sz w:val="18"/>
        </w:rPr>
        <w:t xml:space="preserve">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count</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r>
        <w:rPr>
          <w:rStyle w:val="VerbatimChar"/>
          <w:rFonts w:eastAsia="ibm plex mono" w:cs="ibm plex mono" w:ascii="ibm plex mono" w:hAnsi="ibm plex mono"/>
          <w:color w:val="000000"/>
          <w:sz w:val="18"/>
        </w:rPr>
        <w:t xml:space="preserve">GROUP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department</w:t>
        <w:br/>
        <w:t xml:space="preserve"/>
      </w:r>
      <w:r>
        <w:rPr>
          <w:rStyle w:val="VerbatimChar"/>
          <w:rFonts w:eastAsia="ibm plex mono" w:cs="ibm plex mono" w:ascii="ibm plex mono" w:hAnsi="ibm plex mono"/>
          <w:color w:val="000000"/>
          <w:sz w:val="18"/>
        </w:rPr>
        <w:t xml:space="preserve">HAVING</w:t>
      </w:r>
      <w:r>
        <w:rPr>
          <w:rStyle w:val="VerbatimChar"/>
          <w:rFonts w:eastAsia="ibm plex mono" w:cs="ibm plex mono" w:ascii="ibm plex mono" w:hAnsi="ibm plex mono"/>
          <w:color w:val="000000"/>
          <w:sz w:val="18"/>
        </w:rPr>
        <w:t xml:space="preserve"> count </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5</w:t>
      </w:r>
      <w:r>
        <w:rPr>
          <w:rStyle w:val="VerbatimChar"/>
          <w:rFonts w:eastAsia="ibm plex mono" w:cs="ibm plex mono" w:ascii="ibm plex mono" w:hAnsi="ibm plex mono"/>
          <w:color w:val="000000"/>
          <w:sz w:val="18"/>
        </w:rPr>
        <w:t xml:space="preserve">;</w:t>
        <w:br/>
        <w:t xml:space="preserve"/>
      </w:r>
    </w:p>
    <w:p>
      <w:pPr>
        <w:spacing w:line="360" w:after="210" w:lineRule="auto"/>
        <w:ind w:left="630"/>
      </w:pPr>
      <w:r>
        <w:rPr>
          <w:rFonts w:eastAsia="inter" w:cs="inter" w:ascii="inter" w:hAnsi="inter"/>
          <w:b/>
          <w:color w:val="000000"/>
        </w:rPr>
        <w:t xml:space="preserve">Execution order:</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WHERE</w:t>
      </w:r>
      <w:r>
        <w:rPr>
          <w:rFonts w:eastAsia="inter" w:cs="inter" w:ascii="inter" w:hAnsi="inter"/>
          <w:color w:val="000000"/>
        </w:rPr>
        <w:t xml:space="preserve"> filters rows; </w:t>
      </w:r>
      <w:r>
        <w:rPr>
          <w:rStyle w:val="VerbatimChar"/>
          <w:rFonts w:eastAsia="ibm plex mono" w:cs="ibm plex mono" w:ascii="ibm plex mono" w:hAnsi="ibm plex mono"/>
          <w:color w:val="000000"/>
          <w:sz w:val="18"/>
          <w:shd w:val="clear" w:color="auto" w:fill="F8F8FA"/>
        </w:rPr>
        <w:t xml:space="preserve">GROUP BY</w:t>
      </w:r>
      <w:r>
        <w:rPr>
          <w:rFonts w:eastAsia="inter" w:cs="inter" w:ascii="inter" w:hAnsi="inter"/>
          <w:color w:val="000000"/>
        </w:rPr>
        <w:t xml:space="preserve"> forms groups; </w:t>
      </w:r>
      <w:r>
        <w:rPr>
          <w:rStyle w:val="VerbatimChar"/>
          <w:rFonts w:eastAsia="ibm plex mono" w:cs="ibm plex mono" w:ascii="ibm plex mono" w:hAnsi="ibm plex mono"/>
          <w:color w:val="000000"/>
          <w:sz w:val="18"/>
          <w:shd w:val="clear" w:color="auto" w:fill="F8F8FA"/>
        </w:rPr>
        <w:t xml:space="preserve">HAVING</w:t>
      </w:r>
      <w:r>
        <w:rPr>
          <w:rFonts w:eastAsia="inter" w:cs="inter" w:ascii="inter" w:hAnsi="inter"/>
          <w:color w:val="000000"/>
        </w:rPr>
        <w:t xml:space="preserve"> filters groups; </w:t>
      </w:r>
      <w:r>
        <w:rPr>
          <w:rStyle w:val="VerbatimChar"/>
          <w:rFonts w:eastAsia="ibm plex mono" w:cs="ibm plex mono" w:ascii="ibm plex mono" w:hAnsi="ibm plex mono"/>
          <w:color w:val="000000"/>
          <w:sz w:val="18"/>
          <w:shd w:val="clear" w:color="auto" w:fill="F8F8FA"/>
        </w:rPr>
        <w:t xml:space="preserve">ORDER BY</w:t>
      </w:r>
      <w:r>
        <w:rPr>
          <w:rFonts w:eastAsia="inter" w:cs="inter" w:ascii="inter" w:hAnsi="inter"/>
          <w:color w:val="000000"/>
        </w:rPr>
        <w:t xml:space="preserve"> sorts results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Joins: INNER, LEFT, RIGHT, FULL OUTER</w:t>
      </w:r>
    </w:p>
    <w:p>
      <w:pPr>
        <w:numPr>
          <w:ilvl w:val="0"/>
          <w:numId w:val="2"/>
        </w:numPr>
        <w:spacing w:line="360" w:after="210" w:lineRule="auto"/>
      </w:pPr>
      <w:r>
        <w:rPr>
          <w:rFonts w:eastAsia="inter" w:cs="inter" w:ascii="inter" w:hAnsi="inter"/>
          <w:b/>
          <w:color w:val="000000"/>
          <w:sz w:val="21"/>
        </w:rPr>
        <w:t xml:space="preserve">INNER JOIN</w:t>
      </w:r>
      <w:r>
        <w:rPr>
          <w:rFonts w:eastAsia="inter" w:cs="inter" w:ascii="inter" w:hAnsi="inter"/>
          <w:color w:val="000000"/>
          <w:sz w:val="21"/>
        </w:rPr>
        <w:t xml:space="preserve">: Returns rows with matching values in both tables.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employees.name, departments.dept_name</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r>
        <w:rPr>
          <w:rStyle w:val="VerbatimChar"/>
          <w:rFonts w:eastAsia="ibm plex mono" w:cs="ibm plex mono" w:ascii="ibm plex mono" w:hAnsi="ibm plex mono"/>
          <w:color w:val="000000"/>
          <w:sz w:val="18"/>
        </w:rPr>
        <w:t xml:space="preserve">INNER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JOIN</w:t>
      </w:r>
      <w:r>
        <w:rPr>
          <w:rStyle w:val="VerbatimChar"/>
          <w:rFonts w:eastAsia="ibm plex mono" w:cs="ibm plex mono" w:ascii="ibm plex mono" w:hAnsi="ibm plex mono"/>
          <w:color w:val="000000"/>
          <w:sz w:val="18"/>
        </w:rPr>
        <w:t xml:space="preserve"> departments</w:t>
        <w:br/>
        <w:t xml:space="preserve">  </w:t>
      </w:r>
      <w:r>
        <w:rPr>
          <w:rStyle w:val="VerbatimChar"/>
          <w:rFonts w:eastAsia="ibm plex mono" w:cs="ibm plex mono" w:ascii="ibm plex mono" w:hAnsi="ibm plex mono"/>
          <w:color w:val="000000"/>
          <w:sz w:val="18"/>
        </w:rPr>
        <w:t xml:space="preserve">ON</w:t>
      </w:r>
      <w:r>
        <w:rPr>
          <w:rStyle w:val="VerbatimChar"/>
          <w:rFonts w:eastAsia="ibm plex mono" w:cs="ibm plex mono" w:ascii="ibm plex mono" w:hAnsi="ibm plex mono"/>
          <w:color w:val="000000"/>
          <w:sz w:val="18"/>
        </w:rPr>
        <w:t xml:space="preserve"> employees.dept_id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departments.id;</w:t>
        <w:br/>
        <w:t xml:space="preserve"/>
      </w:r>
    </w:p>
    <w:p>
      <w:pPr>
        <w:numPr>
          <w:ilvl w:val="0"/>
          <w:numId w:val="2"/>
        </w:numPr>
        <w:spacing w:line="360" w:after="210" w:lineRule="auto"/>
      </w:pPr>
      <w:r>
        <w:rPr>
          <w:rFonts w:eastAsia="inter" w:cs="inter" w:ascii="inter" w:hAnsi="inter"/>
          <w:b/>
          <w:color w:val="000000"/>
          <w:sz w:val="21"/>
        </w:rPr>
        <w:t xml:space="preserve">LEFT JOIN</w:t>
      </w:r>
      <w:r>
        <w:rPr>
          <w:rFonts w:eastAsia="inter" w:cs="inter" w:ascii="inter" w:hAnsi="inter"/>
          <w:color w:val="000000"/>
          <w:sz w:val="21"/>
        </w:rPr>
        <w:t xml:space="preserve">: All left table rows and matched right table rows (NULL if no match).</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e.name, d.dept_name</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e</w:t>
        <w:br/>
        <w:t xml:space="preserve"/>
      </w:r>
      <w:r>
        <w:rPr>
          <w:rStyle w:val="VerbatimChar"/>
          <w:rFonts w:eastAsia="ibm plex mono" w:cs="ibm plex mono" w:ascii="ibm plex mono" w:hAnsi="ibm plex mono"/>
          <w:color w:val="000000"/>
          <w:sz w:val="18"/>
        </w:rPr>
        <w:t xml:space="preserve">LEFT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JOIN</w:t>
      </w:r>
      <w:r>
        <w:rPr>
          <w:rStyle w:val="VerbatimChar"/>
          <w:rFonts w:eastAsia="ibm plex mono" w:cs="ibm plex mono" w:ascii="ibm plex mono" w:hAnsi="ibm plex mono"/>
          <w:color w:val="000000"/>
          <w:sz w:val="18"/>
        </w:rPr>
        <w:t xml:space="preserve"> departments d</w:t>
        <w:br/>
        <w:t xml:space="preserve">  </w:t>
      </w:r>
      <w:r>
        <w:rPr>
          <w:rStyle w:val="VerbatimChar"/>
          <w:rFonts w:eastAsia="ibm plex mono" w:cs="ibm plex mono" w:ascii="ibm plex mono" w:hAnsi="ibm plex mono"/>
          <w:color w:val="000000"/>
          <w:sz w:val="18"/>
        </w:rPr>
        <w:t xml:space="preserve">ON</w:t>
      </w:r>
      <w:r>
        <w:rPr>
          <w:rStyle w:val="VerbatimChar"/>
          <w:rFonts w:eastAsia="ibm plex mono" w:cs="ibm plex mono" w:ascii="ibm plex mono" w:hAnsi="ibm plex mono"/>
          <w:color w:val="000000"/>
          <w:sz w:val="18"/>
        </w:rPr>
        <w:t xml:space="preserve"> e.dept_id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d.id;</w:t>
        <w:br/>
        <w:t xml:space="preserve"/>
      </w:r>
    </w:p>
    <w:p>
      <w:pPr>
        <w:numPr>
          <w:ilvl w:val="0"/>
          <w:numId w:val="2"/>
        </w:numPr>
        <w:spacing w:line="360" w:after="210" w:lineRule="auto"/>
      </w:pPr>
      <w:r>
        <w:rPr>
          <w:rFonts w:eastAsia="inter" w:cs="inter" w:ascii="inter" w:hAnsi="inter"/>
          <w:b/>
          <w:color w:val="000000"/>
          <w:sz w:val="21"/>
        </w:rPr>
        <w:t xml:space="preserve">RIGHT JOIN</w:t>
      </w:r>
      <w:r>
        <w:rPr>
          <w:rFonts w:eastAsia="inter" w:cs="inter" w:ascii="inter" w:hAnsi="inter"/>
          <w:color w:val="000000"/>
          <w:sz w:val="21"/>
        </w:rPr>
        <w:t xml:space="preserve">: All right table rows and matched left table rows (NULL if no match).</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e.name, d.dept_name</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e</w:t>
        <w:br/>
        <w:t xml:space="preserve"/>
      </w:r>
      <w:r>
        <w:rPr>
          <w:rStyle w:val="VerbatimChar"/>
          <w:rFonts w:eastAsia="ibm plex mono" w:cs="ibm plex mono" w:ascii="ibm plex mono" w:hAnsi="ibm plex mono"/>
          <w:color w:val="000000"/>
          <w:sz w:val="18"/>
        </w:rPr>
        <w:t xml:space="preserve">RIGHT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JOIN</w:t>
      </w:r>
      <w:r>
        <w:rPr>
          <w:rStyle w:val="VerbatimChar"/>
          <w:rFonts w:eastAsia="ibm plex mono" w:cs="ibm plex mono" w:ascii="ibm plex mono" w:hAnsi="ibm plex mono"/>
          <w:color w:val="000000"/>
          <w:sz w:val="18"/>
        </w:rPr>
        <w:t xml:space="preserve"> departments d</w:t>
        <w:br/>
        <w:t xml:space="preserve">  </w:t>
      </w:r>
      <w:r>
        <w:rPr>
          <w:rStyle w:val="VerbatimChar"/>
          <w:rFonts w:eastAsia="ibm plex mono" w:cs="ibm plex mono" w:ascii="ibm plex mono" w:hAnsi="ibm plex mono"/>
          <w:color w:val="000000"/>
          <w:sz w:val="18"/>
        </w:rPr>
        <w:t xml:space="preserve">ON</w:t>
      </w:r>
      <w:r>
        <w:rPr>
          <w:rStyle w:val="VerbatimChar"/>
          <w:rFonts w:eastAsia="ibm plex mono" w:cs="ibm plex mono" w:ascii="ibm plex mono" w:hAnsi="ibm plex mono"/>
          <w:color w:val="000000"/>
          <w:sz w:val="18"/>
        </w:rPr>
        <w:t xml:space="preserve"> e.dept_id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d.id;</w:t>
        <w:br/>
        <w:t xml:space="preserve"/>
      </w:r>
    </w:p>
    <w:p>
      <w:pPr>
        <w:numPr>
          <w:ilvl w:val="0"/>
          <w:numId w:val="2"/>
        </w:numPr>
        <w:spacing w:line="360" w:after="210" w:lineRule="auto"/>
      </w:pPr>
      <w:r>
        <w:rPr>
          <w:rFonts w:eastAsia="inter" w:cs="inter" w:ascii="inter" w:hAnsi="inter"/>
          <w:b/>
          <w:color w:val="000000"/>
          <w:sz w:val="21"/>
        </w:rPr>
        <w:t xml:space="preserve">FULL OUTER JOIN</w:t>
      </w:r>
      <w:r>
        <w:rPr>
          <w:rFonts w:eastAsia="inter" w:cs="inter" w:ascii="inter" w:hAnsi="inter"/>
          <w:color w:val="000000"/>
          <w:sz w:val="21"/>
        </w:rPr>
        <w:t xml:space="preserve">: All rows where there is a match in either table; NULLs where there is no match</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e.name, d.dept_name</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e</w:t>
        <w:br/>
        <w:t xml:space="preserve"/>
      </w:r>
      <w:r>
        <w:rPr>
          <w:rStyle w:val="VerbatimChar"/>
          <w:rFonts w:eastAsia="ibm plex mono" w:cs="ibm plex mono" w:ascii="ibm plex mono" w:hAnsi="ibm plex mono"/>
          <w:color w:val="000000"/>
          <w:sz w:val="18"/>
        </w:rPr>
        <w:t xml:space="preserve">FULL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OUTER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JOIN</w:t>
      </w:r>
      <w:r>
        <w:rPr>
          <w:rStyle w:val="VerbatimChar"/>
          <w:rFonts w:eastAsia="ibm plex mono" w:cs="ibm plex mono" w:ascii="ibm plex mono" w:hAnsi="ibm plex mono"/>
          <w:color w:val="000000"/>
          <w:sz w:val="18"/>
        </w:rPr>
        <w:t xml:space="preserve"> departments d</w:t>
        <w:br/>
        <w:t xml:space="preserve">  </w:t>
      </w:r>
      <w:r>
        <w:rPr>
          <w:rStyle w:val="VerbatimChar"/>
          <w:rFonts w:eastAsia="ibm plex mono" w:cs="ibm plex mono" w:ascii="ibm plex mono" w:hAnsi="ibm plex mono"/>
          <w:color w:val="000000"/>
          <w:sz w:val="18"/>
        </w:rPr>
        <w:t xml:space="preserve">ON</w:t>
      </w:r>
      <w:r>
        <w:rPr>
          <w:rStyle w:val="VerbatimChar"/>
          <w:rFonts w:eastAsia="ibm plex mono" w:cs="ibm plex mono" w:ascii="ibm plex mono" w:hAnsi="ibm plex mono"/>
          <w:color w:val="000000"/>
          <w:sz w:val="18"/>
        </w:rPr>
        <w:t xml:space="preserve"> e.dept_id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d.id;</w:t>
        <w:br/>
        <w:t xml:space="preserve"/>
      </w:r>
    </w:p>
    <w:p>
      <w:pPr>
        <w:spacing w:line="360" w:before="315" w:after="105" w:lineRule="auto"/>
        <w:ind w:left="-30"/>
        <w:jc w:val="left"/>
      </w:pPr>
      <w:r>
        <w:rPr>
          <w:rFonts w:eastAsia="inter" w:cs="inter" w:ascii="inter" w:hAnsi="inter"/>
          <w:b/>
          <w:color w:val="000000"/>
          <w:sz w:val="24"/>
        </w:rPr>
        <w:t xml:space="preserve">3. Subqueries &amp; Nested Queries</w:t>
      </w:r>
    </w:p>
    <w:p>
      <w:pPr>
        <w:numPr>
          <w:ilvl w:val="0"/>
          <w:numId w:val="3"/>
        </w:numPr>
        <w:spacing w:line="360" w:after="210" w:lineRule="auto"/>
      </w:pPr>
      <w:r>
        <w:rPr>
          <w:rFonts w:eastAsia="inter" w:cs="inter" w:ascii="inter" w:hAnsi="inter"/>
          <w:b/>
          <w:color w:val="000000"/>
          <w:sz w:val="21"/>
        </w:rPr>
        <w:t xml:space="preserve">Subquery</w:t>
      </w:r>
      <w:r>
        <w:rPr>
          <w:rFonts w:eastAsia="inter" w:cs="inter" w:ascii="inter" w:hAnsi="inter"/>
          <w:color w:val="000000"/>
          <w:sz w:val="21"/>
        </w:rPr>
        <w:t xml:space="preserve">: Query within a query.</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department_id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id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departments </w:t>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location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'NY'</w:t>
      </w:r>
      <w:r>
        <w:rPr>
          <w:rStyle w:val="VerbatimChar"/>
          <w:rFonts w:eastAsia="ibm plex mono" w:cs="ibm plex mono" w:ascii="ibm plex mono" w:hAnsi="ibm plex mono"/>
          <w:color w:val="000000"/>
          <w:sz w:val="18"/>
        </w:rPr>
        <w:t xml:space="preserve"/>
        <w:br/>
        <w:t xml:space="preserve">);</w:t>
        <w:br/>
        <w:t xml:space="preserve"/>
      </w:r>
    </w:p>
    <w:p>
      <w:pPr>
        <w:numPr>
          <w:ilvl w:val="0"/>
          <w:numId w:val="3"/>
        </w:numPr>
        <w:spacing w:line="360" w:after="210" w:lineRule="auto"/>
      </w:pPr>
      <w:r>
        <w:rPr>
          <w:rFonts w:eastAsia="inter" w:cs="inter" w:ascii="inter" w:hAnsi="inter"/>
          <w:b/>
          <w:color w:val="000000"/>
          <w:sz w:val="21"/>
        </w:rPr>
        <w:t xml:space="preserve">Correlated Subquery</w:t>
      </w:r>
      <w:r>
        <w:rPr>
          <w:rFonts w:eastAsia="inter" w:cs="inter" w:ascii="inter" w:hAnsi="inter"/>
          <w:color w:val="000000"/>
          <w:sz w:val="21"/>
        </w:rPr>
        <w:t xml:space="preserve">: Uses data from the outer query.</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e</w:t>
        <w:br/>
        <w:t xml:space="preserve"/>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AVG</w:t>
      </w:r>
      <w:r>
        <w:rPr>
          <w:rStyle w:val="VerbatimChar"/>
          <w:rFonts w:eastAsia="ibm plex mono" w:cs="ibm plex mono" w:ascii="ibm plex mono" w:hAnsi="ibm plex mono"/>
          <w:color w:val="000000"/>
          <w:sz w:val="18"/>
        </w:rPr>
        <w:t xml:space="preserve">(salary)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w:t>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department_id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e.department_id);</w:t>
        <w:br/>
        <w:t xml:space="preserve"/>
      </w:r>
    </w:p>
    <w:p>
      <w:pPr>
        <w:numPr>
          <w:ilvl w:val="0"/>
          <w:numId w:val="3"/>
        </w:numPr>
        <w:spacing w:line="360" w:after="210" w:lineRule="auto"/>
      </w:pPr>
      <w:r>
        <w:rPr>
          <w:rFonts w:eastAsia="inter" w:cs="inter" w:ascii="inter" w:hAnsi="inter"/>
          <w:b/>
          <w:color w:val="000000"/>
          <w:sz w:val="21"/>
        </w:rPr>
        <w:t xml:space="preserve">Types</w:t>
      </w:r>
      <w:r>
        <w:rPr>
          <w:rFonts w:eastAsia="inter" w:cs="inter" w:ascii="inter" w:hAnsi="inter"/>
          <w:color w:val="000000"/>
          <w:sz w:val="21"/>
        </w:rPr>
        <w:t xml:space="preserve">: Non-correlated (runs independently), Correlated (depends on outer query)</w:t>
      </w:r>
      <w:bookmarkStart w:id="4" w:name="fnref5"/>
      <w:bookmarkEnd w:id="4"/>
      <w:hyperlink w:anchor="fn5">
        <w:r>
          <w:rPr>
            <w:rFonts w:eastAsia="inter" w:cs="inter" w:ascii="inter" w:hAnsi="inter"/>
            <w:color w:val="#000"/>
            <w:sz w:val="21"/>
            <w:u w:val="single"/>
            <w:vertAlign w:val="superscript"/>
          </w:rPr>
          <w:t xml:space="preserve">[5]</w:t>
        </w:r>
      </w:hyperlink>
      <w:bookmarkStart w:id="5" w:name="fnref6"/>
      <w:bookmarkEnd w:id="5"/>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4. CTEs and Window Functions</w:t>
      </w:r>
    </w:p>
    <w:p>
      <w:pPr>
        <w:numPr>
          <w:ilvl w:val="0"/>
          <w:numId w:val="4"/>
        </w:numPr>
        <w:spacing w:line="360" w:after="210" w:lineRule="auto"/>
      </w:pPr>
      <w:r>
        <w:rPr>
          <w:rFonts w:eastAsia="inter" w:cs="inter" w:ascii="inter" w:hAnsi="inter"/>
          <w:b/>
          <w:color w:val="000000"/>
          <w:sz w:val="21"/>
        </w:rPr>
        <w:t xml:space="preserve">CTE (Common Table Expression):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WITH</w:t>
      </w:r>
      <w:r>
        <w:rPr>
          <w:rStyle w:val="VerbatimChar"/>
          <w:rFonts w:eastAsia="ibm plex mono" w:cs="ibm plex mono" w:ascii="ibm plex mono" w:hAnsi="ibm plex mono"/>
          <w:color w:val="000000"/>
          <w:sz w:val="18"/>
        </w:rPr>
        <w:t xml:space="preserve"> high_salary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 salary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w:t>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50000</w:t>
      </w:r>
      <w:r>
        <w:rPr>
          <w:rStyle w:val="VerbatimChar"/>
          <w:rFonts w:eastAsia="ibm plex mono" w:cs="ibm plex mono" w:ascii="ibm plex mono" w:hAnsi="ibm plex mono"/>
          <w:color w:val="000000"/>
          <w:sz w:val="18"/>
        </w:rPr>
        <w:t xml:space="preserve"/>
        <w:br/>
        <w:t xml:space="preserve">)</w:t>
        <w:br/>
        <w:t xml:space="preserve"/>
      </w: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high_salary;</w:t>
        <w:br/>
        <w:t xml:space="preserve"/>
      </w:r>
    </w:p>
    <w:p>
      <w:pPr>
        <w:numPr>
          <w:ilvl w:val="0"/>
          <w:numId w:val="4"/>
        </w:numPr>
        <w:spacing w:line="360" w:after="210" w:lineRule="auto"/>
      </w:pPr>
      <w:r>
        <w:rPr>
          <w:rFonts w:eastAsia="inter" w:cs="inter" w:ascii="inter" w:hAnsi="inter"/>
          <w:b/>
          <w:color w:val="000000"/>
          <w:sz w:val="21"/>
        </w:rPr>
        <w:t xml:space="preserve">ROW_NUMBER, RANK, DENSE_RANK</w:t>
      </w:r>
      <w:r>
        <w:rPr>
          <w:rFonts w:eastAsia="inter" w:cs="inter" w:ascii="inter" w:hAnsi="inter"/>
          <w:color w:val="000000"/>
          <w:sz w:val="21"/>
        </w:rPr>
        <w:t xml:space="preserv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 salary,</w:t>
        <w:br/>
        <w:t xml:space="preserve">       </w:t>
      </w:r>
      <w:r>
        <w:rPr>
          <w:rStyle w:val="VerbatimChar"/>
          <w:rFonts w:eastAsia="ibm plex mono" w:cs="ibm plex mono" w:ascii="ibm plex mono" w:hAnsi="ibm plex mono"/>
          <w:color w:val="000000"/>
          <w:sz w:val="18"/>
        </w:rPr>
        <w:t xml:space="preserve">ROW_NUMBER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ORDER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DESC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row_num,</w:t>
        <w:br/>
        <w:t xml:space="preserve">       </w:t>
      </w:r>
      <w:r>
        <w:rPr>
          <w:rStyle w:val="VerbatimChar"/>
          <w:rFonts w:eastAsia="ibm plex mono" w:cs="ibm plex mono" w:ascii="ibm plex mono" w:hAnsi="ibm plex mono"/>
          <w:color w:val="000000"/>
          <w:sz w:val="18"/>
        </w:rPr>
        <w:t xml:space="preserve">RANK</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ORDER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DESC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rank,</w:t>
        <w:br/>
        <w:t xml:space="preserve">       </w:t>
      </w:r>
      <w:r>
        <w:rPr>
          <w:rStyle w:val="VerbatimChar"/>
          <w:rFonts w:eastAsia="ibm plex mono" w:cs="ibm plex mono" w:ascii="ibm plex mono" w:hAnsi="ibm plex mono"/>
          <w:color w:val="000000"/>
          <w:sz w:val="18"/>
        </w:rPr>
        <w:t xml:space="preserve">DENSE_RANK</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ORDER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DESC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dense_rank</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p>
    <w:p>
      <w:pPr>
        <w:spacing w:line="360" w:after="210" w:lineRule="auto"/>
        <w:ind w:left="540"/>
      </w:pPr>
      <w:r>
        <w:rPr>
          <w:rFonts w:eastAsia="inter" w:cs="inter" w:ascii="inter" w:hAnsi="inter"/>
          <w:color w:val="000000"/>
          <w:sz w:val="21"/>
        </w:rPr>
        <w:t xml:space="preserve">With </w:t>
      </w:r>
      <w:r>
        <w:rPr>
          <w:rFonts w:eastAsia="inter" w:cs="inter" w:ascii="inter" w:hAnsi="inter"/>
          <w:b/>
          <w:color w:val="000000"/>
          <w:sz w:val="21"/>
        </w:rPr>
        <w:t xml:space="preserve">PARTITION BY</w:t>
      </w:r>
      <w:r>
        <w:rPr>
          <w:rFonts w:eastAsia="inter" w:cs="inter" w:ascii="inter" w:hAnsi="inter"/>
          <w:color w:val="000000"/>
          <w:sz w:val="21"/>
        </w:rPr>
        <w:t xml:space="preserve"> (e.g., ranking within departments):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 department,</w:t>
        <w:br/>
        <w:t xml:space="preserve">       </w:t>
      </w:r>
      <w:r>
        <w:rPr>
          <w:rStyle w:val="VerbatimChar"/>
          <w:rFonts w:eastAsia="ibm plex mono" w:cs="ibm plex mono" w:ascii="ibm plex mono" w:hAnsi="ibm plex mono"/>
          <w:color w:val="000000"/>
          <w:sz w:val="18"/>
        </w:rPr>
        <w:t xml:space="preserve">ROW_NUMBER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PARTITION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department </w:t>
      </w:r>
      <w:r>
        <w:rPr>
          <w:rStyle w:val="VerbatimChar"/>
          <w:rFonts w:eastAsia="ibm plex mono" w:cs="ibm plex mono" w:ascii="ibm plex mono" w:hAnsi="ibm plex mono"/>
          <w:color w:val="000000"/>
          <w:sz w:val="18"/>
        </w:rPr>
        <w:t xml:space="preserve">ORDER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DESC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row_num</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p>
    <w:p>
      <w:pPr>
        <w:spacing w:line="360" w:before="315" w:after="105" w:lineRule="auto"/>
        <w:ind w:left="-30"/>
        <w:jc w:val="left"/>
      </w:pPr>
      <w:r>
        <w:rPr>
          <w:rFonts w:eastAsia="inter" w:cs="inter" w:ascii="inter" w:hAnsi="inter"/>
          <w:b/>
          <w:color w:val="000000"/>
          <w:sz w:val="24"/>
        </w:rPr>
        <w:t xml:space="preserve">5. SQL for EDA: CASE WHEN &amp; Aggregations</w:t>
      </w:r>
    </w:p>
    <w:p>
      <w:pPr>
        <w:numPr>
          <w:ilvl w:val="0"/>
          <w:numId w:val="5"/>
        </w:numPr>
        <w:spacing w:line="360" w:after="210" w:lineRule="auto"/>
      </w:pPr>
      <w:r>
        <w:rPr>
          <w:rFonts w:eastAsia="inter" w:cs="inter" w:ascii="inter" w:hAnsi="inter"/>
          <w:b/>
          <w:color w:val="000000"/>
          <w:sz w:val="21"/>
        </w:rPr>
        <w:t xml:space="preserve">CASE WHEN</w:t>
      </w:r>
      <w:r>
        <w:rPr>
          <w:rFonts w:eastAsia="inter" w:cs="inter" w:ascii="inter" w:hAnsi="inter"/>
          <w:color w:val="000000"/>
          <w:sz w:val="21"/>
        </w:rPr>
        <w:t xml:space="preserve"> for conditional logic:</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name,</w:t>
        <w:br/>
        <w:t xml:space="preserve">       </w:t>
      </w:r>
      <w:r>
        <w:rPr>
          <w:rStyle w:val="VerbatimChar"/>
          <w:rFonts w:eastAsia="ibm plex mono" w:cs="ibm plex mono" w:ascii="ibm plex mono" w:hAnsi="ibm plex mono"/>
          <w:color w:val="000000"/>
          <w:sz w:val="18"/>
        </w:rPr>
        <w:t xml:space="preserve">CASE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WHEN</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60000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THEN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'Highly Paid'</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WHEN</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40000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THEN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'Average'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'Low'</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salary_bracket</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p>
    <w:p>
      <w:pPr>
        <w:numPr>
          <w:ilvl w:val="0"/>
          <w:numId w:val="5"/>
        </w:numPr>
        <w:spacing w:line="360" w:after="210" w:lineRule="auto"/>
      </w:pPr>
      <w:r>
        <w:rPr>
          <w:rFonts w:eastAsia="inter" w:cs="inter" w:ascii="inter" w:hAnsi="inter"/>
          <w:b/>
          <w:color w:val="000000"/>
          <w:sz w:val="21"/>
        </w:rPr>
        <w:t xml:space="preserve">Aggregations</w:t>
      </w:r>
      <w:r>
        <w:rPr>
          <w:rFonts w:eastAsia="inter" w:cs="inter" w:ascii="inter" w:hAnsi="inter"/>
          <w:color w:val="000000"/>
          <w:sz w:val="21"/>
        </w:rPr>
        <w:t xml:space="preserve">: COUNT, SUM, AVG, MIN, MAX</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department, </w:t>
      </w:r>
      <w:r>
        <w:rPr>
          <w:rStyle w:val="VerbatimChar"/>
          <w:rFonts w:eastAsia="ibm plex mono" w:cs="ibm plex mono" w:ascii="ibm plex mono" w:hAnsi="ibm plex mono"/>
          <w:color w:val="000000"/>
          <w:sz w:val="18"/>
        </w:rPr>
        <w:t xml:space="preserve">AVG</w:t>
      </w:r>
      <w:r>
        <w:rPr>
          <w:rStyle w:val="VerbatimChar"/>
          <w:rFonts w:eastAsia="ibm plex mono" w:cs="ibm plex mono" w:ascii="ibm plex mono" w:hAnsi="ibm plex mono"/>
          <w:color w:val="000000"/>
          <w:sz w:val="18"/>
        </w:rPr>
        <w:t xml:space="preserve">(salary)</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r>
        <w:rPr>
          <w:rStyle w:val="VerbatimChar"/>
          <w:rFonts w:eastAsia="ibm plex mono" w:cs="ibm plex mono" w:ascii="ibm plex mono" w:hAnsi="ibm plex mono"/>
          <w:color w:val="000000"/>
          <w:sz w:val="18"/>
        </w:rPr>
        <w:t xml:space="preserve">GROUP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department;</w:t>
        <w:br/>
        <w:t xml:space="preserve"/>
      </w:r>
    </w:p>
    <w:p>
      <w:pPr>
        <w:numPr>
          <w:ilvl w:val="0"/>
          <w:numId w:val="5"/>
        </w:numPr>
        <w:spacing w:line="360" w:after="210" w:lineRule="auto"/>
      </w:pPr>
      <w:r>
        <w:rPr>
          <w:rFonts w:eastAsia="inter" w:cs="inter" w:ascii="inter" w:hAnsi="inter"/>
          <w:b/>
          <w:color w:val="000000"/>
          <w:sz w:val="21"/>
        </w:rPr>
        <w:t xml:space="preserve">Combining CASE with aggregations</w:t>
      </w:r>
      <w:r>
        <w:rPr>
          <w:rFonts w:eastAsia="inter" w:cs="inter" w:ascii="inter" w:hAnsi="inter"/>
          <w:color w:val="000000"/>
          <w:sz w:val="21"/>
        </w:rPr>
        <w:t xml:space="preserv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department,</w:t>
        <w:br/>
        <w:t xml:space="preserve">       </w:t>
      </w:r>
      <w:r>
        <w:rPr>
          <w:rStyle w:val="VerbatimChar"/>
          <w:rFonts w:eastAsia="ibm plex mono" w:cs="ibm plex mono" w:ascii="ibm plex mono" w:hAnsi="ibm plex mono"/>
          <w:color w:val="000000"/>
          <w:sz w:val="18"/>
        </w:rPr>
        <w:t xml:space="preserve">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CASE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WHEN</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50000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THEN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high_earners</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w:t>
        <w:br/>
        <w:t xml:space="preserve"/>
      </w:r>
      <w:r>
        <w:rPr>
          <w:rStyle w:val="VerbatimChar"/>
          <w:rFonts w:eastAsia="ibm plex mono" w:cs="ibm plex mono" w:ascii="ibm plex mono" w:hAnsi="ibm plex mono"/>
          <w:color w:val="000000"/>
          <w:sz w:val="18"/>
        </w:rPr>
        <w:t xml:space="preserve">GROUP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BY</w:t>
      </w:r>
      <w:r>
        <w:rPr>
          <w:rStyle w:val="VerbatimChar"/>
          <w:rFonts w:eastAsia="ibm plex mono" w:cs="ibm plex mono" w:ascii="ibm plex mono" w:hAnsi="ibm plex mono"/>
          <w:color w:val="000000"/>
          <w:sz w:val="18"/>
        </w:rPr>
        <w:t xml:space="preserve"> department;</w:t>
        <w:br/>
        <w:t xml:space="preserve"/>
      </w:r>
    </w:p>
    <w:p>
      <w:pPr>
        <w:spacing w:line="360" w:before="315" w:after="105" w:lineRule="auto"/>
        <w:ind w:left="-30"/>
        <w:jc w:val="left"/>
      </w:pPr>
      <w:r>
        <w:rPr>
          <w:rFonts w:eastAsia="inter" w:cs="inter" w:ascii="inter" w:hAnsi="inter"/>
          <w:b/>
          <w:color w:val="000000"/>
          <w:sz w:val="24"/>
        </w:rPr>
        <w:t xml:space="preserve">6. Indexing &amp; Query Optimization</w:t>
      </w:r>
    </w:p>
    <w:p>
      <w:pPr>
        <w:numPr>
          <w:ilvl w:val="0"/>
          <w:numId w:val="6"/>
        </w:numPr>
        <w:spacing w:line="360" w:after="210" w:lineRule="auto"/>
      </w:pPr>
      <w:r>
        <w:rPr>
          <w:rFonts w:eastAsia="inter" w:cs="inter" w:ascii="inter" w:hAnsi="inter"/>
          <w:b/>
          <w:color w:val="000000"/>
          <w:sz w:val="21"/>
        </w:rPr>
        <w:t xml:space="preserve">Creating an Index:</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CREATE</w:t>
      </w:r>
      <w:r>
        <w:rPr>
          <w:rStyle w:val="VerbatimChar"/>
          <w:rFonts w:eastAsia="ibm plex mono" w:cs="ibm plex mono" w:ascii="ibm plex mono" w:hAnsi="ibm plex mono"/>
          <w:color w:val="000000"/>
          <w:sz w:val="18"/>
        </w:rPr>
        <w:t xml:space="preserve"> INDEX idx_salary </w:t>
      </w:r>
      <w:r>
        <w:rPr>
          <w:rStyle w:val="VerbatimChar"/>
          <w:rFonts w:eastAsia="ibm plex mono" w:cs="ibm plex mono" w:ascii="ibm plex mono" w:hAnsi="ibm plex mono"/>
          <w:color w:val="000000"/>
          <w:sz w:val="18"/>
        </w:rPr>
        <w:t xml:space="preserve">ON</w:t>
      </w:r>
      <w:r>
        <w:rPr>
          <w:rStyle w:val="VerbatimChar"/>
          <w:rFonts w:eastAsia="ibm plex mono" w:cs="ibm plex mono" w:ascii="ibm plex mono" w:hAnsi="ibm plex mono"/>
          <w:color w:val="000000"/>
          <w:sz w:val="18"/>
        </w:rPr>
        <w:t xml:space="preserve"> employees(salary);</w:t>
        <w:br/>
        <w:t xml:space="preserve"/>
      </w:r>
    </w:p>
    <w:p>
      <w:pPr>
        <w:numPr>
          <w:ilvl w:val="0"/>
          <w:numId w:val="6"/>
        </w:numPr>
        <w:spacing w:line="360" w:after="210" w:lineRule="auto"/>
      </w:pPr>
      <w:r>
        <w:rPr>
          <w:rFonts w:eastAsia="inter" w:cs="inter" w:ascii="inter" w:hAnsi="inter"/>
          <w:b/>
          <w:color w:val="000000"/>
          <w:sz w:val="21"/>
        </w:rPr>
        <w:t xml:space="preserve">Index Usage</w:t>
      </w:r>
      <w:r>
        <w:rPr>
          <w:rFonts w:eastAsia="inter" w:cs="inter" w:ascii="inter" w:hAnsi="inter"/>
          <w:color w:val="000000"/>
          <w:sz w:val="21"/>
        </w:rPr>
        <w:t xml:space="preserve">: Indexes help speed up WHERE, ORDER BY, and JOINs where indexed columns are involved.</w:t>
      </w:r>
    </w:p>
    <w:p>
      <w:pPr>
        <w:numPr>
          <w:ilvl w:val="0"/>
          <w:numId w:val="6"/>
        </w:numPr>
        <w:spacing w:line="360" w:after="210" w:lineRule="auto"/>
      </w:pPr>
      <w:r>
        <w:rPr>
          <w:rFonts w:eastAsia="inter" w:cs="inter" w:ascii="inter" w:hAnsi="inter"/>
          <w:b/>
          <w:color w:val="000000"/>
          <w:sz w:val="21"/>
        </w:rPr>
        <w:t xml:space="preserve">Best Practices</w:t>
      </w:r>
      <w:r>
        <w:rPr>
          <w:rFonts w:eastAsia="inter" w:cs="inter" w:ascii="inter" w:hAnsi="inter"/>
          <w:color w:val="000000"/>
          <w:sz w:val="21"/>
        </w:rPr>
        <w:t xml:space="preserve">:</w:t>
      </w:r>
    </w:p>
    <w:p>
      <w:pPr>
        <w:numPr>
          <w:ilvl w:val="1"/>
          <w:numId w:val="6"/>
        </w:numPr>
        <w:spacing w:line="360" w:before="105" w:after="105" w:lineRule="auto"/>
      </w:pPr>
      <w:r>
        <w:rPr>
          <w:rFonts w:eastAsia="inter" w:cs="inter" w:ascii="inter" w:hAnsi="inter"/>
          <w:color w:val="000000"/>
          <w:sz w:val="21"/>
        </w:rPr>
        <w:t xml:space="preserve">Index columns that appear in WHERE, JOIN, or ORDER BY clauses.</w:t>
      </w:r>
    </w:p>
    <w:p>
      <w:pPr>
        <w:numPr>
          <w:ilvl w:val="1"/>
          <w:numId w:val="6"/>
        </w:numPr>
        <w:spacing w:line="360" w:before="105" w:after="105" w:lineRule="auto"/>
      </w:pPr>
      <w:r>
        <w:rPr>
          <w:rFonts w:eastAsia="inter" w:cs="inter" w:ascii="inter" w:hAnsi="inter"/>
          <w:color w:val="000000"/>
          <w:sz w:val="21"/>
        </w:rPr>
        <w:t xml:space="preserve">Avoid over-indexing (can slow down updates/inserts).</w:t>
      </w:r>
    </w:p>
    <w:p>
      <w:pPr>
        <w:numPr>
          <w:ilvl w:val="0"/>
          <w:numId w:val="6"/>
        </w:numPr>
        <w:spacing w:line="360" w:after="210" w:lineRule="auto"/>
      </w:pPr>
      <w:r>
        <w:rPr>
          <w:rFonts w:eastAsia="inter" w:cs="inter" w:ascii="inter" w:hAnsi="inter"/>
          <w:b/>
          <w:color w:val="000000"/>
          <w:sz w:val="21"/>
        </w:rPr>
        <w:t xml:space="preserve">Example for Query Optimization: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employees </w:t>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salary </w:t>
      </w:r>
      <w:r>
        <w:rPr>
          <w:rStyle w:val="VerbatimChar"/>
          <w:rFonts w:eastAsia="ibm plex mono" w:cs="ibm plex mono" w:ascii="ibm plex mono" w:hAnsi="ibm plex mono"/>
          <w:color w:val="000000"/>
          <w:sz w:val="18"/>
        </w:rPr>
        <w:t xml:space="preserve">BETWEEN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60000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90000</w:t>
      </w:r>
      <w:r>
        <w:rPr>
          <w:rStyle w:val="VerbatimChar"/>
          <w:rFonts w:eastAsia="ibm plex mono" w:cs="ibm plex mono" w:ascii="ibm plex mono" w:hAnsi="ibm plex mono"/>
          <w:color w:val="000000"/>
          <w:sz w:val="18"/>
        </w:rPr>
        <w:t xml:space="preserve">;</w:t>
        <w:br/>
        <w:t xml:space="preserve"/>
      </w:r>
    </w:p>
    <w:p>
      <w:pPr>
        <w:spacing w:line="360" w:after="210" w:lineRule="auto"/>
        <w:ind w:left="540"/>
      </w:pPr>
      <w:r>
        <w:rPr>
          <w:rFonts w:eastAsia="inter" w:cs="inter" w:ascii="inter" w:hAnsi="inter"/>
          <w:color w:val="000000"/>
          <w:sz w:val="21"/>
        </w:rPr>
        <w:t xml:space="preserve">This. uses an index on </w:t>
      </w:r>
      <w:r>
        <w:rPr>
          <w:rStyle w:val="VerbatimChar"/>
          <w:rFonts w:eastAsia="ibm plex mono" w:cs="ibm plex mono" w:ascii="ibm plex mono" w:hAnsi="ibm plex mono"/>
          <w:color w:val="000000"/>
          <w:sz w:val="18"/>
          <w:shd w:val="clear" w:color="auto" w:fill="F8F8FA"/>
        </w:rPr>
        <w:t xml:space="preserve">salary</w:t>
      </w:r>
      <w:r>
        <w:rPr>
          <w:rFonts w:eastAsia="inter" w:cs="inter" w:ascii="inter" w:hAnsi="inter"/>
          <w:color w:val="000000"/>
          <w:sz w:val="21"/>
        </w:rPr>
        <w:t xml:space="preserve"> for fast range search</w:t>
      </w:r>
      <w:bookmarkStart w:id="6" w:name="fnref7"/>
      <w:bookmarkEnd w:id="6"/>
      <w:hyperlink w:anchor="fn7">
        <w:r>
          <w:rPr>
            <w:rFonts w:eastAsia="inter" w:cs="inter" w:ascii="inter" w:hAnsi="inter"/>
            <w:color w:val="#000"/>
            <w:sz w:val="21"/>
            <w:u w:val="single"/>
            <w:vertAlign w:val="superscript"/>
          </w:rPr>
          <w:t xml:space="preserve">[7]</w:t>
        </w:r>
      </w:hyperlink>
      <w:bookmarkStart w:id="7" w:name="fnref8"/>
      <w:bookmarkEnd w:id="7"/>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7. Using SQL with Pandas (sqlite3, SQLAlchemy)</w:t>
      </w:r>
    </w:p>
    <w:p>
      <w:pPr>
        <w:spacing w:line="360" w:after="210" w:lineRule="auto"/>
      </w:pPr>
      <w:r>
        <w:rPr>
          <w:rFonts w:eastAsia="inter" w:cs="inter" w:ascii="inter" w:hAnsi="inter"/>
          <w:b/>
          <w:color w:val="000000"/>
        </w:rPr>
        <w:t xml:space="preserve">Read from SQL:</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pandas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pd</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sqlite3</w:t>
        <w:br/>
        <w:t xml:space="preserve"/>
        <w:br/>
        <w:t xml:space="preserve">conn = sqlite3.connect(</w:t>
      </w:r>
      <w:r>
        <w:rPr>
          <w:rStyle w:val="VerbatimChar"/>
          <w:rFonts w:eastAsia="ibm plex mono" w:cs="ibm plex mono" w:ascii="ibm plex mono" w:hAnsi="ibm plex mono"/>
          <w:color w:val="000000"/>
          <w:sz w:val="18"/>
        </w:rPr>
        <w:t xml:space="preserve">'database.db'</w:t>
      </w:r>
      <w:r>
        <w:rPr>
          <w:rStyle w:val="VerbatimChar"/>
          <w:rFonts w:eastAsia="ibm plex mono" w:cs="ibm plex mono" w:ascii="ibm plex mono" w:hAnsi="ibm plex mono"/>
          <w:color w:val="000000"/>
          <w:sz w:val="18"/>
        </w:rPr>
        <w:t xml:space="preserve">)</w:t>
        <w:br/>
        <w:t xml:space="preserve">df = pd.read_sql_query(</w:t>
      </w:r>
      <w:r>
        <w:rPr>
          <w:rStyle w:val="VerbatimChar"/>
          <w:rFonts w:eastAsia="ibm plex mono" w:cs="ibm plex mono" w:ascii="ibm plex mono" w:hAnsi="ibm plex mono"/>
          <w:color w:val="000000"/>
          <w:sz w:val="18"/>
        </w:rPr>
        <w:t xml:space="preserve">"SELECT * FROM employees"</w:t>
      </w:r>
      <w:r>
        <w:rPr>
          <w:rStyle w:val="VerbatimChar"/>
          <w:rFonts w:eastAsia="ibm plex mono" w:cs="ibm plex mono" w:ascii="ibm plex mono" w:hAnsi="ibm plex mono"/>
          <w:color w:val="000000"/>
          <w:sz w:val="18"/>
        </w:rPr>
        <w:t xml:space="preserve">, conn)</w:t>
        <w:br/>
        <w:t xml:space="preserve">conn.close()</w:t>
        <w:br/>
        <w:t xml:space="preserve"/>
      </w:r>
    </w:p>
    <w:p>
      <w:pPr>
        <w:spacing w:line="360" w:after="210" w:lineRule="auto"/>
      </w:pPr>
      <w:r>
        <w:rPr>
          <w:rFonts w:eastAsia="inter" w:cs="inter" w:ascii="inter" w:hAnsi="inter"/>
          <w:b/>
          <w:color w:val="000000"/>
        </w:rPr>
        <w:t xml:space="preserve">Write DataFrame to SQL:</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sqlalchemy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create_engine</w:t>
        <w:br/>
        <w:t xml:space="preserve">engine = create_engine(</w:t>
      </w:r>
      <w:r>
        <w:rPr>
          <w:rStyle w:val="VerbatimChar"/>
          <w:rFonts w:eastAsia="ibm plex mono" w:cs="ibm plex mono" w:ascii="ibm plex mono" w:hAnsi="ibm plex mono"/>
          <w:color w:val="000000"/>
          <w:sz w:val="18"/>
        </w:rPr>
        <w:t xml:space="preserve">'sqlite:///database.db'</w:t>
      </w:r>
      <w:r>
        <w:rPr>
          <w:rStyle w:val="VerbatimChar"/>
          <w:rFonts w:eastAsia="ibm plex mono" w:cs="ibm plex mono" w:ascii="ibm plex mono" w:hAnsi="ibm plex mono"/>
          <w:color w:val="000000"/>
          <w:sz w:val="18"/>
        </w:rPr>
        <w:t xml:space="preserve">)</w:t>
        <w:br/>
        <w:t xml:space="preserve">df.to_sql(</w:t>
      </w:r>
      <w:r>
        <w:rPr>
          <w:rStyle w:val="VerbatimChar"/>
          <w:rFonts w:eastAsia="ibm plex mono" w:cs="ibm plex mono" w:ascii="ibm plex mono" w:hAnsi="ibm plex mono"/>
          <w:color w:val="000000"/>
          <w:sz w:val="18"/>
        </w:rPr>
        <w:t xml:space="preserve">'employees'</w:t>
      </w:r>
      <w:r>
        <w:rPr>
          <w:rStyle w:val="VerbatimChar"/>
          <w:rFonts w:eastAsia="ibm plex mono" w:cs="ibm plex mono" w:ascii="ibm plex mono" w:hAnsi="ibm plex mono"/>
          <w:color w:val="000000"/>
          <w:sz w:val="18"/>
        </w:rPr>
        <w:t xml:space="preserve">, engine, if_exists=</w:t>
      </w:r>
      <w:r>
        <w:rPr>
          <w:rStyle w:val="VerbatimChar"/>
          <w:rFonts w:eastAsia="ibm plex mono" w:cs="ibm plex mono" w:ascii="ibm plex mono" w:hAnsi="ibm plex mono"/>
          <w:color w:val="000000"/>
          <w:sz w:val="18"/>
        </w:rPr>
        <w:t xml:space="preserve">'replace'</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b/>
          <w:color w:val="000000"/>
        </w:rPr>
        <w:t xml:space="preserve">Execute SQL via SQLAlchemy:</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sqlalchemy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text</w:t>
        <w:br/>
        <w:t xml:space="preserve"/>
      </w:r>
      <w:r>
        <w:rPr>
          <w:rStyle w:val="VerbatimChar"/>
          <w:rFonts w:eastAsia="ibm plex mono" w:cs="ibm plex mono" w:ascii="ibm plex mono" w:hAnsi="ibm plex mono"/>
          <w:color w:val="000000"/>
          <w:sz w:val="18"/>
        </w:rPr>
        <w:t xml:space="preserve">with</w:t>
      </w:r>
      <w:r>
        <w:rPr>
          <w:rStyle w:val="VerbatimChar"/>
          <w:rFonts w:eastAsia="ibm plex mono" w:cs="ibm plex mono" w:ascii="ibm plex mono" w:hAnsi="ibm plex mono"/>
          <w:color w:val="000000"/>
          <w:sz w:val="18"/>
        </w:rPr>
        <w:t xml:space="preserve"> engine.connect()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conn:</w:t>
        <w:br/>
        <w:t xml:space="preserve">    result = conn.execute(text(</w:t>
      </w:r>
      <w:r>
        <w:rPr>
          <w:rStyle w:val="VerbatimChar"/>
          <w:rFonts w:eastAsia="ibm plex mono" w:cs="ibm plex mono" w:ascii="ibm plex mono" w:hAnsi="ibm plex mono"/>
          <w:color w:val="000000"/>
          <w:sz w:val="18"/>
        </w:rPr>
        <w:t xml:space="preserve">"SELECT * FROM employees"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row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result:</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(row)</w:t>
        <w:br/>
        <w:t xml:space="preserve"/>
      </w:r>
    </w:p>
    <w:p>
      <w:pPr>
        <w:spacing w:line="360" w:after="210" w:lineRule="auto"/>
      </w:pPr>
      <w:r>
        <w:rPr>
          <w:rFonts w:eastAsia="inter" w:cs="inter" w:ascii="inter" w:hAnsi="inter"/>
          <w:b/>
          <w:color w:val="000000"/>
        </w:rPr>
        <w:t xml:space="preserve">This guide gives a hands-on approach for quickly mastering SQL for analytics and advanced queries. Each section may be expanded with more code samples and exercises, as needed for the PDF.</w:t>
      </w:r>
    </w:p>
    <w:p>
      <w:pPr>
        <w:spacing w:line="360" w:after="210" w:lineRule="auto"/>
      </w:pPr>
      <w:r>
        <w:rPr>
          <w:rFonts w:eastAsia="inter" w:cs="inter" w:ascii="inter" w:hAnsi="inter"/>
          <w:color w:val="000000"/>
        </w:rPr>
        <w:t xml:space="preserve">If you need this content formatted and exported as an actual PDF, you can use tools like Pandoc, LaTeX, or any Markdown to PDF converter—just copy the content above into your preferred tool and "Export as PDF."</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8" w:name="fn1"/>
    <w:bookmarkEnd w:id="8"/>
    <w:p>
      <w:pPr>
        <w:numPr>
          <w:ilvl w:val="0"/>
          <w:numId w:val="8"/>
        </w:numPr>
        <w:spacing w:line="360" w:after="210" w:lineRule="auto"/>
      </w:pPr>
      <w:hyperlink r:id="rId6">
        <w:r>
          <w:rPr>
            <w:rFonts w:eastAsia="inter" w:cs="inter" w:ascii="inter" w:hAnsi="inter"/>
            <w:color w:val="#000"/>
            <w:sz w:val="18"/>
            <w:u w:val="single"/>
          </w:rPr>
          <w:t xml:space="preserve">https://www.geekster.in/articles/group-by-having-clause-in-sql/</w:t>
        </w:r>
      </w:hyperlink>
      <w:r>
        <w:rPr>
          <w:rFonts w:eastAsia="inter" w:cs="inter" w:ascii="inter" w:hAnsi="inter"/>
          <w:color w:val="000000"/>
          <w:sz w:val="18"/>
        </w:rPr>
        <w:t xml:space="preserve"> </w:t>
      </w:r>
    </w:p>
    <w:bookmarkStart w:id="9" w:name="fn2"/>
    <w:bookmarkEnd w:id="9"/>
    <w:p>
      <w:pPr>
        <w:numPr>
          <w:ilvl w:val="0"/>
          <w:numId w:val="8"/>
        </w:numPr>
        <w:spacing w:line="360" w:after="210" w:lineRule="auto"/>
      </w:pPr>
      <w:hyperlink r:id="rId7">
        <w:r>
          <w:rPr>
            <w:rFonts w:eastAsia="inter" w:cs="inter" w:ascii="inter" w:hAnsi="inter"/>
            <w:color w:val="#000"/>
            <w:sz w:val="18"/>
            <w:u w:val="single"/>
          </w:rPr>
          <w:t xml:space="preserve">https://www.digitalocean.com/community/tutorials/how-to-use-groupby-and-orderby-in-sql</w:t>
        </w:r>
      </w:hyperlink>
      <w:r>
        <w:rPr>
          <w:rFonts w:eastAsia="inter" w:cs="inter" w:ascii="inter" w:hAnsi="inter"/>
          <w:color w:val="000000"/>
          <w:sz w:val="18"/>
        </w:rPr>
        <w:t xml:space="preserve"> </w:t>
      </w:r>
    </w:p>
    <w:bookmarkStart w:id="10" w:name="fn3"/>
    <w:bookmarkEnd w:id="10"/>
    <w:p>
      <w:pPr>
        <w:numPr>
          <w:ilvl w:val="0"/>
          <w:numId w:val="8"/>
        </w:numPr>
        <w:spacing w:line="360" w:after="210" w:lineRule="auto"/>
      </w:pPr>
      <w:hyperlink r:id="rId8">
        <w:r>
          <w:rPr>
            <w:rFonts w:eastAsia="inter" w:cs="inter" w:ascii="inter" w:hAnsi="inter"/>
            <w:color w:val="#000"/>
            <w:sz w:val="18"/>
            <w:u w:val="single"/>
          </w:rPr>
          <w:t xml:space="preserve">https://www.w3schools.com/sql/sql_join.asp</w:t>
        </w:r>
      </w:hyperlink>
      <w:r>
        <w:rPr>
          <w:rFonts w:eastAsia="inter" w:cs="inter" w:ascii="inter" w:hAnsi="inter"/>
          <w:color w:val="000000"/>
          <w:sz w:val="18"/>
        </w:rPr>
        <w:t xml:space="preserve"> </w:t>
      </w:r>
    </w:p>
    <w:bookmarkStart w:id="11" w:name="fn4"/>
    <w:bookmarkEnd w:id="11"/>
    <w:p>
      <w:pPr>
        <w:numPr>
          <w:ilvl w:val="0"/>
          <w:numId w:val="8"/>
        </w:numPr>
        <w:spacing w:line="360" w:after="210" w:lineRule="auto"/>
      </w:pPr>
      <w:hyperlink r:id="rId9">
        <w:r>
          <w:rPr>
            <w:rFonts w:eastAsia="inter" w:cs="inter" w:ascii="inter" w:hAnsi="inter"/>
            <w:color w:val="#000"/>
            <w:sz w:val="18"/>
            <w:u w:val="single"/>
          </w:rPr>
          <w:t xml:space="preserve">https://datalemur.com/sql-tutorial/sql-joins-inner-outer-left-right</w:t>
        </w:r>
      </w:hyperlink>
      <w:r>
        <w:rPr>
          <w:rFonts w:eastAsia="inter" w:cs="inter" w:ascii="inter" w:hAnsi="inter"/>
          <w:color w:val="000000"/>
          <w:sz w:val="18"/>
        </w:rPr>
        <w:t xml:space="preserve"> </w:t>
      </w:r>
    </w:p>
    <w:bookmarkStart w:id="12" w:name="fn5"/>
    <w:bookmarkEnd w:id="12"/>
    <w:p>
      <w:pPr>
        <w:numPr>
          <w:ilvl w:val="0"/>
          <w:numId w:val="8"/>
        </w:numPr>
        <w:spacing w:line="360" w:after="210" w:lineRule="auto"/>
      </w:pPr>
      <w:hyperlink r:id="rId10">
        <w:r>
          <w:rPr>
            <w:rFonts w:eastAsia="inter" w:cs="inter" w:ascii="inter" w:hAnsi="inter"/>
            <w:color w:val="#000"/>
            <w:sz w:val="18"/>
            <w:u w:val="single"/>
          </w:rPr>
          <w:t xml:space="preserve">https://www.scaler.com/topics/nested-sql-query/</w:t>
        </w:r>
      </w:hyperlink>
      <w:r>
        <w:rPr>
          <w:rFonts w:eastAsia="inter" w:cs="inter" w:ascii="inter" w:hAnsi="inter"/>
          <w:color w:val="000000"/>
          <w:sz w:val="18"/>
        </w:rPr>
        <w:t xml:space="preserve"> </w:t>
      </w:r>
    </w:p>
    <w:bookmarkStart w:id="13" w:name="fn6"/>
    <w:bookmarkEnd w:id="13"/>
    <w:p>
      <w:pPr>
        <w:numPr>
          <w:ilvl w:val="0"/>
          <w:numId w:val="8"/>
        </w:numPr>
        <w:spacing w:line="360" w:after="210" w:lineRule="auto"/>
      </w:pPr>
      <w:hyperlink r:id="rId11">
        <w:r>
          <w:rPr>
            <w:rFonts w:eastAsia="inter" w:cs="inter" w:ascii="inter" w:hAnsi="inter"/>
            <w:color w:val="#000"/>
            <w:sz w:val="18"/>
            <w:u w:val="single"/>
          </w:rPr>
          <w:t xml:space="preserve">https://www.tutorialspoint.com/nested-queries-in-sql</w:t>
        </w:r>
      </w:hyperlink>
      <w:r>
        <w:rPr>
          <w:rFonts w:eastAsia="inter" w:cs="inter" w:ascii="inter" w:hAnsi="inter"/>
          <w:color w:val="000000"/>
          <w:sz w:val="18"/>
        </w:rPr>
        <w:t xml:space="preserve"> </w:t>
      </w:r>
    </w:p>
    <w:bookmarkStart w:id="14" w:name="fn7"/>
    <w:bookmarkEnd w:id="14"/>
    <w:p>
      <w:pPr>
        <w:numPr>
          <w:ilvl w:val="0"/>
          <w:numId w:val="8"/>
        </w:numPr>
        <w:spacing w:line="360" w:after="210" w:lineRule="auto"/>
      </w:pPr>
      <w:hyperlink r:id="rId12">
        <w:r>
          <w:rPr>
            <w:rFonts w:eastAsia="inter" w:cs="inter" w:ascii="inter" w:hAnsi="inter"/>
            <w:color w:val="#000"/>
            <w:sz w:val="18"/>
            <w:u w:val="single"/>
          </w:rPr>
          <w:t xml:space="preserve">https://docs.oracle.com/en/database/other-databases/nosql-database/20.3/sqlreferencefornosql/examples-query-optimization.html</w:t>
        </w:r>
      </w:hyperlink>
      <w:r>
        <w:rPr>
          <w:rFonts w:eastAsia="inter" w:cs="inter" w:ascii="inter" w:hAnsi="inter"/>
          <w:color w:val="000000"/>
          <w:sz w:val="18"/>
        </w:rPr>
        <w:t xml:space="preserve"> </w:t>
      </w:r>
    </w:p>
    <w:bookmarkStart w:id="15" w:name="fn8"/>
    <w:bookmarkEnd w:id="15"/>
    <w:p>
      <w:pPr>
        <w:numPr>
          <w:ilvl w:val="0"/>
          <w:numId w:val="8"/>
        </w:numPr>
        <w:spacing w:line="360" w:after="210" w:lineRule="auto"/>
      </w:pPr>
      <w:hyperlink r:id="rId13">
        <w:r>
          <w:rPr>
            <w:rFonts w:eastAsia="inter" w:cs="inter" w:ascii="inter" w:hAnsi="inter"/>
            <w:color w:val="#000"/>
            <w:sz w:val="18"/>
            <w:u w:val="single"/>
          </w:rPr>
          <w:t xml:space="preserve">https://towardsdatascience.com/indexing-for-sql-query-optimization-139b57db9fc6/</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f45656163d376c677be9778fea5cc361f07a945.png" TargetMode="Internal"/><Relationship Id="rId6" Type="http://schemas.openxmlformats.org/officeDocument/2006/relationships/hyperlink" Target="https://www.geekster.in/articles/group-by-having-clause-in-sql/" TargetMode="External"/><Relationship Id="rId7" Type="http://schemas.openxmlformats.org/officeDocument/2006/relationships/hyperlink" Target="https://www.digitalocean.com/community/tutorials/how-to-use-groupby-and-orderby-in-sql" TargetMode="External"/><Relationship Id="rId8" Type="http://schemas.openxmlformats.org/officeDocument/2006/relationships/hyperlink" Target="https://www.w3schools.com/sql/sql_join.asp" TargetMode="External"/><Relationship Id="rId9" Type="http://schemas.openxmlformats.org/officeDocument/2006/relationships/hyperlink" Target="https://datalemur.com/sql-tutorial/sql-joins-inner-outer-left-right" TargetMode="External"/><Relationship Id="rId10" Type="http://schemas.openxmlformats.org/officeDocument/2006/relationships/hyperlink" Target="https://www.scaler.com/topics/nested-sql-query/" TargetMode="External"/><Relationship Id="rId11" Type="http://schemas.openxmlformats.org/officeDocument/2006/relationships/hyperlink" Target="https://www.tutorialspoint.com/nested-queries-in-sql" TargetMode="External"/><Relationship Id="rId12" Type="http://schemas.openxmlformats.org/officeDocument/2006/relationships/hyperlink" Target="https://docs.oracle.com/en/database/other-databases/nosql-database/20.3/sqlreferencefornosql/examples-query-optimization.html" TargetMode="External"/><Relationship Id="rId13" Type="http://schemas.openxmlformats.org/officeDocument/2006/relationships/hyperlink" Target="https://towardsdatascience.com/indexing-for-sql-query-optimization-139b57db9fc6/"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2025-08-01T06:53:11.151Z</dcterms:created>
  <dcterms:modified xsi:type="dcterms:W3CDTF">2025-08-01T06:53:11.151Z</dcterms:modified>
</cp:coreProperties>
</file>