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AIR QUALITY ANALYSIS AND </w:t>
      </w:r>
      <w:r>
        <w:rPr>
          <w:rFonts w:ascii="Arial Black" w:hAnsi="Arial Black"/>
          <w:b/>
          <w:sz w:val="52"/>
          <w:szCs w:val="52"/>
        </w:rPr>
        <w:t>PREDICTIONS IN TAMIL NADU</w:t>
      </w:r>
    </w:p>
    <w:p>
      <w:pPr>
        <w:pStyle w:val="style0"/>
        <w:rPr>
          <w:rFonts w:ascii="Bahnschrift SemiBold SemiConden" w:hAnsi="Bahnschrift SemiBold SemiConden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                </w:t>
      </w:r>
      <w:r>
        <w:rPr>
          <w:rFonts w:ascii="Arial Black" w:hAnsi="Arial Black"/>
          <w:b/>
          <w:sz w:val="52"/>
          <w:szCs w:val="52"/>
        </w:rPr>
        <w:t xml:space="preserve">                  </w:t>
      </w:r>
      <w:r>
        <w:rPr>
          <w:rFonts w:ascii="Bahnschrift SemiBold SemiConden" w:hAnsi="Bahnschrift SemiBold SemiConden"/>
          <w:b/>
          <w:sz w:val="52"/>
          <w:szCs w:val="52"/>
        </w:rPr>
        <w:t>BY:-</w:t>
      </w:r>
      <w:r>
        <w:rPr>
          <w:rFonts w:hAnsi="Bahnschrift SemiBold SemiConden"/>
          <w:b/>
          <w:sz w:val="52"/>
          <w:szCs w:val="52"/>
          <w:lang w:val="en-US"/>
        </w:rPr>
        <w:t>A.Thamizhpriyan</w:t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</w:rPr>
        <w:drawing>
          <wp:inline distL="0" distT="0" distB="0" distR="0">
            <wp:extent cx="5943600" cy="3343275"/>
            <wp:effectExtent l="19050" t="0" r="0" b="0"/>
            <wp:docPr id="1026" name="Picture 0" descr="people-stand-in-a-park-as-the-new-york-city-skyline-is-news-photo-168615988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INTRODUCTION:-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Cambria" w:hAnsi="Cambria"/>
          <w:b/>
          <w:sz w:val="36"/>
          <w:szCs w:val="36"/>
        </w:rPr>
        <w:t xml:space="preserve">  </w:t>
      </w:r>
      <w:r>
        <w:rPr>
          <w:rFonts w:ascii="Arial" w:cs="Arial" w:hAnsi="Arial"/>
          <w:color w:val="000000"/>
          <w:sz w:val="32"/>
          <w:szCs w:val="32"/>
        </w:rPr>
        <w:t xml:space="preserve">Humans can only survive because of air. Its quality must be monitored and understood for our wellbeing. </w:t>
      </w:r>
      <w:r>
        <w:rPr>
          <w:rFonts w:ascii="Arial" w:cs="Arial" w:hAnsi="Arial"/>
          <w:color w:val="000000"/>
          <w:sz w:val="32"/>
          <w:szCs w:val="32"/>
        </w:rPr>
        <w:t>Due to air pollution, millions of people around the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2 Journal of 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Environmental and Public Health </w:t>
      </w:r>
      <w:r>
        <w:rPr>
          <w:rFonts w:ascii="Arial" w:cs="Arial" w:eastAsia="Times New Roman" w:hAnsi="Arial"/>
          <w:color w:val="000000"/>
          <w:sz w:val="32"/>
          <w:szCs w:val="32"/>
        </w:rPr>
        <w:t>being contaminated by hazardous substances.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Due to this unchecked pollution, air quality has </w:t>
      </w:r>
      <w:r>
        <w:rPr>
          <w:rFonts w:ascii="Arial" w:cs="Arial" w:eastAsia="Times New Roman" w:hAnsi="Arial"/>
          <w:color w:val="000000"/>
          <w:sz w:val="32"/>
          <w:szCs w:val="32"/>
        </w:rPr>
        <w:t>signifcantly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declined.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Bahnschrift SemiBold SemiConden" w:cs="Arial" w:eastAsia="Times New Roman" w:hAnsi="Bahnschrift SemiBold SemiConden"/>
          <w:color w:val="222222"/>
          <w:sz w:val="48"/>
          <w:szCs w:val="48"/>
          <w:shd w:val="clear" w:color="auto" w:fill="ffffff"/>
        </w:rPr>
        <w:t>Data Collection: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1.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Gather historical air quality data for Tamil Nadu. You can find this data from government agencies, research organizations, or online platforms like </w:t>
      </w:r>
      <w:r>
        <w:rPr>
          <w:rFonts w:ascii="Arial" w:cs="Arial" w:eastAsia="Times New Roman" w:hAnsi="Arial"/>
          <w:color w:val="222222"/>
          <w:sz w:val="32"/>
          <w:szCs w:val="32"/>
        </w:rPr>
        <w:t>OpenAQ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or AQICN.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 Preprocessing: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2.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Clean the data by removing missing values, outliers, and irrelevant columns.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Convert timestamps to </w:t>
      </w:r>
      <w:r>
        <w:rPr>
          <w:rFonts w:ascii="Arial" w:cs="Arial" w:eastAsia="Times New Roman" w:hAnsi="Arial"/>
          <w:color w:val="222222"/>
          <w:sz w:val="32"/>
          <w:szCs w:val="32"/>
        </w:rPr>
        <w:t>datetime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objects for time-series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Perform feature engineering to extract relevant features like temperature, humidity, and wind speed, which can affect air quality.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Exploratory Data Analysis (EDA):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  <w:r>
        <w:rPr>
          <w:rFonts w:ascii="Arial" w:cs="Arial" w:eastAsia="Times New Roman" w:hAnsi="Arial"/>
          <w:color w:val="222222"/>
          <w:sz w:val="32"/>
          <w:szCs w:val="32"/>
        </w:rPr>
        <w:t>Visualize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to understand patterns and correlations.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Use libraries like </w:t>
      </w:r>
      <w:r>
        <w:rPr>
          <w:rFonts w:ascii="Arial" w:cs="Arial" w:eastAsia="Times New Roman" w:hAnsi="Arial"/>
          <w:color w:val="222222"/>
          <w:sz w:val="32"/>
          <w:szCs w:val="32"/>
        </w:rPr>
        <w:t>Matplotlib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</w:t>
      </w:r>
      <w:r>
        <w:rPr>
          <w:rFonts w:ascii="Arial" w:cs="Arial" w:eastAsia="Times New Roman" w:hAnsi="Arial"/>
          <w:color w:val="222222"/>
          <w:sz w:val="32"/>
          <w:szCs w:val="32"/>
        </w:rPr>
        <w:t>Seaborn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for creating plots.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Feature Selection: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2.</w:t>
      </w:r>
      <w:r>
        <w:rPr>
          <w:rFonts w:ascii="Arial" w:cs="Arial" w:eastAsia="Times New Roman" w:hAnsi="Arial"/>
          <w:color w:val="222222"/>
          <w:sz w:val="32"/>
          <w:szCs w:val="32"/>
        </w:rPr>
        <w:t>Identify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important features using techniques like feature importance or correlation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Split the </w:t>
      </w:r>
      <w:r>
        <w:rPr>
          <w:rFonts w:ascii="Arial" w:cs="Arial" w:eastAsia="Times New Roman" w:hAnsi="Arial"/>
          <w:color w:val="222222"/>
          <w:sz w:val="32"/>
          <w:szCs w:val="32"/>
        </w:rPr>
        <w:t>Data</w:t>
      </w:r>
      <w:r>
        <w:rPr>
          <w:rFonts w:ascii="Arial" w:cs="Arial" w:eastAsia="Times New Roman" w:hAnsi="Arial"/>
          <w:color w:val="222222"/>
          <w:sz w:val="32"/>
          <w:szCs w:val="32"/>
        </w:rPr>
        <w:t>:Divide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into training and testing sets for model evaluation.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Machine Learning Model</w:t>
      </w:r>
      <w:r>
        <w:rPr>
          <w:rFonts w:ascii="Arial" w:cs="Arial" w:eastAsia="Times New Roman" w:hAnsi="Arial"/>
          <w:color w:val="222222"/>
          <w:sz w:val="40"/>
          <w:szCs w:val="4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. </w:t>
      </w:r>
      <w:r>
        <w:rPr>
          <w:rFonts w:ascii="Arial" w:cs="Arial" w:eastAsia="Times New Roman" w:hAnsi="Arial"/>
          <w:color w:val="222222"/>
          <w:sz w:val="32"/>
          <w:szCs w:val="32"/>
        </w:rPr>
        <w:t>Choose a suitable machine learning algorithm for air quality prediction. Common choices include Random Forest, Gradient Boosting, or LSTM for time-series data.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2 .</w:t>
      </w:r>
      <w:r>
        <w:rPr>
          <w:rFonts w:ascii="Arial" w:cs="Arial" w:eastAsia="Times New Roman" w:hAnsi="Arial"/>
          <w:color w:val="222222"/>
          <w:sz w:val="32"/>
          <w:szCs w:val="32"/>
        </w:rPr>
        <w:t>Train the model using the training dataset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COMMUNICATION OF RESULT:</w:t>
      </w:r>
      <w:r>
        <w:rPr>
          <w:rFonts w:ascii="Arial" w:cs="Arial" w:eastAsia="Times New Roman" w:hAnsi="Arial"/>
          <w:color w:val="222222"/>
          <w:sz w:val="36"/>
          <w:szCs w:val="36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Communicate </w:t>
      </w: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i</w:t>
      </w:r>
      <w:r>
        <w:rPr>
          <w:rFonts w:ascii="Arial" w:cs="Arial" w:eastAsia="Times New Roman" w:hAnsi="Arial"/>
          <w:color w:val="222222"/>
          <w:sz w:val="32"/>
          <w:szCs w:val="32"/>
        </w:rPr>
        <w:t>nsig</w:t>
      </w:r>
      <w:r>
        <w:rPr>
          <w:rFonts w:ascii="Arial" w:cs="Arial" w:eastAsia="Times New Roman" w:hAnsi="Arial"/>
          <w:color w:val="222222"/>
          <w:sz w:val="32"/>
          <w:szCs w:val="32"/>
        </w:rPr>
        <w:t>h</w:t>
      </w:r>
      <w:r>
        <w:rPr>
          <w:rFonts w:ascii="Arial" w:cs="Arial" w:eastAsia="Times New Roman" w:hAnsi="Arial"/>
          <w:color w:val="222222"/>
          <w:sz w:val="32"/>
          <w:szCs w:val="32"/>
        </w:rPr>
        <w:t>ts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stakeholders using data visualization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3. </w:t>
      </w:r>
      <w:r>
        <w:rPr>
          <w:rFonts w:ascii="Bahnschrift SemiBold SemiConden" w:cs="Arial" w:eastAsia="Times New Roman" w:hAnsi="Bahnschrift SemiBold SemiConden"/>
          <w:b/>
          <w:color w:val="222222"/>
          <w:sz w:val="40"/>
          <w:szCs w:val="40"/>
        </w:rPr>
        <w:t>Dataset Description and Sample Data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link to the dataset used for this work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</w:t>
      </w:r>
      <w:r>
        <w:rPr>
          <w:rFonts w:ascii="Arial" w:cs="Arial" w:eastAsia="Times New Roman" w:hAnsi="Arial"/>
          <w:color w:val="222222"/>
          <w:sz w:val="32"/>
          <w:szCs w:val="32"/>
        </w:rPr>
        <w:t>https://www.kaggle.com/rohanrao/air-quality-data-in-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dataset includes hourly and daily air quality and AQI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(</w:t>
      </w:r>
      <w:r>
        <w:rPr>
          <w:rFonts w:ascii="Arial" w:cs="Arial" w:eastAsia="Times New Roman" w:hAnsi="Arial"/>
          <w:color w:val="222222"/>
          <w:sz w:val="32"/>
          <w:szCs w:val="32"/>
        </w:rPr>
        <w:t>air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quality index) data from numerous stations in several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Indian cities.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Te data are for the years 2015 through 2020.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original dataset included 29532 rows and 16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which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included all of the cities listed below. Te cities 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given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below: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 </w:t>
      </w:r>
      <w:r>
        <w:rPr>
          <w:rFonts w:ascii="Arial" w:cs="Arial" w:eastAsia="Times New Roman" w:hAnsi="Arial"/>
          <w:color w:val="222222"/>
          <w:sz w:val="32"/>
          <w:szCs w:val="32"/>
        </w:rPr>
        <w:t>Ahmedabad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Aizawl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Amaravati</w:t>
      </w:r>
      <w:r>
        <w:rPr>
          <w:rFonts w:ascii="Arial" w:cs="Arial" w:eastAsia="Times New Roman" w:hAnsi="Arial"/>
          <w:color w:val="222222"/>
          <w:sz w:val="32"/>
          <w:szCs w:val="32"/>
        </w:rPr>
        <w:t>, Amritsar,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Bhopal, </w:t>
      </w:r>
      <w:r>
        <w:rPr>
          <w:rFonts w:ascii="Arial" w:cs="Arial" w:eastAsia="Times New Roman" w:hAnsi="Arial"/>
          <w:color w:val="222222"/>
          <w:sz w:val="32"/>
          <w:szCs w:val="32"/>
        </w:rPr>
        <w:t>Brajrajnagar</w:t>
      </w:r>
      <w:r>
        <w:rPr>
          <w:rFonts w:ascii="Arial" w:cs="Arial" w:eastAsia="Times New Roman" w:hAnsi="Arial"/>
          <w:color w:val="222222"/>
          <w:sz w:val="32"/>
          <w:szCs w:val="32"/>
        </w:rPr>
        <w:t>, Chandigarh, Chennai, Coimbatore,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Delhi, </w:t>
      </w:r>
      <w:r>
        <w:rPr>
          <w:rFonts w:ascii="Arial" w:cs="Arial" w:eastAsia="Times New Roman" w:hAnsi="Arial"/>
          <w:color w:val="222222"/>
          <w:sz w:val="32"/>
          <w:szCs w:val="32"/>
        </w:rPr>
        <w:t>Ernakulam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Gurugram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Guwahati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Hyderabad, </w:t>
      </w:r>
      <w:r>
        <w:rPr>
          <w:rFonts w:ascii="Arial" w:cs="Arial" w:eastAsia="Times New Roman" w:hAnsi="Arial"/>
          <w:color w:val="222222"/>
          <w:sz w:val="32"/>
          <w:szCs w:val="32"/>
        </w:rPr>
        <w:t>Jaipur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Jorapokhar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Kochi, Kolkata, </w:t>
      </w:r>
      <w:r>
        <w:rPr>
          <w:rFonts w:ascii="Arial" w:cs="Arial" w:eastAsia="Times New Roman" w:hAnsi="Arial"/>
          <w:color w:val="222222"/>
          <w:sz w:val="32"/>
          <w:szCs w:val="32"/>
        </w:rPr>
        <w:t>Lucknow</w:t>
      </w:r>
      <w:r>
        <w:rPr>
          <w:rFonts w:ascii="Arial" w:cs="Arial" w:eastAsia="Times New Roman" w:hAnsi="Arial"/>
          <w:color w:val="222222"/>
          <w:sz w:val="32"/>
          <w:szCs w:val="32"/>
        </w:rPr>
        <w:t>, Mumbai, Patna,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Shillong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Talcher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Tiruvananthapuram</w:t>
      </w:r>
      <w:r>
        <w:rPr>
          <w:rFonts w:ascii="Arial" w:cs="Arial" w:eastAsia="Times New Roman" w:hAnsi="Arial"/>
          <w:color w:val="222222"/>
          <w:sz w:val="32"/>
          <w:szCs w:val="32"/>
        </w:rPr>
        <w:t>,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Visakhapatnam.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Te attribute information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3.1. Date YYYY-MM-DD, City,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NH3, CO, SO2, O3, Benzene, Toluene, AQI, and </w:t>
      </w: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has six values such as good, satisfactory,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is </w:t>
      </w:r>
      <w:r>
        <w:rPr>
          <w:rFonts w:ascii="Arial" w:cs="Arial" w:eastAsia="Times New Roman" w:hAnsi="Arial"/>
          <w:color w:val="222222"/>
          <w:sz w:val="32"/>
          <w:szCs w:val="32"/>
        </w:rPr>
        <w:t>cleanedand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moderate, poor, very poor, and severe.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Te </w:t>
      </w:r>
      <w:r>
        <w:rPr>
          <w:rFonts w:ascii="Arial" w:cs="Arial" w:eastAsia="Times New Roman" w:hAnsi="Arial"/>
          <w:color w:val="222222"/>
          <w:sz w:val="32"/>
          <w:szCs w:val="32"/>
        </w:rPr>
        <w:t>selected from the 4 cities datasets such as New Delhi,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Bangalore, Kolkata, and Hyderabad from the original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Te attribute </w:t>
      </w:r>
      <w:r>
        <w:rPr>
          <w:rFonts w:ascii="Arial" w:cs="Arial" w:eastAsia="Times New Roman" w:hAnsi="Arial"/>
          <w:color w:val="222222"/>
          <w:sz w:val="32"/>
          <w:szCs w:val="32"/>
        </w:rPr>
        <w:t>xylene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was removed from the dataset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the column values were empty for all 4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cities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chosen by using Microsoft Excel software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The </w:t>
      </w: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>includes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hourly and daily air quality and AQI (air </w:t>
      </w:r>
      <w:r>
        <w:rPr>
          <w:rFonts w:ascii="Arial" w:cs="Arial" w:eastAsia="Times New Roman" w:hAnsi="Arial"/>
          <w:color w:val="222222"/>
          <w:sz w:val="32"/>
          <w:szCs w:val="32"/>
        </w:rPr>
        <w:t>qualityindex</w:t>
      </w:r>
      <w:r>
        <w:rPr>
          <w:rFonts w:ascii="Arial" w:cs="Arial" w:eastAsia="Times New Roman" w:hAnsi="Arial"/>
          <w:color w:val="222222"/>
          <w:sz w:val="32"/>
          <w:szCs w:val="32"/>
        </w:rPr>
        <w:t>) data from numerous stations in 26 Indian cities.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From the original dataset,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the data of four cities </w:t>
      </w:r>
      <w:r>
        <w:rPr>
          <w:rFonts w:ascii="Arial" w:cs="Arial" w:eastAsia="Times New Roman" w:hAnsi="Arial"/>
          <w:color w:val="222222"/>
          <w:sz w:val="32"/>
          <w:szCs w:val="32"/>
        </w:rPr>
        <w:t>suchas</w:t>
      </w:r>
      <w:r>
        <w:rPr>
          <w:rFonts w:ascii="Arial" w:cs="Arial" w:eastAsia="Times New Roman" w:hAnsi="Arial"/>
          <w:color w:val="222222"/>
          <w:sz w:val="32"/>
          <w:szCs w:val="32"/>
        </w:rPr>
        <w:t>Ne</w:t>
      </w:r>
      <w:r>
        <w:rPr>
          <w:rFonts w:ascii="Arial" w:cs="Arial" w:eastAsia="Times New Roman" w:hAnsi="Arial"/>
          <w:color w:val="222222"/>
          <w:sz w:val="32"/>
          <w:szCs w:val="32"/>
        </w:rPr>
        <w:t>W</w:t>
      </w:r>
      <w:r>
        <w:rPr>
          <w:rFonts w:ascii="Arial" w:cs="Arial" w:eastAsia="Times New Roman" w:hAnsi="Arial"/>
          <w:color w:val="222222"/>
          <w:sz w:val="32"/>
          <w:szCs w:val="32"/>
        </w:rPr>
        <w:t>Delhi</w:t>
      </w:r>
      <w:r>
        <w:rPr>
          <w:rFonts w:ascii="Arial" w:cs="Arial" w:eastAsia="Times New Roman" w:hAnsi="Arial"/>
          <w:color w:val="222222"/>
          <w:sz w:val="32"/>
          <w:szCs w:val="32"/>
        </w:rPr>
        <w:t>, Bangalore, Kolkata, and Hyderabad were extracted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Because these are major cities of India, it is important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the pollution.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particular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cities have a higher population density and give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good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estimate of the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After cleaning the dataset and dividing it into 4 for each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city</w:t>
      </w:r>
      <w:r>
        <w:rPr>
          <w:rFonts w:ascii="Arial" w:cs="Arial" w:eastAsia="Times New Roman" w:hAnsi="Arial"/>
          <w:color w:val="222222"/>
          <w:sz w:val="32"/>
          <w:szCs w:val="32"/>
        </w:rPr>
        <w:t>, the New Delhi dataset had 176 rows and 15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Bangalore dataset had 1362 rows and 15 columns,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 dataset had 747 rows and 15 columns, and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Hyderabad dataset had 1615 rows and 15 columns, re-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spectively</w:t>
      </w:r>
      <w:r>
        <w:rPr>
          <w:rFonts w:ascii="Arial" w:cs="Arial" w:eastAsia="Times New Roman" w:hAnsi="Arial"/>
          <w:color w:val="222222"/>
          <w:sz w:val="32"/>
          <w:szCs w:val="32"/>
        </w:rPr>
        <w:t>. Te sample dataset for New Delhi,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Kolkata,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Hyderabad is shown in Tables 2–5, respectively.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 xml:space="preserve">Te initial dataset has an imbalanced composition.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synthetic minority oversampling technique (SMOTE)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</w:t>
      </w:r>
      <w:r>
        <w:rPr>
          <w:rFonts w:ascii="Arial" w:cs="Arial" w:eastAsia="Times New Roman" w:hAnsi="Arial"/>
          <w:color w:val="222222"/>
          <w:sz w:val="32"/>
          <w:szCs w:val="32"/>
        </w:rPr>
        <w:t>, the imbalanced dataset is transformed into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balanced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dataset. Oversampling is employed in this </w:t>
      </w:r>
      <w:r>
        <w:rPr>
          <w:rFonts w:ascii="Arial" w:cs="Arial" w:eastAsia="Times New Roman" w:hAnsi="Arial"/>
          <w:color w:val="222222"/>
          <w:sz w:val="32"/>
          <w:szCs w:val="32"/>
        </w:rPr>
        <w:t>algo</w:t>
      </w:r>
      <w:r>
        <w:rPr>
          <w:rFonts w:ascii="Arial" w:cs="Arial" w:eastAsia="Times New Roman" w:hAnsi="Arial"/>
          <w:color w:val="222222"/>
          <w:sz w:val="32"/>
          <w:szCs w:val="32"/>
        </w:rPr>
        <w:t>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rithm</w:t>
      </w:r>
      <w:r>
        <w:rPr>
          <w:rFonts w:ascii="Arial" w:cs="Arial" w:eastAsia="Times New Roman" w:hAnsi="Arial"/>
          <w:color w:val="222222"/>
          <w:sz w:val="32"/>
          <w:szCs w:val="32"/>
        </w:rPr>
        <w:t>. Any classes with inadequate rows are supplemented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with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additional rows to ensure that each class label has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equal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number of rows, or more or fewer rows, in the dataset.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Asymmetry exists in an imbalanced dataset. An imbalanced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produces a skewed class distribution, which </w:t>
      </w:r>
      <w:r>
        <w:rPr>
          <w:rFonts w:ascii="Arial" w:cs="Arial" w:eastAsia="Times New Roman" w:hAnsi="Arial"/>
          <w:color w:val="222222"/>
          <w:sz w:val="32"/>
          <w:szCs w:val="32"/>
        </w:rPr>
        <w:t>afects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model’s accuracy in several ways.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Arial" w:cs="Arial" w:eastAsia="Times New Roman" w:hAnsi="Arial"/>
          <w:noProof/>
          <w:color w:val="000000"/>
          <w:sz w:val="28"/>
          <w:szCs w:val="28"/>
        </w:rPr>
        <w:drawing>
          <wp:inline distL="0" distT="0" distB="0" distR="0">
            <wp:extent cx="5972175" cy="2990850"/>
            <wp:effectExtent l="19050" t="0" r="9525" b="0"/>
            <wp:docPr id="1027" name="Picture 1" descr="Screenshot_2023_1010_15312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2175" cy="299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  <w:r>
        <w:rPr>
          <w:rFonts w:ascii="Arial" w:cs="Arial" w:eastAsia="Times New Roman" w:hAnsi="Arial"/>
          <w:noProof/>
          <w:color w:val="000000"/>
          <w:sz w:val="48"/>
          <w:szCs w:val="48"/>
        </w:rPr>
        <w:drawing>
          <wp:inline distL="0" distT="0" distB="0" distR="0">
            <wp:extent cx="6362700" cy="4457700"/>
            <wp:effectExtent l="19050" t="0" r="0" b="0"/>
            <wp:docPr id="1028" name="Picture 2" descr="Screenshot_2023_1010_15332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27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spacing w:after="0" w:lineRule="auto" w:line="240"/>
        <w:rPr>
          <w:rFonts w:ascii="Bahnschrift SemiBold SemiConden" w:cs="Times New Roman" w:eastAsia="Times New Roman" w:hAnsi="Bahnschrift SemiBold SemiConden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  <w:shd w:val="clear" w:color="auto" w:fill="ffffff"/>
        </w:rPr>
        <w:t>Methodology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In this paper, the proposed methods use three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draw a comparative analysis of the AQI values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of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New Delhi, Bangalore, Kolkata, and Hyderabad by using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parameters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such as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 NH3, CO,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SO2, O3, Benzene, and toluene levels, which will then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compare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three algorithms and </w:t>
      </w:r>
      <w:r>
        <w:rPr>
          <w:rFonts w:ascii="Arial" w:cs="Arial" w:eastAsia="Times New Roman" w:hAnsi="Arial"/>
          <w:color w:val="222222"/>
          <w:sz w:val="32"/>
          <w:szCs w:val="32"/>
        </w:rPr>
        <w:t>fnd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accurate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algorithm.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aim is to analyze and present it in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way. It would help us discover interesting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insightful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information.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particular cities have a higher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population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density and give a good estimate of the pollution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 major South Asian city.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More cities have not been added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it makes the research paper way too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lengthy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Hence, the major cities of India have been chosen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Some of the existing algorithms used are Naive </w:t>
      </w: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>-a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theorem-based </w:t>
      </w:r>
      <w:r>
        <w:rPr>
          <w:rFonts w:ascii="Arial" w:cs="Arial" w:eastAsia="Times New Roman" w:hAnsi="Arial"/>
          <w:color w:val="222222"/>
          <w:sz w:val="32"/>
          <w:szCs w:val="32"/>
        </w:rPr>
        <w:t>classifer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support vector machine-a supervised learning model for </w:t>
      </w:r>
      <w:r>
        <w:rPr>
          <w:rFonts w:ascii="Arial" w:cs="Arial" w:eastAsia="Times New Roman" w:hAnsi="Arial"/>
          <w:color w:val="222222"/>
          <w:sz w:val="32"/>
          <w:szCs w:val="32"/>
        </w:rPr>
        <w:t>classifcation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regression, </w:t>
      </w:r>
      <w:r>
        <w:rPr>
          <w:rFonts w:ascii="Arial" w:cs="Arial" w:eastAsia="Times New Roman" w:hAnsi="Arial"/>
          <w:color w:val="222222"/>
          <w:sz w:val="32"/>
          <w:szCs w:val="32"/>
        </w:rPr>
        <w:t>artifcial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neural network-learning methodology inspired by actual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Times New Roman" w:cs="Times New Roman" w:eastAsia="Times New Roman" w:hAnsi="Times New Roman"/>
          <w:sz w:val="48"/>
          <w:szCs w:val="48"/>
        </w:rPr>
      </w:pPr>
    </w:p>
    <w:p>
      <w:pPr>
        <w:pStyle w:val="style0"/>
        <w:spacing w:after="0" w:lineRule="auto" w:line="240"/>
        <w:ind w:left="12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L="0" distT="0" distB="0" distR="0">
            <wp:extent cx="5419725" cy="7124700"/>
            <wp:effectExtent l="19050" t="0" r="9525" b="0"/>
            <wp:docPr id="1029" name="Picture 7" descr="Screenshot_2023_1010_153929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712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 xml:space="preserve">Program     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#importing pandas module for data frame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import pandas as pd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loading dataset and storing in train variable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train=</w:t>
      </w:r>
      <w:r>
        <w:rPr>
          <w:rFonts w:ascii="Arial" w:cs="Arial" w:hAnsi="Arial"/>
          <w:color w:val="222222"/>
          <w:shd w:val="clear" w:color="auto" w:fill="ffffff"/>
        </w:rPr>
        <w:t>pd.read_</w:t>
      </w:r>
      <w:r>
        <w:rPr>
          <w:rFonts w:ascii="Arial" w:cs="Arial" w:hAnsi="Arial"/>
          <w:color w:val="222222"/>
          <w:shd w:val="clear" w:color="auto" w:fill="ffffff"/>
        </w:rPr>
        <w:t>csv</w:t>
      </w:r>
      <w:r>
        <w:rPr>
          <w:rFonts w:ascii="Arial" w:cs="Arial" w:hAnsi="Arial"/>
          <w:color w:val="222222"/>
          <w:shd w:val="clear" w:color="auto" w:fill="ffffff"/>
        </w:rPr>
        <w:t>(</w:t>
      </w:r>
      <w:r>
        <w:rPr>
          <w:rFonts w:ascii="Arial" w:cs="Arial" w:hAnsi="Arial"/>
          <w:color w:val="222222"/>
          <w:shd w:val="clear" w:color="auto" w:fill="ffffff"/>
        </w:rPr>
        <w:t>'AQI.csv')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display top 5 data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train.head</w:t>
      </w:r>
      <w:r>
        <w:rPr>
          <w:rFonts w:ascii="Arial" w:cs="Arial" w:hAnsi="Arial"/>
          <w:color w:val="222222"/>
          <w:shd w:val="clear" w:color="auto" w:fill="ffffff"/>
        </w:rPr>
        <w:t>()"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</w:t>
      </w: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utput</w:t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noProof/>
          <w:color w:val="222222"/>
          <w:sz w:val="40"/>
          <w:szCs w:val="40"/>
          <w:shd w:val="clear" w:color="auto" w:fill="ffffff"/>
        </w:rPr>
        <w:drawing>
          <wp:inline distL="0" distT="0" distB="0" distR="0">
            <wp:extent cx="5838825" cy="2857500"/>
            <wp:effectExtent l="19050" t="0" r="9525" b="0"/>
            <wp:docPr id="1030" name="Picture 11" descr="Screenshot_20231010_155240_Chrom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882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ab/>
      </w: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# importing 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creating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m1 =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separating class label and other attributes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train1 = </w:t>
      </w:r>
      <w:r>
        <w:rPr>
          <w:rFonts w:ascii="Arial" w:cs="Arial" w:eastAsia="Times New Roman" w:hAnsi="Arial"/>
          <w:color w:val="222222"/>
          <w:sz w:val="24"/>
          <w:szCs w:val="24"/>
        </w:rPr>
        <w:t>train.drop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'], axis=1)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target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= train['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bootstrap=True, </w:t>
      </w:r>
      <w:r>
        <w:rPr>
          <w:rFonts w:ascii="Arial" w:cs="Arial" w:eastAsia="Times New Roman" w:hAnsi="Arial"/>
          <w:color w:val="222222"/>
          <w:sz w:val="24"/>
          <w:szCs w:val="24"/>
        </w:rPr>
        <w:t>ccp_alpha</w:t>
      </w:r>
      <w:r>
        <w:rPr>
          <w:rFonts w:ascii="Arial" w:cs="Arial" w:eastAsia="Times New Roman" w:hAnsi="Arial"/>
          <w:color w:val="222222"/>
          <w:sz w:val="24"/>
          <w:szCs w:val="24"/>
        </w:rPr>
        <w:t>=0.0, criterion='</w:t>
      </w:r>
      <w:r>
        <w:rPr>
          <w:rFonts w:ascii="Arial" w:cs="Arial" w:eastAsia="Times New Roman" w:hAnsi="Arial"/>
          <w:color w:val="222222"/>
          <w:sz w:val="24"/>
          <w:szCs w:val="24"/>
        </w:rPr>
        <w:t>mse</w:t>
      </w:r>
      <w:r>
        <w:rPr>
          <w:rFonts w:ascii="Arial" w:cs="Arial" w:eastAsia="Times New Roman" w:hAnsi="Arial"/>
          <w:color w:val="222222"/>
          <w:sz w:val="24"/>
          <w:szCs w:val="24"/>
        </w:rPr>
        <w:t>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max_depth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max_features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='auto', </w:t>
      </w:r>
      <w:r>
        <w:rPr>
          <w:rFonts w:ascii="Arial" w:cs="Arial" w:eastAsia="Times New Roman" w:hAnsi="Arial"/>
          <w:color w:val="222222"/>
          <w:sz w:val="24"/>
          <w:szCs w:val="24"/>
        </w:rPr>
        <w:t>max_leaf_nodes</w:t>
      </w:r>
      <w:r>
        <w:rPr>
          <w:rFonts w:ascii="Arial" w:cs="Arial" w:eastAsia="Times New Roman" w:hAnsi="Arial"/>
          <w:color w:val="222222"/>
          <w:sz w:val="24"/>
          <w:szCs w:val="24"/>
        </w:rPr>
        <w:t>=None,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max_samples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min_impurity_decrease</w:t>
      </w:r>
      <w:r>
        <w:rPr>
          <w:rFonts w:ascii="Arial" w:cs="Arial" w:eastAsia="Times New Roman" w:hAnsi="Arial"/>
          <w:color w:val="222222"/>
          <w:sz w:val="24"/>
          <w:szCs w:val="24"/>
        </w:rPr>
        <w:t>=0.0,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min_impurity_split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min_samples_leaf</w:t>
      </w:r>
      <w:r>
        <w:rPr>
          <w:rFonts w:ascii="Arial" w:cs="Arial" w:eastAsia="Times New Roman" w:hAnsi="Arial"/>
          <w:color w:val="222222"/>
          <w:sz w:val="24"/>
          <w:szCs w:val="24"/>
        </w:rPr>
        <w:t>=1,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min_samples_split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=2, </w:t>
      </w:r>
      <w:r>
        <w:rPr>
          <w:rFonts w:ascii="Arial" w:cs="Arial" w:eastAsia="Times New Roman" w:hAnsi="Arial"/>
          <w:color w:val="222222"/>
          <w:sz w:val="24"/>
          <w:szCs w:val="24"/>
        </w:rPr>
        <w:t>min_weight_fraction_leaf</w:t>
      </w:r>
      <w:r>
        <w:rPr>
          <w:rFonts w:ascii="Arial" w:cs="Arial" w:eastAsia="Times New Roman" w:hAnsi="Arial"/>
          <w:color w:val="222222"/>
          <w:sz w:val="24"/>
          <w:szCs w:val="24"/>
        </w:rPr>
        <w:t>=0.0,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=100, </w:t>
      </w:r>
      <w:r>
        <w:rPr>
          <w:rFonts w:ascii="Arial" w:cs="Arial" w:eastAsia="Times New Roman" w:hAnsi="Arial"/>
          <w:color w:val="222222"/>
          <w:sz w:val="24"/>
          <w:szCs w:val="24"/>
        </w:rPr>
        <w:t>n_jobs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oob_score</w:t>
      </w:r>
      <w:r>
        <w:rPr>
          <w:rFonts w:ascii="Arial" w:cs="Arial" w:eastAsia="Times New Roman" w:hAnsi="Arial"/>
          <w:color w:val="222222"/>
          <w:sz w:val="24"/>
          <w:szCs w:val="24"/>
        </w:rPr>
        <w:t>=False,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verbose=0, </w:t>
      </w:r>
      <w:r>
        <w:rPr>
          <w:rFonts w:ascii="Arial" w:cs="Arial" w:eastAsia="Times New Roman" w:hAnsi="Arial"/>
          <w:color w:val="222222"/>
          <w:sz w:val="24"/>
          <w:szCs w:val="24"/>
        </w:rPr>
        <w:t>warm_start</w:t>
      </w:r>
      <w:r>
        <w:rPr>
          <w:rFonts w:ascii="Arial" w:cs="Arial" w:eastAsia="Times New Roman" w:hAnsi="Arial"/>
          <w:color w:val="222222"/>
          <w:sz w:val="24"/>
          <w:szCs w:val="24"/>
        </w:rPr>
        <w:t>=False)'''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97.96360799890066%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 * 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Adaboost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importing module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defining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m2 =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base_estimator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=None, </w:t>
      </w:r>
      <w:r>
        <w:rPr>
          <w:rFonts w:ascii="Arial" w:cs="Arial" w:eastAsia="Times New Roman" w:hAnsi="Arial"/>
          <w:color w:val="222222"/>
          <w:sz w:val="24"/>
          <w:szCs w:val="24"/>
        </w:rPr>
        <w:t>learning_rate</w:t>
      </w:r>
      <w:r>
        <w:rPr>
          <w:rFonts w:ascii="Arial" w:cs="Arial" w:eastAsia="Times New Roman" w:hAnsi="Arial"/>
          <w:color w:val="222222"/>
          <w:sz w:val="24"/>
          <w:szCs w:val="24"/>
        </w:rPr>
        <w:t>=1.0, loss='linear',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=50,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>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96.15377360010211%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target)*100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94.42105263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Output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score: 97.96%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score: 96.15%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94.42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>Metrics used:-</w:t>
      </w: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 xml:space="preserve">  </w:t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Te metrics used in the proposed work are R-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SQUARE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cs="Arial" w:eastAsia="Times New Roman" w:hAnsi="Arial"/>
          <w:color w:val="222222"/>
          <w:sz w:val="24"/>
          <w:szCs w:val="24"/>
        </w:rPr>
        <w:t>mean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squared error (MSE), root mean squared error(RMSE), mean absolute error (MAE), and accuracy.</w:t>
      </w:r>
    </w:p>
    <w:p>
      <w:pPr>
        <w:pStyle w:val="style179"/>
        <w:numPr>
          <w:ilvl w:val="0"/>
          <w:numId w:val="1"/>
        </w:numPr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R-SQUARE indicates to what extent the </w:t>
      </w:r>
      <w:r>
        <w:rPr>
          <w:rFonts w:ascii="Arial" w:cs="Arial" w:eastAsia="Times New Roman" w:hAnsi="Arial"/>
          <w:color w:val="222222"/>
          <w:sz w:val="24"/>
          <w:szCs w:val="24"/>
        </w:rPr>
        <w:t>regressionmodel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in line with the observed data. A higher </w:t>
      </w:r>
      <w:r>
        <w:rPr>
          <w:rFonts w:ascii="Arial" w:cs="Arial" w:eastAsia="Times New Roman" w:hAnsi="Arial"/>
          <w:color w:val="222222"/>
          <w:sz w:val="24"/>
          <w:szCs w:val="24"/>
        </w:rPr>
        <w:t>Rsquare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value denotes a better model ft, the R </w:t>
      </w:r>
      <w:r>
        <w:rPr>
          <w:rFonts w:ascii="Arial" w:cs="Arial" w:eastAsia="Times New Roman" w:hAnsi="Arial"/>
          <w:color w:val="222222"/>
          <w:sz w:val="24"/>
          <w:szCs w:val="24"/>
        </w:rPr>
        <w:t>Squareequation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shown by equation</w:t>
      </w: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6210300" cy="6134100"/>
            <wp:effectExtent l="19050" t="0" r="0" b="0"/>
            <wp:docPr id="1031" name="Picture 13" descr="Screenshot_2023_1010_16060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03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Conclusion:</w:t>
      </w:r>
    </w:p>
    <w:p>
      <w:pPr>
        <w:pStyle w:val="style0"/>
        <w:rPr>
          <w:rFonts w:ascii="Arial" w:cs="Arial" w:hAnsi="Arial"/>
          <w:color w:val="222222"/>
          <w:sz w:val="32"/>
          <w:szCs w:val="32"/>
          <w:shd w:val="clear" w:color="auto" w:fill="ffffff"/>
        </w:rPr>
      </w:pPr>
      <w:r>
        <w:rPr>
          <w:rFonts w:ascii="Arial" w:cs="Arial" w:hAnsi="Arial"/>
          <w:color w:val="222222"/>
          <w:sz w:val="32"/>
          <w:szCs w:val="32"/>
          <w:shd w:val="clear" w:color="auto" w:fill="ffffff"/>
        </w:rPr>
        <w:t>This helps the stakeholders to understand about the data insights.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Bahnschrift SemiBold SemiConden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F029C0"/>
    <w:lvl w:ilvl="0" w:tplc="2496F498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1074</Words>
  <Pages>12</Pages>
  <Characters>6530</Characters>
  <Application>WPS Office</Application>
  <DocSecurity>0</DocSecurity>
  <Paragraphs>224</Paragraphs>
  <ScaleCrop>false</ScaleCrop>
  <LinksUpToDate>false</LinksUpToDate>
  <CharactersWithSpaces>7702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2023-10-11T15:12:13Z</dcterms:created>
  <dc:creator>Student</dc:creator>
  <lastModifiedBy>V2204</lastModifiedBy>
  <dcterms:modified xsi:type="dcterms:W3CDTF">2023-10-11T15:12:13Z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cf6def86d5c94ae2a66fcd64c01aa43e</vt:lpwstr>
  </property>
</Properties>
</file>