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5T00:00:00Z">
                                      <w:dateFormat w:val="dd/MM/yyyy"/>
                                      <w:lid w:val="fr-FR"/>
                                      <w:storeMappedDataAs w:val="dateTime"/>
                                      <w:calendar w:val="gregorian"/>
                                    </w:date>
                                  </w:sdtPr>
                                  <w:sdtEndPr/>
                                  <w:sdtContent>
                                    <w:p w14:paraId="1FFD0A96" w14:textId="1F809397" w:rsidR="00B277D9" w:rsidRDefault="00A86442">
                                      <w:pPr>
                                        <w:pStyle w:val="Sansinterligne"/>
                                        <w:jc w:val="right"/>
                                        <w:rPr>
                                          <w:color w:val="FFFFFF" w:themeColor="background1"/>
                                          <w:sz w:val="28"/>
                                          <w:szCs w:val="28"/>
                                        </w:rPr>
                                      </w:pPr>
                                      <w:r>
                                        <w:rPr>
                                          <w:color w:val="FFFFFF" w:themeColor="background1"/>
                                          <w:sz w:val="28"/>
                                          <w:szCs w:val="28"/>
                                        </w:rPr>
                                        <w:t>25/08/2024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5T00:00:00Z">
                                <w:dateFormat w:val="dd/MM/yyyy"/>
                                <w:lid w:val="fr-FR"/>
                                <w:storeMappedDataAs w:val="dateTime"/>
                                <w:calendar w:val="gregorian"/>
                              </w:date>
                            </w:sdtPr>
                            <w:sdtEndPr/>
                            <w:sdtContent>
                              <w:p w14:paraId="1FFD0A96" w14:textId="1F809397" w:rsidR="00B277D9" w:rsidRDefault="00A86442">
                                <w:pPr>
                                  <w:pStyle w:val="Sansinterligne"/>
                                  <w:jc w:val="right"/>
                                  <w:rPr>
                                    <w:color w:val="FFFFFF" w:themeColor="background1"/>
                                    <w:sz w:val="28"/>
                                    <w:szCs w:val="28"/>
                                  </w:rPr>
                                </w:pPr>
                                <w:r>
                                  <w:rPr>
                                    <w:color w:val="FFFFFF" w:themeColor="background1"/>
                                    <w:sz w:val="28"/>
                                    <w:szCs w:val="28"/>
                                  </w:rPr>
                                  <w:t>25/08/2024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6355076F" w:rsidR="00B277D9" w:rsidRPr="00B277D9" w:rsidRDefault="0073549C"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05D7" w:rsidRPr="008F05D7">
                                      <w:rPr>
                                        <w:rFonts w:asciiTheme="majorHAnsi" w:eastAsiaTheme="majorEastAsia" w:hAnsiTheme="majorHAnsi" w:cstheme="majorBidi"/>
                                        <w:color w:val="262626" w:themeColor="text1" w:themeTint="D9"/>
                                        <w:sz w:val="48"/>
                                        <w:szCs w:val="48"/>
                                      </w:rPr>
                                      <w:t>Atelier 00 – activité 6 - Voici le schéma réseau d’une organisation sous GNS3</w:t>
                                    </w:r>
                                  </w:sdtContent>
                                </w:sdt>
                              </w:p>
                              <w:p w14:paraId="0559E896" w14:textId="1315C99F" w:rsidR="00B277D9" w:rsidRPr="00B277D9" w:rsidRDefault="0073549C"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6355076F" w:rsidR="00B277D9" w:rsidRPr="00B277D9" w:rsidRDefault="0073549C"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05D7" w:rsidRPr="008F05D7">
                                <w:rPr>
                                  <w:rFonts w:asciiTheme="majorHAnsi" w:eastAsiaTheme="majorEastAsia" w:hAnsiTheme="majorHAnsi" w:cstheme="majorBidi"/>
                                  <w:color w:val="262626" w:themeColor="text1" w:themeTint="D9"/>
                                  <w:sz w:val="48"/>
                                  <w:szCs w:val="48"/>
                                </w:rPr>
                                <w:t>Atelier 00 – activité 6 - Voici le schéma réseau d’une organisation sous GNS3</w:t>
                              </w:r>
                            </w:sdtContent>
                          </w:sdt>
                        </w:p>
                        <w:p w14:paraId="0559E896" w14:textId="1315C99F" w:rsidR="00B277D9" w:rsidRPr="00B277D9" w:rsidRDefault="0073549C"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73549C"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73549C"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73549C"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73549C"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73549C"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73549C"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73549C"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73549C"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73549C"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73549C"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73549C"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73549C"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73549C"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73549C"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73549C"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73549C"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73549C"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73549C"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73549C"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73549C"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73549C"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73549C"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73549C"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73549C"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Pr="00B77C34" w:rsidRDefault="00CF01AA">
          <w:pPr>
            <w:pStyle w:val="En-ttedetabledesmatires"/>
            <w:rPr>
              <w:sz w:val="28"/>
              <w:szCs w:val="28"/>
            </w:rPr>
          </w:pPr>
          <w:r w:rsidRPr="00B77C34">
            <w:rPr>
              <w:sz w:val="28"/>
              <w:szCs w:val="28"/>
            </w:rPr>
            <w:t>Table des matières</w:t>
          </w:r>
        </w:p>
        <w:p w14:paraId="0E450166" w14:textId="5112E18C" w:rsidR="00B77C34" w:rsidRPr="00B77C34" w:rsidRDefault="00CF01AA">
          <w:pPr>
            <w:pStyle w:val="TM1"/>
            <w:tabs>
              <w:tab w:val="left" w:pos="400"/>
              <w:tab w:val="right" w:leader="dot" w:pos="9062"/>
            </w:tabs>
            <w:rPr>
              <w:rFonts w:asciiTheme="minorHAnsi" w:eastAsiaTheme="minorEastAsia" w:hAnsiTheme="minorHAnsi"/>
              <w:noProof/>
              <w:szCs w:val="20"/>
              <w:lang w:eastAsia="fr-FR"/>
            </w:rPr>
          </w:pPr>
          <w:r w:rsidRPr="00B77C34">
            <w:rPr>
              <w:sz w:val="18"/>
              <w:szCs w:val="20"/>
            </w:rPr>
            <w:fldChar w:fldCharType="begin"/>
          </w:r>
          <w:r w:rsidRPr="00B77C34">
            <w:rPr>
              <w:sz w:val="18"/>
              <w:szCs w:val="20"/>
            </w:rPr>
            <w:instrText xml:space="preserve"> TOC \o "1-3" \h \z \u </w:instrText>
          </w:r>
          <w:r w:rsidRPr="00B77C34">
            <w:rPr>
              <w:sz w:val="18"/>
              <w:szCs w:val="20"/>
            </w:rPr>
            <w:fldChar w:fldCharType="separate"/>
          </w:r>
          <w:hyperlink w:anchor="_Toc176817717" w:history="1">
            <w:r w:rsidR="00B77C34" w:rsidRPr="00B77C34">
              <w:rPr>
                <w:rStyle w:val="Lienhypertexte"/>
                <w:noProof/>
                <w:sz w:val="18"/>
                <w:szCs w:val="20"/>
              </w:rPr>
              <w:t>1.</w:t>
            </w:r>
            <w:r w:rsidR="00B77C34" w:rsidRPr="00B77C34">
              <w:rPr>
                <w:rFonts w:asciiTheme="minorHAnsi" w:eastAsiaTheme="minorEastAsia" w:hAnsiTheme="minorHAnsi"/>
                <w:noProof/>
                <w:szCs w:val="20"/>
                <w:lang w:eastAsia="fr-FR"/>
              </w:rPr>
              <w:tab/>
            </w:r>
            <w:r w:rsidR="00B77C34" w:rsidRPr="00B77C34">
              <w:rPr>
                <w:rStyle w:val="Lienhypertexte"/>
                <w:noProof/>
                <w:sz w:val="18"/>
                <w:szCs w:val="20"/>
              </w:rPr>
              <w:t>Topologie</w:t>
            </w:r>
            <w:r w:rsidR="00B77C34" w:rsidRPr="00B77C34">
              <w:rPr>
                <w:noProof/>
                <w:webHidden/>
                <w:sz w:val="18"/>
                <w:szCs w:val="20"/>
              </w:rPr>
              <w:tab/>
            </w:r>
            <w:r w:rsidR="00B77C34" w:rsidRPr="00B77C34">
              <w:rPr>
                <w:noProof/>
                <w:webHidden/>
                <w:sz w:val="18"/>
                <w:szCs w:val="20"/>
              </w:rPr>
              <w:fldChar w:fldCharType="begin"/>
            </w:r>
            <w:r w:rsidR="00B77C34" w:rsidRPr="00B77C34">
              <w:rPr>
                <w:noProof/>
                <w:webHidden/>
                <w:sz w:val="18"/>
                <w:szCs w:val="20"/>
              </w:rPr>
              <w:instrText xml:space="preserve"> PAGEREF _Toc176817717 \h </w:instrText>
            </w:r>
            <w:r w:rsidR="00B77C34" w:rsidRPr="00B77C34">
              <w:rPr>
                <w:noProof/>
                <w:webHidden/>
                <w:sz w:val="18"/>
                <w:szCs w:val="20"/>
              </w:rPr>
            </w:r>
            <w:r w:rsidR="00B77C34" w:rsidRPr="00B77C34">
              <w:rPr>
                <w:noProof/>
                <w:webHidden/>
                <w:sz w:val="18"/>
                <w:szCs w:val="20"/>
              </w:rPr>
              <w:fldChar w:fldCharType="separate"/>
            </w:r>
            <w:r w:rsidR="00B77C34" w:rsidRPr="00B77C34">
              <w:rPr>
                <w:noProof/>
                <w:webHidden/>
                <w:sz w:val="18"/>
                <w:szCs w:val="20"/>
              </w:rPr>
              <w:t>2</w:t>
            </w:r>
            <w:r w:rsidR="00B77C34" w:rsidRPr="00B77C34">
              <w:rPr>
                <w:noProof/>
                <w:webHidden/>
                <w:sz w:val="18"/>
                <w:szCs w:val="20"/>
              </w:rPr>
              <w:fldChar w:fldCharType="end"/>
            </w:r>
          </w:hyperlink>
        </w:p>
        <w:p w14:paraId="085354D0" w14:textId="1DF9E3E3" w:rsidR="00B77C34" w:rsidRPr="00B77C34" w:rsidRDefault="00B77C34">
          <w:pPr>
            <w:pStyle w:val="TM2"/>
            <w:tabs>
              <w:tab w:val="left" w:pos="880"/>
              <w:tab w:val="right" w:leader="dot" w:pos="9062"/>
            </w:tabs>
            <w:rPr>
              <w:rFonts w:asciiTheme="minorHAnsi" w:eastAsiaTheme="minorEastAsia" w:hAnsiTheme="minorHAnsi"/>
              <w:noProof/>
              <w:szCs w:val="20"/>
              <w:lang w:eastAsia="fr-FR"/>
            </w:rPr>
          </w:pPr>
          <w:hyperlink w:anchor="_Toc176817718" w:history="1">
            <w:r w:rsidRPr="00B77C34">
              <w:rPr>
                <w:rStyle w:val="Lienhypertexte"/>
                <w:noProof/>
                <w:sz w:val="18"/>
                <w:szCs w:val="20"/>
              </w:rPr>
              <w:t>1.1</w:t>
            </w:r>
            <w:r w:rsidRPr="00B77C34">
              <w:rPr>
                <w:rFonts w:asciiTheme="minorHAnsi" w:eastAsiaTheme="minorEastAsia" w:hAnsiTheme="minorHAnsi"/>
                <w:noProof/>
                <w:szCs w:val="20"/>
                <w:lang w:eastAsia="fr-FR"/>
              </w:rPr>
              <w:tab/>
            </w:r>
            <w:r w:rsidRPr="00B77C34">
              <w:rPr>
                <w:rStyle w:val="Lienhypertexte"/>
                <w:noProof/>
                <w:sz w:val="18"/>
                <w:szCs w:val="20"/>
              </w:rPr>
              <w:t>Comment avez-vous procédé pour mettre en œuvre le réseau sous Packet Tracer ?</w:t>
            </w:r>
            <w:r w:rsidRPr="00B77C34">
              <w:rPr>
                <w:noProof/>
                <w:webHidden/>
                <w:sz w:val="18"/>
                <w:szCs w:val="20"/>
              </w:rPr>
              <w:tab/>
            </w:r>
            <w:r w:rsidRPr="00B77C34">
              <w:rPr>
                <w:noProof/>
                <w:webHidden/>
                <w:sz w:val="18"/>
                <w:szCs w:val="20"/>
              </w:rPr>
              <w:fldChar w:fldCharType="begin"/>
            </w:r>
            <w:r w:rsidRPr="00B77C34">
              <w:rPr>
                <w:noProof/>
                <w:webHidden/>
                <w:sz w:val="18"/>
                <w:szCs w:val="20"/>
              </w:rPr>
              <w:instrText xml:space="preserve"> PAGEREF _Toc176817718 \h </w:instrText>
            </w:r>
            <w:r w:rsidRPr="00B77C34">
              <w:rPr>
                <w:noProof/>
                <w:webHidden/>
                <w:sz w:val="18"/>
                <w:szCs w:val="20"/>
              </w:rPr>
            </w:r>
            <w:r w:rsidRPr="00B77C34">
              <w:rPr>
                <w:noProof/>
                <w:webHidden/>
                <w:sz w:val="18"/>
                <w:szCs w:val="20"/>
              </w:rPr>
              <w:fldChar w:fldCharType="separate"/>
            </w:r>
            <w:r w:rsidRPr="00B77C34">
              <w:rPr>
                <w:noProof/>
                <w:webHidden/>
                <w:sz w:val="18"/>
                <w:szCs w:val="20"/>
              </w:rPr>
              <w:t>2</w:t>
            </w:r>
            <w:r w:rsidRPr="00B77C34">
              <w:rPr>
                <w:noProof/>
                <w:webHidden/>
                <w:sz w:val="18"/>
                <w:szCs w:val="20"/>
              </w:rPr>
              <w:fldChar w:fldCharType="end"/>
            </w:r>
          </w:hyperlink>
        </w:p>
        <w:p w14:paraId="7FE97039" w14:textId="63115E4C" w:rsidR="00B77C34" w:rsidRPr="00B77C34" w:rsidRDefault="00B77C34">
          <w:pPr>
            <w:pStyle w:val="TM2"/>
            <w:tabs>
              <w:tab w:val="left" w:pos="880"/>
              <w:tab w:val="right" w:leader="dot" w:pos="9062"/>
            </w:tabs>
            <w:rPr>
              <w:rFonts w:asciiTheme="minorHAnsi" w:eastAsiaTheme="minorEastAsia" w:hAnsiTheme="minorHAnsi"/>
              <w:noProof/>
              <w:szCs w:val="20"/>
              <w:lang w:eastAsia="fr-FR"/>
            </w:rPr>
          </w:pPr>
          <w:hyperlink w:anchor="_Toc176817719" w:history="1">
            <w:r w:rsidRPr="00B77C34">
              <w:rPr>
                <w:rStyle w:val="Lienhypertexte"/>
                <w:noProof/>
                <w:sz w:val="18"/>
                <w:szCs w:val="20"/>
              </w:rPr>
              <w:t>1.2</w:t>
            </w:r>
            <w:r w:rsidRPr="00B77C34">
              <w:rPr>
                <w:rFonts w:asciiTheme="minorHAnsi" w:eastAsiaTheme="minorEastAsia" w:hAnsiTheme="minorHAnsi"/>
                <w:noProof/>
                <w:szCs w:val="20"/>
                <w:lang w:eastAsia="fr-FR"/>
              </w:rPr>
              <w:tab/>
            </w:r>
            <w:r w:rsidRPr="00B77C34">
              <w:rPr>
                <w:rStyle w:val="Lienhypertexte"/>
                <w:noProof/>
                <w:sz w:val="18"/>
                <w:szCs w:val="20"/>
              </w:rPr>
              <w:t>Quel est le protocole qui a permis la reconnaissance des routeurs entres eux ?</w:t>
            </w:r>
            <w:r w:rsidRPr="00B77C34">
              <w:rPr>
                <w:noProof/>
                <w:webHidden/>
                <w:sz w:val="18"/>
                <w:szCs w:val="20"/>
              </w:rPr>
              <w:tab/>
            </w:r>
            <w:r w:rsidRPr="00B77C34">
              <w:rPr>
                <w:noProof/>
                <w:webHidden/>
                <w:sz w:val="18"/>
                <w:szCs w:val="20"/>
              </w:rPr>
              <w:fldChar w:fldCharType="begin"/>
            </w:r>
            <w:r w:rsidRPr="00B77C34">
              <w:rPr>
                <w:noProof/>
                <w:webHidden/>
                <w:sz w:val="18"/>
                <w:szCs w:val="20"/>
              </w:rPr>
              <w:instrText xml:space="preserve"> PAGEREF _Toc176817719 \h </w:instrText>
            </w:r>
            <w:r w:rsidRPr="00B77C34">
              <w:rPr>
                <w:noProof/>
                <w:webHidden/>
                <w:sz w:val="18"/>
                <w:szCs w:val="20"/>
              </w:rPr>
            </w:r>
            <w:r w:rsidRPr="00B77C34">
              <w:rPr>
                <w:noProof/>
                <w:webHidden/>
                <w:sz w:val="18"/>
                <w:szCs w:val="20"/>
              </w:rPr>
              <w:fldChar w:fldCharType="separate"/>
            </w:r>
            <w:r w:rsidRPr="00B77C34">
              <w:rPr>
                <w:noProof/>
                <w:webHidden/>
                <w:sz w:val="18"/>
                <w:szCs w:val="20"/>
              </w:rPr>
              <w:t>3</w:t>
            </w:r>
            <w:r w:rsidRPr="00B77C34">
              <w:rPr>
                <w:noProof/>
                <w:webHidden/>
                <w:sz w:val="18"/>
                <w:szCs w:val="20"/>
              </w:rPr>
              <w:fldChar w:fldCharType="end"/>
            </w:r>
          </w:hyperlink>
        </w:p>
        <w:p w14:paraId="3983318B" w14:textId="7D4E4212" w:rsidR="00B77C34" w:rsidRPr="00B77C34" w:rsidRDefault="00B77C34">
          <w:pPr>
            <w:pStyle w:val="TM2"/>
            <w:tabs>
              <w:tab w:val="left" w:pos="880"/>
              <w:tab w:val="right" w:leader="dot" w:pos="9062"/>
            </w:tabs>
            <w:rPr>
              <w:rFonts w:asciiTheme="minorHAnsi" w:eastAsiaTheme="minorEastAsia" w:hAnsiTheme="minorHAnsi"/>
              <w:noProof/>
              <w:szCs w:val="20"/>
              <w:lang w:eastAsia="fr-FR"/>
            </w:rPr>
          </w:pPr>
          <w:hyperlink w:anchor="_Toc176817720" w:history="1">
            <w:r w:rsidRPr="00B77C34">
              <w:rPr>
                <w:rStyle w:val="Lienhypertexte"/>
                <w:noProof/>
                <w:sz w:val="18"/>
                <w:szCs w:val="20"/>
              </w:rPr>
              <w:t>1.3</w:t>
            </w:r>
            <w:r w:rsidRPr="00B77C34">
              <w:rPr>
                <w:rFonts w:asciiTheme="minorHAnsi" w:eastAsiaTheme="minorEastAsia" w:hAnsiTheme="minorHAnsi"/>
                <w:noProof/>
                <w:szCs w:val="20"/>
                <w:lang w:eastAsia="fr-FR"/>
              </w:rPr>
              <w:tab/>
            </w:r>
            <w:r w:rsidRPr="00B77C34">
              <w:rPr>
                <w:rStyle w:val="Lienhypertexte"/>
                <w:noProof/>
                <w:sz w:val="18"/>
                <w:szCs w:val="20"/>
              </w:rPr>
              <w:t>Montrer que les communications sont établies entre R1 et R4 en utilisant les commandes adaptées.</w:t>
            </w:r>
            <w:r w:rsidRPr="00B77C34">
              <w:rPr>
                <w:noProof/>
                <w:webHidden/>
                <w:sz w:val="18"/>
                <w:szCs w:val="20"/>
              </w:rPr>
              <w:tab/>
            </w:r>
            <w:r w:rsidRPr="00B77C34">
              <w:rPr>
                <w:noProof/>
                <w:webHidden/>
                <w:sz w:val="18"/>
                <w:szCs w:val="20"/>
              </w:rPr>
              <w:fldChar w:fldCharType="begin"/>
            </w:r>
            <w:r w:rsidRPr="00B77C34">
              <w:rPr>
                <w:noProof/>
                <w:webHidden/>
                <w:sz w:val="18"/>
                <w:szCs w:val="20"/>
              </w:rPr>
              <w:instrText xml:space="preserve"> PAGEREF _Toc176817720 \h </w:instrText>
            </w:r>
            <w:r w:rsidRPr="00B77C34">
              <w:rPr>
                <w:noProof/>
                <w:webHidden/>
                <w:sz w:val="18"/>
                <w:szCs w:val="20"/>
              </w:rPr>
            </w:r>
            <w:r w:rsidRPr="00B77C34">
              <w:rPr>
                <w:noProof/>
                <w:webHidden/>
                <w:sz w:val="18"/>
                <w:szCs w:val="20"/>
              </w:rPr>
              <w:fldChar w:fldCharType="separate"/>
            </w:r>
            <w:r w:rsidRPr="00B77C34">
              <w:rPr>
                <w:noProof/>
                <w:webHidden/>
                <w:sz w:val="18"/>
                <w:szCs w:val="20"/>
              </w:rPr>
              <w:t>3</w:t>
            </w:r>
            <w:r w:rsidRPr="00B77C34">
              <w:rPr>
                <w:noProof/>
                <w:webHidden/>
                <w:sz w:val="18"/>
                <w:szCs w:val="20"/>
              </w:rPr>
              <w:fldChar w:fldCharType="end"/>
            </w:r>
          </w:hyperlink>
        </w:p>
        <w:p w14:paraId="56C12358" w14:textId="79107EA1" w:rsidR="003B3E6C" w:rsidRDefault="00CF01AA">
          <w:pPr>
            <w:rPr>
              <w:b/>
              <w:bCs/>
            </w:rPr>
          </w:pPr>
          <w:r w:rsidRPr="00B77C34">
            <w:rPr>
              <w:b/>
              <w:bCs/>
              <w:sz w:val="18"/>
              <w:szCs w:val="20"/>
            </w:rPr>
            <w:fldChar w:fldCharType="end"/>
          </w:r>
        </w:p>
      </w:sdtContent>
    </w:sdt>
    <w:p w14:paraId="00833C11" w14:textId="77777777" w:rsidR="003B3E6C" w:rsidRDefault="003B3E6C">
      <w:pPr>
        <w:rPr>
          <w:b/>
          <w:bCs/>
        </w:rPr>
      </w:pPr>
      <w:r>
        <w:rPr>
          <w:b/>
          <w:bCs/>
        </w:rPr>
        <w:br w:type="page"/>
      </w:r>
    </w:p>
    <w:p w14:paraId="7AA79AD1" w14:textId="13A82517" w:rsidR="003B3E6C" w:rsidRPr="003B3E6C" w:rsidRDefault="000335D1" w:rsidP="000335D1">
      <w:pPr>
        <w:pStyle w:val="Titre1"/>
      </w:pPr>
      <w:bookmarkStart w:id="3" w:name="_Toc176817717"/>
      <w:r>
        <w:lastRenderedPageBreak/>
        <w:t>Topologie</w:t>
      </w:r>
      <w:bookmarkEnd w:id="3"/>
    </w:p>
    <w:p w14:paraId="739F67F3" w14:textId="77777777" w:rsidR="00A24B90" w:rsidRDefault="00A24B90" w:rsidP="00A24B90">
      <w:r>
        <w:rPr>
          <w:noProof/>
        </w:rPr>
        <w:drawing>
          <wp:inline distT="0" distB="0" distL="0" distR="0" wp14:anchorId="44473CE2" wp14:editId="7BF770C1">
            <wp:extent cx="5760085" cy="2011680"/>
            <wp:effectExtent l="0" t="0" r="0" b="7620"/>
            <wp:docPr id="763597322" name="Image 76359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33">
                      <a:extLst>
                        <a:ext uri="{28A0092B-C50C-407E-A947-70E740481C1C}">
                          <a14:useLocalDpi xmlns:a14="http://schemas.microsoft.com/office/drawing/2010/main" val="0"/>
                        </a:ext>
                      </a:extLst>
                    </a:blip>
                    <a:srcRect b="34814"/>
                    <a:stretch/>
                  </pic:blipFill>
                  <pic:spPr bwMode="auto">
                    <a:xfrm>
                      <a:off x="0" y="0"/>
                      <a:ext cx="5763000" cy="2012698"/>
                    </a:xfrm>
                    <a:prstGeom prst="rect">
                      <a:avLst/>
                    </a:prstGeom>
                    <a:ln>
                      <a:noFill/>
                    </a:ln>
                    <a:extLst>
                      <a:ext uri="{53640926-AAD7-44D8-BBD7-CCE9431645EC}">
                        <a14:shadowObscured xmlns:a14="http://schemas.microsoft.com/office/drawing/2010/main"/>
                      </a:ext>
                    </a:extLst>
                  </pic:spPr>
                </pic:pic>
              </a:graphicData>
            </a:graphic>
          </wp:inline>
        </w:drawing>
      </w:r>
    </w:p>
    <w:p w14:paraId="4563D87A" w14:textId="77777777" w:rsidR="00A24B90" w:rsidRDefault="00A24B90" w:rsidP="00A24B90">
      <w:pPr>
        <w:rPr>
          <w:rFonts w:ascii="Garamond" w:hAnsi="Garamond"/>
          <w:szCs w:val="24"/>
        </w:rPr>
      </w:pPr>
      <w:r w:rsidRPr="00734971">
        <w:rPr>
          <w:rFonts w:ascii="Garamond" w:hAnsi="Garamond"/>
          <w:szCs w:val="24"/>
        </w:rPr>
        <w:t xml:space="preserve">Vous disposez des configurations de chacun des routeurs dans quatre fichiers portant une extension </w:t>
      </w:r>
      <w:proofErr w:type="spellStart"/>
      <w:r w:rsidRPr="00734971">
        <w:rPr>
          <w:rFonts w:ascii="Garamond" w:hAnsi="Garamond"/>
          <w:szCs w:val="24"/>
        </w:rPr>
        <w:t>cfg</w:t>
      </w:r>
      <w:proofErr w:type="spellEnd"/>
      <w:r w:rsidRPr="00734971">
        <w:rPr>
          <w:rFonts w:ascii="Garamond" w:hAnsi="Garamond"/>
          <w:szCs w:val="24"/>
        </w:rPr>
        <w:t>.</w:t>
      </w:r>
    </w:p>
    <w:p w14:paraId="22749C42" w14:textId="77777777" w:rsidR="00A24B90" w:rsidRPr="00734971" w:rsidRDefault="00A24B90" w:rsidP="00A24B90">
      <w:pPr>
        <w:rPr>
          <w:rFonts w:ascii="Garamond" w:hAnsi="Garamond"/>
          <w:szCs w:val="24"/>
        </w:rPr>
      </w:pPr>
    </w:p>
    <w:p w14:paraId="6E9B64F1" w14:textId="77777777" w:rsidR="00A24B90" w:rsidRDefault="00A24B90" w:rsidP="00A24B90">
      <w:pPr>
        <w:rPr>
          <w:rFonts w:ascii="Garamond" w:hAnsi="Garamond"/>
          <w:szCs w:val="24"/>
        </w:rPr>
      </w:pPr>
      <w:r w:rsidRPr="00734971">
        <w:rPr>
          <w:rFonts w:ascii="Garamond" w:hAnsi="Garamond"/>
          <w:szCs w:val="24"/>
        </w:rPr>
        <w:t>Il vous est demandé de reconstituer le réseau en utilisant des routeurs de type 2911. Attention les interfaces ne coïncident pas forcément.</w:t>
      </w:r>
    </w:p>
    <w:p w14:paraId="5A7C7101" w14:textId="77777777" w:rsidR="00A24B90" w:rsidRPr="00734971" w:rsidRDefault="00A24B90" w:rsidP="00A24B90">
      <w:pPr>
        <w:rPr>
          <w:rFonts w:ascii="Garamond" w:hAnsi="Garamond"/>
          <w:szCs w:val="24"/>
        </w:rPr>
      </w:pPr>
    </w:p>
    <w:p w14:paraId="73080C27" w14:textId="77777777" w:rsidR="00A24B90" w:rsidRDefault="00A24B90" w:rsidP="00A86442">
      <w:pPr>
        <w:pStyle w:val="Titre2"/>
      </w:pPr>
      <w:bookmarkStart w:id="4" w:name="_Toc176817718"/>
      <w:r w:rsidRPr="00397BAD">
        <w:t xml:space="preserve">Comment avez-vous procédé pour mettre en œuvre le réseau sous </w:t>
      </w:r>
      <w:proofErr w:type="spellStart"/>
      <w:r w:rsidRPr="00397BAD">
        <w:t>Packet</w:t>
      </w:r>
      <w:proofErr w:type="spellEnd"/>
      <w:r w:rsidRPr="00397BAD">
        <w:t xml:space="preserve"> Tracer ?</w:t>
      </w:r>
      <w:bookmarkEnd w:id="4"/>
    </w:p>
    <w:p w14:paraId="16C71760" w14:textId="77777777" w:rsidR="00A24B90" w:rsidRDefault="00A24B90" w:rsidP="00A24B90">
      <w:pPr>
        <w:pStyle w:val="Paragraphedeliste"/>
        <w:rPr>
          <w:rFonts w:ascii="Garamond" w:hAnsi="Garamond"/>
          <w:szCs w:val="24"/>
        </w:rPr>
      </w:pPr>
      <w:r w:rsidRPr="000E48A5">
        <w:rPr>
          <w:rFonts w:ascii="Garamond" w:hAnsi="Garamond"/>
          <w:szCs w:val="24"/>
        </w:rPr>
        <w:t xml:space="preserve">Pour procéder à la mise en place du réseau sous </w:t>
      </w:r>
      <w:proofErr w:type="spellStart"/>
      <w:r w:rsidRPr="000E48A5">
        <w:rPr>
          <w:rFonts w:ascii="Garamond" w:hAnsi="Garamond"/>
          <w:szCs w:val="24"/>
        </w:rPr>
        <w:t>Packet</w:t>
      </w:r>
      <w:proofErr w:type="spellEnd"/>
      <w:r w:rsidRPr="000E48A5">
        <w:rPr>
          <w:rFonts w:ascii="Garamond" w:hAnsi="Garamond"/>
          <w:szCs w:val="24"/>
        </w:rPr>
        <w:t xml:space="preserve"> Tracer, j’ai recherché à ouvrir les fichiers de configuration que j’ai pu ouvrir à l’aide de Notepad++. Dans ces fichiers de configuration, j’ai pu vérifier que la configuration était correcte. De plus, j’ai modifié les interfaces pour qu’elles correspondent aux interfaces installées sur les</w:t>
      </w:r>
      <w:r>
        <w:rPr>
          <w:rFonts w:ascii="Garamond" w:hAnsi="Garamond"/>
          <w:szCs w:val="24"/>
        </w:rPr>
        <w:t xml:space="preserve"> mes</w:t>
      </w:r>
      <w:r w:rsidRPr="000E48A5">
        <w:rPr>
          <w:rFonts w:ascii="Garamond" w:hAnsi="Garamond"/>
          <w:szCs w:val="24"/>
        </w:rPr>
        <w:t xml:space="preserve"> routeurs. Également, je me suis posé la question de savoir si ces fichiers n’étaient pas utilisables directement, ce qui, après des recherches, s'est avéré possible, mais uniquement avec l’extension .txt. J’ai donc modifié l’extension, ce qui était facile, car les fichiers en .</w:t>
      </w:r>
      <w:proofErr w:type="spellStart"/>
      <w:r w:rsidRPr="000E48A5">
        <w:rPr>
          <w:rFonts w:ascii="Garamond" w:hAnsi="Garamond"/>
          <w:szCs w:val="24"/>
        </w:rPr>
        <w:t>cfg</w:t>
      </w:r>
      <w:proofErr w:type="spellEnd"/>
      <w:r w:rsidRPr="000E48A5">
        <w:rPr>
          <w:rFonts w:ascii="Garamond" w:hAnsi="Garamond"/>
          <w:szCs w:val="24"/>
        </w:rPr>
        <w:t xml:space="preserve"> sont des fichiers texte. Enfin, pour mettre les configurations dans les routeurs, j’ai utilisé l’interface Cisco, puis j’ai chargé la configuration dans la startup config pour que le routeur puisse avoir accès à ces informations une fois redémarré, puis j’ai utilisé la commande </w:t>
      </w:r>
      <w:proofErr w:type="spellStart"/>
      <w:r w:rsidRPr="000E48A5">
        <w:rPr>
          <w:rFonts w:ascii="Garamond" w:hAnsi="Garamond"/>
          <w:szCs w:val="24"/>
        </w:rPr>
        <w:t>write</w:t>
      </w:r>
      <w:proofErr w:type="spellEnd"/>
      <w:r w:rsidRPr="000E48A5">
        <w:rPr>
          <w:rFonts w:ascii="Garamond" w:hAnsi="Garamond"/>
          <w:szCs w:val="24"/>
        </w:rPr>
        <w:t xml:space="preserve"> memory.</w:t>
      </w:r>
    </w:p>
    <w:p w14:paraId="6ED8843B" w14:textId="77777777" w:rsidR="00A24B90" w:rsidRDefault="00A24B90" w:rsidP="00A24B90">
      <w:pPr>
        <w:pStyle w:val="Paragraphedeliste"/>
        <w:rPr>
          <w:rFonts w:ascii="Garamond" w:hAnsi="Garamond"/>
          <w:szCs w:val="24"/>
        </w:rPr>
      </w:pPr>
    </w:p>
    <w:p w14:paraId="0355BAC8" w14:textId="6BEB0005" w:rsidR="00A24B90" w:rsidRDefault="00A24B90" w:rsidP="00A24B90">
      <w:pPr>
        <w:pStyle w:val="Paragraphedeliste"/>
        <w:rPr>
          <w:rFonts w:ascii="Garamond" w:hAnsi="Garamond"/>
          <w:szCs w:val="24"/>
        </w:rPr>
      </w:pPr>
      <w:r>
        <w:rPr>
          <w:rFonts w:ascii="Garamond" w:hAnsi="Garamond"/>
          <w:szCs w:val="24"/>
        </w:rPr>
        <w:t>Sur cette capture d’écran nous voyons que j’ai modifier les extensions.</w:t>
      </w:r>
    </w:p>
    <w:p w14:paraId="0AEB3B23" w14:textId="77777777" w:rsidR="00A24B90" w:rsidRDefault="00A24B90" w:rsidP="00A24B90">
      <w:pPr>
        <w:pStyle w:val="Paragraphedeliste"/>
        <w:rPr>
          <w:rFonts w:ascii="Garamond" w:hAnsi="Garamond"/>
          <w:szCs w:val="24"/>
        </w:rPr>
      </w:pPr>
    </w:p>
    <w:p w14:paraId="7D487531" w14:textId="77777777" w:rsidR="00A24B90" w:rsidRDefault="00A24B90" w:rsidP="00A24B90">
      <w:pPr>
        <w:pStyle w:val="Paragraphedeliste"/>
        <w:rPr>
          <w:rFonts w:ascii="Garamond" w:hAnsi="Garamond"/>
          <w:szCs w:val="24"/>
        </w:rPr>
      </w:pPr>
      <w:r w:rsidRPr="003E70CF">
        <w:rPr>
          <w:rFonts w:ascii="Garamond" w:hAnsi="Garamond"/>
          <w:noProof/>
          <w:szCs w:val="24"/>
        </w:rPr>
        <w:drawing>
          <wp:inline distT="0" distB="0" distL="0" distR="0" wp14:anchorId="5EADA754" wp14:editId="46F92E3D">
            <wp:extent cx="4846320" cy="2061604"/>
            <wp:effectExtent l="0" t="0" r="0" b="0"/>
            <wp:docPr id="871509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09733" name=""/>
                    <pic:cNvPicPr/>
                  </pic:nvPicPr>
                  <pic:blipFill>
                    <a:blip r:embed="rId34"/>
                    <a:stretch>
                      <a:fillRect/>
                    </a:stretch>
                  </pic:blipFill>
                  <pic:spPr>
                    <a:xfrm>
                      <a:off x="0" y="0"/>
                      <a:ext cx="4856066" cy="2065750"/>
                    </a:xfrm>
                    <a:prstGeom prst="rect">
                      <a:avLst/>
                    </a:prstGeom>
                  </pic:spPr>
                </pic:pic>
              </a:graphicData>
            </a:graphic>
          </wp:inline>
        </w:drawing>
      </w:r>
    </w:p>
    <w:p w14:paraId="5FC4E3F1" w14:textId="77777777" w:rsidR="00A24B90" w:rsidRDefault="00A24B90" w:rsidP="00A24B90">
      <w:pPr>
        <w:pStyle w:val="Paragraphedeliste"/>
        <w:rPr>
          <w:rFonts w:ascii="Garamond" w:hAnsi="Garamond"/>
          <w:szCs w:val="24"/>
        </w:rPr>
      </w:pPr>
    </w:p>
    <w:p w14:paraId="1F697A3B" w14:textId="77777777" w:rsidR="00A24B90" w:rsidRDefault="00A24B90" w:rsidP="00A24B90">
      <w:pPr>
        <w:pStyle w:val="Paragraphedeliste"/>
        <w:rPr>
          <w:rFonts w:ascii="Garamond" w:hAnsi="Garamond"/>
          <w:szCs w:val="24"/>
        </w:rPr>
      </w:pPr>
    </w:p>
    <w:p w14:paraId="2C82EF91" w14:textId="77777777" w:rsidR="00A24B90" w:rsidRDefault="00A24B90" w:rsidP="00A24B90">
      <w:pPr>
        <w:pStyle w:val="Paragraphedeliste"/>
        <w:rPr>
          <w:rFonts w:ascii="Garamond" w:hAnsi="Garamond"/>
          <w:szCs w:val="24"/>
        </w:rPr>
      </w:pPr>
      <w:r>
        <w:rPr>
          <w:rFonts w:ascii="Garamond" w:hAnsi="Garamond"/>
          <w:noProof/>
          <w:szCs w:val="24"/>
        </w:rPr>
        <w:lastRenderedPageBreak/>
        <w:drawing>
          <wp:anchor distT="0" distB="0" distL="114300" distR="114300" simplePos="0" relativeHeight="251664384" behindDoc="0" locked="0" layoutInCell="1" allowOverlap="1" wp14:anchorId="606FA323" wp14:editId="35D272C5">
            <wp:simplePos x="0" y="0"/>
            <wp:positionH relativeFrom="column">
              <wp:posOffset>319405</wp:posOffset>
            </wp:positionH>
            <wp:positionV relativeFrom="paragraph">
              <wp:posOffset>426720</wp:posOffset>
            </wp:positionV>
            <wp:extent cx="3916680" cy="1592611"/>
            <wp:effectExtent l="0" t="0" r="7620" b="7620"/>
            <wp:wrapTopAndBottom/>
            <wp:docPr id="495905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6680" cy="1592611"/>
                    </a:xfrm>
                    <a:prstGeom prst="rect">
                      <a:avLst/>
                    </a:prstGeom>
                    <a:noFill/>
                    <a:ln>
                      <a:noFill/>
                    </a:ln>
                  </pic:spPr>
                </pic:pic>
              </a:graphicData>
            </a:graphic>
          </wp:anchor>
        </w:drawing>
      </w:r>
      <w:r>
        <w:rPr>
          <w:rFonts w:ascii="Garamond" w:hAnsi="Garamond"/>
          <w:noProof/>
          <w:szCs w:val="24"/>
        </w:rPr>
        <w:drawing>
          <wp:anchor distT="0" distB="0" distL="114300" distR="114300" simplePos="0" relativeHeight="251663360" behindDoc="0" locked="0" layoutInCell="1" allowOverlap="1" wp14:anchorId="6589CF79" wp14:editId="72E941FA">
            <wp:simplePos x="0" y="0"/>
            <wp:positionH relativeFrom="column">
              <wp:posOffset>4411345</wp:posOffset>
            </wp:positionH>
            <wp:positionV relativeFrom="paragraph">
              <wp:posOffset>762000</wp:posOffset>
            </wp:positionV>
            <wp:extent cx="1851660" cy="944880"/>
            <wp:effectExtent l="0" t="0" r="0" b="7620"/>
            <wp:wrapTopAndBottom/>
            <wp:docPr id="3504483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1660" cy="944880"/>
                    </a:xfrm>
                    <a:prstGeom prst="rect">
                      <a:avLst/>
                    </a:prstGeom>
                    <a:noFill/>
                    <a:ln>
                      <a:noFill/>
                    </a:ln>
                  </pic:spPr>
                </pic:pic>
              </a:graphicData>
            </a:graphic>
          </wp:anchor>
        </w:drawing>
      </w:r>
      <w:r>
        <w:rPr>
          <w:rFonts w:ascii="Garamond" w:hAnsi="Garamond"/>
          <w:szCs w:val="24"/>
        </w:rPr>
        <w:t>Pour ces captures d’écran on peut voir que j’ai mis la configuration en .txt dans la startup config et que cela à marcher.</w:t>
      </w:r>
    </w:p>
    <w:p w14:paraId="362D681D" w14:textId="77777777" w:rsidR="00A24B90" w:rsidRDefault="00A24B90" w:rsidP="00A24B90">
      <w:pPr>
        <w:pStyle w:val="Paragraphedeliste"/>
        <w:rPr>
          <w:rFonts w:ascii="Garamond" w:hAnsi="Garamond"/>
          <w:szCs w:val="24"/>
        </w:rPr>
      </w:pPr>
    </w:p>
    <w:p w14:paraId="07000398" w14:textId="77777777" w:rsidR="00A24B90" w:rsidRPr="00397BAD" w:rsidRDefault="00A24B90" w:rsidP="00A24B90">
      <w:pPr>
        <w:pStyle w:val="Paragraphedeliste"/>
        <w:rPr>
          <w:rFonts w:ascii="Garamond" w:hAnsi="Garamond"/>
          <w:szCs w:val="24"/>
        </w:rPr>
      </w:pPr>
    </w:p>
    <w:p w14:paraId="269696A4" w14:textId="77777777" w:rsidR="00A24B90" w:rsidRDefault="00A24B90" w:rsidP="00A24B90">
      <w:pPr>
        <w:pStyle w:val="Paragraphedeliste"/>
        <w:rPr>
          <w:rFonts w:ascii="Garamond" w:hAnsi="Garamond"/>
          <w:szCs w:val="24"/>
        </w:rPr>
      </w:pPr>
    </w:p>
    <w:p w14:paraId="7A1DE2CC" w14:textId="77777777" w:rsidR="00A24B90" w:rsidRPr="00397BAD" w:rsidRDefault="00A24B90" w:rsidP="00A86442">
      <w:pPr>
        <w:pStyle w:val="Titre2"/>
      </w:pPr>
      <w:bookmarkStart w:id="5" w:name="_Toc176817719"/>
      <w:r w:rsidRPr="00397BAD">
        <w:t>Quel est le protocole qui a permis la reconnaissance des routeurs entres</w:t>
      </w:r>
      <w:r>
        <w:t xml:space="preserve"> </w:t>
      </w:r>
      <w:r w:rsidRPr="00397BAD">
        <w:t>eux ?</w:t>
      </w:r>
      <w:bookmarkEnd w:id="5"/>
    </w:p>
    <w:p w14:paraId="6792A86A" w14:textId="77777777" w:rsidR="00A24B90" w:rsidRDefault="00A24B90" w:rsidP="00A24B90">
      <w:pPr>
        <w:pStyle w:val="Paragraphedeliste"/>
        <w:rPr>
          <w:rFonts w:ascii="Garamond" w:hAnsi="Garamond"/>
          <w:szCs w:val="24"/>
        </w:rPr>
      </w:pPr>
      <w:r>
        <w:rPr>
          <w:rFonts w:ascii="Garamond" w:hAnsi="Garamond"/>
          <w:szCs w:val="24"/>
        </w:rPr>
        <w:t>Le</w:t>
      </w:r>
      <w:r w:rsidRPr="00296DF9">
        <w:rPr>
          <w:rFonts w:ascii="Garamond" w:hAnsi="Garamond"/>
          <w:szCs w:val="24"/>
        </w:rPr>
        <w:t xml:space="preserve"> protocole </w:t>
      </w:r>
      <w:r>
        <w:rPr>
          <w:rFonts w:ascii="Garamond" w:hAnsi="Garamond"/>
          <w:szCs w:val="24"/>
        </w:rPr>
        <w:t xml:space="preserve">qui est utiliser pour la reconnaissance des routeurs entre eux et </w:t>
      </w:r>
      <w:r w:rsidRPr="00296DF9">
        <w:rPr>
          <w:rFonts w:ascii="Garamond" w:hAnsi="Garamond"/>
          <w:szCs w:val="24"/>
        </w:rPr>
        <w:t>NDP qui utilise le IPV6 pour découvrir les autres hôtes du réseau.</w:t>
      </w:r>
    </w:p>
    <w:p w14:paraId="0053D18A" w14:textId="77777777" w:rsidR="00A24B90" w:rsidRDefault="00A24B90" w:rsidP="00A24B90">
      <w:pPr>
        <w:pStyle w:val="Paragraphedeliste"/>
        <w:rPr>
          <w:rFonts w:ascii="Garamond" w:hAnsi="Garamond"/>
          <w:szCs w:val="24"/>
        </w:rPr>
      </w:pPr>
    </w:p>
    <w:p w14:paraId="2A9A453F" w14:textId="77777777" w:rsidR="00A24B90" w:rsidRDefault="00A24B90" w:rsidP="00A86442">
      <w:pPr>
        <w:pStyle w:val="Titre2"/>
      </w:pPr>
      <w:bookmarkStart w:id="6" w:name="_Toc176817720"/>
      <w:r w:rsidRPr="00397BAD">
        <w:t>Montrer que les communications sont établies entre R1 et R4 en utilisant les commandes adaptées.</w:t>
      </w:r>
      <w:bookmarkEnd w:id="6"/>
    </w:p>
    <w:p w14:paraId="7B5F3882" w14:textId="77777777" w:rsidR="00A24B90" w:rsidRPr="00397BAD" w:rsidRDefault="00A24B90" w:rsidP="00A24B90">
      <w:pPr>
        <w:pStyle w:val="Paragraphedeliste"/>
        <w:rPr>
          <w:rFonts w:ascii="Garamond" w:hAnsi="Garamond"/>
          <w:szCs w:val="24"/>
        </w:rPr>
      </w:pPr>
      <w:r>
        <w:rPr>
          <w:rFonts w:ascii="Garamond" w:hAnsi="Garamond"/>
          <w:szCs w:val="24"/>
        </w:rPr>
        <w:t xml:space="preserve">Nous pouvons voir sur cette capture d’écran que les routeurs arriver a communique car les pings de R1 arriver </w:t>
      </w:r>
      <w:proofErr w:type="spellStart"/>
      <w:r>
        <w:rPr>
          <w:rFonts w:ascii="Garamond" w:hAnsi="Garamond"/>
          <w:szCs w:val="24"/>
        </w:rPr>
        <w:t>a</w:t>
      </w:r>
      <w:proofErr w:type="spellEnd"/>
      <w:r>
        <w:rPr>
          <w:rFonts w:ascii="Garamond" w:hAnsi="Garamond"/>
          <w:szCs w:val="24"/>
        </w:rPr>
        <w:t xml:space="preserve"> R4 et inversement. De même pour R3 et R2.</w:t>
      </w:r>
    </w:p>
    <w:p w14:paraId="0F07CB6A" w14:textId="77777777" w:rsidR="00A24B90" w:rsidRPr="00734971" w:rsidRDefault="00A24B90" w:rsidP="00A24B90">
      <w:pPr>
        <w:rPr>
          <w:rFonts w:ascii="Garamond" w:hAnsi="Garamond"/>
          <w:szCs w:val="24"/>
        </w:rPr>
      </w:pPr>
      <w:r w:rsidRPr="00123B5B">
        <w:rPr>
          <w:rFonts w:ascii="Garamond" w:hAnsi="Garamond"/>
          <w:noProof/>
          <w:szCs w:val="24"/>
        </w:rPr>
        <w:drawing>
          <wp:inline distT="0" distB="0" distL="0" distR="0" wp14:anchorId="7994F8AC" wp14:editId="6314CB34">
            <wp:extent cx="5760720" cy="902335"/>
            <wp:effectExtent l="0" t="0" r="0" b="0"/>
            <wp:docPr id="1585364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64012" name=""/>
                    <pic:cNvPicPr/>
                  </pic:nvPicPr>
                  <pic:blipFill>
                    <a:blip r:embed="rId37"/>
                    <a:stretch>
                      <a:fillRect/>
                    </a:stretch>
                  </pic:blipFill>
                  <pic:spPr>
                    <a:xfrm>
                      <a:off x="0" y="0"/>
                      <a:ext cx="5760720" cy="902335"/>
                    </a:xfrm>
                    <a:prstGeom prst="rect">
                      <a:avLst/>
                    </a:prstGeom>
                  </pic:spPr>
                </pic:pic>
              </a:graphicData>
            </a:graphic>
          </wp:inline>
        </w:drawing>
      </w:r>
    </w:p>
    <w:p w14:paraId="39136279" w14:textId="77777777" w:rsidR="00A24B90" w:rsidRDefault="00A24B90" w:rsidP="00A24B90">
      <w:pPr>
        <w:pStyle w:val="Paragraphedeliste"/>
        <w:numPr>
          <w:ilvl w:val="0"/>
          <w:numId w:val="40"/>
        </w:numPr>
        <w:suppressAutoHyphens/>
        <w:spacing w:after="0" w:line="240" w:lineRule="auto"/>
        <w:contextualSpacing w:val="0"/>
        <w:jc w:val="both"/>
        <w:rPr>
          <w:rFonts w:ascii="Garamond" w:hAnsi="Garamond"/>
          <w:szCs w:val="24"/>
        </w:rPr>
      </w:pPr>
      <w:r w:rsidRPr="0080203A">
        <w:rPr>
          <w:rFonts w:ascii="Garamond" w:hAnsi="Garamond"/>
          <w:noProof/>
          <w:szCs w:val="24"/>
        </w:rPr>
        <w:drawing>
          <wp:anchor distT="0" distB="0" distL="114300" distR="114300" simplePos="0" relativeHeight="251665408" behindDoc="0" locked="0" layoutInCell="1" allowOverlap="1" wp14:anchorId="2FC4794F" wp14:editId="1F6EA95D">
            <wp:simplePos x="0" y="0"/>
            <wp:positionH relativeFrom="column">
              <wp:posOffset>372745</wp:posOffset>
            </wp:positionH>
            <wp:positionV relativeFrom="paragraph">
              <wp:posOffset>381635</wp:posOffset>
            </wp:positionV>
            <wp:extent cx="4160520" cy="2833877"/>
            <wp:effectExtent l="0" t="0" r="0" b="5080"/>
            <wp:wrapTopAndBottom/>
            <wp:docPr id="4961941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94195" name=""/>
                    <pic:cNvPicPr/>
                  </pic:nvPicPr>
                  <pic:blipFill>
                    <a:blip r:embed="rId38">
                      <a:extLst>
                        <a:ext uri="{28A0092B-C50C-407E-A947-70E740481C1C}">
                          <a14:useLocalDpi xmlns:a14="http://schemas.microsoft.com/office/drawing/2010/main" val="0"/>
                        </a:ext>
                      </a:extLst>
                    </a:blip>
                    <a:stretch>
                      <a:fillRect/>
                    </a:stretch>
                  </pic:blipFill>
                  <pic:spPr>
                    <a:xfrm>
                      <a:off x="0" y="0"/>
                      <a:ext cx="4160520" cy="2833877"/>
                    </a:xfrm>
                    <a:prstGeom prst="rect">
                      <a:avLst/>
                    </a:prstGeom>
                  </pic:spPr>
                </pic:pic>
              </a:graphicData>
            </a:graphic>
          </wp:anchor>
        </w:drawing>
      </w:r>
      <w:r w:rsidRPr="00397BAD">
        <w:rPr>
          <w:rFonts w:ascii="Garamond" w:hAnsi="Garamond"/>
          <w:szCs w:val="24"/>
        </w:rPr>
        <w:t>Montrer à travers la table de routage que vous répondez bien à l’affirmation apparaissant sur le schéma réseau.</w:t>
      </w:r>
    </w:p>
    <w:p w14:paraId="37B581F1" w14:textId="77777777" w:rsidR="00A24B90" w:rsidRDefault="00A24B90" w:rsidP="00A24B90">
      <w:pPr>
        <w:pStyle w:val="Paragraphedeliste"/>
        <w:rPr>
          <w:rFonts w:ascii="Garamond" w:hAnsi="Garamond"/>
          <w:szCs w:val="24"/>
        </w:rPr>
      </w:pPr>
    </w:p>
    <w:p w14:paraId="4946C70D" w14:textId="77777777" w:rsidR="00A24B90" w:rsidRDefault="00A24B90" w:rsidP="00A24B90">
      <w:pPr>
        <w:pStyle w:val="Paragraphedeliste"/>
        <w:rPr>
          <w:rFonts w:ascii="Garamond" w:hAnsi="Garamond"/>
          <w:szCs w:val="24"/>
        </w:rPr>
      </w:pPr>
      <w:r w:rsidRPr="0080203A">
        <w:rPr>
          <w:rFonts w:ascii="Garamond" w:hAnsi="Garamond"/>
          <w:noProof/>
          <w:szCs w:val="24"/>
        </w:rPr>
        <w:lastRenderedPageBreak/>
        <w:drawing>
          <wp:inline distT="0" distB="0" distL="0" distR="0" wp14:anchorId="73640A35" wp14:editId="5FE880A6">
            <wp:extent cx="5639587" cy="3762900"/>
            <wp:effectExtent l="0" t="0" r="0" b="9525"/>
            <wp:docPr id="9847665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66503" name=""/>
                    <pic:cNvPicPr/>
                  </pic:nvPicPr>
                  <pic:blipFill>
                    <a:blip r:embed="rId39"/>
                    <a:stretch>
                      <a:fillRect/>
                    </a:stretch>
                  </pic:blipFill>
                  <pic:spPr>
                    <a:xfrm>
                      <a:off x="0" y="0"/>
                      <a:ext cx="5639587" cy="3762900"/>
                    </a:xfrm>
                    <a:prstGeom prst="rect">
                      <a:avLst/>
                    </a:prstGeom>
                  </pic:spPr>
                </pic:pic>
              </a:graphicData>
            </a:graphic>
          </wp:inline>
        </w:drawing>
      </w:r>
      <w:r w:rsidRPr="0080203A">
        <w:rPr>
          <w:rFonts w:ascii="Garamond" w:hAnsi="Garamond"/>
          <w:noProof/>
          <w:szCs w:val="24"/>
        </w:rPr>
        <w:drawing>
          <wp:inline distT="0" distB="0" distL="0" distR="0" wp14:anchorId="759C41A2" wp14:editId="068EE22F">
            <wp:extent cx="5687219" cy="3858163"/>
            <wp:effectExtent l="0" t="0" r="8890" b="9525"/>
            <wp:docPr id="10745640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64011" name=""/>
                    <pic:cNvPicPr/>
                  </pic:nvPicPr>
                  <pic:blipFill>
                    <a:blip r:embed="rId40"/>
                    <a:stretch>
                      <a:fillRect/>
                    </a:stretch>
                  </pic:blipFill>
                  <pic:spPr>
                    <a:xfrm>
                      <a:off x="0" y="0"/>
                      <a:ext cx="5687219" cy="3858163"/>
                    </a:xfrm>
                    <a:prstGeom prst="rect">
                      <a:avLst/>
                    </a:prstGeom>
                  </pic:spPr>
                </pic:pic>
              </a:graphicData>
            </a:graphic>
          </wp:inline>
        </w:drawing>
      </w:r>
    </w:p>
    <w:p w14:paraId="3B4F2905" w14:textId="77777777" w:rsidR="00A24B90" w:rsidRDefault="00A24B90" w:rsidP="00A24B90">
      <w:pPr>
        <w:pStyle w:val="Paragraphedeliste"/>
        <w:rPr>
          <w:rFonts w:ascii="Garamond" w:hAnsi="Garamond"/>
          <w:szCs w:val="24"/>
        </w:rPr>
      </w:pPr>
      <w:r w:rsidRPr="004B4B24">
        <w:rPr>
          <w:rFonts w:ascii="Garamond" w:hAnsi="Garamond"/>
          <w:noProof/>
          <w:szCs w:val="24"/>
        </w:rPr>
        <w:lastRenderedPageBreak/>
        <w:drawing>
          <wp:inline distT="0" distB="0" distL="0" distR="0" wp14:anchorId="3287E224" wp14:editId="21FB5A58">
            <wp:extent cx="5706271" cy="4163006"/>
            <wp:effectExtent l="0" t="0" r="8890" b="9525"/>
            <wp:docPr id="1345383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83618" name=""/>
                    <pic:cNvPicPr/>
                  </pic:nvPicPr>
                  <pic:blipFill>
                    <a:blip r:embed="rId41"/>
                    <a:stretch>
                      <a:fillRect/>
                    </a:stretch>
                  </pic:blipFill>
                  <pic:spPr>
                    <a:xfrm>
                      <a:off x="0" y="0"/>
                      <a:ext cx="5706271" cy="4163006"/>
                    </a:xfrm>
                    <a:prstGeom prst="rect">
                      <a:avLst/>
                    </a:prstGeom>
                  </pic:spPr>
                </pic:pic>
              </a:graphicData>
            </a:graphic>
          </wp:inline>
        </w:drawing>
      </w:r>
    </w:p>
    <w:p w14:paraId="66E582D9" w14:textId="77777777" w:rsidR="00A24B90" w:rsidRDefault="00A24B90" w:rsidP="00A24B90">
      <w:pPr>
        <w:pStyle w:val="Paragraphedeliste"/>
        <w:rPr>
          <w:rFonts w:ascii="Garamond" w:hAnsi="Garamond"/>
          <w:szCs w:val="24"/>
        </w:rPr>
      </w:pPr>
      <w:r>
        <w:rPr>
          <w:rFonts w:ascii="Garamond" w:hAnsi="Garamond"/>
          <w:szCs w:val="24"/>
        </w:rPr>
        <w:t>D’après l</w:t>
      </w:r>
      <w:r w:rsidRPr="00072D99">
        <w:rPr>
          <w:rFonts w:ascii="Garamond" w:hAnsi="Garamond"/>
          <w:szCs w:val="24"/>
        </w:rPr>
        <w:t xml:space="preserve">es tables de routage des routeurs R1, R2, et R3 </w:t>
      </w:r>
      <w:r>
        <w:rPr>
          <w:rFonts w:ascii="Garamond" w:hAnsi="Garamond"/>
          <w:szCs w:val="24"/>
        </w:rPr>
        <w:t xml:space="preserve">il ne semble que tout fonctionne correctement donc le osfpv3 que j’ai pu vérifier avec le command </w:t>
      </w:r>
      <w:r w:rsidRPr="0038180B">
        <w:rPr>
          <w:rFonts w:ascii="Garamond" w:hAnsi="Garamond"/>
          <w:szCs w:val="24"/>
        </w:rPr>
        <w:t xml:space="preserve">show ipv6 </w:t>
      </w:r>
      <w:proofErr w:type="spellStart"/>
      <w:r w:rsidRPr="0038180B">
        <w:rPr>
          <w:rFonts w:ascii="Garamond" w:hAnsi="Garamond"/>
          <w:szCs w:val="24"/>
        </w:rPr>
        <w:t>ospf</w:t>
      </w:r>
      <w:proofErr w:type="spellEnd"/>
      <w:r w:rsidRPr="0038180B">
        <w:rPr>
          <w:rFonts w:ascii="Garamond" w:hAnsi="Garamond"/>
          <w:szCs w:val="24"/>
        </w:rPr>
        <w:t xml:space="preserve"> </w:t>
      </w:r>
      <w:proofErr w:type="spellStart"/>
      <w:r w:rsidRPr="0038180B">
        <w:rPr>
          <w:rFonts w:ascii="Garamond" w:hAnsi="Garamond"/>
          <w:szCs w:val="24"/>
        </w:rPr>
        <w:t>neighbor</w:t>
      </w:r>
      <w:proofErr w:type="spellEnd"/>
      <w:r>
        <w:rPr>
          <w:rFonts w:ascii="Garamond" w:hAnsi="Garamond"/>
          <w:szCs w:val="24"/>
        </w:rPr>
        <w:t>.</w:t>
      </w:r>
    </w:p>
    <w:p w14:paraId="0DD9BD77" w14:textId="77777777" w:rsidR="00A24B90" w:rsidRDefault="00A24B90" w:rsidP="00A24B90">
      <w:pPr>
        <w:pStyle w:val="Paragraphedeliste"/>
        <w:rPr>
          <w:rFonts w:ascii="Garamond" w:hAnsi="Garamond"/>
          <w:szCs w:val="24"/>
        </w:rPr>
      </w:pPr>
      <w:r w:rsidRPr="0038180B">
        <w:rPr>
          <w:rFonts w:ascii="Garamond" w:hAnsi="Garamond"/>
          <w:noProof/>
          <w:szCs w:val="24"/>
        </w:rPr>
        <w:drawing>
          <wp:inline distT="0" distB="0" distL="0" distR="0" wp14:anchorId="42C59E96" wp14:editId="3261B84F">
            <wp:extent cx="5760720" cy="781685"/>
            <wp:effectExtent l="0" t="0" r="0" b="0"/>
            <wp:docPr id="14545735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73534" name=""/>
                    <pic:cNvPicPr/>
                  </pic:nvPicPr>
                  <pic:blipFill>
                    <a:blip r:embed="rId42"/>
                    <a:stretch>
                      <a:fillRect/>
                    </a:stretch>
                  </pic:blipFill>
                  <pic:spPr>
                    <a:xfrm>
                      <a:off x="0" y="0"/>
                      <a:ext cx="5760720" cy="781685"/>
                    </a:xfrm>
                    <a:prstGeom prst="rect">
                      <a:avLst/>
                    </a:prstGeom>
                  </pic:spPr>
                </pic:pic>
              </a:graphicData>
            </a:graphic>
          </wp:inline>
        </w:drawing>
      </w:r>
    </w:p>
    <w:p w14:paraId="754630A7" w14:textId="77777777" w:rsidR="00A24B90" w:rsidRDefault="00A24B90" w:rsidP="00A24B90">
      <w:pPr>
        <w:pStyle w:val="Paragraphedeliste"/>
        <w:rPr>
          <w:rFonts w:ascii="Garamond" w:hAnsi="Garamond"/>
          <w:szCs w:val="24"/>
        </w:rPr>
      </w:pPr>
      <w:r w:rsidRPr="0038180B">
        <w:rPr>
          <w:rFonts w:ascii="Garamond" w:hAnsi="Garamond"/>
          <w:noProof/>
          <w:szCs w:val="24"/>
        </w:rPr>
        <w:drawing>
          <wp:inline distT="0" distB="0" distL="0" distR="0" wp14:anchorId="69E8840A" wp14:editId="181E6F91">
            <wp:extent cx="5760720" cy="624840"/>
            <wp:effectExtent l="0" t="0" r="0" b="3810"/>
            <wp:docPr id="742742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42136" name=""/>
                    <pic:cNvPicPr/>
                  </pic:nvPicPr>
                  <pic:blipFill>
                    <a:blip r:embed="rId43"/>
                    <a:stretch>
                      <a:fillRect/>
                    </a:stretch>
                  </pic:blipFill>
                  <pic:spPr>
                    <a:xfrm>
                      <a:off x="0" y="0"/>
                      <a:ext cx="5760720" cy="624840"/>
                    </a:xfrm>
                    <a:prstGeom prst="rect">
                      <a:avLst/>
                    </a:prstGeom>
                  </pic:spPr>
                </pic:pic>
              </a:graphicData>
            </a:graphic>
          </wp:inline>
        </w:drawing>
      </w:r>
    </w:p>
    <w:p w14:paraId="20C5803D" w14:textId="77777777" w:rsidR="00A24B90" w:rsidRDefault="00A24B90" w:rsidP="00A24B90">
      <w:pPr>
        <w:pStyle w:val="Paragraphedeliste"/>
        <w:rPr>
          <w:rFonts w:ascii="Garamond" w:hAnsi="Garamond"/>
          <w:szCs w:val="24"/>
        </w:rPr>
      </w:pPr>
      <w:r w:rsidRPr="0038180B">
        <w:rPr>
          <w:rFonts w:ascii="Garamond" w:hAnsi="Garamond"/>
          <w:noProof/>
          <w:szCs w:val="24"/>
        </w:rPr>
        <w:drawing>
          <wp:inline distT="0" distB="0" distL="0" distR="0" wp14:anchorId="62AAD1C9" wp14:editId="4E3EEA21">
            <wp:extent cx="5760720" cy="675005"/>
            <wp:effectExtent l="0" t="0" r="0" b="0"/>
            <wp:docPr id="11213305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0556" name=""/>
                    <pic:cNvPicPr/>
                  </pic:nvPicPr>
                  <pic:blipFill>
                    <a:blip r:embed="rId44"/>
                    <a:stretch>
                      <a:fillRect/>
                    </a:stretch>
                  </pic:blipFill>
                  <pic:spPr>
                    <a:xfrm>
                      <a:off x="0" y="0"/>
                      <a:ext cx="5760720" cy="675005"/>
                    </a:xfrm>
                    <a:prstGeom prst="rect">
                      <a:avLst/>
                    </a:prstGeom>
                  </pic:spPr>
                </pic:pic>
              </a:graphicData>
            </a:graphic>
          </wp:inline>
        </w:drawing>
      </w:r>
    </w:p>
    <w:p w14:paraId="53D56A84" w14:textId="77777777" w:rsidR="00A24B90" w:rsidRDefault="00A24B90" w:rsidP="00A24B90">
      <w:pPr>
        <w:pStyle w:val="Paragraphedeliste"/>
        <w:rPr>
          <w:rFonts w:ascii="Garamond" w:hAnsi="Garamond"/>
          <w:szCs w:val="24"/>
        </w:rPr>
      </w:pPr>
      <w:r w:rsidRPr="0038180B">
        <w:rPr>
          <w:rFonts w:ascii="Garamond" w:hAnsi="Garamond"/>
          <w:noProof/>
          <w:szCs w:val="24"/>
        </w:rPr>
        <w:drawing>
          <wp:inline distT="0" distB="0" distL="0" distR="0" wp14:anchorId="5EA8D338" wp14:editId="0DBC0661">
            <wp:extent cx="5760720" cy="645795"/>
            <wp:effectExtent l="0" t="0" r="0" b="1905"/>
            <wp:docPr id="2012077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77728" name=""/>
                    <pic:cNvPicPr/>
                  </pic:nvPicPr>
                  <pic:blipFill>
                    <a:blip r:embed="rId45"/>
                    <a:stretch>
                      <a:fillRect/>
                    </a:stretch>
                  </pic:blipFill>
                  <pic:spPr>
                    <a:xfrm>
                      <a:off x="0" y="0"/>
                      <a:ext cx="5760720" cy="645795"/>
                    </a:xfrm>
                    <a:prstGeom prst="rect">
                      <a:avLst/>
                    </a:prstGeom>
                  </pic:spPr>
                </pic:pic>
              </a:graphicData>
            </a:graphic>
          </wp:inline>
        </w:drawing>
      </w:r>
    </w:p>
    <w:p w14:paraId="3D64394C" w14:textId="77777777" w:rsidR="00A24B90" w:rsidRPr="00397BAD" w:rsidRDefault="00A24B90" w:rsidP="00A24B90">
      <w:pPr>
        <w:pStyle w:val="Paragraphedeliste"/>
        <w:rPr>
          <w:rFonts w:ascii="Garamond" w:hAnsi="Garamond"/>
          <w:szCs w:val="24"/>
        </w:rPr>
      </w:pPr>
    </w:p>
    <w:p w14:paraId="48F6EF4D" w14:textId="77777777" w:rsidR="00A24B90" w:rsidRPr="00734971" w:rsidRDefault="00A24B90" w:rsidP="00A24B90">
      <w:pPr>
        <w:rPr>
          <w:rFonts w:ascii="Garamond" w:hAnsi="Garamond"/>
          <w:szCs w:val="24"/>
        </w:rPr>
      </w:pPr>
    </w:p>
    <w:p w14:paraId="37B87ABB" w14:textId="77777777" w:rsidR="00CF01AA" w:rsidRDefault="00CF01AA" w:rsidP="00A24B90"/>
    <w:sectPr w:rsidR="00CF01AA" w:rsidSect="00A606F3">
      <w:headerReference w:type="default" r:id="rId46"/>
      <w:footerReference w:type="default" r:id="rId47"/>
      <w:headerReference w:type="firs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D5793" w14:textId="77777777" w:rsidR="002574E6" w:rsidRDefault="002574E6" w:rsidP="00CA15F4">
      <w:r>
        <w:separator/>
      </w:r>
    </w:p>
  </w:endnote>
  <w:endnote w:type="continuationSeparator" w:id="0">
    <w:p w14:paraId="501491E5" w14:textId="77777777" w:rsidR="002574E6" w:rsidRDefault="002574E6"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75862" w14:textId="77777777" w:rsidR="002574E6" w:rsidRDefault="002574E6" w:rsidP="00CA15F4">
      <w:r>
        <w:separator/>
      </w:r>
    </w:p>
  </w:footnote>
  <w:footnote w:type="continuationSeparator" w:id="0">
    <w:p w14:paraId="1D0F078E" w14:textId="77777777" w:rsidR="002574E6" w:rsidRDefault="002574E6"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0830F28F" w:rsidR="00A74DF5" w:rsidRDefault="008F05D7" w:rsidP="00E93430">
                              <w:pPr>
                                <w:pStyle w:val="En-tte"/>
                                <w:jc w:val="center"/>
                              </w:pPr>
                              <w:r>
                                <w:t>Atelier 00 – activité 6 - Voici le schéma réseau d’une organisation sous GNS3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0830F28F" w:rsidR="00A74DF5" w:rsidRDefault="008F05D7" w:rsidP="00E93430">
                        <w:pPr>
                          <w:pStyle w:val="En-tte"/>
                          <w:jc w:val="center"/>
                        </w:pPr>
                        <w:r>
                          <w:t>Atelier 00 – activité 6 - Voici le schéma réseau d’une organisation sous GNS3</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BB01413"/>
    <w:multiLevelType w:val="hybridMultilevel"/>
    <w:tmpl w:val="3E3CDD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9"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2"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4"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5"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29"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1"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3"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5"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7"/>
  </w:num>
  <w:num w:numId="2" w16cid:durableId="980429889">
    <w:abstractNumId w:val="0"/>
  </w:num>
  <w:num w:numId="3" w16cid:durableId="2017609771">
    <w:abstractNumId w:val="11"/>
  </w:num>
  <w:num w:numId="4" w16cid:durableId="556936188">
    <w:abstractNumId w:val="26"/>
  </w:num>
  <w:num w:numId="5" w16cid:durableId="686101520">
    <w:abstractNumId w:val="16"/>
  </w:num>
  <w:num w:numId="6" w16cid:durableId="1456555364">
    <w:abstractNumId w:val="35"/>
  </w:num>
  <w:num w:numId="7" w16cid:durableId="742872699">
    <w:abstractNumId w:val="24"/>
  </w:num>
  <w:num w:numId="8" w16cid:durableId="392849729">
    <w:abstractNumId w:val="28"/>
  </w:num>
  <w:num w:numId="9" w16cid:durableId="1852179748">
    <w:abstractNumId w:val="8"/>
  </w:num>
  <w:num w:numId="10" w16cid:durableId="452209452">
    <w:abstractNumId w:val="4"/>
  </w:num>
  <w:num w:numId="11" w16cid:durableId="961307999">
    <w:abstractNumId w:val="34"/>
  </w:num>
  <w:num w:numId="12" w16cid:durableId="1715544575">
    <w:abstractNumId w:val="32"/>
  </w:num>
  <w:num w:numId="13" w16cid:durableId="1525944456">
    <w:abstractNumId w:val="14"/>
  </w:num>
  <w:num w:numId="14" w16cid:durableId="2106999505">
    <w:abstractNumId w:val="11"/>
    <w:lvlOverride w:ilvl="0">
      <w:startOverride w:val="1"/>
    </w:lvlOverride>
  </w:num>
  <w:num w:numId="15" w16cid:durableId="929314433">
    <w:abstractNumId w:val="12"/>
  </w:num>
  <w:num w:numId="16" w16cid:durableId="1850678741">
    <w:abstractNumId w:val="11"/>
    <w:lvlOverride w:ilvl="0">
      <w:startOverride w:val="1"/>
    </w:lvlOverride>
  </w:num>
  <w:num w:numId="17" w16cid:durableId="235628177">
    <w:abstractNumId w:val="15"/>
  </w:num>
  <w:num w:numId="18" w16cid:durableId="1710640266">
    <w:abstractNumId w:val="1"/>
  </w:num>
  <w:num w:numId="19" w16cid:durableId="818688203">
    <w:abstractNumId w:val="6"/>
  </w:num>
  <w:num w:numId="20" w16cid:durableId="1464034190">
    <w:abstractNumId w:val="22"/>
  </w:num>
  <w:num w:numId="21" w16cid:durableId="592130205">
    <w:abstractNumId w:val="18"/>
  </w:num>
  <w:num w:numId="22" w16cid:durableId="599726825">
    <w:abstractNumId w:val="5"/>
  </w:num>
  <w:num w:numId="23" w16cid:durableId="1998336554">
    <w:abstractNumId w:val="7"/>
  </w:num>
  <w:num w:numId="24" w16cid:durableId="959340266">
    <w:abstractNumId w:val="9"/>
  </w:num>
  <w:num w:numId="25" w16cid:durableId="386413265">
    <w:abstractNumId w:val="21"/>
  </w:num>
  <w:num w:numId="26" w16cid:durableId="234051707">
    <w:abstractNumId w:val="13"/>
  </w:num>
  <w:num w:numId="27" w16cid:durableId="538011271">
    <w:abstractNumId w:val="10"/>
  </w:num>
  <w:num w:numId="28" w16cid:durableId="1605963110">
    <w:abstractNumId w:val="17"/>
  </w:num>
  <w:num w:numId="29" w16cid:durableId="1170635132">
    <w:abstractNumId w:val="30"/>
  </w:num>
  <w:num w:numId="30" w16cid:durableId="1014841341">
    <w:abstractNumId w:val="23"/>
  </w:num>
  <w:num w:numId="31" w16cid:durableId="1507089957">
    <w:abstractNumId w:val="19"/>
  </w:num>
  <w:num w:numId="32" w16cid:durableId="1784416903">
    <w:abstractNumId w:val="20"/>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0"/>
  </w:num>
  <w:num w:numId="34" w16cid:durableId="350839727">
    <w:abstractNumId w:val="25"/>
  </w:num>
  <w:num w:numId="35" w16cid:durableId="529028033">
    <w:abstractNumId w:val="29"/>
  </w:num>
  <w:num w:numId="36" w16cid:durableId="2108652872">
    <w:abstractNumId w:val="33"/>
  </w:num>
  <w:num w:numId="37" w16cid:durableId="1434780679">
    <w:abstractNumId w:val="31"/>
  </w:num>
  <w:num w:numId="38" w16cid:durableId="1838963500">
    <w:abstractNumId w:val="2"/>
  </w:num>
  <w:num w:numId="39" w16cid:durableId="19932896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124595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35D1"/>
    <w:rsid w:val="00034470"/>
    <w:rsid w:val="00041959"/>
    <w:rsid w:val="00047CB3"/>
    <w:rsid w:val="00055D36"/>
    <w:rsid w:val="00064A30"/>
    <w:rsid w:val="00064F03"/>
    <w:rsid w:val="00065163"/>
    <w:rsid w:val="00066784"/>
    <w:rsid w:val="00067B30"/>
    <w:rsid w:val="00073433"/>
    <w:rsid w:val="000744BE"/>
    <w:rsid w:val="000816B6"/>
    <w:rsid w:val="000832E4"/>
    <w:rsid w:val="00085DC7"/>
    <w:rsid w:val="00092344"/>
    <w:rsid w:val="000A6892"/>
    <w:rsid w:val="000B11DE"/>
    <w:rsid w:val="000D016E"/>
    <w:rsid w:val="000E486A"/>
    <w:rsid w:val="000F77F1"/>
    <w:rsid w:val="00102A19"/>
    <w:rsid w:val="00106076"/>
    <w:rsid w:val="00107180"/>
    <w:rsid w:val="00126683"/>
    <w:rsid w:val="00127E67"/>
    <w:rsid w:val="0013299D"/>
    <w:rsid w:val="00133E01"/>
    <w:rsid w:val="00141C13"/>
    <w:rsid w:val="00143C21"/>
    <w:rsid w:val="001522C8"/>
    <w:rsid w:val="00153D13"/>
    <w:rsid w:val="001606AE"/>
    <w:rsid w:val="00163457"/>
    <w:rsid w:val="00164B4A"/>
    <w:rsid w:val="00166E6E"/>
    <w:rsid w:val="001732EB"/>
    <w:rsid w:val="001764E9"/>
    <w:rsid w:val="00185550"/>
    <w:rsid w:val="00191891"/>
    <w:rsid w:val="001B27A5"/>
    <w:rsid w:val="001B634A"/>
    <w:rsid w:val="001C0139"/>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574E6"/>
    <w:rsid w:val="0026332C"/>
    <w:rsid w:val="002701CA"/>
    <w:rsid w:val="0027050B"/>
    <w:rsid w:val="00270EB8"/>
    <w:rsid w:val="002713D8"/>
    <w:rsid w:val="002732FB"/>
    <w:rsid w:val="00276C73"/>
    <w:rsid w:val="00277074"/>
    <w:rsid w:val="00282501"/>
    <w:rsid w:val="002A4CBF"/>
    <w:rsid w:val="002A75B5"/>
    <w:rsid w:val="002B2067"/>
    <w:rsid w:val="002B2C64"/>
    <w:rsid w:val="002B6534"/>
    <w:rsid w:val="002B7B50"/>
    <w:rsid w:val="002C19C3"/>
    <w:rsid w:val="002D715C"/>
    <w:rsid w:val="002E603F"/>
    <w:rsid w:val="002F51A2"/>
    <w:rsid w:val="002F5893"/>
    <w:rsid w:val="00302B9F"/>
    <w:rsid w:val="00312C2E"/>
    <w:rsid w:val="003324A1"/>
    <w:rsid w:val="00335B0A"/>
    <w:rsid w:val="003364E7"/>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3E6C"/>
    <w:rsid w:val="003B54CD"/>
    <w:rsid w:val="003D2EF3"/>
    <w:rsid w:val="003D38D8"/>
    <w:rsid w:val="003D5641"/>
    <w:rsid w:val="003F35C2"/>
    <w:rsid w:val="003F5E50"/>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F285E"/>
    <w:rsid w:val="004F2AAD"/>
    <w:rsid w:val="004F3B30"/>
    <w:rsid w:val="004F4EB3"/>
    <w:rsid w:val="004F762D"/>
    <w:rsid w:val="00505893"/>
    <w:rsid w:val="00506CA6"/>
    <w:rsid w:val="00507E03"/>
    <w:rsid w:val="00515FF7"/>
    <w:rsid w:val="005224F3"/>
    <w:rsid w:val="0052302D"/>
    <w:rsid w:val="00523880"/>
    <w:rsid w:val="005266A8"/>
    <w:rsid w:val="00531E1E"/>
    <w:rsid w:val="00535549"/>
    <w:rsid w:val="00542B87"/>
    <w:rsid w:val="00544A52"/>
    <w:rsid w:val="00547905"/>
    <w:rsid w:val="00547BAD"/>
    <w:rsid w:val="00553D5C"/>
    <w:rsid w:val="00557666"/>
    <w:rsid w:val="005624B2"/>
    <w:rsid w:val="00566E9C"/>
    <w:rsid w:val="0058013E"/>
    <w:rsid w:val="00583332"/>
    <w:rsid w:val="00584F7F"/>
    <w:rsid w:val="005A1A59"/>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166C"/>
    <w:rsid w:val="00661921"/>
    <w:rsid w:val="00664C62"/>
    <w:rsid w:val="00684153"/>
    <w:rsid w:val="00690956"/>
    <w:rsid w:val="00697C68"/>
    <w:rsid w:val="006A36BB"/>
    <w:rsid w:val="006B4A55"/>
    <w:rsid w:val="006C2A1F"/>
    <w:rsid w:val="006C3331"/>
    <w:rsid w:val="006D4B64"/>
    <w:rsid w:val="006D546D"/>
    <w:rsid w:val="006E2458"/>
    <w:rsid w:val="006E2B60"/>
    <w:rsid w:val="006F1CC0"/>
    <w:rsid w:val="006F2727"/>
    <w:rsid w:val="006F2A4F"/>
    <w:rsid w:val="00707E1F"/>
    <w:rsid w:val="007125D5"/>
    <w:rsid w:val="00713F3E"/>
    <w:rsid w:val="0073549C"/>
    <w:rsid w:val="0074082E"/>
    <w:rsid w:val="007435F8"/>
    <w:rsid w:val="007542D8"/>
    <w:rsid w:val="007561C5"/>
    <w:rsid w:val="00756D82"/>
    <w:rsid w:val="00761BF7"/>
    <w:rsid w:val="00763C08"/>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377F0"/>
    <w:rsid w:val="008524D9"/>
    <w:rsid w:val="0085779E"/>
    <w:rsid w:val="008603C0"/>
    <w:rsid w:val="008764C2"/>
    <w:rsid w:val="00885B08"/>
    <w:rsid w:val="00887143"/>
    <w:rsid w:val="00891821"/>
    <w:rsid w:val="00894273"/>
    <w:rsid w:val="00897612"/>
    <w:rsid w:val="008A4816"/>
    <w:rsid w:val="008A56C4"/>
    <w:rsid w:val="008A63EC"/>
    <w:rsid w:val="008A6BC5"/>
    <w:rsid w:val="008B5F69"/>
    <w:rsid w:val="008C276A"/>
    <w:rsid w:val="008D2674"/>
    <w:rsid w:val="008E0E73"/>
    <w:rsid w:val="008E221A"/>
    <w:rsid w:val="008F05D7"/>
    <w:rsid w:val="008F274A"/>
    <w:rsid w:val="008F6854"/>
    <w:rsid w:val="0090636D"/>
    <w:rsid w:val="00910780"/>
    <w:rsid w:val="0091263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3DEE"/>
    <w:rsid w:val="009F630C"/>
    <w:rsid w:val="009F6A61"/>
    <w:rsid w:val="009F6CF6"/>
    <w:rsid w:val="00A02AE7"/>
    <w:rsid w:val="00A03CD4"/>
    <w:rsid w:val="00A07559"/>
    <w:rsid w:val="00A10A45"/>
    <w:rsid w:val="00A1439D"/>
    <w:rsid w:val="00A16076"/>
    <w:rsid w:val="00A16691"/>
    <w:rsid w:val="00A24B90"/>
    <w:rsid w:val="00A31B6C"/>
    <w:rsid w:val="00A32F88"/>
    <w:rsid w:val="00A413EC"/>
    <w:rsid w:val="00A427B0"/>
    <w:rsid w:val="00A44279"/>
    <w:rsid w:val="00A45F25"/>
    <w:rsid w:val="00A54456"/>
    <w:rsid w:val="00A55987"/>
    <w:rsid w:val="00A56CE2"/>
    <w:rsid w:val="00A606F3"/>
    <w:rsid w:val="00A641A4"/>
    <w:rsid w:val="00A6691B"/>
    <w:rsid w:val="00A72143"/>
    <w:rsid w:val="00A74DF5"/>
    <w:rsid w:val="00A77CEB"/>
    <w:rsid w:val="00A86442"/>
    <w:rsid w:val="00A95816"/>
    <w:rsid w:val="00AB0CD5"/>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77C34"/>
    <w:rsid w:val="00B80F98"/>
    <w:rsid w:val="00B9285F"/>
    <w:rsid w:val="00B95B29"/>
    <w:rsid w:val="00BA1E9F"/>
    <w:rsid w:val="00BA2488"/>
    <w:rsid w:val="00BB5C2B"/>
    <w:rsid w:val="00BC18ED"/>
    <w:rsid w:val="00BC4D1D"/>
    <w:rsid w:val="00BD1328"/>
    <w:rsid w:val="00BD3719"/>
    <w:rsid w:val="00BD489D"/>
    <w:rsid w:val="00BE0940"/>
    <w:rsid w:val="00BE1461"/>
    <w:rsid w:val="00BF2370"/>
    <w:rsid w:val="00BF413D"/>
    <w:rsid w:val="00C01F49"/>
    <w:rsid w:val="00C04C81"/>
    <w:rsid w:val="00C071E5"/>
    <w:rsid w:val="00C13E8A"/>
    <w:rsid w:val="00C15A88"/>
    <w:rsid w:val="00C20DFD"/>
    <w:rsid w:val="00C2740A"/>
    <w:rsid w:val="00C37E6E"/>
    <w:rsid w:val="00C614EC"/>
    <w:rsid w:val="00C759E3"/>
    <w:rsid w:val="00C762EB"/>
    <w:rsid w:val="00C85F26"/>
    <w:rsid w:val="00CA15F4"/>
    <w:rsid w:val="00CA50BA"/>
    <w:rsid w:val="00CC2B87"/>
    <w:rsid w:val="00CD29AF"/>
    <w:rsid w:val="00CE75AB"/>
    <w:rsid w:val="00CF01AA"/>
    <w:rsid w:val="00D0574E"/>
    <w:rsid w:val="00D150E0"/>
    <w:rsid w:val="00D157D5"/>
    <w:rsid w:val="00D246F8"/>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973F9"/>
    <w:rsid w:val="00DA51C9"/>
    <w:rsid w:val="00DC258F"/>
    <w:rsid w:val="00DC51A6"/>
    <w:rsid w:val="00DC63E8"/>
    <w:rsid w:val="00DD102A"/>
    <w:rsid w:val="00DD4926"/>
    <w:rsid w:val="00DE18F3"/>
    <w:rsid w:val="00DE2AB4"/>
    <w:rsid w:val="00DF00DB"/>
    <w:rsid w:val="00DF08FB"/>
    <w:rsid w:val="00DF329F"/>
    <w:rsid w:val="00DF6543"/>
    <w:rsid w:val="00E0441C"/>
    <w:rsid w:val="00E23E44"/>
    <w:rsid w:val="00E308B1"/>
    <w:rsid w:val="00E31C68"/>
    <w:rsid w:val="00E34CD7"/>
    <w:rsid w:val="00E40060"/>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4B0B"/>
    <w:rsid w:val="00EF5ECC"/>
    <w:rsid w:val="00EF5F78"/>
    <w:rsid w:val="00EF7619"/>
    <w:rsid w:val="00F00D1B"/>
    <w:rsid w:val="00F14246"/>
    <w:rsid w:val="00F1633A"/>
    <w:rsid w:val="00F22295"/>
    <w:rsid w:val="00F22617"/>
    <w:rsid w:val="00F2330E"/>
    <w:rsid w:val="00F243A9"/>
    <w:rsid w:val="00F269BA"/>
    <w:rsid w:val="00F3443D"/>
    <w:rsid w:val="00F36134"/>
    <w:rsid w:val="00F36665"/>
    <w:rsid w:val="00F37357"/>
    <w:rsid w:val="00F513E7"/>
    <w:rsid w:val="00F52394"/>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character" w:styleId="Lienhypertextesuivivisit">
    <w:name w:val="FollowedHyperlink"/>
    <w:basedOn w:val="Policepardfaut"/>
    <w:uiPriority w:val="99"/>
    <w:semiHidden/>
    <w:unhideWhenUsed/>
    <w:rsid w:val="007354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63626640">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6320464">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7.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jpg"/><Relationship Id="rId38" Type="http://schemas.openxmlformats.org/officeDocument/2006/relationships/image" Target="media/image6.png"/><Relationship Id="rId46" Type="http://schemas.openxmlformats.org/officeDocument/2006/relationships/header" Target="header1.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3807B5"/>
    <w:rsid w:val="00487259"/>
    <w:rsid w:val="004B551F"/>
    <w:rsid w:val="0053548D"/>
    <w:rsid w:val="005A38B3"/>
    <w:rsid w:val="005D0CBA"/>
    <w:rsid w:val="00624C9E"/>
    <w:rsid w:val="006A269A"/>
    <w:rsid w:val="006D4B64"/>
    <w:rsid w:val="007D195D"/>
    <w:rsid w:val="008A56C4"/>
    <w:rsid w:val="00917C2C"/>
    <w:rsid w:val="009F3DEE"/>
    <w:rsid w:val="00AB11CF"/>
    <w:rsid w:val="00B70B48"/>
    <w:rsid w:val="00BD489D"/>
    <w:rsid w:val="00CA30E1"/>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439</Words>
  <Characters>2420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6 - Voici le schéma réseau d’une organisation sous GNS3</dc:title>
  <dc:subject/>
  <dc:creator>VENTRE ADRIEN</dc:creator>
  <cp:keywords>Atelier_11_VA</cp:keywords>
  <dc:description/>
  <cp:lastModifiedBy>Adrien .V</cp:lastModifiedBy>
  <cp:revision>430</cp:revision>
  <dcterms:created xsi:type="dcterms:W3CDTF">2024-04-06T14:53:00Z</dcterms:created>
  <dcterms:modified xsi:type="dcterms:W3CDTF">2024-09-09T21:42:00Z</dcterms:modified>
</cp:coreProperties>
</file>