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Specifikace vizuálního jazyka: Etheric Resin &amp; Transformative Teal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Projekt: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Foal |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Verze: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2.0 (Organic/Chemical Shift)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Ready for Implementation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Filozofie a estetický záměr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Předkládaná vizuální transformace opouští dosavadní paradigma "černého monolitu". Namísto digitální temnoty se novým výchozím bodem stává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laboratorní sterilita narušená organickým rozkladem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Scéna evokuje prostředí staré pitevny či konzervační laboratoře: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Pozadí (Resin/Bone):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Není čistě bílé, nýbrž nese tón kostní moučky či starého papíru. Představuje pasivní, čekající prostor.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Inkoust (Transformative Teal):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Černá je nahrazena hlubokou, oxidovanou sivozelenou. Je to barva chemikálie, hluboké vody, toxického kovu.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Signál (Amber):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Jantarová barva slouží jako akcent. Symbolizuje konzervaci života v pryskyřici, biologický signál, varování.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Cílem je vyvolat pocit chladné, vědecké elegance, jež v sobě skrývá cosi znepokojivého.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Chromatická paleta a proměnné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Základem implementace je redefinice kořenových proměnných v CSS. Systém stále využívá přísnou matematickou mřížku (Phi), avšak barevné spektrum se posouvá do oblasti HSL (Hue-Saturation-Lightness) pro snazší sémantické míchání.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Definice barev (CSS Variables)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Následující blok kódu nahrazuje stávající variables.css. Implementátor nechť dbá na zachování matematických konstant.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:root {</w:t>
        <w:br w:type="textWrapping"/>
        <w:t xml:space="preserve">    /* --- MATHEMATICAL CONSTANTS (Neměnný základ) --- */</w:t>
        <w:br w:type="textWrapping"/>
        <w:t xml:space="preserve">    --phi: 1.61803398875;</w:t>
        <w:br w:type="textWrapping"/>
        <w:t xml:space="preserve">    --phi-inv: 0.61803398875;</w:t>
        <w:br w:type="textWrapping"/>
        <w:t xml:space="preserve">    --phi-inv-2: 0.38196601125;</w:t>
        <w:br w:type="textWrapping"/>
        <w:t xml:space="preserve">    --phi-inv-3: 0.2360679775;</w:t>
        <w:br w:type="textWrapping"/>
        <w:br w:type="textWrapping"/>
        <w:t xml:space="preserve">    /* --- CHROMATIC DEFINITION --- */</w:t>
        <w:br w:type="textWrapping"/>
        <w:t xml:space="preserve">    /* Hluboká sivozelená (The Chemical) */</w:t>
        <w:br w:type="textWrapping"/>
        <w:t xml:space="preserve">    --hue-teal: 185;</w:t>
        <w:br w:type="textWrapping"/>
        <w:t xml:space="preserve">    /* Teplá jantarová (The Organic) */</w:t>
        <w:br w:type="textWrapping"/>
        <w:t xml:space="preserve">    --hue-resin: 40;</w:t>
        <w:br w:type="textWrapping"/>
        <w:t xml:space="preserve">    </w:t>
        <w:br w:type="textWrapping"/>
        <w:t xml:space="preserve">    /* --- SEMANTIC LAYERS --- */</w:t>
        <w:br w:type="textWrapping"/>
        <w:t xml:space="preserve">    </w:t>
        <w:br w:type="textWrapping"/>
        <w:t xml:space="preserve">    /* POZADÍ: Off-White s nádechem pryskyřice. </w:t>
        <w:br w:type="textWrapping"/>
        <w:t xml:space="preserve">       Působí jako papír nebo stěna galerie. */</w:t>
        <w:br w:type="textWrapping"/>
        <w:t xml:space="preserve">    --c-bg: hsl(var(--hue-resin), 15%, 94%);</w:t>
        <w:br w:type="textWrapping"/>
        <w:t xml:space="preserve">    </w:t>
        <w:br w:type="textWrapping"/>
        <w:t xml:space="preserve">    /* INKOUST: Místo černé používáme oxidovanou hlubinu. </w:t>
        <w:br w:type="textWrapping"/>
        <w:t xml:space="preserve">       Pro text a hlavní prvky. */</w:t>
        <w:br w:type="textWrapping"/>
        <w:t xml:space="preserve">    --c-ink: hsl(var(--hue-teal), 60%, 12%);</w:t>
        <w:br w:type="textWrapping"/>
        <w:t xml:space="preserve">    </w:t>
        <w:br w:type="textWrapping"/>
        <w:t xml:space="preserve">    /* DIM: Desaturovaná teal pro metadata a technické popisky.</w:t>
        <w:br w:type="textWrapping"/>
        <w:t xml:space="preserve">       Evokuje chladný kov chirurgických nástrojů. */</w:t>
        <w:br w:type="textWrapping"/>
        <w:t xml:space="preserve">    --c-dim: hsl(var(--hue-teal), 20%, 55%);</w:t>
        <w:br w:type="textWrapping"/>
        <w:t xml:space="preserve">    </w:t>
        <w:br w:type="textWrapping"/>
        <w:t xml:space="preserve">    /* MŘÍŽKA: Jemná, téměř neviditelná struktura. */</w:t>
        <w:br w:type="textWrapping"/>
        <w:t xml:space="preserve">    --c-line: hsl(var(--hue-teal), 15%, 85%);</w:t>
        <w:br w:type="textWrapping"/>
        <w:t xml:space="preserve">    </w:t>
        <w:br w:type="textWrapping"/>
        <w:t xml:space="preserve">    /* AKCENT: Živá teal pro aktivní prvky interfacu. */</w:t>
        <w:br w:type="textWrapping"/>
        <w:t xml:space="preserve">    --c-accent: hsl(var(--hue-teal), 100%, 28%);</w:t>
        <w:br w:type="textWrapping"/>
        <w:t xml:space="preserve">    </w:t>
        <w:br w:type="textWrapping"/>
        <w:t xml:space="preserve">    /* SIGNÁL: Jantarová záře. Použito pro stavy "Active" a "Glitch". */</w:t>
        <w:br w:type="textWrapping"/>
        <w:t xml:space="preserve">    --c-signal: hsl(var(--hue-resin), 80%, 50%);</w:t>
        <w:br w:type="textWrapping"/>
        <w:br w:type="textWrapping"/>
        <w:t xml:space="preserve">    /* --- THE VOID (Kontrastní režim pro Video Gate) --- */</w:t>
        <w:br w:type="textWrapping"/>
        <w:t xml:space="preserve">    /* Video přehrávač musí zůstat temný – je to díra v realitě. */</w:t>
        <w:br w:type="textWrapping"/>
        <w:t xml:space="preserve">    --c-void-bg: hsl(var(--hue-teal), 70%, 8%); </w:t>
        <w:br w:type="textWrapping"/>
        <w:t xml:space="preserve">    --c-void-text: hsl(var(--hue-resin), 20%, 90%);</w:t>
        <w:br w:type="textWrapping"/>
        <w:br w:type="textWrapping"/>
        <w:t xml:space="preserve">    /* --- ANIMATION &amp; SPACING --- */</w:t>
        <w:br w:type="textWrapping"/>
        <w:t xml:space="preserve">    --time-base: 0.618s;</w:t>
        <w:br w:type="textWrapping"/>
        <w:t xml:space="preserve">    --time-slow: 1.618s;</w:t>
        <w:br w:type="textWrapping"/>
        <w:t xml:space="preserve">    /* ... (ostatní spacing proměnné zůstávají zachovány) */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Komponenty a chování (Layout &amp; UI)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Přechod na světlé pozadí vyžaduje důmyslné zacházení s kontrastem, zejména u prvku Video Gate.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The Video Gate (Brána)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Tento prvek nesmí splynout s pozadím. Musí působit jako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monolit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těžký objekt vznášející se v lehkém prostoru.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Klidový stav: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Temný obdélník (--c-void-bg) s ostrou konturou v barvě --c-accent. Působí jako vypnutá obrazovka nebo černá díra.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Aktivní stav: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Kontura se rozzáří jantarovou barvou (--c-signal), vrhá jemný jantarový stín (simulace bioluminiscence).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Implementace: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Viz aktualizovaný layout.css.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Typografie a Metadata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Texty opouštějí čistou černou.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Nadpisy (Serif):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Používají --c-accent (Vivid Teal). Působí jako starý inkoust.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Metadata (Mono):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Používají --c-dim. Působí jako technický výpis stroje.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 Indicators: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Text "ACTIVE PHASE" svítí jantarově.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Logo Partnera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Jelikož je pozadí světlé, původní bílá loga by zanikla.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Řešení: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Aplikace CSS filtru filter: sepia(100%) hue-rotate(140deg) saturate(0.5);. Tímto získá logo partnera (Karpuchina Gallery) patinu, jež ladí s inkoustem stránky, aniž bychom museli měnit zdrojový soubor.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Implementační kód (Layout)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Níže uvedený CSS kód definuje prostorové vztahy a aplikaci barev. Nahrazuje obsah layout.css.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/* LAYOUT: Organická laboratoř */</w:t>
        <w:br w:type="textWrapping"/>
        <w:br w:type="textWrapping"/>
        <w:t xml:space="preserve">.layout-wrapper {</w:t>
        <w:br w:type="textWrapping"/>
        <w:t xml:space="preserve">    width: 100%;</w:t>
        <w:br w:type="textWrapping"/>
        <w:t xml:space="preserve">    min-height: 100vh;</w:t>
        <w:br w:type="textWrapping"/>
        <w:t xml:space="preserve">    padding: var(--layout-padding-y) var(--layout-padding-x);</w:t>
        <w:br w:type="textWrapping"/>
        <w:t xml:space="preserve">    box-sizing: border-box;</w:t>
        <w:br w:type="textWrapping"/>
        <w:t xml:space="preserve">    </w:t>
        <w:br w:type="textWrapping"/>
        <w:t xml:space="preserve">    /* Aplikace organického pozadí */</w:t>
        <w:br w:type="textWrapping"/>
        <w:t xml:space="preserve">    background-color: var(--c-bg);</w:t>
        <w:br w:type="textWrapping"/>
        <w:t xml:space="preserve">    color: var(--c-ink);</w:t>
        <w:br w:type="textWrapping"/>
        <w:t xml:space="preserve">    transition: background-color var(--time-slow) ease;</w:t>
        <w:br w:type="textWrapping"/>
        <w:t xml:space="preserve">}</w:t>
        <w:br w:type="textWrapping"/>
        <w:br w:type="textWrapping"/>
        <w:t xml:space="preserve">/* VIDEO GATE: Temný monolit ve světlém prostoru */</w:t>
        <w:br w:type="textWrapping"/>
        <w:t xml:space="preserve">.video-gate-container {</w:t>
        <w:br w:type="textWrapping"/>
        <w:t xml:space="preserve">    margin-top: var(--u4);</w:t>
        <w:br w:type="textWrapping"/>
        <w:t xml:space="preserve">    </w:t>
        <w:br w:type="textWrapping"/>
        <w:t xml:space="preserve">    /* Inverzní barvy vytvářejí "díru" v layoutu */</w:t>
        <w:br w:type="textWrapping"/>
        <w:t xml:space="preserve">    background-color: var(--c-void-bg);</w:t>
        <w:br w:type="textWrapping"/>
        <w:t xml:space="preserve">    border: 1px solid var(--c-accent); </w:t>
        <w:br w:type="textWrapping"/>
        <w:t xml:space="preserve">    </w:t>
        <w:br w:type="textWrapping"/>
        <w:t xml:space="preserve">    max-width: 600px;</w:t>
        <w:br w:type="textWrapping"/>
        <w:t xml:space="preserve">    position: relative;</w:t>
        <w:br w:type="textWrapping"/>
        <w:t xml:space="preserve">    overflow: hidden;</w:t>
        <w:br w:type="textWrapping"/>
        <w:t xml:space="preserve">    </w:t>
        <w:br w:type="textWrapping"/>
        <w:t xml:space="preserve">    /* Teal stín pro hloubku */</w:t>
        <w:br w:type="textWrapping"/>
        <w:t xml:space="preserve">    box-shadow: 0 20px 40px -10px rgba(15, 42, 47, 0.15);</w:t>
        <w:br w:type="textWrapping"/>
        <w:t xml:space="preserve">    transition: all var(--time-base) ease;</w:t>
        <w:br w:type="textWrapping"/>
        <w:t xml:space="preserve">}</w:t>
        <w:br w:type="textWrapping"/>
        <w:br w:type="textWrapping"/>
        <w:t xml:space="preserve">/* Aktivní stav Brány - Chemická reakce */</w:t>
        <w:br w:type="textWrapping"/>
        <w:t xml:space="preserve">.video-gate-container.is-active {</w:t>
        <w:br w:type="textWrapping"/>
        <w:t xml:space="preserve">    border-color: var(--c-signal); /* Jantarová kontura */</w:t>
        <w:br w:type="textWrapping"/>
        <w:t xml:space="preserve">    box-shadow: 0 0 30px rgba(220, 190, 136, 0.2); /* Jantarová záře */</w:t>
        <w:br w:type="textWrapping"/>
        <w:t xml:space="preserve">}</w:t>
        <w:br w:type="textWrapping"/>
        <w:br w:type="textWrapping"/>
        <w:t xml:space="preserve">.gate-video-element {</w:t>
        <w:br w:type="textWrapping"/>
        <w:t xml:space="preserve">    opacity: var(--op-base);</w:t>
        <w:br w:type="textWrapping"/>
        <w:t xml:space="preserve">    transition: opacity var(--time-base) ease;</w:t>
        <w:br w:type="textWrapping"/>
        <w:t xml:space="preserve">    width: 100%;</w:t>
        <w:br w:type="textWrapping"/>
        <w:t xml:space="preserve">    display: block;</w:t>
        <w:br w:type="textWrapping"/>
        <w:t xml:space="preserve">    /* Filtr v neaktivním stavu sjednocuje video s estetikou */</w:t>
        <w:br w:type="textWrapping"/>
        <w:t xml:space="preserve">    filter: grayscale(20%) sepia(10%) hue-rotate(130deg);</w:t>
        <w:br w:type="textWrapping"/>
        <w:t xml:space="preserve">}</w:t>
        <w:br w:type="textWrapping"/>
        <w:br w:type="textWrapping"/>
        <w:t xml:space="preserve">.video-gate-container.is-active .gate-video-element {</w:t>
        <w:br w:type="textWrapping"/>
        <w:t xml:space="preserve">    opacity: 1;</w:t>
        <w:br w:type="textWrapping"/>
        <w:t xml:space="preserve">    filter: none; /* Plná barevnost při přehrávání */</w:t>
        <w:br w:type="textWrapping"/>
        <w:t xml:space="preserve">}</w:t>
        <w:br w:type="textWrapping"/>
        <w:br w:type="textWrapping"/>
        <w:t xml:space="preserve">/* Textový overlay v Bráně */</w:t>
        <w:br w:type="textWrapping"/>
        <w:t xml:space="preserve">.video-gate-container.is-active .play-text {</w:t>
        <w:br w:type="textWrapping"/>
        <w:t xml:space="preserve">    color: var(--c-signal);</w:t>
        <w:br w:type="textWrapping"/>
        <w:t xml:space="preserve">    border-color: var(--c-signal);</w:t>
        <w:br w:type="textWrapping"/>
        <w:t xml:space="preserve">    text-shadow: 0 0 10px rgba(220, 190, 136, 0.4);</w:t>
        <w:br w:type="textWrapping"/>
        <w:t xml:space="preserve">}</w:t>
        <w:br w:type="textWrapping"/>
        <w:br w:type="textWrapping"/>
        <w:t xml:space="preserve">.video-gate-container:not(.is-active) .play-text {</w:t>
        <w:br w:type="textWrapping"/>
        <w:t xml:space="preserve">    color: var(--c-void-text); /* Světlá kost na tmavém pozadí */</w:t>
        <w:br w:type="textWrapping"/>
        <w:t xml:space="preserve">    border-color: var(--c-dim);</w:t>
        <w:br w:type="textWrapping"/>
        <w:t xml:space="preserve">}</w:t>
        <w:br w:type="textWrapping"/>
        <w:br w:type="textWrapping"/>
        <w:t xml:space="preserve">/* Patička a Logo */</w:t>
        <w:br w:type="textWrapping"/>
        <w:t xml:space="preserve">.partner-logo {</w:t>
        <w:br w:type="textWrapping"/>
        <w:t xml:space="preserve">    display: block;</w:t>
        <w:br w:type="textWrapping"/>
        <w:t xml:space="preserve">    width: var(--u5);</w:t>
        <w:br w:type="textWrapping"/>
        <w:t xml:space="preserve">    height: auto;</w:t>
        <w:br w:type="textWrapping"/>
        <w:t xml:space="preserve">    margin-bottom: var(--u9);</w:t>
        <w:br w:type="textWrapping"/>
        <w:t xml:space="preserve">    /* Tonování loga do barevnosti stránky */</w:t>
        <w:br w:type="textWrapping"/>
        <w:t xml:space="preserve">    filter: sepia(100%) hue-rotate(140deg) saturate(0.5); 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Závěrečné pokyny pro implementaci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Aktualizace souborů: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Nahraďte obsah souborů variables.css a layout.css kódem uvedeným výše.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Kontrola kontrastu: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Ověřte čitelnost textu --c-dim na pozadí --c-bg. Pokud by na některých monitorech splýval, zvyšte hodnotu Lightness u pozadí o 2 %.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Video Assets: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Vzhledem k "resinové" estetice doporučuji, aby náhledové snímky videí (poster images) měly jemně desaturovaný nádech, což zajistí plynulý přechod při načtení přehrávače.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Viktor Lošťák, A VIRTÙ Research &amp; Technologies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