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1B4F" w14:textId="77777777" w:rsidR="001A4DA6" w:rsidRDefault="001A4DA6">
      <w:pPr>
        <w:rPr>
          <w:rFonts w:ascii="Courier New" w:eastAsia="Times New Roman" w:hAnsi="Courier New" w:cs="Courier New"/>
          <w:noProof/>
          <w:sz w:val="20"/>
          <w:szCs w:val="20"/>
          <w:lang w:eastAsia="de-DE"/>
        </w:rPr>
      </w:pPr>
    </w:p>
    <w:p w14:paraId="4C9C8C20" w14:textId="0AE9DE10" w:rsidR="00090B3D" w:rsidRPr="00090B3D" w:rsidRDefault="001A4DA6">
      <w:pPr>
        <w:rPr>
          <w:rFonts w:ascii="Courier New" w:eastAsia="Times New Roman" w:hAnsi="Courier New" w:cs="Courier New"/>
          <w:sz w:val="20"/>
          <w:szCs w:val="20"/>
          <w:lang w:eastAsia="de-DE"/>
        </w:rPr>
        <w:sectPr w:rsidR="00090B3D" w:rsidRPr="00090B3D" w:rsidSect="00090B3D">
          <w:headerReference w:type="even" r:id="rId6"/>
          <w:headerReference w:type="default" r:id="rId7"/>
          <w:headerReference w:type="first" r:id="rId8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D1A3DF" wp14:editId="2EA02773">
                <wp:simplePos x="0" y="0"/>
                <wp:positionH relativeFrom="column">
                  <wp:posOffset>10161150</wp:posOffset>
                </wp:positionH>
                <wp:positionV relativeFrom="paragraph">
                  <wp:posOffset>5524605</wp:posOffset>
                </wp:positionV>
                <wp:extent cx="310680" cy="953640"/>
                <wp:effectExtent l="57150" t="38100" r="51435" b="5651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0680" cy="9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543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799.4pt;margin-top:434.3pt;width:25.85pt;height:7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USC&#10;Y3UBAAAJAwAADgAAAAAAAAAAAAAAAAA8AgAAZHJzL2Uyb0RvYy54bWxQSwECLQAUAAYACAAAACEA&#10;Dg/rHhECAADyBAAAEAAAAAAAAAAAAAAAAADdAwAAZHJzL2luay9pbmsxLnhtbFBLAQItABQABgAI&#10;AAAAIQB7+dd84wAAAA4BAAAPAAAAAAAAAAAAAAAAABw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  <w:r w:rsidR="00090B3D" w:rsidRPr="00090B3D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1" locked="0" layoutInCell="1" allowOverlap="1" wp14:anchorId="7A9DFB0B" wp14:editId="59A711B5">
            <wp:simplePos x="0" y="0"/>
            <wp:positionH relativeFrom="page">
              <wp:align>right</wp:align>
            </wp:positionH>
            <wp:positionV relativeFrom="paragraph">
              <wp:posOffset>-635</wp:posOffset>
            </wp:positionV>
            <wp:extent cx="10631170" cy="3172906"/>
            <wp:effectExtent l="0" t="0" r="0" b="889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1170" cy="3172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3D" w:rsidRPr="00090B3D">
        <w:rPr>
          <w:rFonts w:ascii="Courier New" w:eastAsia="Times New Roman" w:hAnsi="Courier New" w:cs="Courier New"/>
          <w:sz w:val="20"/>
          <w:szCs w:val="20"/>
          <w:lang w:eastAsia="de-DE"/>
        </w:rPr>
        <w:t>Lasse Dörjer (1583997)</w:t>
      </w:r>
      <w:r w:rsidR="00090B3D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</w:p>
    <w:p w14:paraId="74AD3FAB" w14:textId="34B3A283" w:rsidR="00090B3D" w:rsidRDefault="001A4DA6">
      <w:pPr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noProof/>
          <w:color w:val="C678DD"/>
          <w:sz w:val="20"/>
          <w:szCs w:val="20"/>
          <w:lang w:eastAsia="de-D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95D908" wp14:editId="052FB64F">
                <wp:simplePos x="0" y="0"/>
                <wp:positionH relativeFrom="column">
                  <wp:posOffset>8901745</wp:posOffset>
                </wp:positionH>
                <wp:positionV relativeFrom="paragraph">
                  <wp:posOffset>-2304575</wp:posOffset>
                </wp:positionV>
                <wp:extent cx="420840" cy="1416240"/>
                <wp:effectExtent l="57150" t="57150" r="55880" b="5080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0840" cy="14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61EEB" id="Freihand 9" o:spid="_x0000_s1026" type="#_x0000_t75" style="position:absolute;margin-left:700.2pt;margin-top:-182.15pt;width:34.6pt;height:1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">
                <v:imagedata r:id="rId13" o:title=""/>
              </v:shape>
            </w:pict>
          </mc:Fallback>
        </mc:AlternateContent>
      </w:r>
      <w:r w:rsidR="00090B3D" w:rsidRPr="00090B3D">
        <w:rPr>
          <w:rFonts w:ascii="Courier New" w:eastAsia="Times New Roman" w:hAnsi="Courier New" w:cs="Courier New"/>
          <w:noProof/>
          <w:color w:val="C678DD"/>
          <w:sz w:val="20"/>
          <w:szCs w:val="20"/>
          <w:lang w:eastAsia="de-DE"/>
        </w:rPr>
        <w:drawing>
          <wp:inline distT="0" distB="0" distL="0" distR="0" wp14:anchorId="34569B72" wp14:editId="2925FE60">
            <wp:extent cx="5760720" cy="4343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B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br w:type="page"/>
      </w:r>
    </w:p>
    <w:p w14:paraId="01B9D807" w14:textId="2E8663BE" w:rsidR="000F5599" w:rsidRPr="000F5599" w:rsidRDefault="000F5599" w:rsidP="000F55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lastRenderedPageBreak/>
        <w:t xml:space="preserve">public class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prog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{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public static void 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main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String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[] </w:t>
      </w:r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args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 {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aType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at1 = </w:t>
      </w:r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new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aType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"Thinkpad Docking Station"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nType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nt1 = </w:t>
      </w:r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new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"ThnikPad"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nType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nt2 = </w:t>
      </w:r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new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"Apple MacBook"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Austattung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as1 = </w:t>
      </w:r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new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Austattung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"aus1"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at1);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Notebook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nb1 = </w:t>
      </w:r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new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Notebook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 xml:space="preserve">"nb1"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nt1);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Notebook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nb2 = </w:t>
      </w:r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new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Notebook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"nb2"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nt2);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nt1.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addAllowed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System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out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println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(nb1.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addPart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(as1));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System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out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println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(nb2.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addPart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(as1));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}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>}</w:t>
      </w:r>
    </w:p>
    <w:p w14:paraId="38A69CA0" w14:textId="7A33449C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r>
        <w:br/>
      </w:r>
      <w:r>
        <w:rPr>
          <w:color w:val="C678DD"/>
        </w:rPr>
        <w:t xml:space="preserve">public class </w:t>
      </w:r>
      <w:r>
        <w:rPr>
          <w:color w:val="E5C07B"/>
        </w:rPr>
        <w:t xml:space="preserve">Notebook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>ArrayList</w:t>
      </w:r>
      <w:r>
        <w:rPr>
          <w:color w:val="ABB2BF"/>
        </w:rPr>
        <w:t>&lt;</w:t>
      </w:r>
      <w:r>
        <w:rPr>
          <w:color w:val="E5C07B"/>
        </w:rPr>
        <w:t>Austattung</w:t>
      </w:r>
      <w:r>
        <w:rPr>
          <w:color w:val="ABB2BF"/>
        </w:rPr>
        <w:t xml:space="preserve">&gt; </w:t>
      </w:r>
      <w:r>
        <w:rPr>
          <w:color w:val="E06C75"/>
        </w:rPr>
        <w:t xml:space="preserve">parts </w:t>
      </w:r>
      <w:r>
        <w:rPr>
          <w:color w:val="ABB2BF"/>
        </w:rPr>
        <w:t xml:space="preserve">= </w:t>
      </w:r>
      <w:r>
        <w:rPr>
          <w:color w:val="C678DD"/>
        </w:rPr>
        <w:t>null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r>
        <w:rPr>
          <w:color w:val="E06C75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nType </w:t>
      </w:r>
      <w:r>
        <w:rPr>
          <w:color w:val="E06C75"/>
        </w:rPr>
        <w:t>nType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61AFEF"/>
        </w:rPr>
        <w:t>Notebook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name</w:t>
      </w:r>
      <w:r>
        <w:rPr>
          <w:color w:val="ABB2BF"/>
        </w:rPr>
        <w:t xml:space="preserve">, </w:t>
      </w:r>
      <w:r>
        <w:rPr>
          <w:color w:val="E5C07B"/>
        </w:rPr>
        <w:t xml:space="preserve">nr3.nType </w:t>
      </w:r>
      <w:r>
        <w:rPr>
          <w:color w:val="D19A66"/>
        </w:rPr>
        <w:t>nType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parts </w:t>
      </w:r>
      <w:r>
        <w:rPr>
          <w:color w:val="ABB2BF"/>
        </w:rPr>
        <w:t xml:space="preserve">= </w:t>
      </w:r>
      <w:r>
        <w:rPr>
          <w:color w:val="C678DD"/>
        </w:rPr>
        <w:t xml:space="preserve">new </w:t>
      </w:r>
      <w:r>
        <w:rPr>
          <w:color w:val="E5C07B"/>
        </w:rPr>
        <w:t>ArrayList</w:t>
      </w:r>
      <w:r>
        <w:rPr>
          <w:color w:val="ABB2BF"/>
        </w:rPr>
        <w:t>&lt;</w:t>
      </w:r>
      <w:r>
        <w:rPr>
          <w:color w:val="E5C07B"/>
        </w:rPr>
        <w:t>Austattung</w:t>
      </w:r>
      <w:r>
        <w:rPr>
          <w:color w:val="ABB2BF"/>
        </w:rPr>
        <w:t>&gt;();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r>
        <w:rPr>
          <w:color w:val="D19A66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nType </w:t>
      </w:r>
      <w:r>
        <w:rPr>
          <w:color w:val="ABB2BF"/>
        </w:rPr>
        <w:t xml:space="preserve">= </w:t>
      </w:r>
      <w:r>
        <w:rPr>
          <w:color w:val="D19A66"/>
        </w:rPr>
        <w:t>nType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boolean </w:t>
      </w:r>
      <w:r>
        <w:rPr>
          <w:color w:val="61AFEF"/>
        </w:rPr>
        <w:t>addPart</w:t>
      </w:r>
      <w:r>
        <w:rPr>
          <w:color w:val="ABB2BF"/>
        </w:rPr>
        <w:t>(</w:t>
      </w:r>
      <w:r>
        <w:rPr>
          <w:color w:val="E5C07B"/>
        </w:rPr>
        <w:t xml:space="preserve">Austattung </w:t>
      </w:r>
      <w:r>
        <w:rPr>
          <w:color w:val="D19A66"/>
        </w:rPr>
        <w:t>part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ABB2BF"/>
        </w:rPr>
        <w:t>(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61AFEF"/>
        </w:rPr>
        <w:t>getnType</w:t>
      </w:r>
      <w:r>
        <w:rPr>
          <w:color w:val="ABB2BF"/>
        </w:rPr>
        <w:t>().</w:t>
      </w:r>
      <w:r>
        <w:rPr>
          <w:color w:val="61AFEF"/>
        </w:rPr>
        <w:t>isAllowed</w:t>
      </w:r>
      <w:r>
        <w:rPr>
          <w:color w:val="ABB2BF"/>
        </w:rPr>
        <w:t>(</w:t>
      </w:r>
      <w:r>
        <w:rPr>
          <w:color w:val="D19A66"/>
        </w:rPr>
        <w:t>part</w:t>
      </w:r>
      <w:r>
        <w:rPr>
          <w:color w:val="ABB2BF"/>
        </w:rPr>
        <w:t>.</w:t>
      </w:r>
      <w:r>
        <w:rPr>
          <w:color w:val="61AFEF"/>
        </w:rPr>
        <w:t>getaType</w:t>
      </w:r>
      <w:r>
        <w:rPr>
          <w:color w:val="ABB2BF"/>
        </w:rPr>
        <w:t>())) {</w:t>
      </w:r>
      <w:r>
        <w:rPr>
          <w:color w:val="ABB2BF"/>
        </w:rPr>
        <w:br/>
        <w:t xml:space="preserve">    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parts</w:t>
      </w:r>
      <w:r>
        <w:rPr>
          <w:color w:val="ABB2BF"/>
        </w:rPr>
        <w:t>.</w:t>
      </w:r>
      <w:r>
        <w:rPr>
          <w:color w:val="61AFEF"/>
        </w:rPr>
        <w:t>add</w:t>
      </w:r>
      <w:r>
        <w:rPr>
          <w:color w:val="ABB2BF"/>
        </w:rPr>
        <w:t>(</w:t>
      </w:r>
      <w:r>
        <w:rPr>
          <w:color w:val="D19A66"/>
        </w:rPr>
        <w:t>part</w:t>
      </w:r>
      <w:r>
        <w:rPr>
          <w:color w:val="ABB2BF"/>
        </w:rPr>
        <w:t>);</w:t>
      </w:r>
      <w:r>
        <w:rPr>
          <w:color w:val="ABB2BF"/>
        </w:rPr>
        <w:br/>
        <w:t xml:space="preserve">            </w:t>
      </w:r>
      <w:r>
        <w:rPr>
          <w:color w:val="C678DD"/>
        </w:rPr>
        <w:t>return true</w:t>
      </w:r>
      <w:r>
        <w:rPr>
          <w:color w:val="ABB2BF"/>
        </w:rPr>
        <w:t>;</w:t>
      </w:r>
      <w:r>
        <w:rPr>
          <w:color w:val="ABB2BF"/>
        </w:rPr>
        <w:br/>
        <w:t xml:space="preserve">        } </w:t>
      </w:r>
      <w:r>
        <w:rPr>
          <w:color w:val="C678DD"/>
        </w:rPr>
        <w:t xml:space="preserve">else </w:t>
      </w:r>
      <w:r>
        <w:rPr>
          <w:color w:val="ABB2BF"/>
        </w:rPr>
        <w:t>{</w:t>
      </w:r>
      <w:r>
        <w:rPr>
          <w:color w:val="ABB2BF"/>
        </w:rPr>
        <w:br/>
        <w:t xml:space="preserve">            </w:t>
      </w:r>
      <w:r>
        <w:rPr>
          <w:color w:val="C678DD"/>
        </w:rPr>
        <w:t>return false</w:t>
      </w:r>
      <w:r>
        <w:rPr>
          <w:color w:val="ABB2BF"/>
        </w:rPr>
        <w:t>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>ArrayList</w:t>
      </w:r>
      <w:r>
        <w:rPr>
          <w:color w:val="ABB2BF"/>
        </w:rPr>
        <w:t>&lt;</w:t>
      </w:r>
      <w:r>
        <w:rPr>
          <w:color w:val="E5C07B"/>
        </w:rPr>
        <w:t>Austattung</w:t>
      </w:r>
      <w:r>
        <w:rPr>
          <w:color w:val="ABB2BF"/>
        </w:rPr>
        <w:t xml:space="preserve">&gt; </w:t>
      </w:r>
      <w:r>
        <w:rPr>
          <w:color w:val="61AFEF"/>
        </w:rPr>
        <w:t>getParts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E06C75"/>
        </w:rPr>
        <w:t>parts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getName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E06C75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setName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name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r>
        <w:rPr>
          <w:color w:val="D19A66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nr3.nType </w:t>
      </w:r>
      <w:r>
        <w:rPr>
          <w:color w:val="61AFEF"/>
        </w:rPr>
        <w:t>getnType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E06C75"/>
        </w:rPr>
        <w:t>nType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setnType</w:t>
      </w:r>
      <w:r>
        <w:rPr>
          <w:color w:val="ABB2BF"/>
        </w:rPr>
        <w:t>(</w:t>
      </w:r>
      <w:r>
        <w:rPr>
          <w:color w:val="E5C07B"/>
        </w:rPr>
        <w:t xml:space="preserve">nr3.nType </w:t>
      </w:r>
      <w:r>
        <w:rPr>
          <w:color w:val="D19A66"/>
        </w:rPr>
        <w:t>nType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nType </w:t>
      </w:r>
      <w:r>
        <w:rPr>
          <w:color w:val="ABB2BF"/>
        </w:rPr>
        <w:t xml:space="preserve">= </w:t>
      </w:r>
      <w:r>
        <w:rPr>
          <w:color w:val="D19A66"/>
        </w:rPr>
        <w:t>nType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15BD3CF2" w14:textId="0FAD637D" w:rsidR="000F5599" w:rsidRDefault="000F5599"/>
    <w:p w14:paraId="09CE5B53" w14:textId="4C92395F" w:rsidR="000F5599" w:rsidRDefault="000F5599"/>
    <w:p w14:paraId="20AFD086" w14:textId="13DF6472" w:rsidR="000F5599" w:rsidRDefault="000F5599"/>
    <w:p w14:paraId="7C1D32FE" w14:textId="77777777" w:rsidR="000F5599" w:rsidRDefault="000F5599"/>
    <w:p w14:paraId="4ED0DE13" w14:textId="5C4495B5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lastRenderedPageBreak/>
        <w:t xml:space="preserve">public class </w:t>
      </w:r>
      <w:r>
        <w:rPr>
          <w:color w:val="E5C07B"/>
        </w:rPr>
        <w:t xml:space="preserve">nType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r>
        <w:rPr>
          <w:color w:val="E06C75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>ArrayList</w:t>
      </w:r>
      <w:r>
        <w:rPr>
          <w:color w:val="ABB2BF"/>
        </w:rPr>
        <w:t>&lt;</w:t>
      </w:r>
      <w:r>
        <w:rPr>
          <w:color w:val="E5C07B"/>
        </w:rPr>
        <w:t>aType</w:t>
      </w:r>
      <w:r>
        <w:rPr>
          <w:color w:val="ABB2BF"/>
        </w:rPr>
        <w:t xml:space="preserve">&gt; </w:t>
      </w:r>
      <w:r>
        <w:rPr>
          <w:color w:val="E06C75"/>
        </w:rPr>
        <w:t xml:space="preserve">allowed </w:t>
      </w:r>
      <w:r>
        <w:rPr>
          <w:color w:val="ABB2BF"/>
        </w:rPr>
        <w:t xml:space="preserve">= </w:t>
      </w:r>
      <w:r>
        <w:rPr>
          <w:color w:val="C678DD"/>
        </w:rPr>
        <w:t>null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61AFEF"/>
        </w:rPr>
        <w:t>nType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name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allowed </w:t>
      </w:r>
      <w:r>
        <w:rPr>
          <w:color w:val="ABB2BF"/>
        </w:rPr>
        <w:t xml:space="preserve">= </w:t>
      </w:r>
      <w:r>
        <w:rPr>
          <w:color w:val="C678DD"/>
        </w:rPr>
        <w:t xml:space="preserve">new </w:t>
      </w:r>
      <w:r>
        <w:rPr>
          <w:color w:val="E5C07B"/>
        </w:rPr>
        <w:t>ArrayList</w:t>
      </w:r>
      <w:r>
        <w:rPr>
          <w:color w:val="ABB2BF"/>
        </w:rPr>
        <w:t>&lt;</w:t>
      </w:r>
      <w:r>
        <w:rPr>
          <w:color w:val="E5C07B"/>
        </w:rPr>
        <w:t>aType</w:t>
      </w:r>
      <w:r>
        <w:rPr>
          <w:color w:val="ABB2BF"/>
        </w:rPr>
        <w:t>&gt;();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r>
        <w:rPr>
          <w:color w:val="D19A66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boolean </w:t>
      </w:r>
      <w:r>
        <w:rPr>
          <w:color w:val="61AFEF"/>
        </w:rPr>
        <w:t>isAllowed</w:t>
      </w:r>
      <w:r>
        <w:rPr>
          <w:color w:val="ABB2BF"/>
        </w:rPr>
        <w:t>(</w:t>
      </w:r>
      <w:r>
        <w:rPr>
          <w:color w:val="E5C07B"/>
        </w:rPr>
        <w:t xml:space="preserve">aType </w:t>
      </w:r>
      <w:r>
        <w:rPr>
          <w:color w:val="D19A66"/>
        </w:rPr>
        <w:t>aType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return this</w:t>
      </w:r>
      <w:r>
        <w:rPr>
          <w:color w:val="ABB2BF"/>
        </w:rPr>
        <w:t>.</w:t>
      </w:r>
      <w:r>
        <w:rPr>
          <w:color w:val="E06C75"/>
        </w:rPr>
        <w:t>allowed</w:t>
      </w:r>
      <w:r>
        <w:rPr>
          <w:color w:val="ABB2BF"/>
        </w:rPr>
        <w:t>.</w:t>
      </w:r>
      <w:r>
        <w:rPr>
          <w:color w:val="61AFEF"/>
        </w:rPr>
        <w:t>contains</w:t>
      </w:r>
      <w:r>
        <w:rPr>
          <w:color w:val="ABB2BF"/>
        </w:rPr>
        <w:t>(</w:t>
      </w:r>
      <w:r>
        <w:rPr>
          <w:color w:val="D19A66"/>
        </w:rPr>
        <w:t>aType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addAllowed</w:t>
      </w:r>
      <w:r>
        <w:rPr>
          <w:color w:val="ABB2BF"/>
        </w:rPr>
        <w:t>(</w:t>
      </w:r>
      <w:r>
        <w:rPr>
          <w:color w:val="E5C07B"/>
        </w:rPr>
        <w:t xml:space="preserve">aType </w:t>
      </w:r>
      <w:r>
        <w:rPr>
          <w:color w:val="D19A66"/>
        </w:rPr>
        <w:t>allowed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allowed</w:t>
      </w:r>
      <w:r>
        <w:rPr>
          <w:color w:val="ABB2BF"/>
        </w:rPr>
        <w:t>.</w:t>
      </w:r>
      <w:r>
        <w:rPr>
          <w:color w:val="61AFEF"/>
        </w:rPr>
        <w:t>add</w:t>
      </w:r>
      <w:r>
        <w:rPr>
          <w:color w:val="ABB2BF"/>
        </w:rPr>
        <w:t>(</w:t>
      </w:r>
      <w:r>
        <w:rPr>
          <w:color w:val="D19A66"/>
        </w:rPr>
        <w:t>allowed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>ArrayList</w:t>
      </w:r>
      <w:r>
        <w:rPr>
          <w:color w:val="ABB2BF"/>
        </w:rPr>
        <w:t>&lt;</w:t>
      </w:r>
      <w:r>
        <w:rPr>
          <w:color w:val="E5C07B"/>
        </w:rPr>
        <w:t>aType</w:t>
      </w:r>
      <w:r>
        <w:rPr>
          <w:color w:val="ABB2BF"/>
        </w:rPr>
        <w:t xml:space="preserve">&gt; </w:t>
      </w:r>
      <w:r>
        <w:rPr>
          <w:color w:val="61AFEF"/>
        </w:rPr>
        <w:t>getAllowed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E06C75"/>
        </w:rPr>
        <w:t>allowed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getName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E06C75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setName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name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r>
        <w:rPr>
          <w:color w:val="D19A66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4E3037BD" w14:textId="77777777" w:rsidR="000F5599" w:rsidRPr="000F5599" w:rsidRDefault="000F5599" w:rsidP="000F5599">
      <w:pPr>
        <w:pStyle w:val="HTMLVorformatiert"/>
        <w:shd w:val="clear" w:color="auto" w:fill="282C34"/>
        <w:rPr>
          <w:color w:val="ABB2BF"/>
        </w:rPr>
      </w:pPr>
    </w:p>
    <w:p w14:paraId="2FDB8D86" w14:textId="50276CC2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Austattung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r>
        <w:rPr>
          <w:color w:val="E06C75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aType </w:t>
      </w:r>
      <w:r>
        <w:rPr>
          <w:color w:val="E06C75"/>
        </w:rPr>
        <w:t>aType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61AFEF"/>
        </w:rPr>
        <w:t>Austattung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name</w:t>
      </w:r>
      <w:r>
        <w:rPr>
          <w:color w:val="ABB2BF"/>
        </w:rPr>
        <w:t xml:space="preserve">, </w:t>
      </w:r>
      <w:r>
        <w:rPr>
          <w:color w:val="E5C07B"/>
        </w:rPr>
        <w:t xml:space="preserve">nr3.aType </w:t>
      </w:r>
      <w:r>
        <w:rPr>
          <w:color w:val="D19A66"/>
        </w:rPr>
        <w:t>aType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r>
        <w:rPr>
          <w:color w:val="D19A66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aType </w:t>
      </w:r>
      <w:r>
        <w:rPr>
          <w:color w:val="ABB2BF"/>
        </w:rPr>
        <w:t xml:space="preserve">= </w:t>
      </w:r>
      <w:r>
        <w:rPr>
          <w:color w:val="D19A66"/>
        </w:rPr>
        <w:t>aType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getName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E06C75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setName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name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r>
        <w:rPr>
          <w:color w:val="D19A66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nr3.aType </w:t>
      </w:r>
      <w:r>
        <w:rPr>
          <w:color w:val="61AFEF"/>
        </w:rPr>
        <w:t>getaType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E06C75"/>
        </w:rPr>
        <w:t>aType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setaType</w:t>
      </w:r>
      <w:r>
        <w:rPr>
          <w:color w:val="ABB2BF"/>
        </w:rPr>
        <w:t>(</w:t>
      </w:r>
      <w:r>
        <w:rPr>
          <w:color w:val="E5C07B"/>
        </w:rPr>
        <w:t xml:space="preserve">nr3.aType </w:t>
      </w:r>
      <w:r>
        <w:rPr>
          <w:color w:val="D19A66"/>
        </w:rPr>
        <w:t>aType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aType </w:t>
      </w:r>
      <w:r>
        <w:rPr>
          <w:color w:val="ABB2BF"/>
        </w:rPr>
        <w:t xml:space="preserve">= </w:t>
      </w:r>
      <w:r>
        <w:rPr>
          <w:color w:val="D19A66"/>
        </w:rPr>
        <w:t>aType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1384416B" w14:textId="77777777" w:rsidR="000F5599" w:rsidRDefault="000F5599" w:rsidP="000F5599">
      <w:pPr>
        <w:pStyle w:val="HTMLVorformatiert"/>
        <w:shd w:val="clear" w:color="auto" w:fill="282C34"/>
        <w:rPr>
          <w:color w:val="ABB2BF"/>
        </w:rPr>
      </w:pPr>
    </w:p>
    <w:p w14:paraId="5BA12B8F" w14:textId="77777777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aType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r>
        <w:rPr>
          <w:color w:val="E06C75"/>
        </w:rPr>
        <w:t>name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61AFEF"/>
        </w:rPr>
        <w:t>aType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name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r>
        <w:rPr>
          <w:color w:val="D19A66"/>
        </w:rPr>
        <w:t>name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5D37318F" w14:textId="0E37DDB3" w:rsidR="000F5599" w:rsidRDefault="000F5599" w:rsidP="000F5599">
      <w:pPr>
        <w:jc w:val="both"/>
      </w:pPr>
    </w:p>
    <w:sectPr w:rsidR="000F55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75245" w14:textId="77777777" w:rsidR="00D14F44" w:rsidRDefault="00D14F44" w:rsidP="000F5599">
      <w:pPr>
        <w:spacing w:after="0" w:line="240" w:lineRule="auto"/>
      </w:pPr>
      <w:r>
        <w:separator/>
      </w:r>
    </w:p>
  </w:endnote>
  <w:endnote w:type="continuationSeparator" w:id="0">
    <w:p w14:paraId="53063533" w14:textId="77777777" w:rsidR="00D14F44" w:rsidRDefault="00D14F44" w:rsidP="000F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0447" w14:textId="77777777" w:rsidR="00D14F44" w:rsidRDefault="00D14F44" w:rsidP="000F5599">
      <w:pPr>
        <w:spacing w:after="0" w:line="240" w:lineRule="auto"/>
      </w:pPr>
      <w:r>
        <w:separator/>
      </w:r>
    </w:p>
  </w:footnote>
  <w:footnote w:type="continuationSeparator" w:id="0">
    <w:p w14:paraId="08442F4D" w14:textId="77777777" w:rsidR="00D14F44" w:rsidRDefault="00D14F44" w:rsidP="000F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2E37" w14:textId="0E651125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4F6A58" wp14:editId="0699297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85AEF" w14:textId="7B454BCD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F5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F6A5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3785AEF" w14:textId="7B454BCD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F55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7015" w14:textId="596522DA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F6E388" wp14:editId="4C5143B6">
              <wp:simplePos x="904875" y="44767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C6B05" w14:textId="4E2F46A0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6E388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328C6B05" w14:textId="4E2F46A0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CA24" w14:textId="52A6A904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AEE0C2" wp14:editId="0541400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27422" w14:textId="69FDE15D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F5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EE0C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7127422" w14:textId="69FDE15D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F55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99"/>
    <w:rsid w:val="00090B3D"/>
    <w:rsid w:val="000F5599"/>
    <w:rsid w:val="001A4DA6"/>
    <w:rsid w:val="002F02B9"/>
    <w:rsid w:val="004C12EF"/>
    <w:rsid w:val="006210F5"/>
    <w:rsid w:val="00D14F44"/>
    <w:rsid w:val="00E8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01677"/>
  <w15:chartTrackingRefBased/>
  <w15:docId w15:val="{2826C771-9228-49A4-9780-415CD655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F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F55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F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5599"/>
  </w:style>
  <w:style w:type="paragraph" w:styleId="Fuzeile">
    <w:name w:val="footer"/>
    <w:basedOn w:val="Standard"/>
    <w:link w:val="FuzeileZchn"/>
    <w:uiPriority w:val="99"/>
    <w:unhideWhenUsed/>
    <w:rsid w:val="00090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4:36:09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2649 24575,'0'0'0,"-2"-9"0,0-37 0,5-59 0,10-58 0,16-47 0,22-39 0,21-22 0,16-9 0,7 16 0,1 22 0,-4 32 0,-9 34 0,-12 36 0,-13 30 0,-8 26 0,-14 28 0,-12 23-8191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4:36:08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3933 24575,'259'-888'-107,"58"-182"-1166,-105 451 1419,38-122 44,-216 621 158,-5-1 0,18-165 0,-45 271-689,0 0 0,1 0-1,5-17 1,-3 21-6485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4</cp:revision>
  <cp:lastPrinted>2022-10-06T14:10:00Z</cp:lastPrinted>
  <dcterms:created xsi:type="dcterms:W3CDTF">2022-10-01T15:08:00Z</dcterms:created>
  <dcterms:modified xsi:type="dcterms:W3CDTF">2022-10-06T15:00:00Z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2022-10-01T15:09:09Z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e35815c1-5411-4ac7-8157-414180f632dd</vt:lpwstr>
  </property>
  <property fmtid="{D5CDD505-2E9C-101B-9397-08002B2CF9AE}" pid="11" name="MSIP_Label_c135f6fc-f593-4d2c-8b6a-7fbdcee84359_ContentBits">
    <vt:lpwstr>1</vt:lpwstr>
  </property>
</Properties>
</file>