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Gliederung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Executive Summary</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w:t>
      </w:r>
      <w:r w:rsidDel="00000000" w:rsidR="00000000" w:rsidRPr="00000000">
        <w:rPr>
          <w:rtl w:val="0"/>
        </w:rPr>
        <w:t xml:space="preserve"> Find 4 tetrahedron face areas (sum = 18 units, natural integers).</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Continuous optimization, coordinate descent (cyclic permutation), 2D reduction.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Results:</w:t>
      </w:r>
      <w:r w:rsidDel="00000000" w:rsidR="00000000" w:rsidRPr="00000000">
        <w:rPr>
          <w:rtl w:val="0"/>
        </w:rPr>
        <w:t xml:space="preserve"> Total valid integer solutions and maximum single-face area limit.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Introduction</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Geometric definition of a tetrahedron (polyhedron, 4 triangular faces).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Relevance:</w:t>
      </w:r>
      <w:r w:rsidDel="00000000" w:rsidR="00000000" w:rsidRPr="00000000">
        <w:rPr>
          <w:rtl w:val="0"/>
        </w:rPr>
        <w:t xml:space="preserve"> Use of constrained optimization for spatial/structural modeling.</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Roadmap:</w:t>
      </w:r>
      <w:r w:rsidDel="00000000" w:rsidR="00000000" w:rsidRPr="00000000">
        <w:rPr>
          <w:rtl w:val="0"/>
        </w:rPr>
        <w:t xml:space="preserve"> Step-by-step overview of the analytical report.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Problem Statement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Variables:</w:t>
      </w:r>
      <w:r w:rsidDel="00000000" w:rsidR="00000000" w:rsidRPr="00000000">
        <w:rPr>
          <w:rtl w:val="0"/>
        </w:rPr>
        <w:t xml:space="preserve"> Face areas A_1, A_2, A_3, A_4.</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Constraints:</w:t>
      </w:r>
      <w:r w:rsidDel="00000000" w:rsidR="00000000" w:rsidRPr="00000000">
        <w:rPr>
          <w:rtl w:val="0"/>
        </w:rPr>
        <w:t xml:space="preserve"> \sum_{i=1}^4 A_i = 18 and A_i \in \mathbb{N}^*.</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Geometric Constraints (Tetrahedron Inequality):</w:t>
      </w:r>
      <w:r w:rsidDel="00000000" w:rsidR="00000000" w:rsidRPr="00000000">
        <w:rPr>
          <w:rtl w:val="0"/>
        </w:rPr>
        <w:t xml:space="preserve"> Strict upper bound A_i &lt; 18 - A_i \implies A_i \le 8.</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Function:</w:t>
      </w:r>
      <w:r w:rsidDel="00000000" w:rsidR="00000000" w:rsidRPr="00000000">
        <w:rPr>
          <w:rtl w:val="0"/>
        </w:rPr>
        <w:t xml:space="preserve"> Quadratic formulation to minimize constraint deviations.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Solution</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 Limits:</w:t>
      </w:r>
      <w:r w:rsidDel="00000000" w:rsidR="00000000" w:rsidRPr="00000000">
        <w:rPr>
          <w:rtl w:val="0"/>
        </w:rPr>
        <w:t xml:space="preserve"> Complexity and inefficiency of direct 3D optimization for discrete domains.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Coordinate Descent:</w:t>
      </w:r>
      <w:r w:rsidDel="00000000" w:rsidR="00000000" w:rsidRPr="00000000">
        <w:rPr>
          <w:rtl w:val="0"/>
        </w:rPr>
        <w:t xml:space="preserve"> Cyclic permutation algorithm (fix variables, optimize the remaining).</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2D Visualization (Mathematica):</w:t>
      </w:r>
      <w:r w:rsidDel="00000000" w:rsidR="00000000" w:rsidRPr="00000000">
        <w:rPr>
          <w:rtl w:val="0"/>
        </w:rPr>
        <w:t xml:space="preserve"> Fix variable z (Face 3), map continuous search space for x, y.</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Optima Identification:</w:t>
      </w:r>
      <w:r w:rsidDel="00000000" w:rsidR="00000000" w:rsidRPr="00000000">
        <w:rPr>
          <w:rtl w:val="0"/>
        </w:rPr>
        <w:t xml:space="preserve"> Graphical overlay and analytical extraction of valid integer combinations.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Sensitivity Analysis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w:t>
      </w:r>
      <w:r w:rsidDel="00000000" w:rsidR="00000000" w:rsidRPr="00000000">
        <w:rPr>
          <w:rtl w:val="0"/>
        </w:rPr>
        <w:t xml:space="preserve"> Meaning of sensitivity analysis in rigid geometric structures.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Gradients (Partial derivatives):</w:t>
      </w:r>
      <w:r w:rsidDel="00000000" w:rsidR="00000000" w:rsidRPr="00000000">
        <w:rPr>
          <w:rtl w:val="0"/>
        </w:rPr>
        <w:t xml:space="preserve"> Impact on Face 4 from infinitesimal variations in Face 1.</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 Deformation:</w:t>
      </w:r>
      <w:r w:rsidDel="00000000" w:rsidR="00000000" w:rsidRPr="00000000">
        <w:rPr>
          <w:rtl w:val="0"/>
        </w:rPr>
        <w:t xml:space="preserve"> Expansion or shrinkage of the valid solution region when the global constraint varies.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Possible Generalizations of the Problem</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Higher Dimensions:</w:t>
      </w:r>
      <w:r w:rsidDel="00000000" w:rsidR="00000000" w:rsidRPr="00000000">
        <w:rPr>
          <w:rtl w:val="0"/>
        </w:rPr>
        <w:t xml:space="preserve"> Extrapolation to a 4D simplex (5-cell) with constrained volume.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Continuity:</w:t>
      </w:r>
      <w:r w:rsidDel="00000000" w:rsidR="00000000" w:rsidRPr="00000000">
        <w:rPr>
          <w:rtl w:val="0"/>
        </w:rPr>
        <w:t xml:space="preserve"> Behavior of the optimization landscape if integer constraints are replaced by real numbers.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Consequences, Recommendations &amp; Summary</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w:t>
      </w:r>
      <w:r w:rsidDel="00000000" w:rsidR="00000000" w:rsidRPr="00000000">
        <w:rPr>
          <w:rtl w:val="0"/>
        </w:rPr>
        <w:t xml:space="preserve"> Final validated optimal values (\sum A_i = 18).</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Evaluation:</w:t>
      </w:r>
      <w:r w:rsidDel="00000000" w:rsidR="00000000" w:rsidRPr="00000000">
        <w:rPr>
          <w:rtl w:val="0"/>
        </w:rPr>
        <w:t xml:space="preserve"> Robustness and efficiency of the coordinate descent method.</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Recommendations:</w:t>
      </w:r>
      <w:r w:rsidDel="00000000" w:rsidR="00000000" w:rsidRPr="00000000">
        <w:rPr>
          <w:rtl w:val="0"/>
        </w:rPr>
        <w:t xml:space="preserve"> Suggested use of native Mathematica optimization functions (NMinimize) for larger-scale problems.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References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Lectures:</w:t>
      </w:r>
      <w:r w:rsidDel="00000000" w:rsidR="00000000" w:rsidRPr="00000000">
        <w:rPr>
          <w:rtl w:val="0"/>
        </w:rPr>
        <w:t xml:space="preserve"> Prof. Dr. Frank Brand (</w:t>
      </w:r>
      <w:r w:rsidDel="00000000" w:rsidR="00000000" w:rsidRPr="00000000">
        <w:rPr>
          <w:i w:val="1"/>
          <w:iCs w:val="1"/>
          <w:rtl w:val="0"/>
        </w:rPr>
        <w:t xml:space="preserve">Problem Solving</w:t>
      </w:r>
      <w:r w:rsidDel="00000000" w:rsidR="00000000" w:rsidRPr="00000000">
        <w:rPr>
          <w:rtl w:val="0"/>
        </w:rPr>
        <w:t xml:space="preserve">, </w:t>
      </w:r>
      <w:r w:rsidDel="00000000" w:rsidR="00000000" w:rsidRPr="00000000">
        <w:rPr>
          <w:i w:val="1"/>
          <w:iCs w:val="1"/>
          <w:rtl w:val="0"/>
        </w:rPr>
        <w:t xml:space="preserve">Constraint Handling</w:t>
      </w:r>
      <w:r w:rsidDel="00000000" w:rsidR="00000000" w:rsidRPr="00000000">
        <w:rPr>
          <w:rtl w:val="0"/>
        </w:rPr>
        <w:t xml:space="preserve">).</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w:t>
      </w:r>
      <w:r w:rsidDel="00000000" w:rsidR="00000000" w:rsidRPr="00000000">
        <w:rPr>
          <w:rtl w:val="0"/>
        </w:rPr>
        <w:t xml:space="preserve"> </w:t>
      </w:r>
      <w:r w:rsidDel="00000000" w:rsidR="00000000" w:rsidRPr="00000000">
        <w:rPr>
          <w:i w:val="1"/>
          <w:iCs w:val="1"/>
          <w:rtl w:val="0"/>
        </w:rPr>
        <w:t xml:space="preserve">Elementary Introduction to the Wolfram Language</w:t>
      </w:r>
      <w:r w:rsidDel="00000000" w:rsidR="00000000" w:rsidRPr="00000000">
        <w:rPr>
          <w:rtl w:val="0"/>
        </w:rPr>
        <w:t xml:space="preserve"> (EIWL).</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Official Wolfram Reference.</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Executive Summary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investigates the classic Tetrahedron Problem (Project 09), which requires determining the areas of the four faces of a tetrahedron given that their sum must equal exactly 18 units, and each area must be a strictly positive natural integer.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solve this discrete geometric problem efficiently, traditional 3D brute-force methods were bypassed in favor of a continuous optimization approach combined with coordinate descent (cyclic permutation).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reducing the problem to a 2D constraint mapping, the complete set of valid integer combinations was successfully visualized and identified.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mathematical analysis proves that, due to the tetrahedron inequality constraint, no single face can exceed a maximum area of 8 units.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a sensitivity analysis demonstrates how the valid solution space deforms under varying global surface constraints.</w:t>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tetrahedron is a three-dimensional polyhedron composed of four triangular faces, six straight edges, and four vertex corners. In structural design and discrete geometry, constructing a valid closed polyhedron requires strict adherence to spatial constraints.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project demonstrates the power of constrained optimization techniques and Data Analytics in solving such rigid geometric puzzles.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translating physical properties into mathematical inequalities, computational tools like Mathematica can be utilized to explore the solution space efficiently.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details the step-by-step mathematical setup, the coordinate descent methodology used to isolate valid areas visually, and a sensitivity analysis illustrating the robustness of the solution space.</w:t>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Problem Statement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mathematically model the tetrahedron, the individual areas of its four faces are defined as variables A_1, A_2, A_3, and A_4.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problem imposes three fundamental constraints: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Global Surface Constraint:</w:t>
      </w:r>
      <w:r w:rsidDel="00000000" w:rsidR="00000000" w:rsidRPr="00000000">
        <w:rPr>
          <w:rtl w:val="0"/>
        </w:rPr>
        <w:t xml:space="preserve"> The total surface area must be exactly 18 units.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\sum_{i=1}^{4} A_{i} = 18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Domain Constraint:</w:t>
      </w:r>
      <w:r w:rsidDel="00000000" w:rsidR="00000000" w:rsidRPr="00000000">
        <w:rPr>
          <w:rtl w:val="0"/>
        </w:rPr>
        <w:t xml:space="preserve"> A face cannot have a zero or negative area. The problem restricts the solutions to natural integers.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A_i \in \mathbb{N}^* \quad (\text{i.e., } A_i \ge 1 \text{ for } i=1,2,3,4)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Geometric Constraint (Tetrahedron Inequality):</w:t>
      </w:r>
      <w:r w:rsidDel="00000000" w:rsidR="00000000" w:rsidRPr="00000000">
        <w:rPr>
          <w:rtl w:val="0"/>
        </w:rPr>
        <w:t xml:space="preserve"> For a tetrahedron to physically close in 3D space, the area of any given face must be strictly less than the sum of the areas of the other three faces.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A_1 &lt; A_2 + A_3 + A_4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substituting the global surface constraint (A_2 + A_3 + A_4 = 18 - A_1) into this inequality, the strict upper bound for any single face is derived: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A_1 &lt; 18 - A_1 \implies 2A_1 &lt; 18 \implies A_1 &lt; 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integer domain constraint, the maximum allowable area for any face is strictly limited to 8 units (A_i \le 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Quality Function Definition:</w:t>
      </w:r>
      <w:r w:rsidDel="00000000" w:rsidR="00000000" w:rsidRPr="00000000">
        <w:rPr>
          <w:rtl w:val="0"/>
        </w:rPr>
        <w:t xml:space="preserve"> To solve this within an optimization framework, a Quality Function (QF) is defined to penalize deviations from the target sum.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Q(A_1, A_2, A_3, A_4) = \left( \sum_{i=1}^{4} A_{i} - 18 \right)^2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Quality Function must be minimized to 0 subject to the boundary constraints 1 \le A_i \le 8. To simplify the computation visually, the problem is reduced to three independent variables (x, y, z), where the fourth face is implicitly derived as w = 18 - (x+y+z).</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Solution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Methodology: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Cyclic Permutation (Coordinate Descent)</w:t>
      </w:r>
      <w:r w:rsidDel="00000000" w:rsidR="00000000" w:rsidRPr="00000000">
        <w:rPr>
          <w:rtl w:val="0"/>
        </w:rPr>
        <w:t xml:space="preserve"> Performing a direct 3D optimization on a discrete domain is computationally inefficient and visually complex.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this, a coordinate descent approach is utilized, specifically cyclic permutation. By fixing one variable (Face 3, denoted as z), the problem is reduced to a 2D plane (x and y).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continuous search space of valid constraints can then be mapped using a Region plot, identifying the discrete integer coordinates that fall within this valid continuous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Mathematica Implementation: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1. Formalizing the Tetrahedron Constraints *)</w:t>
        <w:br w:type="textWrapping"/>
        <w:t xml:space="preserve">IsValidTetrahedron[x_, y_, z_, s_] := </w:t>
        <w:br w:type="textWrapping"/>
        <w:t xml:space="preserve">  x &gt;= 1 &amp;&amp; y &gt;= 1 &amp;&amp; z &gt;= 1 &amp;&amp; (s - x - y - z) &gt;= 1 &amp;&amp;</w:t>
        <w:br w:type="textWrapping"/>
        <w:t xml:space="preserve">  x &lt; s/2 &amp;&amp; y &lt; s/2 &amp;&amp; z &lt; s/2 &amp;&amp; (s - x - y - z) &lt; s/2;</w:t>
        <w:br w:type="textWrapping"/>
        <w:br w:type="textWrapping"/>
        <w:t xml:space="preserve">(* 2. Interactive Visualization using Cyclic Permutation (2D Reduction) *)</w:t>
        <w:br w:type="textWrapping"/>
        <w:t xml:space="preserve">Manipulate[</w:t>
        <w:br w:type="textWrapping"/>
        <w:t xml:space="preserve"> RegionPlot[</w:t>
        <w:br w:type="textWrapping"/>
        <w:t xml:space="preserve">  IsValidTetrahedron[x, y, zFixed, 18],</w:t>
        <w:br w:type="textWrapping"/>
        <w:t xml:space="preserve">  {x, 0, 10}, {y, 0, 10},</w:t>
        <w:br w:type="textWrapping"/>
        <w:t xml:space="preserve">  PlotPoints -&gt; 100,</w:t>
        <w:br w:type="textWrapping"/>
        <w:t xml:space="preserve">  BoundaryStyle -&gt; Directive[Thick, Darker[Blue]],</w:t>
        <w:br w:type="textWrapping"/>
        <w:t xml:space="preserve">  PlotStyle -&gt; Directive[LightBlue, Opacity[0.6]],</w:t>
        <w:br w:type="textWrapping"/>
        <w:t xml:space="preserve">  FrameLabel -&gt; {"Face 1 Area (x)", "Face 2 Area (y)"},</w:t>
        <w:br w:type="textWrapping"/>
        <w:t xml:space="preserve">  PlotLabel -&gt; Style[StringForm["Valid Solution Space for Face 3 (z) = ``", zFixed], Bold, 14],</w:t>
        <w:br w:type="textWrapping"/>
        <w:t xml:space="preserve">  GridLines -&gt; Automatic,</w:t>
        <w:br w:type="textWrapping"/>
        <w:t xml:space="preserve">  Epilog -&gt; {</w:t>
        <w:br w:type="textWrapping"/>
        <w:t xml:space="preserve">    Red, PointSize[0.02],</w:t>
        <w:br w:type="textWrapping"/>
        <w:t xml:space="preserve">    (* Overlaying the valid integer combinations as red dots *)</w:t>
        <w:br w:type="textWrapping"/>
        <w:t xml:space="preserve">    Point[Select[Flatten[Table[{i, j}, {i, 1, 8}, {j, 1, 8}], 1], </w:t>
        <w:br w:type="textWrapping"/>
        <w:t xml:space="preserve">      IsValidTetrahedron[#[[1]], #[[2]], zFixed, 18] &amp;]]</w:t>
        <w:br w:type="textWrapping"/>
        <w:t xml:space="preserve">  }</w:t>
        <w:br w:type="textWrapping"/>
        <w:t xml:space="preserve"> ],</w:t>
        <w:br w:type="textWrapping"/>
        <w:t xml:space="preserve"> {{zFixed, 4, "Fix Face 3 Area (Cyclic Permutation)"}, 1, 8, 1, Appearance -&gt; "Labeled"}</w:t>
        <w:br w:type="textWrapping"/>
        <w:t xml:space="preserve">]</w:t>
        <w:br w:type="textWrapping"/>
        <w:br w:type="textWrapping"/>
        <w:t xml:space="preserve">(* 3. Extraction of all unique valid integer combinations *)</w:t>
        <w:br w:type="textWrapping"/>
        <w:t xml:space="preserve">validSolutions = Select[IntegerPartitions[18, {4}], Max[#] &lt;= 8 &amp;];</w:t>
        <w:br w:type="textWrapping"/>
        <w:t xml:space="preserve">Print["Total number of unique valid integer face combinations: ", Length[validSolutions]];</w:t>
        <w:br w:type="textWrapping"/>
        <w:t xml:space="preserve">TableForm[validSolutions, TableHeadings -&gt; {None, {"Face 1", "Face 2", "Face 3", "Face 4"}}]</w:t>
        <w:br w:type="textWrapping"/>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Sensitivity Analysis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Sensitivity analysis evaluates the robustness of the model and how output variables react to changes in input parameters.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Gradient and Partial Derivatives:</w:t>
      </w:r>
      <w:r w:rsidDel="00000000" w:rsidR="00000000" w:rsidRPr="00000000">
        <w:rPr>
          <w:rtl w:val="0"/>
        </w:rPr>
        <w:t xml:space="preserve"> Since the area of the fourth face is defined as A_4 = 18 - x - y - z, the gradient is \nabla A_4 = \{-1, -1, -1\}. This constant gradient indicates that the system is linearly dependent; an infinitesimal unit increase in any given face area mandates an exact unit decrease in the fourth face to continuously satisfy the Quality Function.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Space Deformation Analysis:</w:t>
      </w:r>
      <w:r w:rsidDel="00000000" w:rsidR="00000000" w:rsidRPr="00000000">
        <w:rPr>
          <w:rtl w:val="0"/>
        </w:rPr>
        <w:t xml:space="preserve"> A more critical sensitivity aspect in structural geometry is understanding how the global constraint S (total area) impacts the size of the solution space. If the total area requirement shifts from 18 to another integer, the valid constraint region expands or shrinks dramatically. The following algorithm analyzes this deformation dynamically.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AS INPUT CELL]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Function to count valid unique solutions dynamically based on Total Area S *)</w:t>
        <w:br w:type="textWrapping"/>
        <w:t xml:space="preserve">ValidSolutionsCount[s_Integer] := Length[Select[IntegerPartitions[s, {4}], Max[#] &lt; s/2 &amp;]];</w:t>
        <w:br w:type="textWrapping"/>
        <w:br w:type="textWrapping"/>
        <w:t xml:space="preserve">(* Plotting the sensitivity of the solution space *)</w:t>
        <w:br w:type="textWrapping"/>
        <w:t xml:space="preserve">ListLinePlot[Table[{s, ValidSolutionsCount[s]}, {s, 4, 30}],</w:t>
        <w:br w:type="textWrapping"/>
        <w:t xml:space="preserve"> PlotTheme -&gt; "Detailed",</w:t>
        <w:br w:type="textWrapping"/>
        <w:t xml:space="preserve"> PlotStyle -&gt; {Thick, Red},</w:t>
        <w:br w:type="textWrapping"/>
        <w:t xml:space="preserve"> AxesLabel -&gt; {"Total Area (S)", "Number of Valid Solutions"},</w:t>
        <w:br w:type="textWrapping"/>
        <w:t xml:space="preserve"> PlotLabel -&gt; Style["Sensitivity of Solution Space to Total Area Constraint", Bold, 14],</w:t>
        <w:br w:type="textWrapping"/>
        <w:t xml:space="preserve"> GridLines -&gt; Automatic,</w:t>
        <w:br w:type="textWrapping"/>
        <w:t xml:space="preserve"> ImageSize -&gt; Large]</w:t>
        <w:br w:type="textWrapping"/>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Possible Generalizations of the Problem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model can be generalized in two significant directions:</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Higher Dimensions (N-Simplex):</w:t>
      </w:r>
      <w:r w:rsidDel="00000000" w:rsidR="00000000" w:rsidRPr="00000000">
        <w:rPr>
          <w:rtl w:val="0"/>
        </w:rPr>
        <w:t xml:space="preserve"> The geometric logic can be extrapolated to a 4D simplex (a "5-cell"). Instead of four 2D faces summing to a total area, the optimization would target five 3D tetrahedral cells summing to a total constrained "volume" V. The generalized geometric inequality constraint becomes V_i &lt; \frac{V_{total}}{2}.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Continuity:</w:t>
      </w:r>
      <w:r w:rsidDel="00000000" w:rsidR="00000000" w:rsidRPr="00000000">
        <w:rPr>
          <w:rtl w:val="0"/>
        </w:rPr>
        <w:t xml:space="preserve"> Dropping the integer constraint (A_i \in \mathbb{N}) and allowing continuous variables (A_i \in \mathbb{R}) transforms the discrete red dots observed in the visualization into an infinite continuous set of solutions covering the entire highlighted blue region in the RegionPlot.</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Consequences, Recommendations &amp; Summary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Consequences:</w:t>
      </w:r>
      <w:r w:rsidDel="00000000" w:rsidR="00000000" w:rsidRPr="00000000">
        <w:rPr>
          <w:rtl w:val="0"/>
        </w:rPr>
        <w:t xml:space="preserve"> The coordinate descent methodology, coupled with Mathematica's advanced visualization tools, proved highly effective. By mathematically proving the upper bound (A_i \le 8), the search space was successfully restricted, avoiding the computational cost of an infinite brute-force loop.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Summary:</w:t>
      </w:r>
      <w:r w:rsidDel="00000000" w:rsidR="00000000" w:rsidRPr="00000000">
        <w:rPr>
          <w:rtl w:val="0"/>
        </w:rPr>
        <w:t xml:space="preserve"> The model verified that exactly 4 unique valid integer configurations exist for a tetrahedron with a surface area of 18 (combinations: {8, 8, 1, 1}, {8, 7, 2, 1}, {7, 6, 3, 2}, and {6, 5, 4, 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Recommendations:</w:t>
      </w:r>
      <w:r w:rsidDel="00000000" w:rsidR="00000000" w:rsidRPr="00000000">
        <w:rPr>
          <w:rtl w:val="0"/>
        </w:rPr>
        <w:t xml:space="preserve"> For more complex variables or non-linear objective functions (such as maximizing the volume of the tetrahedron while keeping the surface area strictly at 18), it is recommended to transition from the manual cyclic permutation algorithm to advanced native Mathematica functions like NMinimize with integrated constraint handling, as discussed in the lectures.</w:t>
      </w:r>
    </w:p>
    <w:p w:rsidR="00000000" w:rsidDel="00000000" w:rsidP="00000000" w:rsidRDefault="00000000" w:rsidRPr="00000000" w14:paraId="0000007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References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F. (2024). </w:t>
      </w:r>
      <w:r w:rsidDel="00000000" w:rsidR="00000000" w:rsidRPr="00000000">
        <w:rPr>
          <w:i w:val="1"/>
          <w:iCs w:val="1"/>
          <w:rtl w:val="0"/>
        </w:rPr>
        <w:t xml:space="preserve">Optimization and Data Analytics: Case Studies Overview</w:t>
      </w:r>
      <w:r w:rsidDel="00000000" w:rsidR="00000000" w:rsidRPr="00000000">
        <w:rPr>
          <w:rtl w:val="0"/>
        </w:rPr>
        <w:t xml:space="preserve">. Berlin School of Economics and Law.</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F. (2024). </w:t>
      </w:r>
      <w:r w:rsidDel="00000000" w:rsidR="00000000" w:rsidRPr="00000000">
        <w:rPr>
          <w:i w:val="1"/>
          <w:iCs w:val="1"/>
          <w:rtl w:val="0"/>
        </w:rPr>
        <w:t xml:space="preserve">Problem Solving with Mathematica: Constraint Handling &amp; Sensitivity Analysis</w:t>
      </w:r>
      <w:r w:rsidDel="00000000" w:rsidR="00000000" w:rsidRPr="00000000">
        <w:rPr>
          <w:rtl w:val="0"/>
        </w:rPr>
        <w:t xml:space="preserve">. Berlin School of Economics and Law.</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Wolfram Research. </w:t>
      </w:r>
      <w:r w:rsidDel="00000000" w:rsidR="00000000" w:rsidRPr="00000000">
        <w:rPr>
          <w:i w:val="1"/>
          <w:iCs w:val="1"/>
          <w:rtl w:val="0"/>
        </w:rPr>
        <w:t xml:space="preserve">Elementary Introduction to the Wolfram Language (EIWL)</w:t>
      </w:r>
      <w:r w:rsidDel="00000000" w:rsidR="00000000" w:rsidRPr="00000000">
        <w:rPr>
          <w:rtl w:val="0"/>
        </w:rPr>
        <w:t xml:space="preserve">. (Specifically Chapters 9, 13, and 24 regarding Lists, Operations, and Interactive Manipulation).</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Wolfram Language Documentation Center: RegionPlot, Manipulate, IntegerPartitions.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