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6819969"/>
        <w:docPartObj>
          <w:docPartGallery w:val="Cover Pages"/>
          <w:docPartUnique/>
        </w:docPartObj>
      </w:sdtPr>
      <w:sdtContent>
        <w:p w:rsidR="00D30496" w:rsidRDefault="00D304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30496" w:rsidRDefault="00D3049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Zelada De La Rocha</w:t>
                                      </w:r>
                                    </w:p>
                                  </w:sdtContent>
                                </w:sdt>
                                <w:p w:rsidR="00D30496" w:rsidRDefault="00D3049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Profesor: juan ignacio benítez palacios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Clase:DM1E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30496" w:rsidRDefault="00D3049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3049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60"/>
                                          <w:szCs w:val="60"/>
                                        </w:rPr>
                                        <w:t>algoritmos de planificacion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30496" w:rsidRDefault="00D3049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Zelada De La Rocha</w:t>
                                </w:r>
                              </w:p>
                            </w:sdtContent>
                          </w:sdt>
                          <w:p w:rsidR="00D30496" w:rsidRDefault="00D3049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Profesor: juan ignacio benítez palacios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Clase:DM1E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30496" w:rsidRDefault="00D3049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3049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algoritmos de planificacion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30496" w:rsidRDefault="00D30496">
          <w:r>
            <w:br w:type="page"/>
          </w:r>
        </w:p>
      </w:sdtContent>
    </w:sdt>
    <w:sdt>
      <w:sdtPr>
        <w:id w:val="608012555"/>
        <w:docPartObj>
          <w:docPartGallery w:val="Table of Contents"/>
          <w:docPartUnique/>
        </w:docPartObj>
      </w:sdtPr>
      <w:sdtEndPr>
        <w:rPr>
          <w:rFonts w:ascii="Liberation Serif" w:eastAsia="Unifont" w:hAnsi="Liberation Serif" w:cs="Free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:rsidR="00DA3124" w:rsidRDefault="00DA3124">
          <w:pPr>
            <w:pStyle w:val="TtuloTDC"/>
          </w:pPr>
          <w:r>
            <w:t>Contenido</w:t>
          </w:r>
        </w:p>
        <w:p w:rsidR="00DA3124" w:rsidRDefault="00DA3124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15541" w:history="1">
            <w:r w:rsidRPr="00883064">
              <w:rPr>
                <w:rStyle w:val="Hipervnculo"/>
                <w:noProof/>
              </w:rPr>
              <w:t>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24" w:rsidRDefault="00DA3124">
          <w:r>
            <w:rPr>
              <w:b/>
              <w:bCs/>
            </w:rPr>
            <w:fldChar w:fldCharType="end"/>
          </w:r>
        </w:p>
      </w:sdtContent>
    </w:sdt>
    <w:p w:rsidR="005641CD" w:rsidRDefault="005641CD" w:rsidP="00D30496">
      <w:pPr>
        <w:pStyle w:val="Standard"/>
      </w:pPr>
      <w:bookmarkStart w:id="0" w:name="_GoBack"/>
      <w:bookmarkEnd w:id="0"/>
    </w:p>
    <w:p w:rsidR="00D30496" w:rsidRDefault="00D30496">
      <w:r>
        <w:br w:type="page"/>
      </w:r>
    </w:p>
    <w:p w:rsidR="005641CD" w:rsidRDefault="00DA3124" w:rsidP="00D30496">
      <w:pPr>
        <w:pStyle w:val="Ttulo1"/>
        <w:jc w:val="center"/>
      </w:pPr>
      <w:bookmarkStart w:id="1" w:name="_Toc2941554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6119495" cy="3177540"/>
            <wp:effectExtent l="0" t="0" r="0" b="3810"/>
            <wp:wrapThrough wrapText="bothSides">
              <wp:wrapPolygon edited="0">
                <wp:start x="0" y="0"/>
                <wp:lineTo x="0" y="21496"/>
                <wp:lineTo x="21517" y="21496"/>
                <wp:lineTo x="21517" y="0"/>
                <wp:lineTo x="0" y="0"/>
              </wp:wrapPolygon>
            </wp:wrapThrough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30496">
        <w:t>ROUND</w:t>
      </w:r>
      <w:proofErr w:type="gramEnd"/>
      <w:r w:rsidR="00D30496">
        <w:t xml:space="preserve"> ROBIN</w:t>
      </w:r>
      <w:bookmarkEnd w:id="1"/>
    </w:p>
    <w:p w:rsidR="00D30496" w:rsidRDefault="00D30496">
      <w:pPr>
        <w:pStyle w:val="Standard"/>
        <w:jc w:val="center"/>
        <w:rPr>
          <w:rFonts w:ascii="Liberation Sans" w:hAnsi="Liberation Sans"/>
          <w:sz w:val="20"/>
        </w:rPr>
      </w:pPr>
    </w:p>
    <w:p w:rsidR="005641CD" w:rsidRPr="00DA3124" w:rsidRDefault="00DA3124" w:rsidP="00DA3124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DA3124">
        <w:rPr>
          <w:rFonts w:ascii="Times New Roman" w:hAnsi="Times New Roman" w:cs="Times New Roman"/>
        </w:rPr>
        <w:t>Round</w:t>
      </w:r>
      <w:proofErr w:type="gramEnd"/>
      <w:r w:rsidRPr="00DA3124">
        <w:rPr>
          <w:rFonts w:ascii="Times New Roman" w:hAnsi="Times New Roman" w:cs="Times New Roman"/>
        </w:rPr>
        <w:t xml:space="preserve"> Robin</w:t>
      </w:r>
      <w:r w:rsidR="002365A8" w:rsidRPr="00DA3124">
        <w:rPr>
          <w:rFonts w:ascii="Times New Roman" w:hAnsi="Times New Roman" w:cs="Times New Roman"/>
        </w:rPr>
        <w:t xml:space="preserve"> es un </w:t>
      </w:r>
      <w:r w:rsidR="002365A8" w:rsidRPr="00DA3124">
        <w:rPr>
          <w:rFonts w:ascii="Times New Roman" w:hAnsi="Times New Roman" w:cs="Times New Roman"/>
        </w:rPr>
        <w:t xml:space="preserve">algoritmo de </w:t>
      </w:r>
      <w:r w:rsidR="00D30496" w:rsidRPr="00DA3124">
        <w:rPr>
          <w:rFonts w:ascii="Times New Roman" w:hAnsi="Times New Roman" w:cs="Times New Roman"/>
        </w:rPr>
        <w:t>planificación</w:t>
      </w:r>
      <w:r w:rsidR="002365A8" w:rsidRPr="00DA3124">
        <w:rPr>
          <w:rFonts w:ascii="Times New Roman" w:hAnsi="Times New Roman" w:cs="Times New Roman"/>
        </w:rPr>
        <w:t xml:space="preserve"> que va asignando de manera equitativa el orden de </w:t>
      </w:r>
      <w:r w:rsidRPr="00DA3124">
        <w:rPr>
          <w:rFonts w:ascii="Times New Roman" w:hAnsi="Times New Roman" w:cs="Times New Roman"/>
        </w:rPr>
        <w:t>procesos. En</w:t>
      </w:r>
      <w:r w:rsidR="002365A8" w:rsidRPr="00DA3124">
        <w:rPr>
          <w:rFonts w:ascii="Times New Roman" w:hAnsi="Times New Roman" w:cs="Times New Roman"/>
        </w:rPr>
        <w:t xml:space="preserve"> este caso que es un Q1</w:t>
      </w:r>
      <w:r w:rsidR="00D30496" w:rsidRPr="00DA31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 w:rsidR="00D30496" w:rsidRPr="00DA3124">
        <w:rPr>
          <w:rFonts w:ascii="Times New Roman" w:hAnsi="Times New Roman" w:cs="Times New Roman"/>
        </w:rPr>
        <w:t>La</w:t>
      </w:r>
      <w:proofErr w:type="gramEnd"/>
      <w:r w:rsidR="00D30496" w:rsidRPr="00DA3124">
        <w:rPr>
          <w:rFonts w:ascii="Times New Roman" w:hAnsi="Times New Roman" w:cs="Times New Roman"/>
        </w:rPr>
        <w:t xml:space="preserve"> organización de la fila es FIFO.</w:t>
      </w:r>
    </w:p>
    <w:p w:rsidR="00DA3124" w:rsidRPr="00DA3124" w:rsidRDefault="00D30496" w:rsidP="00DA3124">
      <w:pPr>
        <w:pStyle w:val="Standard"/>
        <w:jc w:val="both"/>
        <w:rPr>
          <w:rFonts w:ascii="Times New Roman" w:hAnsi="Times New Roman" w:cs="Times New Roman"/>
        </w:rPr>
      </w:pPr>
      <w:r w:rsidRPr="00DA3124">
        <w:rPr>
          <w:rFonts w:ascii="Times New Roman" w:hAnsi="Times New Roman" w:cs="Times New Roman"/>
        </w:rPr>
        <w:t xml:space="preserve">Este tipo de </w:t>
      </w:r>
      <w:r w:rsidR="00DA3124" w:rsidRPr="00DA3124">
        <w:rPr>
          <w:rFonts w:ascii="Times New Roman" w:hAnsi="Times New Roman" w:cs="Times New Roman"/>
        </w:rPr>
        <w:t>algoritmo</w:t>
      </w:r>
      <w:r w:rsidRPr="00DA3124">
        <w:rPr>
          <w:rFonts w:ascii="Times New Roman" w:hAnsi="Times New Roman" w:cs="Times New Roman"/>
        </w:rPr>
        <w:t xml:space="preserve"> tiene ciertas ventajas y ciertas desventajas, las </w:t>
      </w:r>
      <w:r w:rsidR="00DA3124" w:rsidRPr="00DA3124">
        <w:rPr>
          <w:rFonts w:ascii="Times New Roman" w:hAnsi="Times New Roman" w:cs="Times New Roman"/>
        </w:rPr>
        <w:t>principales</w:t>
      </w:r>
      <w:r w:rsidRPr="00DA3124">
        <w:rPr>
          <w:rFonts w:ascii="Times New Roman" w:hAnsi="Times New Roman" w:cs="Times New Roman"/>
        </w:rPr>
        <w:t xml:space="preserve"> desventajas se dan cuando el proceso es muy grande o muy pequeño ya que los tiempos de espera se hace muy elevados y su principal ventaja es que es un algoritmo muy predecible y fácil de manejar.</w:t>
      </w:r>
    </w:p>
    <w:p w:rsidR="00D30496" w:rsidRDefault="00D30496">
      <w:pPr>
        <w:pStyle w:val="Standard"/>
        <w:jc w:val="center"/>
      </w:pPr>
    </w:p>
    <w:p w:rsidR="005641CD" w:rsidRDefault="005641CD">
      <w:pPr>
        <w:pStyle w:val="Standard"/>
      </w:pPr>
    </w:p>
    <w:sectPr w:rsidR="005641CD" w:rsidSect="00D30496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5A8" w:rsidRDefault="002365A8">
      <w:r>
        <w:separator/>
      </w:r>
    </w:p>
  </w:endnote>
  <w:endnote w:type="continuationSeparator" w:id="0">
    <w:p w:rsidR="002365A8" w:rsidRDefault="0023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Unifont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5A8" w:rsidRDefault="002365A8">
      <w:r>
        <w:rPr>
          <w:color w:val="000000"/>
        </w:rPr>
        <w:separator/>
      </w:r>
    </w:p>
  </w:footnote>
  <w:footnote w:type="continuationSeparator" w:id="0">
    <w:p w:rsidR="002365A8" w:rsidRDefault="00236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41CD"/>
    <w:rsid w:val="002365A8"/>
    <w:rsid w:val="005641CD"/>
    <w:rsid w:val="00D30496"/>
    <w:rsid w:val="00DA3124"/>
    <w:rsid w:val="00D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06D"/>
  <w15:docId w15:val="{EE2AA844-6D2F-4D92-B738-005574E2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49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inespaciado">
    <w:name w:val="No Spacing"/>
    <w:link w:val="SinespaciadoCar"/>
    <w:uiPriority w:val="1"/>
    <w:qFormat/>
    <w:rsid w:val="00D30496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0496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3049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TDC">
    <w:name w:val="TOC Heading"/>
    <w:basedOn w:val="Ttulo1"/>
    <w:next w:val="Normal"/>
    <w:uiPriority w:val="39"/>
    <w:unhideWhenUsed/>
    <w:qFormat/>
    <w:rsid w:val="00DA3124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DA3124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DA3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Clase:DM1E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356036-B1AF-48A3-AEE3-C1CA0CB2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Profesor: juan ignacio benítez palacios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de planificacion</dc:title>
  <dc:creator>Alejandro Zelada De La Rocha</dc:creator>
  <cp:lastModifiedBy>alejandro zelada de la rocha</cp:lastModifiedBy>
  <cp:revision>2</cp:revision>
  <dcterms:created xsi:type="dcterms:W3CDTF">2020-01-08T21:39:00Z</dcterms:created>
  <dcterms:modified xsi:type="dcterms:W3CDTF">2020-01-08T21:39:00Z</dcterms:modified>
</cp:coreProperties>
</file>