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277" w:rsidRPr="00B413C7" w:rsidRDefault="001D7752">
      <w:pPr>
        <w:pStyle w:val="Title"/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Model Performance Repor</w:t>
      </w:r>
      <w:bookmarkStart w:id="0" w:name="_GoBack"/>
      <w:bookmarkEnd w:id="0"/>
      <w:r w:rsidRPr="00B413C7">
        <w:rPr>
          <w:rFonts w:ascii="Times New Roman" w:hAnsi="Times New Roman" w:cs="Times New Roman"/>
          <w:color w:val="000000" w:themeColor="text1"/>
        </w:rPr>
        <w:t>t</w:t>
      </w:r>
    </w:p>
    <w:p w:rsidR="00996277" w:rsidRPr="00B413C7" w:rsidRDefault="00B413C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</w:t>
      </w:r>
      <w:r w:rsidR="001D7752" w:rsidRPr="00B413C7">
        <w:rPr>
          <w:rFonts w:ascii="Times New Roman" w:hAnsi="Times New Roman" w:cs="Times New Roman"/>
          <w:color w:val="000000" w:themeColor="text1"/>
        </w:rPr>
        <w:t xml:space="preserve">everal machine learning models </w:t>
      </w:r>
      <w:r>
        <w:rPr>
          <w:rFonts w:ascii="Times New Roman" w:hAnsi="Times New Roman" w:cs="Times New Roman"/>
          <w:color w:val="000000" w:themeColor="text1"/>
        </w:rPr>
        <w:t xml:space="preserve">were tested </w:t>
      </w:r>
      <w:r w:rsidR="001D7752" w:rsidRPr="00B413C7">
        <w:rPr>
          <w:rFonts w:ascii="Times New Roman" w:hAnsi="Times New Roman" w:cs="Times New Roman"/>
          <w:color w:val="000000" w:themeColor="text1"/>
        </w:rPr>
        <w:t>on the Nigerian 7 Conditions dataset. This dataset contains symptoms as input features and the target is the disease diagnosis (7</w:t>
      </w:r>
      <w:r>
        <w:rPr>
          <w:rFonts w:ascii="Times New Roman" w:hAnsi="Times New Roman" w:cs="Times New Roman"/>
          <w:color w:val="000000" w:themeColor="text1"/>
        </w:rPr>
        <w:t xml:space="preserve"> possible conditions). The goal was</w:t>
      </w:r>
      <w:r w:rsidR="001D7752" w:rsidRPr="00B413C7">
        <w:rPr>
          <w:rFonts w:ascii="Times New Roman" w:hAnsi="Times New Roman" w:cs="Times New Roman"/>
          <w:color w:val="000000" w:themeColor="text1"/>
        </w:rPr>
        <w:t xml:space="preserve"> to see which models </w:t>
      </w:r>
      <w:r w:rsidR="001D7752" w:rsidRPr="00B413C7">
        <w:rPr>
          <w:rFonts w:ascii="Times New Roman" w:hAnsi="Times New Roman" w:cs="Times New Roman"/>
          <w:color w:val="000000" w:themeColor="text1"/>
        </w:rPr>
        <w:t>performed best by comparing their accuracy and confusion matrices.</w:t>
      </w:r>
    </w:p>
    <w:p w:rsidR="00996277" w:rsidRDefault="001D7752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Confusion Matrices Overview</w:t>
      </w:r>
    </w:p>
    <w:p w:rsidR="00355FC3" w:rsidRDefault="00355FC3" w:rsidP="00355FC3">
      <w:pPr>
        <w:pStyle w:val="NormalWeb"/>
      </w:pPr>
      <w:r>
        <w:t xml:space="preserve">This grid shows </w:t>
      </w:r>
      <w:r w:rsidRPr="00355FC3">
        <w:rPr>
          <w:rStyle w:val="Strong"/>
          <w:b w:val="0"/>
        </w:rPr>
        <w:t>confusion matrices</w:t>
      </w:r>
      <w:r w:rsidRPr="00355FC3">
        <w:rPr>
          <w:b/>
        </w:rPr>
        <w:t xml:space="preserve"> </w:t>
      </w:r>
      <w:r>
        <w:t xml:space="preserve">for six different models trained on your dataset. Each confusion matrix is basically a table that compares the </w:t>
      </w:r>
      <w:r>
        <w:rPr>
          <w:rStyle w:val="Strong"/>
        </w:rPr>
        <w:t>true labels</w:t>
      </w:r>
      <w:r>
        <w:t xml:space="preserve"> (actual diseases) against the </w:t>
      </w:r>
      <w:r>
        <w:rPr>
          <w:rStyle w:val="Strong"/>
        </w:rPr>
        <w:t>predicted labels</w:t>
      </w:r>
      <w:r>
        <w:t xml:space="preserve"> (what the model predicted</w:t>
      </w:r>
      <w:r>
        <w:t>).</w:t>
      </w:r>
    </w:p>
    <w:p w:rsidR="00355FC3" w:rsidRDefault="00355FC3" w:rsidP="00355FC3">
      <w:pPr>
        <w:pStyle w:val="NormalWeb"/>
        <w:numPr>
          <w:ilvl w:val="0"/>
          <w:numId w:val="12"/>
        </w:numPr>
      </w:pPr>
      <w:r>
        <w:rPr>
          <w:rStyle w:val="Strong"/>
        </w:rPr>
        <w:t>Diagonal cells (top-left to bottom-right):</w:t>
      </w:r>
      <w:r>
        <w:t xml:space="preserve"> Correct predictions</w:t>
      </w:r>
    </w:p>
    <w:p w:rsidR="00355FC3" w:rsidRDefault="00355FC3" w:rsidP="00355FC3">
      <w:pPr>
        <w:pStyle w:val="NormalWeb"/>
        <w:numPr>
          <w:ilvl w:val="0"/>
          <w:numId w:val="12"/>
        </w:numPr>
      </w:pPr>
      <w:r>
        <w:rPr>
          <w:rStyle w:val="Strong"/>
        </w:rPr>
        <w:t>Off-diagonal cells:</w:t>
      </w:r>
      <w:r>
        <w:t xml:space="preserve"> Misclassifications (where the model guessed the wrong disease)</w:t>
      </w:r>
    </w:p>
    <w:p w:rsidR="00355FC3" w:rsidRDefault="00355FC3" w:rsidP="00355FC3">
      <w:pPr>
        <w:pStyle w:val="NormalWeb"/>
        <w:numPr>
          <w:ilvl w:val="0"/>
          <w:numId w:val="12"/>
        </w:numPr>
      </w:pPr>
      <w:r>
        <w:rPr>
          <w:rStyle w:val="Strong"/>
        </w:rPr>
        <w:t>Legend b</w:t>
      </w:r>
      <w:r>
        <w:rPr>
          <w:rStyle w:val="Strong"/>
        </w:rPr>
        <w:t>ar:</w:t>
      </w:r>
      <w:r>
        <w:t xml:space="preserve"> Darker shades mean </w:t>
      </w:r>
      <w:r>
        <w:t>higher number of cases</w:t>
      </w:r>
    </w:p>
    <w:p w:rsidR="00355FC3" w:rsidRPr="00355FC3" w:rsidRDefault="00355FC3" w:rsidP="00355FC3"/>
    <w:p w:rsidR="00996277" w:rsidRPr="00B413C7" w:rsidRDefault="00355FC3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in;height:4in">
            <v:imagedata r:id="rId6" o:title="model_comparison_confusion_matrices"/>
          </v:shape>
        </w:pict>
      </w:r>
    </w:p>
    <w:p w:rsidR="00996277" w:rsidRPr="00B413C7" w:rsidRDefault="001D7752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lastRenderedPageBreak/>
        <w:t>Model Observations</w:t>
      </w:r>
    </w:p>
    <w:p w:rsidR="00996277" w:rsidRPr="00B413C7" w:rsidRDefault="001D775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Logistic Regression</w:t>
      </w:r>
    </w:p>
    <w:p w:rsidR="00996277" w:rsidRPr="00B413C7" w:rsidRDefault="001D7752">
      <w:pPr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Accuracy: 0.85</w:t>
      </w:r>
      <w:r w:rsidRPr="00B413C7">
        <w:rPr>
          <w:rFonts w:ascii="Times New Roman" w:hAnsi="Times New Roman" w:cs="Times New Roman"/>
          <w:color w:val="000000" w:themeColor="text1"/>
        </w:rPr>
        <w:br/>
        <w:t>Logistic R</w:t>
      </w:r>
      <w:r w:rsidR="00B413C7">
        <w:rPr>
          <w:rFonts w:ascii="Times New Roman" w:hAnsi="Times New Roman" w:cs="Times New Roman"/>
          <w:color w:val="000000" w:themeColor="text1"/>
        </w:rPr>
        <w:t>egression performed very</w:t>
      </w:r>
      <w:r w:rsidRPr="00B413C7">
        <w:rPr>
          <w:rFonts w:ascii="Times New Roman" w:hAnsi="Times New Roman" w:cs="Times New Roman"/>
          <w:color w:val="000000" w:themeColor="text1"/>
        </w:rPr>
        <w:t xml:space="preserve"> well. It handled most diseases quite well, especially Malaria and Pneumonia, but there were some m</w:t>
      </w:r>
      <w:r w:rsidRPr="00B413C7">
        <w:rPr>
          <w:rFonts w:ascii="Times New Roman" w:hAnsi="Times New Roman" w:cs="Times New Roman"/>
          <w:color w:val="000000" w:themeColor="text1"/>
        </w:rPr>
        <w:t>isclassifications with Lassa Fever and Typhoid Fever. Overall, a solid and interpretable model.</w:t>
      </w:r>
    </w:p>
    <w:p w:rsidR="00996277" w:rsidRPr="00B413C7" w:rsidRDefault="001D775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Random Forest</w:t>
      </w:r>
    </w:p>
    <w:p w:rsidR="00996277" w:rsidRPr="00B413C7" w:rsidRDefault="001D7752">
      <w:pPr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Accuracy: 0.82</w:t>
      </w:r>
      <w:r w:rsidRPr="00B413C7">
        <w:rPr>
          <w:rFonts w:ascii="Times New Roman" w:hAnsi="Times New Roman" w:cs="Times New Roman"/>
          <w:color w:val="000000" w:themeColor="text1"/>
        </w:rPr>
        <w:br/>
        <w:t>Random Forest gave consistently good results. It captured non-linear interactions between symptoms, but showed some confusion betwe</w:t>
      </w:r>
      <w:r w:rsidRPr="00B413C7">
        <w:rPr>
          <w:rFonts w:ascii="Times New Roman" w:hAnsi="Times New Roman" w:cs="Times New Roman"/>
          <w:color w:val="000000" w:themeColor="text1"/>
        </w:rPr>
        <w:t>en diseases with overlapping symptoms (like Typhoid and Malaria). It’s a strong, balanced model overall.</w:t>
      </w:r>
    </w:p>
    <w:p w:rsidR="00996277" w:rsidRPr="00B413C7" w:rsidRDefault="001D775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Support Vector Machine</w:t>
      </w:r>
    </w:p>
    <w:p w:rsidR="00996277" w:rsidRPr="00B413C7" w:rsidRDefault="001D7752">
      <w:pPr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Accuracy: 0.84</w:t>
      </w:r>
      <w:r w:rsidRPr="00B413C7">
        <w:rPr>
          <w:rFonts w:ascii="Times New Roman" w:hAnsi="Times New Roman" w:cs="Times New Roman"/>
          <w:color w:val="000000" w:themeColor="text1"/>
        </w:rPr>
        <w:br/>
        <w:t>SVM did very well, almost on par with Logistic Regression. It was strong on the big classes like Malaria, but sti</w:t>
      </w:r>
      <w:r w:rsidRPr="00B413C7">
        <w:rPr>
          <w:rFonts w:ascii="Times New Roman" w:hAnsi="Times New Roman" w:cs="Times New Roman"/>
          <w:color w:val="000000" w:themeColor="text1"/>
        </w:rPr>
        <w:t>ll showed some struggles on smaller ones like Measles.</w:t>
      </w:r>
    </w:p>
    <w:p w:rsidR="00996277" w:rsidRPr="00B413C7" w:rsidRDefault="001D775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K-Nearest Neighbors</w:t>
      </w:r>
    </w:p>
    <w:p w:rsidR="00996277" w:rsidRPr="00B413C7" w:rsidRDefault="001D7752">
      <w:pPr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Accuracy: 0.81</w:t>
      </w:r>
      <w:r w:rsidRPr="00B413C7">
        <w:rPr>
          <w:rFonts w:ascii="Times New Roman" w:hAnsi="Times New Roman" w:cs="Times New Roman"/>
          <w:color w:val="000000" w:themeColor="text1"/>
        </w:rPr>
        <w:br/>
        <w:t>KNN worked reasonably well but tended to confuse diseases with similar symptom patterns. It’s simple and intuitive, though not the most efficient for large datasets.</w:t>
      </w:r>
    </w:p>
    <w:p w:rsidR="00996277" w:rsidRPr="00B413C7" w:rsidRDefault="001D775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Decision Tree</w:t>
      </w:r>
    </w:p>
    <w:p w:rsidR="00996277" w:rsidRPr="00B413C7" w:rsidRDefault="001D7752">
      <w:pPr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Accuracy: 0.80</w:t>
      </w:r>
      <w:r w:rsidRPr="00B413C7">
        <w:rPr>
          <w:rFonts w:ascii="Times New Roman" w:hAnsi="Times New Roman" w:cs="Times New Roman"/>
          <w:color w:val="000000" w:themeColor="text1"/>
        </w:rPr>
        <w:br/>
        <w:t>The Decision Tree was okay but slightly less accurate. It tends to overfit, which explains why it struggled on the test set compared to Random Forest.</w:t>
      </w:r>
    </w:p>
    <w:p w:rsidR="00996277" w:rsidRPr="00B413C7" w:rsidRDefault="001D7752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Naive Bayes</w:t>
      </w:r>
    </w:p>
    <w:p w:rsidR="00996277" w:rsidRPr="00B413C7" w:rsidRDefault="001D7752">
      <w:pPr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Accuracy: 0.80</w:t>
      </w:r>
      <w:r w:rsidRPr="00B413C7">
        <w:rPr>
          <w:rFonts w:ascii="Times New Roman" w:hAnsi="Times New Roman" w:cs="Times New Roman"/>
          <w:color w:val="000000" w:themeColor="text1"/>
        </w:rPr>
        <w:br/>
        <w:t>Naive Bayes was the weakest of the group. It assu</w:t>
      </w:r>
      <w:r w:rsidRPr="00B413C7">
        <w:rPr>
          <w:rFonts w:ascii="Times New Roman" w:hAnsi="Times New Roman" w:cs="Times New Roman"/>
          <w:color w:val="000000" w:themeColor="text1"/>
        </w:rPr>
        <w:t>mes independence between symptoms, which isn’t realistic here, leading to mistakes especially for overlapping symptom diseases.</w:t>
      </w:r>
    </w:p>
    <w:p w:rsidR="00996277" w:rsidRPr="00B413C7" w:rsidRDefault="00355FC3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Key insights &amp; Conclusion</w:t>
      </w:r>
    </w:p>
    <w:p w:rsidR="00996277" w:rsidRDefault="001D7752">
      <w:pPr>
        <w:rPr>
          <w:rFonts w:ascii="Times New Roman" w:hAnsi="Times New Roman" w:cs="Times New Roman"/>
          <w:color w:val="000000" w:themeColor="text1"/>
        </w:rPr>
      </w:pPr>
      <w:r w:rsidRPr="00B413C7">
        <w:rPr>
          <w:rFonts w:ascii="Times New Roman" w:hAnsi="Times New Roman" w:cs="Times New Roman"/>
          <w:color w:val="000000" w:themeColor="text1"/>
        </w:rPr>
        <w:t>Overall, Logistic Regression and SVM performed best in terms of accuracy. Random Forest also stood out for its balanc</w:t>
      </w:r>
      <w:r w:rsidRPr="00B413C7">
        <w:rPr>
          <w:rFonts w:ascii="Times New Roman" w:hAnsi="Times New Roman" w:cs="Times New Roman"/>
          <w:color w:val="000000" w:themeColor="text1"/>
        </w:rPr>
        <w:t xml:space="preserve">ed performance. </w:t>
      </w:r>
      <w:r w:rsidRPr="00B413C7">
        <w:rPr>
          <w:rFonts w:ascii="Times New Roman" w:hAnsi="Times New Roman" w:cs="Times New Roman"/>
          <w:color w:val="000000" w:themeColor="text1"/>
        </w:rPr>
        <w:t>If we had to pick one for deployment, Random For</w:t>
      </w:r>
      <w:r w:rsidR="00355FC3">
        <w:rPr>
          <w:rFonts w:ascii="Times New Roman" w:hAnsi="Times New Roman" w:cs="Times New Roman"/>
          <w:color w:val="000000" w:themeColor="text1"/>
        </w:rPr>
        <w:t>est would be a safe choice because of its</w:t>
      </w:r>
      <w:r w:rsidRPr="00B413C7">
        <w:rPr>
          <w:rFonts w:ascii="Times New Roman" w:hAnsi="Times New Roman" w:cs="Times New Roman"/>
          <w:color w:val="000000" w:themeColor="text1"/>
        </w:rPr>
        <w:t xml:space="preserve"> robustness</w:t>
      </w:r>
      <w:r w:rsidR="00355FC3">
        <w:rPr>
          <w:rFonts w:ascii="Times New Roman" w:hAnsi="Times New Roman" w:cs="Times New Roman"/>
          <w:color w:val="000000" w:themeColor="text1"/>
        </w:rPr>
        <w:t xml:space="preserve"> (b</w:t>
      </w:r>
      <w:r w:rsidR="00355FC3">
        <w:t>ecause it reduces many of the weaknesses of a s</w:t>
      </w:r>
      <w:r>
        <w:t>ingle Decision Tree, especially in this case where the data is not organic, it reduces noise</w:t>
      </w:r>
      <w:r w:rsidR="00355FC3">
        <w:rPr>
          <w:rFonts w:ascii="Times New Roman" w:hAnsi="Times New Roman" w:cs="Times New Roman"/>
          <w:color w:val="000000" w:themeColor="text1"/>
        </w:rPr>
        <w:t>)</w:t>
      </w:r>
      <w:r w:rsidRPr="00B413C7">
        <w:rPr>
          <w:rFonts w:ascii="Times New Roman" w:hAnsi="Times New Roman" w:cs="Times New Roman"/>
          <w:color w:val="000000" w:themeColor="text1"/>
        </w:rPr>
        <w:t>, but Logist</w:t>
      </w:r>
      <w:r>
        <w:rPr>
          <w:rFonts w:ascii="Times New Roman" w:hAnsi="Times New Roman" w:cs="Times New Roman"/>
          <w:color w:val="000000" w:themeColor="text1"/>
        </w:rPr>
        <w:t>ic Regression is also great</w:t>
      </w:r>
      <w:r w:rsidRPr="00B413C7">
        <w:rPr>
          <w:rFonts w:ascii="Times New Roman" w:hAnsi="Times New Roman" w:cs="Times New Roman"/>
          <w:color w:val="000000" w:themeColor="text1"/>
        </w:rPr>
        <w:t xml:space="preserve"> due to its simpli</w:t>
      </w:r>
      <w:r>
        <w:rPr>
          <w:rFonts w:ascii="Times New Roman" w:hAnsi="Times New Roman" w:cs="Times New Roman"/>
          <w:color w:val="000000" w:themeColor="text1"/>
        </w:rPr>
        <w:t>city and</w:t>
      </w:r>
      <w:r w:rsidRPr="00B413C7">
        <w:rPr>
          <w:rFonts w:ascii="Times New Roman" w:hAnsi="Times New Roman" w:cs="Times New Roman"/>
          <w:color w:val="000000" w:themeColor="text1"/>
        </w:rPr>
        <w:t xml:space="preserve"> high accuracy.</w:t>
      </w:r>
    </w:p>
    <w:p w:rsidR="00671F3C" w:rsidRPr="001D7752" w:rsidRDefault="00671F3C" w:rsidP="001D7752">
      <w:pPr>
        <w:pStyle w:val="NormalWeb"/>
      </w:pPr>
      <w:r>
        <w:t xml:space="preserve"> </w:t>
      </w:r>
      <w:r>
        <w:rPr>
          <w:rStyle w:val="Strong"/>
        </w:rPr>
        <w:t>Class imbalance effect:</w:t>
      </w:r>
      <w:r w:rsidR="001D7752">
        <w:rPr>
          <w:rStyle w:val="Strong"/>
        </w:rPr>
        <w:t xml:space="preserve"> </w:t>
      </w:r>
      <w:r w:rsidR="001D7752">
        <w:t>Common</w:t>
      </w:r>
      <w:r>
        <w:t xml:space="preserve"> diseases (Malaria, Pn</w:t>
      </w:r>
      <w:r w:rsidR="001D7752">
        <w:t xml:space="preserve">eumonia) dominate performance i.e., </w:t>
      </w:r>
      <w:r>
        <w:t>all models predict them well.</w:t>
      </w:r>
      <w:r w:rsidR="001D7752">
        <w:t xml:space="preserve"> While rare</w:t>
      </w:r>
      <w:r>
        <w:t xml:space="preserve"> diseases (Measles, Lassa </w:t>
      </w:r>
      <w:r w:rsidR="001D7752">
        <w:t>fever) were</w:t>
      </w:r>
      <w:r>
        <w:t xml:space="preserve"> harder to detect, often confused with similar-symptom conditions.</w:t>
      </w:r>
    </w:p>
    <w:sectPr w:rsidR="00671F3C" w:rsidRPr="001D77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D00675"/>
    <w:multiLevelType w:val="multilevel"/>
    <w:tmpl w:val="E654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B43FD"/>
    <w:multiLevelType w:val="multilevel"/>
    <w:tmpl w:val="E1E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D3723"/>
    <w:multiLevelType w:val="multilevel"/>
    <w:tmpl w:val="F0D2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7752"/>
    <w:rsid w:val="0029639D"/>
    <w:rsid w:val="00326F90"/>
    <w:rsid w:val="00355FC3"/>
    <w:rsid w:val="00671F3C"/>
    <w:rsid w:val="00996277"/>
    <w:rsid w:val="00AA1D8D"/>
    <w:rsid w:val="00B413C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6E0BC"/>
  <w14:defaultImageDpi w14:val="300"/>
  <w15:docId w15:val="{7B50027A-D048-41BC-890C-EB4B7C64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71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3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90E9F3-B1CA-4C61-9CDB-9431272A2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Ebere Amadi</cp:lastModifiedBy>
  <cp:revision>3</cp:revision>
  <dcterms:created xsi:type="dcterms:W3CDTF">2013-12-23T23:15:00Z</dcterms:created>
  <dcterms:modified xsi:type="dcterms:W3CDTF">2025-10-04T07:15:00Z</dcterms:modified>
  <cp:category/>
</cp:coreProperties>
</file>