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w:t>
      </w:r>
      <w:r w:rsidR="0029101E">
        <w:t>CF, Nome</w:t>
      </w:r>
      <w:r w:rsidR="009B766A">
        <w:t>, Cognome, DataNascita, CittàNascita);</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77777777" w:rsidR="00970739" w:rsidRDefault="00970739" w:rsidP="00970739">
      <w:pPr>
        <w:keepNext/>
      </w:pPr>
      <w:r w:rsidRPr="00970739">
        <w:rPr>
          <w:noProof/>
        </w:rPr>
        <w:drawing>
          <wp:inline distT="0" distB="0" distL="0" distR="0" wp14:anchorId="0075AB74" wp14:editId="7583B295">
            <wp:extent cx="6016752" cy="2889885"/>
            <wp:effectExtent l="0" t="0" r="3175" b="5715"/>
            <wp:docPr id="1355199874" name="Immagine 1" descr="Immagine che contiene diagramma, Disegno tecnico, test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99874" name="Immagine 1" descr="Immagine che contiene diagramma, Disegno tecnico, testo, Piano&#10;&#10;Il contenuto generato dall'IA potrebbe non essere corretto."/>
                    <pic:cNvPicPr/>
                  </pic:nvPicPr>
                  <pic:blipFill>
                    <a:blip r:embed="rId10"/>
                    <a:stretch>
                      <a:fillRect/>
                    </a:stretch>
                  </pic:blipFill>
                  <pic:spPr>
                    <a:xfrm>
                      <a:off x="0" y="0"/>
                      <a:ext cx="6021232" cy="2892037"/>
                    </a:xfrm>
                    <a:prstGeom prst="rect">
                      <a:avLst/>
                    </a:prstGeom>
                  </pic:spPr>
                </pic:pic>
              </a:graphicData>
            </a:graphic>
          </wp:inline>
        </w:drawing>
      </w:r>
    </w:p>
    <w:p w14:paraId="67FAC660" w14:textId="63AF74C0" w:rsidR="00D320DF" w:rsidRDefault="00970739" w:rsidP="00970739">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390A8263" w14:textId="61D16597" w:rsidR="00F95CB8" w:rsidRPr="00F95CB8" w:rsidRDefault="00EB3E84" w:rsidP="00F95CB8">
      <w:r w:rsidRPr="00EB3E84">
        <w:rPr>
          <w:noProof/>
        </w:rPr>
        <w:drawing>
          <wp:inline distT="0" distB="0" distL="0" distR="0" wp14:anchorId="393339C8" wp14:editId="23B2A582">
            <wp:extent cx="2603156" cy="3533048"/>
            <wp:effectExtent l="0" t="0" r="6985" b="0"/>
            <wp:docPr id="94394427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4271" name="Immagine 1" descr="Immagine che contiene testo, diagramma, schermata, linea&#10;&#10;Il contenuto generato dall'IA potrebbe non essere corretto."/>
                    <pic:cNvPicPr/>
                  </pic:nvPicPr>
                  <pic:blipFill>
                    <a:blip r:embed="rId11"/>
                    <a:stretch>
                      <a:fillRect/>
                    </a:stretch>
                  </pic:blipFill>
                  <pic:spPr>
                    <a:xfrm>
                      <a:off x="0" y="0"/>
                      <a:ext cx="2616208" cy="3550763"/>
                    </a:xfrm>
                    <a:prstGeom prst="rect">
                      <a:avLst/>
                    </a:prstGeom>
                  </pic:spPr>
                </pic:pic>
              </a:graphicData>
            </a:graphic>
          </wp:inline>
        </w:drawing>
      </w:r>
    </w:p>
    <w:p w14:paraId="66CD1F9C" w14:textId="265DE50E" w:rsidR="00970739" w:rsidRDefault="00970739" w:rsidP="00970739">
      <w:pPr>
        <w:keepNext/>
      </w:pPr>
    </w:p>
    <w:p w14:paraId="2784D7E5" w14:textId="73462C7B" w:rsidR="00970739" w:rsidRDefault="00970739" w:rsidP="00970739">
      <w:pPr>
        <w:pStyle w:val="Didascalia"/>
      </w:pPr>
      <w:r>
        <w:t xml:space="preserve">Figura </w:t>
      </w:r>
      <w:fldSimple w:instr=" SEQ Figura \* ARABIC ">
        <w:r w:rsidR="004D7B06">
          <w:rPr>
            <w:noProof/>
          </w:rPr>
          <w:t>2</w:t>
        </w:r>
      </w:fldSimple>
      <w:r>
        <w:t xml:space="preserve">: relazione tra </w:t>
      </w:r>
      <w:r w:rsidR="00EB3E84">
        <w:t>Amministratore</w:t>
      </w:r>
      <w:r>
        <w:t xml:space="preserve"> e Oggetto</w:t>
      </w:r>
    </w:p>
    <w:p w14:paraId="09140702" w14:textId="77777777" w:rsidR="00EB3E84" w:rsidRDefault="00EB3E84" w:rsidP="00EB3E84"/>
    <w:p w14:paraId="7EB24712" w14:textId="77777777" w:rsidR="00EB3E84" w:rsidRDefault="00EB3E84" w:rsidP="00EB3E84"/>
    <w:p w14:paraId="7E1BA471" w14:textId="77777777" w:rsidR="00EB3E84" w:rsidRDefault="00EB3E84" w:rsidP="00EB3E84">
      <w:pPr>
        <w:keepNext/>
      </w:pPr>
      <w:r w:rsidRPr="00EB3E84">
        <w:rPr>
          <w:noProof/>
        </w:rPr>
        <w:lastRenderedPageBreak/>
        <w:drawing>
          <wp:inline distT="0" distB="0" distL="0" distR="0" wp14:anchorId="06122E0A" wp14:editId="7A8271A8">
            <wp:extent cx="2899718" cy="4549737"/>
            <wp:effectExtent l="0" t="0" r="0" b="3810"/>
            <wp:docPr id="242660745" name="Immagine 1" descr="Immagine che contiene testo, diagramma,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0745" name="Immagine 1" descr="Immagine che contiene testo, diagramma, Disegno tecnico, Piano&#10;&#10;Il contenuto generato dall'IA potrebbe non essere corretto."/>
                    <pic:cNvPicPr/>
                  </pic:nvPicPr>
                  <pic:blipFill>
                    <a:blip r:embed="rId12"/>
                    <a:stretch>
                      <a:fillRect/>
                    </a:stretch>
                  </pic:blipFill>
                  <pic:spPr>
                    <a:xfrm>
                      <a:off x="0" y="0"/>
                      <a:ext cx="2909837" cy="4565614"/>
                    </a:xfrm>
                    <a:prstGeom prst="rect">
                      <a:avLst/>
                    </a:prstGeom>
                  </pic:spPr>
                </pic:pic>
              </a:graphicData>
            </a:graphic>
          </wp:inline>
        </w:drawing>
      </w:r>
    </w:p>
    <w:p w14:paraId="6BFAC178" w14:textId="13248510" w:rsidR="00EB3E84" w:rsidRPr="00EB3E84" w:rsidRDefault="00EB3E84" w:rsidP="00EB3E84">
      <w:pPr>
        <w:pStyle w:val="Didascalia"/>
      </w:pPr>
      <w:r>
        <w:t xml:space="preserve">Figura </w:t>
      </w:r>
      <w:fldSimple w:instr=" SEQ Figura \* ARABIC ">
        <w:r w:rsidR="004D7B06">
          <w:rPr>
            <w:noProof/>
          </w:rPr>
          <w:t>3</w:t>
        </w:r>
      </w:fldSimple>
      <w:r>
        <w:t>: Relazione tra Cliente e Oggetto</w:t>
      </w:r>
    </w:p>
    <w:p w14:paraId="5A51149F" w14:textId="77777777" w:rsidR="00F95CB8" w:rsidRDefault="00F95CB8" w:rsidP="00F95CB8">
      <w:pPr>
        <w:keepNext/>
      </w:pPr>
      <w:r w:rsidRPr="00F95CB8">
        <w:rPr>
          <w:noProof/>
        </w:rPr>
        <w:drawing>
          <wp:inline distT="0" distB="0" distL="0" distR="0" wp14:anchorId="727F50BD" wp14:editId="20CA6A9C">
            <wp:extent cx="6188710" cy="2546985"/>
            <wp:effectExtent l="0" t="0" r="2540" b="5715"/>
            <wp:docPr id="1290920794" name="Immagine 1" descr="Immagine che contiene diagramma, test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0794" name="Immagine 1" descr="Immagine che contiene diagramma, testo, Disegno tecnico, Piano&#10;&#10;Il contenuto generato dall'IA potrebbe non essere corretto."/>
                    <pic:cNvPicPr/>
                  </pic:nvPicPr>
                  <pic:blipFill>
                    <a:blip r:embed="rId13"/>
                    <a:stretch>
                      <a:fillRect/>
                    </a:stretch>
                  </pic:blipFill>
                  <pic:spPr>
                    <a:xfrm>
                      <a:off x="0" y="0"/>
                      <a:ext cx="6188710" cy="2546985"/>
                    </a:xfrm>
                    <a:prstGeom prst="rect">
                      <a:avLst/>
                    </a:prstGeom>
                  </pic:spPr>
                </pic:pic>
              </a:graphicData>
            </a:graphic>
          </wp:inline>
        </w:drawing>
      </w:r>
    </w:p>
    <w:p w14:paraId="023EF230" w14:textId="1A5B99AA" w:rsidR="00D320DF" w:rsidRDefault="00F95CB8" w:rsidP="00F95CB8">
      <w:pPr>
        <w:pStyle w:val="Didascalia"/>
      </w:pPr>
      <w:r>
        <w:t xml:space="preserve">Figura </w:t>
      </w:r>
      <w:fldSimple w:instr=" SEQ Figura \* ARABIC ">
        <w:r w:rsidR="004D7B06">
          <w:rPr>
            <w:noProof/>
          </w:rPr>
          <w:t>4</w:t>
        </w:r>
      </w:fldSimple>
      <w:r>
        <w:t>: relazione tra Cliente e Offerta</w:t>
      </w:r>
    </w:p>
    <w:p w14:paraId="3574FF65" w14:textId="77777777" w:rsidR="00A90699" w:rsidRDefault="00A90699" w:rsidP="00A90699">
      <w:pPr>
        <w:keepNext/>
      </w:pPr>
      <w:r w:rsidRPr="00A90699">
        <w:rPr>
          <w:noProof/>
        </w:rPr>
        <w:lastRenderedPageBreak/>
        <w:drawing>
          <wp:inline distT="0" distB="0" distL="0" distR="0" wp14:anchorId="58C58076" wp14:editId="06F98F3C">
            <wp:extent cx="6188710" cy="1953895"/>
            <wp:effectExtent l="0" t="0" r="2540" b="8255"/>
            <wp:docPr id="832355542" name="Immagine 1" descr="Immagine che contiene diagramma, linea, testo,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55542" name="Immagine 1" descr="Immagine che contiene diagramma, linea, testo, schermata&#10;&#10;Il contenuto generato dall'IA potrebbe non essere corretto."/>
                    <pic:cNvPicPr/>
                  </pic:nvPicPr>
                  <pic:blipFill>
                    <a:blip r:embed="rId14"/>
                    <a:stretch>
                      <a:fillRect/>
                    </a:stretch>
                  </pic:blipFill>
                  <pic:spPr>
                    <a:xfrm>
                      <a:off x="0" y="0"/>
                      <a:ext cx="6188710" cy="1953895"/>
                    </a:xfrm>
                    <a:prstGeom prst="rect">
                      <a:avLst/>
                    </a:prstGeom>
                  </pic:spPr>
                </pic:pic>
              </a:graphicData>
            </a:graphic>
          </wp:inline>
        </w:drawing>
      </w:r>
    </w:p>
    <w:p w14:paraId="75473F4C" w14:textId="23CFCB4F" w:rsidR="00A90699" w:rsidRPr="00A90699" w:rsidRDefault="00A90699" w:rsidP="00A90699">
      <w:pPr>
        <w:pStyle w:val="Didascalia"/>
      </w:pPr>
      <w:r>
        <w:t xml:space="preserve">Figura </w:t>
      </w:r>
      <w:fldSimple w:instr=" SEQ Figura \* ARABIC ">
        <w:r w:rsidR="004D7B06">
          <w:rPr>
            <w:noProof/>
          </w:rPr>
          <w:t>5</w:t>
        </w:r>
      </w:fldSimple>
      <w:r>
        <w:t>: relazione tra Oggetto e Asta</w:t>
      </w:r>
    </w:p>
    <w:p w14:paraId="02C62F47" w14:textId="77777777" w:rsidR="003D6711" w:rsidRDefault="003D6711" w:rsidP="003D6711">
      <w:pPr>
        <w:keepNext/>
      </w:pPr>
      <w:r w:rsidRPr="003D6711">
        <w:rPr>
          <w:noProof/>
        </w:rPr>
        <w:drawing>
          <wp:inline distT="0" distB="0" distL="0" distR="0" wp14:anchorId="0DB0FFD7" wp14:editId="41E8C827">
            <wp:extent cx="2883243" cy="3835877"/>
            <wp:effectExtent l="0" t="0" r="0" b="0"/>
            <wp:docPr id="496112494" name="Immagine 1" descr="Immagine che contiene testo, diagramma,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2494" name="Immagine 1" descr="Immagine che contiene testo, diagramma, linea, Disegno tecnico&#10;&#10;Il contenuto generato dall'IA potrebbe non essere corretto."/>
                    <pic:cNvPicPr/>
                  </pic:nvPicPr>
                  <pic:blipFill>
                    <a:blip r:embed="rId15"/>
                    <a:stretch>
                      <a:fillRect/>
                    </a:stretch>
                  </pic:blipFill>
                  <pic:spPr>
                    <a:xfrm>
                      <a:off x="0" y="0"/>
                      <a:ext cx="2893964" cy="3850141"/>
                    </a:xfrm>
                    <a:prstGeom prst="rect">
                      <a:avLst/>
                    </a:prstGeom>
                  </pic:spPr>
                </pic:pic>
              </a:graphicData>
            </a:graphic>
          </wp:inline>
        </w:drawing>
      </w:r>
    </w:p>
    <w:p w14:paraId="3190DF14" w14:textId="3E6CF056" w:rsidR="00D320DF" w:rsidRDefault="003D6711" w:rsidP="003D6711">
      <w:pPr>
        <w:pStyle w:val="Didascalia"/>
      </w:pPr>
      <w:r>
        <w:t xml:space="preserve">Figura </w:t>
      </w:r>
      <w:fldSimple w:instr=" SEQ Figura \* ARABIC ">
        <w:r w:rsidR="004D7B06">
          <w:rPr>
            <w:noProof/>
          </w:rPr>
          <w:t>6</w:t>
        </w:r>
      </w:fldSimple>
      <w:r>
        <w:t>: relazione tra Offerte e Asta</w:t>
      </w:r>
    </w:p>
    <w:p w14:paraId="0E9C17A4" w14:textId="77777777" w:rsidR="004D7B06" w:rsidRDefault="004D7B06" w:rsidP="005B7DD7"/>
    <w:p w14:paraId="5EEC01E9" w14:textId="77777777" w:rsidR="004D7B06" w:rsidRDefault="004D7B06" w:rsidP="005B7DD7"/>
    <w:p w14:paraId="19333A56" w14:textId="77777777" w:rsidR="004D7B06" w:rsidRDefault="004D7B06" w:rsidP="005B7DD7"/>
    <w:p w14:paraId="244903E9" w14:textId="77777777" w:rsidR="004D7B06" w:rsidRDefault="004D7B06" w:rsidP="005B7DD7"/>
    <w:p w14:paraId="2FD7A6DD" w14:textId="77777777" w:rsidR="004D7B06" w:rsidRDefault="004D7B06" w:rsidP="005B7DD7"/>
    <w:p w14:paraId="6C5A57F8" w14:textId="77777777" w:rsidR="004D7B06" w:rsidRDefault="004D7B06" w:rsidP="005B7DD7"/>
    <w:p w14:paraId="19EDE66E" w14:textId="77777777" w:rsidR="004D7B06" w:rsidRDefault="004D7B06" w:rsidP="005B7DD7"/>
    <w:p w14:paraId="66F22DB0" w14:textId="77777777" w:rsidR="004D7B06" w:rsidRDefault="004D7B06" w:rsidP="005B7DD7"/>
    <w:p w14:paraId="7F9772EF" w14:textId="77777777" w:rsidR="004D7B06" w:rsidRDefault="004D7B06" w:rsidP="005B7DD7"/>
    <w:p w14:paraId="03731C32" w14:textId="62BFEC51" w:rsidR="00C22D74" w:rsidRDefault="004D7B06" w:rsidP="00C22D74">
      <w:r>
        <w:lastRenderedPageBreak/>
        <w:t>L’ultima fase è fare l’integrazione di tutti questi schemi ER in un unico</w:t>
      </w:r>
      <w:r w:rsidR="00393780">
        <w:t xml:space="preserve"> schema</w:t>
      </w:r>
      <w:r>
        <w:t xml:space="preserve"> ER</w:t>
      </w:r>
      <w:r w:rsidR="00C22D74">
        <w:t>:</w:t>
      </w:r>
    </w:p>
    <w:p w14:paraId="1EEE504F" w14:textId="0147DF36" w:rsidR="004D7B06" w:rsidRDefault="00F85565" w:rsidP="00C22D74">
      <w:pPr>
        <w:spacing w:line="240" w:lineRule="auto"/>
        <w:jc w:val="left"/>
      </w:pPr>
      <w:r w:rsidRPr="00F85565">
        <w:rPr>
          <w:noProof/>
        </w:rPr>
        <w:drawing>
          <wp:inline distT="0" distB="0" distL="0" distR="0" wp14:anchorId="3D4ACDCB" wp14:editId="3278BF93">
            <wp:extent cx="6188710" cy="5741670"/>
            <wp:effectExtent l="0" t="0" r="2540" b="0"/>
            <wp:docPr id="1016040706" name="Immagine 1" descr="Immagine che contiene diagramma, Piano, Disegno tecnico, schemat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40706" name="Immagine 1" descr="Immagine che contiene diagramma, Piano, Disegno tecnico, schematico&#10;&#10;Il contenuto generato dall'IA potrebbe non essere corretto."/>
                    <pic:cNvPicPr/>
                  </pic:nvPicPr>
                  <pic:blipFill>
                    <a:blip r:embed="rId16"/>
                    <a:stretch>
                      <a:fillRect/>
                    </a:stretch>
                  </pic:blipFill>
                  <pic:spPr>
                    <a:xfrm>
                      <a:off x="0" y="0"/>
                      <a:ext cx="6188710" cy="5741670"/>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t>Integrazione finale</w:t>
      </w:r>
      <w:r w:rsidR="00C22D74">
        <w:rPr>
          <w:lang w:val="it-IT"/>
        </w:rPr>
        <w:t xml:space="preserve"> </w:t>
      </w:r>
    </w:p>
    <w:p w14:paraId="72565540" w14:textId="03553E9E" w:rsidR="000E1B22" w:rsidRDefault="00C22D74" w:rsidP="000E1B22">
      <w:pPr>
        <w:rPr>
          <w:lang w:eastAsia="en-US"/>
        </w:rPr>
      </w:pPr>
      <w:r>
        <w:rPr>
          <w:lang w:eastAsia="en-US"/>
        </w:rPr>
        <w:t xml:space="preserve">Per quanto riguarda l’integrazione finale, è stata aggiunta una generalizzazione tra le entità AMMINISTRATORE ed CLIENTE poiché hanno 2 attributi in comune (nome utente e password); tale entità nata generalizza </w:t>
      </w:r>
      <w:proofErr w:type="gramStart"/>
      <w:r w:rsidR="00393780">
        <w:rPr>
          <w:lang w:eastAsia="en-US"/>
        </w:rPr>
        <w:t xml:space="preserve">le </w:t>
      </w:r>
      <w:r>
        <w:rPr>
          <w:lang w:eastAsia="en-US"/>
        </w:rPr>
        <w:t xml:space="preserve"> 2</w:t>
      </w:r>
      <w:proofErr w:type="gramEnd"/>
      <w:r>
        <w:rPr>
          <w:lang w:eastAsia="en-US"/>
        </w:rPr>
        <w:t xml:space="preserve"> entità prende il nome di UTENTE:</w:t>
      </w:r>
    </w:p>
    <w:p w14:paraId="12E23615" w14:textId="1D233374" w:rsidR="00E672C6" w:rsidRDefault="00E672C6" w:rsidP="000E1B22">
      <w:pPr>
        <w:rPr>
          <w:lang w:eastAsia="en-US"/>
        </w:rPr>
      </w:pPr>
      <w:r w:rsidRPr="00E672C6">
        <w:rPr>
          <w:noProof/>
          <w:lang w:eastAsia="en-US"/>
        </w:rPr>
        <w:lastRenderedPageBreak/>
        <w:drawing>
          <wp:inline distT="0" distB="0" distL="0" distR="0" wp14:anchorId="6A79A156" wp14:editId="7124FD67">
            <wp:extent cx="6188710" cy="7266940"/>
            <wp:effectExtent l="0" t="0" r="2540" b="0"/>
            <wp:docPr id="185308907" name="Immagine 1" descr="Immagine che contiene diagramma, schizzo, Disegno tecnico, diseg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8907" name="Immagine 1" descr="Immagine che contiene diagramma, schizzo, Disegno tecnico, disegno&#10;&#10;Il contenuto generato dall'IA potrebbe non essere corretto."/>
                    <pic:cNvPicPr/>
                  </pic:nvPicPr>
                  <pic:blipFill>
                    <a:blip r:embed="rId17"/>
                    <a:stretch>
                      <a:fillRect/>
                    </a:stretch>
                  </pic:blipFill>
                  <pic:spPr>
                    <a:xfrm>
                      <a:off x="0" y="0"/>
                      <a:ext cx="6188710" cy="7266940"/>
                    </a:xfrm>
                    <a:prstGeom prst="rect">
                      <a:avLst/>
                    </a:prstGeom>
                  </pic:spPr>
                </pic:pic>
              </a:graphicData>
            </a:graphic>
          </wp:inline>
        </w:drawing>
      </w:r>
    </w:p>
    <w:p w14:paraId="0E3ED82E" w14:textId="5D5A4909" w:rsidR="00306F97" w:rsidRPr="000E1B22" w:rsidRDefault="00306F97" w:rsidP="000E1B22">
      <w:pPr>
        <w:rPr>
          <w:lang w:eastAsia="en-US"/>
        </w:rPr>
      </w:pPr>
    </w:p>
    <w:p w14:paraId="3A945CA6" w14:textId="77777777" w:rsidR="00FE3A63" w:rsidRDefault="00030B07">
      <w:pPr>
        <w:pStyle w:val="Titolo2"/>
      </w:pPr>
      <w:r w:rsidRPr="004E6FBC">
        <w:t>Regole aziendali</w:t>
      </w:r>
    </w:p>
    <w:p w14:paraId="08BD5C0F" w14:textId="77777777" w:rsidR="00063A0A" w:rsidRDefault="00063A0A" w:rsidP="00063A0A"/>
    <w:p w14:paraId="64A815EF" w14:textId="77777777" w:rsidR="00DC387E" w:rsidRDefault="00DC387E" w:rsidP="00063A0A"/>
    <w:p w14:paraId="7416AA57" w14:textId="77777777" w:rsidR="00063A0A" w:rsidRPr="00063A0A" w:rsidRDefault="00063A0A" w:rsidP="00063A0A"/>
    <w:p w14:paraId="3C648DDC" w14:textId="77777777" w:rsidR="0028074B" w:rsidRPr="00A222E1" w:rsidRDefault="0028074B" w:rsidP="0028074B">
      <w:pPr>
        <w:pStyle w:val="Paragrafoelenco"/>
        <w:numPr>
          <w:ilvl w:val="0"/>
          <w:numId w:val="15"/>
        </w:numPr>
        <w:suppressAutoHyphens/>
      </w:pPr>
      <w:r w:rsidRPr="00A222E1">
        <w:lastRenderedPageBreak/>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50475025" w:rsidR="0028074B" w:rsidRDefault="00DC387E" w:rsidP="003461EE">
      <w:pPr>
        <w:pStyle w:val="Paragrafoelenco"/>
        <w:numPr>
          <w:ilvl w:val="0"/>
          <w:numId w:val="15"/>
        </w:numPr>
      </w:pPr>
      <w:r>
        <w:t xml:space="preserve">Le categorie DEVONO essere organizzate su un massimo di </w:t>
      </w:r>
      <w:proofErr w:type="gramStart"/>
      <w:r>
        <w:t>3</w:t>
      </w:r>
      <w:proofErr w:type="gramEnd"/>
      <w:r>
        <w:t xml:space="preserve"> livelli; </w:t>
      </w:r>
    </w:p>
    <w:p w14:paraId="249C33C4" w14:textId="13F79A4B" w:rsidR="0028074B" w:rsidRDefault="00DC387E" w:rsidP="003461EE">
      <w:pPr>
        <w:pStyle w:val="Paragrafoelenco"/>
        <w:numPr>
          <w:ilvl w:val="0"/>
          <w:numId w:val="15"/>
        </w:numPr>
      </w:pPr>
      <w:r>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Pr="003461EE"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65A9D897" w14:textId="085D041C" w:rsidR="00FE3A63" w:rsidRPr="004E6FBC" w:rsidRDefault="00030B07" w:rsidP="00626908">
      <w:pPr>
        <w:pStyle w:val="Titolo2"/>
      </w:pPr>
      <w:r w:rsidRPr="004E6FBC">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5E001439" w:rsidR="00FE3A63" w:rsidRDefault="00626908">
            <w:pPr>
              <w:spacing w:line="240" w:lineRule="auto"/>
            </w:pPr>
            <w:r>
              <w:t>È colui che piazza le offerte per concorre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500868C" w14:textId="1EED92A1" w:rsidR="00FE3A63" w:rsidRDefault="00626908">
            <w:pPr>
              <w:spacing w:line="240" w:lineRule="auto"/>
            </w:pPr>
            <w:r>
              <w:t>Nome, Cognome, CF, DataNascita, CittàNascita, Password, NomeUtente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r>
              <w:t>NomeUtente</w:t>
            </w:r>
          </w:p>
        </w:tc>
      </w:tr>
      <w:tr w:rsidR="00626908" w14:paraId="3EC7370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F25771" w14:textId="17CE79D9" w:rsidR="00626908" w:rsidRDefault="00626908">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113A61" w14:textId="0EC356B9" w:rsidR="00626908" w:rsidRDefault="00626908">
            <w:pPr>
              <w:spacing w:line="240" w:lineRule="auto"/>
            </w:pPr>
            <w:r>
              <w:t>È colui che si occupa di inserire gli oggetti in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F97B26" w14:textId="18D39EC9" w:rsidR="00626908" w:rsidRDefault="00626908">
            <w:pPr>
              <w:spacing w:line="240" w:lineRule="auto"/>
            </w:pPr>
            <w:r>
              <w:t>NomeUtente,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F63E77" w14:textId="4320D4A2" w:rsidR="00626908" w:rsidRDefault="00626908">
            <w:pPr>
              <w:spacing w:line="240" w:lineRule="auto"/>
            </w:pPr>
            <w:r>
              <w:t>NomeUtente</w:t>
            </w:r>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5DC0079A" w:rsidR="00626908" w:rsidRDefault="00626908">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2F9408C9" w:rsidR="00626908" w:rsidRDefault="00626908">
            <w:pPr>
              <w:spacing w:line="240" w:lineRule="auto"/>
            </w:pPr>
            <w:r>
              <w:t xml:space="preserve">Oggetto in asta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9BA0F53" w14:textId="77777777" w:rsidR="00626908" w:rsidRDefault="00626908">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77777777" w:rsidR="00626908" w:rsidRDefault="00626908">
            <w:pPr>
              <w:spacing w:line="240" w:lineRule="auto"/>
            </w:pPr>
          </w:p>
        </w:tc>
      </w:tr>
    </w:tbl>
    <w:p w14:paraId="35BB102C" w14:textId="77777777" w:rsidR="00FE3A63" w:rsidRPr="001B59BD" w:rsidRDefault="00FE3A63"/>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77777777" w:rsidR="00FE3A63" w:rsidRDefault="00030B07">
      <w:pPr>
        <w:pStyle w:val="Titolo2"/>
      </w:pPr>
      <w:r>
        <w:t>Volume dei dati</w:t>
      </w:r>
    </w:p>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lastRenderedPageBreak/>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E6FBC" w:rsidRDefault="00030B07">
      <w:pPr>
        <w:pStyle w:val="Testocommento"/>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E6FBC">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B36DE" w14:textId="77777777" w:rsidR="0043506E" w:rsidRDefault="0043506E">
      <w:pPr>
        <w:spacing w:line="240" w:lineRule="auto"/>
      </w:pPr>
      <w:r>
        <w:separator/>
      </w:r>
    </w:p>
  </w:endnote>
  <w:endnote w:type="continuationSeparator" w:id="0">
    <w:p w14:paraId="05701F8D" w14:textId="77777777" w:rsidR="0043506E" w:rsidRDefault="00435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D6B23" w14:textId="77777777" w:rsidR="0043506E" w:rsidRDefault="0043506E">
      <w:r>
        <w:separator/>
      </w:r>
    </w:p>
  </w:footnote>
  <w:footnote w:type="continuationSeparator" w:id="0">
    <w:p w14:paraId="582D868C" w14:textId="77777777" w:rsidR="0043506E" w:rsidRDefault="0043506E">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3"/>
  </w:num>
  <w:num w:numId="3" w16cid:durableId="897323333">
    <w:abstractNumId w:val="2"/>
  </w:num>
  <w:num w:numId="4" w16cid:durableId="548613704">
    <w:abstractNumId w:val="3"/>
  </w:num>
  <w:num w:numId="5" w16cid:durableId="821309383">
    <w:abstractNumId w:val="14"/>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5"/>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83137"/>
    <w:rsid w:val="000A0FE8"/>
    <w:rsid w:val="000A6E0F"/>
    <w:rsid w:val="000B5826"/>
    <w:rsid w:val="000E1B22"/>
    <w:rsid w:val="001166B3"/>
    <w:rsid w:val="00122E04"/>
    <w:rsid w:val="00144F72"/>
    <w:rsid w:val="00147D29"/>
    <w:rsid w:val="00172A27"/>
    <w:rsid w:val="00182AB0"/>
    <w:rsid w:val="001B59BD"/>
    <w:rsid w:val="001F0157"/>
    <w:rsid w:val="0020151A"/>
    <w:rsid w:val="002025B2"/>
    <w:rsid w:val="00240CDC"/>
    <w:rsid w:val="00263330"/>
    <w:rsid w:val="00263A95"/>
    <w:rsid w:val="00266DDF"/>
    <w:rsid w:val="0028074B"/>
    <w:rsid w:val="0029101E"/>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3506E"/>
    <w:rsid w:val="004430A5"/>
    <w:rsid w:val="00451766"/>
    <w:rsid w:val="004D31E1"/>
    <w:rsid w:val="004D6964"/>
    <w:rsid w:val="004D7B06"/>
    <w:rsid w:val="004E3DC1"/>
    <w:rsid w:val="004E6FBC"/>
    <w:rsid w:val="0055324C"/>
    <w:rsid w:val="005A7F18"/>
    <w:rsid w:val="005B5088"/>
    <w:rsid w:val="005B7DD7"/>
    <w:rsid w:val="005C2ADD"/>
    <w:rsid w:val="005F7BB2"/>
    <w:rsid w:val="006046DD"/>
    <w:rsid w:val="006156F7"/>
    <w:rsid w:val="00626908"/>
    <w:rsid w:val="00644C7C"/>
    <w:rsid w:val="006E7683"/>
    <w:rsid w:val="006F07CA"/>
    <w:rsid w:val="00711878"/>
    <w:rsid w:val="0071255A"/>
    <w:rsid w:val="00754611"/>
    <w:rsid w:val="007573CC"/>
    <w:rsid w:val="00782197"/>
    <w:rsid w:val="00790D08"/>
    <w:rsid w:val="00793C2B"/>
    <w:rsid w:val="007B4296"/>
    <w:rsid w:val="007B749B"/>
    <w:rsid w:val="007F4699"/>
    <w:rsid w:val="007F59B9"/>
    <w:rsid w:val="00863228"/>
    <w:rsid w:val="00864657"/>
    <w:rsid w:val="008C7470"/>
    <w:rsid w:val="008E1E80"/>
    <w:rsid w:val="009160A3"/>
    <w:rsid w:val="00931115"/>
    <w:rsid w:val="00970739"/>
    <w:rsid w:val="00985754"/>
    <w:rsid w:val="0099723E"/>
    <w:rsid w:val="009A7317"/>
    <w:rsid w:val="009B3E15"/>
    <w:rsid w:val="009B5F9C"/>
    <w:rsid w:val="009B766A"/>
    <w:rsid w:val="009C5523"/>
    <w:rsid w:val="00A3311A"/>
    <w:rsid w:val="00A379D7"/>
    <w:rsid w:val="00A60A50"/>
    <w:rsid w:val="00A83023"/>
    <w:rsid w:val="00A87B3F"/>
    <w:rsid w:val="00A90699"/>
    <w:rsid w:val="00AA2C68"/>
    <w:rsid w:val="00AD6AE4"/>
    <w:rsid w:val="00B27558"/>
    <w:rsid w:val="00B45D17"/>
    <w:rsid w:val="00B70286"/>
    <w:rsid w:val="00B73FDF"/>
    <w:rsid w:val="00C22D74"/>
    <w:rsid w:val="00C5738B"/>
    <w:rsid w:val="00C65EA3"/>
    <w:rsid w:val="00CA081F"/>
    <w:rsid w:val="00CE46E7"/>
    <w:rsid w:val="00D31A1E"/>
    <w:rsid w:val="00D320DF"/>
    <w:rsid w:val="00D40CA0"/>
    <w:rsid w:val="00D4162D"/>
    <w:rsid w:val="00D52B68"/>
    <w:rsid w:val="00D53F62"/>
    <w:rsid w:val="00D60E01"/>
    <w:rsid w:val="00D742A8"/>
    <w:rsid w:val="00DC387E"/>
    <w:rsid w:val="00DF252C"/>
    <w:rsid w:val="00E33F2D"/>
    <w:rsid w:val="00E5422F"/>
    <w:rsid w:val="00E672C6"/>
    <w:rsid w:val="00EB17B1"/>
    <w:rsid w:val="00EB3E84"/>
    <w:rsid w:val="00F17D75"/>
    <w:rsid w:val="00F53578"/>
    <w:rsid w:val="00F804C2"/>
    <w:rsid w:val="00F85565"/>
    <w:rsid w:val="00F95CB8"/>
    <w:rsid w:val="00FE1C02"/>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17</Pages>
  <Words>2834</Words>
  <Characters>16160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10</cp:revision>
  <dcterms:created xsi:type="dcterms:W3CDTF">2018-10-27T09:51:00Z</dcterms:created>
  <dcterms:modified xsi:type="dcterms:W3CDTF">2025-05-24T17:27:00Z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