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00000">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00000">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00000">
      <w:pPr>
        <w:pStyle w:val="Titolo"/>
        <w:rPr>
          <w:b w:val="0"/>
          <w:sz w:val="40"/>
        </w:rPr>
      </w:pPr>
      <w:r w:rsidRPr="004E6FBC">
        <w:rPr>
          <w:sz w:val="28"/>
        </w:rPr>
        <w:br/>
      </w:r>
      <w:r w:rsidRPr="004E6FBC">
        <w:rPr>
          <w:rStyle w:val="TitoloCarattere"/>
        </w:rPr>
        <w:t>Basi di Dati</w:t>
      </w:r>
    </w:p>
    <w:p w14:paraId="1B9AF727" w14:textId="77777777" w:rsidR="00FE3A63" w:rsidRDefault="00000000">
      <w:pPr>
        <w:pStyle w:val="Titolo"/>
        <w:rPr>
          <w:rStyle w:val="TitoloCarattere"/>
        </w:rPr>
      </w:pPr>
      <w:r w:rsidRPr="004E6FBC">
        <w:rPr>
          <w:rStyle w:val="TitoloCarattere"/>
        </w:rPr>
        <w:t xml:space="preserve">Progetto A.A. </w:t>
      </w:r>
      <w:r>
        <w:rPr>
          <w:rStyle w:val="TitoloCarattere"/>
          <w:lang w:val="it"/>
        </w:rPr>
        <w:t>202</w:t>
      </w:r>
      <w:r>
        <w:rPr>
          <w:rStyle w:val="TitoloCarattere"/>
        </w:rPr>
        <w:t>3</w:t>
      </w:r>
      <w:r w:rsidRPr="004E6FBC">
        <w:rPr>
          <w:rStyle w:val="TitoloCarattere"/>
        </w:rPr>
        <w:t>/20</w:t>
      </w:r>
      <w:r>
        <w:rPr>
          <w:rStyle w:val="TitoloCarattere"/>
          <w:lang w:val="it"/>
        </w:rPr>
        <w:t>2</w:t>
      </w:r>
      <w:r>
        <w:rPr>
          <w:rStyle w:val="TitoloCarattere"/>
        </w:rPr>
        <w:t>4</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00000">
      <w:pPr>
        <w:rPr>
          <w:b/>
          <w:sz w:val="32"/>
        </w:rPr>
      </w:pPr>
      <w:r w:rsidRPr="004E6FBC">
        <w:rPr>
          <w:b/>
          <w:sz w:val="32"/>
        </w:rPr>
        <w:t>Indice</w:t>
      </w:r>
    </w:p>
    <w:p w14:paraId="0E6B02C3" w14:textId="77777777" w:rsidR="00FE3A63" w:rsidRDefault="00000000">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54AE4AF0" w14:textId="77777777" w:rsidR="00FE3A63" w:rsidRDefault="00000000">
      <w:pPr>
        <w:pStyle w:val="Sommario1"/>
        <w:tabs>
          <w:tab w:val="clear" w:pos="9360"/>
          <w:tab w:val="right" w:leader="dot" w:pos="9746"/>
        </w:tabs>
      </w:pPr>
      <w:r>
        <w:fldChar w:fldCharType="end"/>
      </w:r>
    </w:p>
    <w:p w14:paraId="3D7DAB02" w14:textId="77777777" w:rsidR="00FE3A63" w:rsidRDefault="00FE3A63"/>
    <w:p w14:paraId="1916530E" w14:textId="77777777" w:rsidR="00FE3A63" w:rsidRDefault="00FE3A63"/>
    <w:p w14:paraId="087D0613" w14:textId="77777777" w:rsidR="00FE3A63" w:rsidRPr="004E6FBC" w:rsidRDefault="00000000">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00000">
      <w:pPr>
        <w:pStyle w:val="Testocommento"/>
      </w:pPr>
      <w:r w:rsidRPr="004E6FBC">
        <w:t>Non modificare il formato del documento:</w:t>
      </w:r>
    </w:p>
    <w:p w14:paraId="4D37DF7F" w14:textId="77777777" w:rsidR="00FE3A63" w:rsidRPr="004E6FBC" w:rsidRDefault="00000000">
      <w:pPr>
        <w:pStyle w:val="Testocommento"/>
      </w:pPr>
      <w:r w:rsidRPr="004E6FBC">
        <w:t>- Carattere: Times New Roman, 12pt</w:t>
      </w:r>
    </w:p>
    <w:p w14:paraId="7385E366" w14:textId="77777777" w:rsidR="00FE3A63" w:rsidRPr="004E6FBC" w:rsidRDefault="00000000">
      <w:pPr>
        <w:pStyle w:val="Testocommento"/>
      </w:pPr>
      <w:r w:rsidRPr="004E6FBC">
        <w:t>- Dimensione pagina: A4</w:t>
      </w:r>
    </w:p>
    <w:p w14:paraId="7271BF35" w14:textId="77777777" w:rsidR="00FE3A63" w:rsidRPr="004E6FBC" w:rsidRDefault="00000000">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00000">
      <w:pPr>
        <w:pStyle w:val="Titolo1"/>
      </w:pPr>
      <w:bookmarkStart w:id="3" w:name="_Toc527814491"/>
      <w:r>
        <w:lastRenderedPageBreak/>
        <w:t xml:space="preserve">Descrizione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6E7683">
              <w:rPr>
                <w:highlight w:val="yellow"/>
              </w:rPr>
              <w:t xml:space="preserve">un </w:t>
            </w:r>
            <w:proofErr w:type="spellStart"/>
            <w:r w:rsidRPr="006E7683">
              <w:rPr>
                <w:highlight w:val="yellow"/>
              </w:rPr>
              <w:t>titolario</w:t>
            </w:r>
            <w:proofErr w:type="spellEnd"/>
            <w:r w:rsidRPr="006E7683">
              <w:rPr>
                <w:highlight w:val="yellow"/>
              </w:rPr>
              <w:t xml:space="preserve">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4BA78D47"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00000">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3B8277FD" w14:textId="77777777" w:rsidR="00FE3A63" w:rsidRPr="004E6FBC" w:rsidRDefault="00000000">
      <w:pPr>
        <w:pStyle w:val="Testocommento"/>
      </w:pPr>
      <w:r w:rsidRPr="004E6FBC">
        <w:t xml:space="preserve">Lo scopo di questa sezione è raffinare la specifica fornita, andando ad effettuare un’operazione preliminare di disambiguazione. </w:t>
      </w:r>
    </w:p>
    <w:p w14:paraId="1741F157" w14:textId="77777777" w:rsidR="00FE3A63" w:rsidRPr="00D60E01" w:rsidRDefault="00000000">
      <w:pPr>
        <w:pStyle w:val="Titolo2"/>
        <w:rPr>
          <w:u w:val="single"/>
        </w:rPr>
      </w:pPr>
      <w:r w:rsidRPr="004E6FBC">
        <w:t>Identificazione dei termini ambigui e correzioni possibili</w:t>
      </w:r>
    </w:p>
    <w:p w14:paraId="57D45492" w14:textId="77777777" w:rsidR="00FE3A63" w:rsidRPr="004E6FBC" w:rsidRDefault="00FE3A63"/>
    <w:p w14:paraId="07BD4733" w14:textId="77777777" w:rsidR="00FE3A63" w:rsidRPr="004E6FBC" w:rsidRDefault="00000000">
      <w:pPr>
        <w:pStyle w:val="Testocommento"/>
      </w:pPr>
      <w:r w:rsidRPr="004E6FBC">
        <w:t xml:space="preserve">Compilare la seguente tabella, facendo riferimento alla specifica del </w:t>
      </w:r>
      <w:proofErr w:type="spellStart"/>
      <w:r w:rsidRPr="004E6FBC">
        <w:t>minimondo</w:t>
      </w:r>
      <w:proofErr w:type="spellEnd"/>
      <w:r w:rsidRPr="004E6FBC">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0361210F" w14:textId="77777777" w:rsidR="00FE3A63" w:rsidRPr="004E6FBC" w:rsidRDefault="00FE3A63"/>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00000">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00000">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00000">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00000">
            <w:pPr>
              <w:spacing w:line="240" w:lineRule="auto"/>
              <w:jc w:val="center"/>
              <w:rPr>
                <w:b/>
                <w:color w:val="181818"/>
              </w:rPr>
            </w:pPr>
            <w:r>
              <w:rPr>
                <w:b/>
                <w:color w:val="181818"/>
              </w:rPr>
              <w:t>Motivo correzione</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Default="008C7470">
            <w:pPr>
              <w:spacing w:line="240" w:lineRule="auto"/>
            </w:pPr>
            <w:r>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Default="008C7470">
            <w:pPr>
              <w:spacing w:line="240" w:lineRule="auto"/>
            </w:pPr>
            <w:r>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2F121B" w:rsidRDefault="008C7470">
            <w:pPr>
              <w:spacing w:line="240" w:lineRule="auto"/>
            </w:pPr>
            <w:r>
              <w:t>Le offerte vengono effettuate sulle aste</w:t>
            </w:r>
            <w:r w:rsidR="006E7683">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Default="006E7683">
            <w:pPr>
              <w:spacing w:line="240" w:lineRule="auto"/>
            </w:pPr>
            <w:r>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Default="006E7683">
            <w:pPr>
              <w:spacing w:line="240" w:lineRule="auto"/>
            </w:pPr>
            <w:r>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2F121B" w:rsidRDefault="006E7683">
            <w:pPr>
              <w:spacing w:line="240" w:lineRule="auto"/>
            </w:pPr>
            <w:r>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00000">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793C2B"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456B53AA" w:rsidR="009160A3" w:rsidRPr="006E7683" w:rsidRDefault="009160A3" w:rsidP="009160A3">
            <w:r w:rsidRPr="006E7683">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w:t>
            </w:r>
            <w:r>
              <w:t xml:space="preserve"> una qualsiasi asta</w:t>
            </w:r>
            <w:r w:rsidRPr="006E7683">
              <w:t>.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7A4ACAAD" w:rsidR="009160A3" w:rsidRPr="006E7683" w:rsidRDefault="009160A3" w:rsidP="009160A3">
            <w:r w:rsidRPr="006E7683">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w:t>
            </w:r>
            <w:r>
              <w:t xml:space="preserve"> oggetto </w:t>
            </w:r>
            <w:r w:rsidRPr="006E7683">
              <w:t>viene</w:t>
            </w:r>
            <w:r w:rsidRPr="006E7683">
              <w:t xml:space="preserve"> associat</w:t>
            </w:r>
            <w:r>
              <w:t>o</w:t>
            </w:r>
            <w:r w:rsidRPr="006E7683">
              <w:t xml:space="preserve"> una categoria. Le categorie appartengono ad </w:t>
            </w:r>
            <w:r w:rsidRPr="006E7683">
              <w:rPr>
                <w:highlight w:val="yellow"/>
              </w:rPr>
              <w:t xml:space="preserve">un </w:t>
            </w:r>
            <w:proofErr w:type="spellStart"/>
            <w:r w:rsidRPr="006E7683">
              <w:rPr>
                <w:highlight w:val="yellow"/>
              </w:rPr>
              <w:t>titolario</w:t>
            </w:r>
            <w:proofErr w:type="spellEnd"/>
            <w:r w:rsidRPr="006E7683">
              <w:rPr>
                <w:highlight w:val="yellow"/>
              </w:rPr>
              <w:t xml:space="preserve"> gerarchico</w:t>
            </w:r>
            <w:r w:rsidRPr="006E7683">
              <w:t>, organizzato su un massimo di tre livelli. La gestione delle categorie degli oggetti afferisce sempre agli amministratori del sistema.</w:t>
            </w:r>
          </w:p>
          <w:p w14:paraId="6BC9C55B" w14:textId="77777777" w:rsidR="009160A3" w:rsidRPr="006E7683" w:rsidRDefault="009160A3" w:rsidP="009160A3">
            <w:r w:rsidRPr="006E7683">
              <w:t xml:space="preserve">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w:t>
            </w:r>
            <w:r w:rsidRPr="006E7683">
              <w:lastRenderedPageBreak/>
              <w:t>Non possono però visualizzare chi è che ha effettuato l’offerta massima.</w:t>
            </w:r>
          </w:p>
          <w:p w14:paraId="36A51F6F" w14:textId="77777777" w:rsidR="009160A3" w:rsidRPr="006E7683" w:rsidRDefault="009160A3" w:rsidP="009160A3">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41A8EEBF" w:rsidR="00FE3A63" w:rsidRPr="004E6FBC" w:rsidRDefault="009160A3" w:rsidP="009160A3">
            <w:r w:rsidRPr="006E7683">
              <w:t xml:space="preserve">Gli utenti, in ogni momento, possono visualizzare l’elenco degli oggetti </w:t>
            </w:r>
            <w:r w:rsidRPr="009160A3">
              <w:rPr>
                <w:u w:val="single"/>
              </w:rPr>
              <w:t>aggiudicati</w:t>
            </w:r>
            <w:r w:rsidRPr="006E7683">
              <w:t xml:space="preserve"> e l’elenco degli oggetti per i quali è presente un’asta in corso cui hanno fatto almeno un’offerta.</w:t>
            </w:r>
          </w:p>
        </w:tc>
      </w:tr>
    </w:tbl>
    <w:p w14:paraId="3F6437B3" w14:textId="77777777" w:rsidR="00FE3A63" w:rsidRPr="004E6FBC" w:rsidRDefault="00000000">
      <w:pPr>
        <w:pStyle w:val="Titolo2"/>
      </w:pPr>
      <w:r w:rsidRPr="004E6FBC">
        <w:lastRenderedPageBreak/>
        <w:t>Glossario dei Termini</w:t>
      </w:r>
    </w:p>
    <w:p w14:paraId="02B9997C" w14:textId="77777777" w:rsidR="00FE3A63" w:rsidRPr="009160A3" w:rsidRDefault="00000000">
      <w:pPr>
        <w:pStyle w:val="Testocommento"/>
        <w:rPr>
          <w:color w:val="auto"/>
        </w:rPr>
      </w:pPr>
      <w:r w:rsidRPr="009160A3">
        <w:rPr>
          <w:color w:val="auto"/>
        </w:rPr>
        <w:t>Realizzare un dizionario dei termini, compilando la tabella qui sotto, a partire dalle specifiche precedentemente disambiguate</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00000">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00000">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00000">
            <w:pPr>
              <w:spacing w:line="240" w:lineRule="auto"/>
              <w:jc w:val="center"/>
              <w:rPr>
                <w:b/>
              </w:rPr>
            </w:pPr>
            <w:r>
              <w:rPr>
                <w:b/>
              </w:rPr>
              <w:t>Collegamenti</w:t>
            </w:r>
          </w:p>
        </w:tc>
      </w:tr>
      <w:tr w:rsidR="00FE3A63" w14:paraId="5250BFD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21909AB" w14:textId="77777777" w:rsidR="00FE3A63" w:rsidRDefault="00FE3A6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15948A23" w14:textId="77777777" w:rsidR="00FE3A63" w:rsidRDefault="00FE3A6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E843036" w14:textId="77777777" w:rsidR="00FE3A63" w:rsidRDefault="00FE3A6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03A941C" w14:textId="77777777" w:rsidR="00FE3A63" w:rsidRDefault="00FE3A63">
            <w:pPr>
              <w:spacing w:line="240" w:lineRule="auto"/>
            </w:pPr>
          </w:p>
        </w:tc>
      </w:tr>
    </w:tbl>
    <w:p w14:paraId="7EDBF0B1" w14:textId="77777777" w:rsidR="00FE3A63" w:rsidRDefault="00FE3A63"/>
    <w:p w14:paraId="56ADBDD8" w14:textId="77777777" w:rsidR="00FE3A63" w:rsidRPr="004E6FBC" w:rsidRDefault="00000000">
      <w:pPr>
        <w:pStyle w:val="Titolo2"/>
      </w:pPr>
      <w:r w:rsidRPr="004E6FBC">
        <w:t>Raggruppamento dei requisiti in insiemi omogenei</w:t>
      </w:r>
    </w:p>
    <w:p w14:paraId="6258F7EF" w14:textId="77777777" w:rsidR="00FE3A63" w:rsidRDefault="00000000">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14:paraId="7E12F760"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F6B1E1" w14:textId="77777777" w:rsidR="00FE3A63" w:rsidRDefault="00000000">
            <w:pPr>
              <w:spacing w:line="240" w:lineRule="auto"/>
            </w:pPr>
            <w:r>
              <w:rPr>
                <w:b/>
              </w:rPr>
              <w:t>Frasi relative a ...</w:t>
            </w:r>
          </w:p>
        </w:tc>
      </w:tr>
      <w:tr w:rsidR="00FE3A63" w14:paraId="4A6F7CF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8A91AA2" w14:textId="77777777" w:rsidR="00FE3A63" w:rsidRDefault="00FE3A63">
            <w:pPr>
              <w:spacing w:line="240" w:lineRule="auto"/>
            </w:pPr>
          </w:p>
        </w:tc>
      </w:tr>
    </w:tbl>
    <w:p w14:paraId="3219C77A" w14:textId="77777777" w:rsidR="00FE3A63" w:rsidRDefault="00FE3A63"/>
    <w:p w14:paraId="2206728E" w14:textId="77777777" w:rsidR="00FE3A63" w:rsidRDefault="00000000">
      <w:pPr>
        <w:pStyle w:val="Titolo1"/>
      </w:pPr>
      <w:bookmarkStart w:id="7" w:name="_Toc403677057"/>
      <w:bookmarkStart w:id="8" w:name="_Toc55390959"/>
      <w:r>
        <w:lastRenderedPageBreak/>
        <w:t>Progettazione concettuale</w:t>
      </w:r>
      <w:bookmarkEnd w:id="7"/>
      <w:bookmarkEnd w:id="8"/>
    </w:p>
    <w:p w14:paraId="6C658641" w14:textId="77777777" w:rsidR="00FE3A63" w:rsidRDefault="00000000">
      <w:pPr>
        <w:pStyle w:val="Titolo2"/>
      </w:pPr>
      <w:r>
        <w:t>Costruzione dello schema E-R</w:t>
      </w:r>
    </w:p>
    <w:p w14:paraId="0DDC4F32" w14:textId="77777777" w:rsidR="00FE3A63" w:rsidRPr="004E6FBC" w:rsidRDefault="00000000">
      <w:pPr>
        <w:pStyle w:val="Testocommento"/>
      </w:pPr>
      <w:r w:rsidRPr="004E6FBC">
        <w:t xml:space="preserve">In questa sezione è necessario riportare </w:t>
      </w:r>
      <w:r w:rsidRPr="004E6FBC">
        <w:rPr>
          <w:u w:val="single"/>
        </w:rPr>
        <w:t>tutti</w:t>
      </w:r>
      <w:r w:rsidRPr="004E6FB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57D6F413" w14:textId="77777777" w:rsidR="00FE3A63" w:rsidRPr="004E6FBC" w:rsidRDefault="00000000">
      <w:pPr>
        <w:pStyle w:val="Titolo3"/>
        <w:rPr>
          <w:lang w:val="it-IT"/>
        </w:rPr>
      </w:pPr>
      <w:r w:rsidRPr="004E6FBC">
        <w:rPr>
          <w:lang w:val="it-IT"/>
        </w:rPr>
        <w:t>Integrazione finale</w:t>
      </w:r>
    </w:p>
    <w:p w14:paraId="6C5E5E9B" w14:textId="77777777" w:rsidR="00FE3A63" w:rsidRPr="004E6FBC" w:rsidRDefault="00000000">
      <w:pPr>
        <w:pStyle w:val="Testocommento"/>
      </w:pPr>
      <w:r w:rsidRPr="004E6FBC">
        <w:t xml:space="preserve">Nell’integrazione finale delle varie parti dello schema E-R è possibile che si evidenzino dei </w:t>
      </w:r>
      <w:r w:rsidRPr="004E6FBC">
        <w:rPr>
          <w:u w:val="single"/>
        </w:rPr>
        <w:t>conflitti sui nomi</w:t>
      </w:r>
      <w:r w:rsidRPr="004E6FBC">
        <w:t xml:space="preserve"> utilizzati e dei </w:t>
      </w:r>
      <w:r w:rsidRPr="004E6FBC">
        <w:rPr>
          <w:u w:val="single"/>
        </w:rPr>
        <w:t xml:space="preserve">conflitti </w:t>
      </w:r>
      <w:proofErr w:type="spellStart"/>
      <w:r w:rsidRPr="004E6FBC">
        <w:rPr>
          <w:u w:val="single"/>
        </w:rPr>
        <w:t>struttuali</w:t>
      </w:r>
      <w:proofErr w:type="spellEnd"/>
      <w:r w:rsidRPr="004E6FBC">
        <w:t>. Prima di riportare lo schema E-R finale, descrivere quali passi sono stati adottati per risolvere tali conflitti.</w:t>
      </w:r>
    </w:p>
    <w:p w14:paraId="7B605B1D" w14:textId="77777777" w:rsidR="00FE3A63" w:rsidRPr="004E6FBC" w:rsidRDefault="00FE3A63"/>
    <w:p w14:paraId="3A945CA6" w14:textId="77777777" w:rsidR="00FE3A63" w:rsidRPr="004E6FBC" w:rsidRDefault="00000000">
      <w:pPr>
        <w:pStyle w:val="Titolo2"/>
      </w:pPr>
      <w:r w:rsidRPr="004E6FBC">
        <w:t>Regole aziendali</w:t>
      </w:r>
    </w:p>
    <w:p w14:paraId="68B3228C" w14:textId="77777777" w:rsidR="00FE3A63" w:rsidRPr="004E6FBC" w:rsidRDefault="00000000">
      <w:pPr>
        <w:pStyle w:val="Testocommento"/>
      </w:pPr>
      <w:r w:rsidRPr="004E6FBC">
        <w:t>Laddove la specifica non sia catturata in maniera completa dallo schema E-R, corredare lo stesso in questo paragrafo con l’insieme delle regole aziendali necessarie a completare la progettazione concettuale.</w:t>
      </w:r>
    </w:p>
    <w:p w14:paraId="3B413152" w14:textId="77777777" w:rsidR="00FE3A63" w:rsidRPr="004E6FBC" w:rsidRDefault="00000000">
      <w:pPr>
        <w:pStyle w:val="Titolo2"/>
      </w:pPr>
      <w:r w:rsidRPr="004E6FBC">
        <w:t>Dizionario dei dati</w:t>
      </w:r>
    </w:p>
    <w:p w14:paraId="4F0DF62C" w14:textId="77777777" w:rsidR="00FE3A63" w:rsidRPr="004E6FBC" w:rsidRDefault="00000000">
      <w:pPr>
        <w:pStyle w:val="Testocommento"/>
      </w:pPr>
      <w:r w:rsidRPr="004E6FBC">
        <w:t>Completare la progettazione concettuale riportando nella tabella seguente il dizionario dei dati</w:t>
      </w:r>
    </w:p>
    <w:p w14:paraId="65A9D89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00000">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00000">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00000">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00000">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77777777" w:rsidR="00FE3A63" w:rsidRDefault="00FE3A6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77777777" w:rsidR="00FE3A63" w:rsidRDefault="00FE3A63">
            <w:pPr>
              <w:spacing w:line="240" w:lineRule="auto"/>
            </w:pPr>
          </w:p>
        </w:tc>
      </w:tr>
    </w:tbl>
    <w:p w14:paraId="35BB102C" w14:textId="77777777" w:rsidR="00FE3A63" w:rsidRDefault="00FE3A63"/>
    <w:p w14:paraId="64682ECA" w14:textId="77777777" w:rsidR="00FE3A63" w:rsidRDefault="00000000">
      <w:pPr>
        <w:pStyle w:val="Titolo1"/>
      </w:pPr>
      <w:bookmarkStart w:id="9" w:name="_Toc1927795384"/>
      <w:bookmarkStart w:id="10" w:name="_Toc180212209"/>
      <w:r>
        <w:lastRenderedPageBreak/>
        <w:t>Progettazione logica</w:t>
      </w:r>
      <w:bookmarkEnd w:id="9"/>
      <w:bookmarkEnd w:id="10"/>
    </w:p>
    <w:p w14:paraId="0BD7EE2D" w14:textId="77777777" w:rsidR="00FE3A63" w:rsidRDefault="00000000">
      <w:pPr>
        <w:pStyle w:val="Titolo2"/>
      </w:pPr>
      <w:r>
        <w:t>Volume dei dati</w:t>
      </w:r>
    </w:p>
    <w:p w14:paraId="75D8F24F" w14:textId="77777777" w:rsidR="00FE3A63" w:rsidRPr="004E6FBC" w:rsidRDefault="00000000">
      <w:pPr>
        <w:pStyle w:val="Testocommento"/>
      </w:pPr>
      <w:r w:rsidRPr="004E6FBC">
        <w:t xml:space="preserve">Questa sezione serve ad illustrare qual è il carico che la base di dati dovrà sopportare. A tal fine, è necessario prevedere un volume di dati attesi. Compilare la tabella sottostante, per </w:t>
      </w:r>
      <w:proofErr w:type="spellStart"/>
      <w:r w:rsidRPr="004E6FBC">
        <w:t>ciasun</w:t>
      </w:r>
      <w:proofErr w:type="spellEnd"/>
      <w:r w:rsidRPr="004E6FBC">
        <w:t xml:space="preserve">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00000">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00000">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00000">
      <w:pPr>
        <w:pStyle w:val="Titolo2"/>
      </w:pPr>
      <w:r>
        <w:t>Tavola delle operazioni</w:t>
      </w:r>
    </w:p>
    <w:p w14:paraId="2F941DF8" w14:textId="77777777" w:rsidR="00FE3A63" w:rsidRPr="004E6FBC" w:rsidRDefault="00000000">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00000">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00000">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00000">
      <w:pPr>
        <w:pStyle w:val="Titolo2"/>
      </w:pPr>
      <w:r>
        <w:t>Costo delle operazioni</w:t>
      </w:r>
    </w:p>
    <w:p w14:paraId="62F0F1F4" w14:textId="77777777" w:rsidR="00FE3A63" w:rsidRPr="004E6FBC" w:rsidRDefault="00000000">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00000">
      <w:pPr>
        <w:pStyle w:val="Titolo2"/>
      </w:pPr>
      <w:r w:rsidRPr="004E6FBC">
        <w:t>Ristrutturazione dello schema E-R</w:t>
      </w:r>
    </w:p>
    <w:p w14:paraId="5BC059FB" w14:textId="77777777" w:rsidR="00FE3A63" w:rsidRPr="004E6FBC" w:rsidRDefault="00000000">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00000">
      <w:pPr>
        <w:pStyle w:val="Testocommento"/>
        <w:numPr>
          <w:ilvl w:val="0"/>
          <w:numId w:val="9"/>
        </w:numPr>
      </w:pPr>
      <w:r>
        <w:t>Analisi delle ridondanze</w:t>
      </w:r>
    </w:p>
    <w:p w14:paraId="6DD8E790" w14:textId="77777777" w:rsidR="00FE3A63" w:rsidRDefault="00000000">
      <w:pPr>
        <w:pStyle w:val="Testocommento"/>
        <w:numPr>
          <w:ilvl w:val="0"/>
          <w:numId w:val="9"/>
        </w:numPr>
      </w:pPr>
      <w:r>
        <w:t>Eliminazione delle generalizzazioni</w:t>
      </w:r>
    </w:p>
    <w:p w14:paraId="35387746" w14:textId="77777777" w:rsidR="00FE3A63" w:rsidRDefault="00000000">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00000">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00000">
      <w:pPr>
        <w:pStyle w:val="Titolo2"/>
      </w:pPr>
      <w:r w:rsidRPr="004E6FBC">
        <w:lastRenderedPageBreak/>
        <w:t>Trasformazione di attributi e identificatori</w:t>
      </w:r>
    </w:p>
    <w:p w14:paraId="3AB709DE" w14:textId="77777777" w:rsidR="00FE3A63" w:rsidRPr="004E6FBC" w:rsidRDefault="00000000">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00000">
      <w:pPr>
        <w:pStyle w:val="Titolo2"/>
      </w:pPr>
      <w:r w:rsidRPr="004E6FBC">
        <w:t>Traduzione di entità e associazioni</w:t>
      </w:r>
    </w:p>
    <w:p w14:paraId="3633459A" w14:textId="77777777" w:rsidR="00FE3A63" w:rsidRPr="004E6FBC" w:rsidRDefault="00000000">
      <w:pPr>
        <w:pStyle w:val="Testocommento"/>
      </w:pPr>
      <w:r w:rsidRPr="004E6FBC">
        <w:t>Riportare in questa sezione la traduzione di entità ed associazioni nello schema relazionale.</w:t>
      </w:r>
    </w:p>
    <w:p w14:paraId="680201A1" w14:textId="77777777" w:rsidR="00FE3A63" w:rsidRPr="004E6FBC" w:rsidRDefault="00000000">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00000">
      <w:pPr>
        <w:pStyle w:val="Titolo2"/>
      </w:pPr>
      <w:r w:rsidRPr="004E6FBC">
        <w:t>Normalizzazione del modello relazionale</w:t>
      </w:r>
    </w:p>
    <w:p w14:paraId="5643253B" w14:textId="77777777" w:rsidR="00FE3A63" w:rsidRPr="004E6FBC" w:rsidRDefault="00000000">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00000">
      <w:pPr>
        <w:pStyle w:val="Titolo1"/>
      </w:pPr>
      <w:bookmarkStart w:id="11" w:name="_Toc1804305735"/>
      <w:r>
        <w:lastRenderedPageBreak/>
        <w:t>Progettazione fisica</w:t>
      </w:r>
      <w:bookmarkEnd w:id="11"/>
    </w:p>
    <w:p w14:paraId="4289BFBE" w14:textId="77777777" w:rsidR="00FE3A63" w:rsidRDefault="00000000">
      <w:pPr>
        <w:pStyle w:val="Titolo2"/>
      </w:pPr>
      <w:r>
        <w:t>Utenti e privilegi</w:t>
      </w:r>
    </w:p>
    <w:p w14:paraId="398DC5F9" w14:textId="77777777" w:rsidR="00FE3A63" w:rsidRPr="004E6FBC" w:rsidRDefault="00000000">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00000">
      <w:pPr>
        <w:pStyle w:val="Titolo2"/>
      </w:pPr>
      <w:r w:rsidRPr="004E6FBC">
        <w:t>Strutture di memorizzazione</w:t>
      </w:r>
    </w:p>
    <w:p w14:paraId="43626EE3" w14:textId="77777777" w:rsidR="00FE3A63" w:rsidRPr="004E6FBC" w:rsidRDefault="00000000">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00000">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Default="00000000">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00000">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00000">
      <w:pPr>
        <w:pStyle w:val="Titolo2"/>
        <w:rPr>
          <w:color w:val="1A1A1A" w:themeColor="background1" w:themeShade="1A"/>
        </w:rPr>
      </w:pPr>
      <w:r>
        <w:rPr>
          <w:color w:val="1A1A1A" w:themeColor="background1" w:themeShade="1A"/>
        </w:rPr>
        <w:t>Indici</w:t>
      </w:r>
    </w:p>
    <w:p w14:paraId="673EBE37" w14:textId="77777777" w:rsidR="00FE3A63" w:rsidRDefault="00000000">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00000">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00000">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00000">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00000">
            <w:pPr>
              <w:spacing w:line="240" w:lineRule="auto"/>
            </w:pPr>
            <w:r>
              <w:t>&lt;nome&gt;</w:t>
            </w:r>
          </w:p>
        </w:tc>
      </w:tr>
    </w:tbl>
    <w:p w14:paraId="1E12CB12" w14:textId="77777777" w:rsidR="00FE3A63" w:rsidRDefault="00000000">
      <w:pPr>
        <w:pStyle w:val="Titolo2"/>
      </w:pPr>
      <w:r>
        <w:t>Trigger</w:t>
      </w:r>
    </w:p>
    <w:p w14:paraId="520535CC" w14:textId="77777777" w:rsidR="00FE3A63" w:rsidRPr="004E6FBC" w:rsidRDefault="00000000">
      <w:pPr>
        <w:pStyle w:val="Testocommento"/>
        <w:rPr>
          <w:color w:val="1A1A1A" w:themeColor="background1" w:themeShade="1A"/>
        </w:rPr>
      </w:pPr>
      <w:r w:rsidRPr="004E6FBC">
        <w:rPr>
          <w:color w:val="1A1A1A" w:themeColor="background1" w:themeShade="1A"/>
        </w:rPr>
        <w:t xml:space="preserve">Descrivere quali trigger sono stati implementati, mostrando il codice SQL per la loro </w:t>
      </w:r>
      <w:proofErr w:type="spellStart"/>
      <w:r w:rsidRPr="004E6FBC">
        <w:rPr>
          <w:color w:val="1A1A1A" w:themeColor="background1" w:themeShade="1A"/>
        </w:rPr>
        <w:t>instanziazione</w:t>
      </w:r>
      <w:proofErr w:type="spellEnd"/>
      <w:r w:rsidRPr="004E6FBC">
        <w:rPr>
          <w:color w:val="1A1A1A" w:themeColor="background1" w:themeShade="1A"/>
        </w:rPr>
        <w:t>. Si faccia riferimento al fatto che il DBMS di riferimento richiede di utilizzare trigger anche per realizzare vincoli di check ed asserzioni.</w:t>
      </w:r>
    </w:p>
    <w:p w14:paraId="2CEDBF28" w14:textId="77777777" w:rsidR="00FE3A63" w:rsidRPr="004E6FBC" w:rsidRDefault="00000000">
      <w:pPr>
        <w:pStyle w:val="Titolo2"/>
      </w:pPr>
      <w:r w:rsidRPr="004E6FBC">
        <w:t>Eventi</w:t>
      </w:r>
    </w:p>
    <w:p w14:paraId="37CB3886" w14:textId="77777777" w:rsidR="00FE3A63" w:rsidRPr="004E6FBC" w:rsidRDefault="00000000">
      <w:pPr>
        <w:pStyle w:val="Testocommento"/>
      </w:pPr>
      <w:r w:rsidRPr="004E6FBC">
        <w:t xml:space="preserve">Descrivere quali eventi sono stati implementati, mostrando il codice SQL per la loro </w:t>
      </w:r>
      <w:proofErr w:type="spellStart"/>
      <w:r w:rsidRPr="004E6FBC">
        <w:t>instanziazione</w:t>
      </w:r>
      <w:proofErr w:type="spellEnd"/>
      <w:r w:rsidRPr="004E6FBC">
        <w:t>.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00000">
      <w:pPr>
        <w:pStyle w:val="Titolo2"/>
      </w:pPr>
      <w:r w:rsidRPr="004E6FBC">
        <w:t>Viste</w:t>
      </w:r>
    </w:p>
    <w:p w14:paraId="77A8959E" w14:textId="77777777" w:rsidR="00FE3A63" w:rsidRPr="004E6FBC" w:rsidRDefault="00000000">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00000">
      <w:pPr>
        <w:pStyle w:val="Titolo2"/>
      </w:pPr>
      <w:proofErr w:type="spellStart"/>
      <w:r w:rsidRPr="004E6FBC">
        <w:lastRenderedPageBreak/>
        <w:t>Stored</w:t>
      </w:r>
      <w:proofErr w:type="spellEnd"/>
      <w:r w:rsidRPr="004E6FBC">
        <w:t xml:space="preserve"> </w:t>
      </w:r>
      <w:proofErr w:type="spellStart"/>
      <w:r w:rsidRPr="004E6FBC">
        <w:t>Procedures</w:t>
      </w:r>
      <w:proofErr w:type="spellEnd"/>
      <w:r w:rsidRPr="004E6FBC">
        <w:t xml:space="preserve"> e transazioni</w:t>
      </w:r>
    </w:p>
    <w:p w14:paraId="79A30862" w14:textId="77777777" w:rsidR="00FE3A63" w:rsidRPr="004E6FBC" w:rsidRDefault="00000000">
      <w:pPr>
        <w:pStyle w:val="Testocommento"/>
      </w:pPr>
      <w:r w:rsidRPr="004E6FBC">
        <w:rPr>
          <w:color w:val="1A1A1A" w:themeColor="background1" w:themeShade="1A"/>
        </w:rPr>
        <w:t xml:space="preserve">Mostrare e commentare le </w:t>
      </w:r>
      <w:proofErr w:type="spellStart"/>
      <w:r w:rsidRPr="004E6FBC">
        <w:rPr>
          <w:color w:val="1A1A1A" w:themeColor="background1" w:themeShade="1A"/>
        </w:rPr>
        <w:t>stored</w:t>
      </w:r>
      <w:proofErr w:type="spellEnd"/>
      <w:r w:rsidRPr="004E6FBC">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sectPr w:rsidR="00FE3A63" w:rsidRPr="004E6FBC">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2F179" w14:textId="77777777" w:rsidR="002A1E2C" w:rsidRDefault="002A1E2C">
      <w:pPr>
        <w:spacing w:line="240" w:lineRule="auto"/>
      </w:pPr>
      <w:r>
        <w:separator/>
      </w:r>
    </w:p>
  </w:endnote>
  <w:endnote w:type="continuationSeparator" w:id="0">
    <w:p w14:paraId="3EA0450F" w14:textId="77777777" w:rsidR="002A1E2C" w:rsidRDefault="002A1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7D6FB" w14:textId="77777777" w:rsidR="002A1E2C" w:rsidRDefault="002A1E2C">
      <w:r>
        <w:separator/>
      </w:r>
    </w:p>
  </w:footnote>
  <w:footnote w:type="continuationSeparator" w:id="0">
    <w:p w14:paraId="4BD3FAEC" w14:textId="77777777" w:rsidR="002A1E2C" w:rsidRDefault="002A1E2C">
      <w:r>
        <w:continuationSeparator/>
      </w:r>
    </w:p>
  </w:footnote>
  <w:footnote w:id="1">
    <w:p w14:paraId="51E9D924" w14:textId="77777777" w:rsidR="00FE3A63" w:rsidRPr="004E6FBC" w:rsidRDefault="00000000">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00000">
      <w:pPr>
        <w:pStyle w:val="Testonotaapidipagina"/>
        <w:snapToGrid w:val="0"/>
      </w:pPr>
      <w:r>
        <w:rPr>
          <w:rStyle w:val="Rimandonotaapidipagina"/>
        </w:rPr>
        <w:footnoteRef/>
      </w:r>
      <w: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Default="0000000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6A960A33"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Pr>
        <w:sz w:val="22"/>
      </w:rPr>
      <w:t>Pica Alessandro</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1930042223">
    <w:abstractNumId w:val="0"/>
  </w:num>
  <w:num w:numId="2" w16cid:durableId="1988589665">
    <w:abstractNumId w:val="7"/>
  </w:num>
  <w:num w:numId="3" w16cid:durableId="897323333">
    <w:abstractNumId w:val="2"/>
  </w:num>
  <w:num w:numId="4" w16cid:durableId="548613704">
    <w:abstractNumId w:val="3"/>
  </w:num>
  <w:num w:numId="5" w16cid:durableId="821309383">
    <w:abstractNumId w:val="8"/>
  </w:num>
  <w:num w:numId="6" w16cid:durableId="1491285987">
    <w:abstractNumId w:val="6"/>
  </w:num>
  <w:num w:numId="7" w16cid:durableId="747385351">
    <w:abstractNumId w:val="4"/>
  </w:num>
  <w:num w:numId="8" w16cid:durableId="453328835">
    <w:abstractNumId w:val="5"/>
  </w:num>
  <w:num w:numId="9" w16cid:durableId="268052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147D29"/>
    <w:rsid w:val="00172A27"/>
    <w:rsid w:val="00263330"/>
    <w:rsid w:val="00266DDF"/>
    <w:rsid w:val="002A1E2C"/>
    <w:rsid w:val="002F121B"/>
    <w:rsid w:val="002F5BAB"/>
    <w:rsid w:val="004D31E1"/>
    <w:rsid w:val="004E6FBC"/>
    <w:rsid w:val="005B5088"/>
    <w:rsid w:val="006046DD"/>
    <w:rsid w:val="006E7683"/>
    <w:rsid w:val="00793C2B"/>
    <w:rsid w:val="008C7470"/>
    <w:rsid w:val="009160A3"/>
    <w:rsid w:val="009A7317"/>
    <w:rsid w:val="00A379D7"/>
    <w:rsid w:val="00A87B3F"/>
    <w:rsid w:val="00D60E01"/>
    <w:rsid w:val="00D742A8"/>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5A963"/>
  <w15:docId w15:val="{C5410D54-5852-4841-8946-A8422A77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9160A3"/>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2122</Words>
  <Characters>12096</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alessandro pica</cp:lastModifiedBy>
  <cp:revision>7</cp:revision>
  <dcterms:created xsi:type="dcterms:W3CDTF">2018-10-27T09:51:00Z</dcterms:created>
  <dcterms:modified xsi:type="dcterms:W3CDTF">2025-04-29T08:47:00Z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