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E56245" w14:textId="77777777" w:rsidR="004A2ABF" w:rsidRPr="00C94D34" w:rsidRDefault="004A2ABF" w:rsidP="004A2ABF">
      <w:pPr>
        <w:jc w:val="center"/>
      </w:pPr>
      <w:r>
        <w:rPr>
          <w:noProof/>
          <w:lang w:val="en-US"/>
        </w:rPr>
        <w:drawing>
          <wp:inline distT="0" distB="0" distL="0" distR="0" wp14:anchorId="080A4983" wp14:editId="0DB2D3ED">
            <wp:extent cx="638175" cy="981075"/>
            <wp:effectExtent l="0" t="0" r="9525" b="0"/>
            <wp:docPr id="1" name="Imagem 1" descr="ISP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PTEC"/>
                    <pic:cNvPicPr>
                      <a:picLocks noChangeAspect="1" noChangeArrowheads="1"/>
                    </pic:cNvPicPr>
                  </pic:nvPicPr>
                  <pic:blipFill>
                    <a:blip r:embed="rId8">
                      <a:extLst>
                        <a:ext uri="{28A0092B-C50C-407E-A947-70E740481C1C}">
                          <a14:useLocalDpi xmlns:a14="http://schemas.microsoft.com/office/drawing/2010/main" val="0"/>
                        </a:ext>
                      </a:extLst>
                    </a:blip>
                    <a:srcRect l="36539" r="35881"/>
                    <a:stretch>
                      <a:fillRect/>
                    </a:stretch>
                  </pic:blipFill>
                  <pic:spPr bwMode="auto">
                    <a:xfrm>
                      <a:off x="0" y="0"/>
                      <a:ext cx="638175" cy="981075"/>
                    </a:xfrm>
                    <a:prstGeom prst="rect">
                      <a:avLst/>
                    </a:prstGeom>
                    <a:noFill/>
                    <a:ln>
                      <a:noFill/>
                    </a:ln>
                  </pic:spPr>
                </pic:pic>
              </a:graphicData>
            </a:graphic>
          </wp:inline>
        </w:drawing>
      </w:r>
    </w:p>
    <w:p w14:paraId="58F7E8BA" w14:textId="77777777" w:rsidR="004A2ABF" w:rsidRPr="00C94D34" w:rsidRDefault="004A2ABF" w:rsidP="004A2ABF">
      <w:pPr>
        <w:jc w:val="center"/>
      </w:pPr>
      <w:r w:rsidRPr="00C94D34">
        <w:t>INSTITUTO SUPERIOR POLITÉCNICO DE TECNOLOGIAS E CIÊNCIAS</w:t>
      </w:r>
    </w:p>
    <w:p w14:paraId="39A8048F" w14:textId="77777777" w:rsidR="004A2ABF" w:rsidRPr="00C94D34" w:rsidRDefault="004A2ABF" w:rsidP="004A2ABF">
      <w:pPr>
        <w:jc w:val="center"/>
      </w:pPr>
      <w:r w:rsidRPr="00C94D34">
        <w:t>DEPARTAMENTO DE TENOLOGIAS E CIÊNCIAS</w:t>
      </w:r>
    </w:p>
    <w:p w14:paraId="7DC3A562" w14:textId="77777777" w:rsidR="004A2ABF" w:rsidRDefault="004869B5" w:rsidP="004869B5">
      <w:pPr>
        <w:jc w:val="center"/>
      </w:pPr>
      <w:r>
        <w:t>CURSO DE ENGENHARIA INFORMÁTICA</w:t>
      </w:r>
    </w:p>
    <w:p w14:paraId="55AC8CB9" w14:textId="77777777" w:rsidR="004869B5" w:rsidRDefault="004869B5" w:rsidP="004869B5">
      <w:pPr>
        <w:jc w:val="center"/>
      </w:pPr>
    </w:p>
    <w:p w14:paraId="579F733E" w14:textId="77777777" w:rsidR="004869B5" w:rsidRDefault="004869B5" w:rsidP="004869B5">
      <w:pPr>
        <w:jc w:val="center"/>
      </w:pPr>
    </w:p>
    <w:p w14:paraId="1B14E9CB" w14:textId="77777777" w:rsidR="004869B5" w:rsidRPr="00C94D34" w:rsidRDefault="004869B5" w:rsidP="004869B5">
      <w:pPr>
        <w:jc w:val="center"/>
      </w:pPr>
    </w:p>
    <w:p w14:paraId="0C59C32D" w14:textId="016C7F3B" w:rsidR="004A2ABF" w:rsidRPr="004869B5" w:rsidRDefault="006550CC" w:rsidP="004A2ABF">
      <w:pPr>
        <w:jc w:val="center"/>
        <w:rPr>
          <w:b/>
          <w:sz w:val="28"/>
        </w:rPr>
      </w:pPr>
      <w:r>
        <w:rPr>
          <w:b/>
          <w:sz w:val="28"/>
        </w:rPr>
        <w:t>ERNESTO CORREIA AMÂNDIO</w:t>
      </w:r>
    </w:p>
    <w:p w14:paraId="6AA15230" w14:textId="77777777" w:rsidR="004A2ABF" w:rsidRDefault="004A2ABF" w:rsidP="004A2ABF">
      <w:pPr>
        <w:jc w:val="center"/>
      </w:pPr>
    </w:p>
    <w:p w14:paraId="49DAE828" w14:textId="77777777" w:rsidR="004869B5" w:rsidRDefault="004869B5" w:rsidP="004A2ABF">
      <w:pPr>
        <w:jc w:val="center"/>
      </w:pPr>
    </w:p>
    <w:p w14:paraId="6E0935DF" w14:textId="77777777" w:rsidR="004869B5" w:rsidRDefault="004869B5" w:rsidP="004A2ABF">
      <w:pPr>
        <w:jc w:val="center"/>
      </w:pPr>
    </w:p>
    <w:p w14:paraId="7264A910" w14:textId="77777777" w:rsidR="004869B5" w:rsidRDefault="004869B5" w:rsidP="004A2ABF">
      <w:pPr>
        <w:jc w:val="center"/>
      </w:pPr>
    </w:p>
    <w:p w14:paraId="1AB6D129" w14:textId="77777777" w:rsidR="004869B5" w:rsidRDefault="004869B5" w:rsidP="004A2ABF">
      <w:pPr>
        <w:jc w:val="center"/>
      </w:pPr>
    </w:p>
    <w:p w14:paraId="7282DF98" w14:textId="77777777" w:rsidR="004869B5" w:rsidRDefault="004869B5" w:rsidP="004A2ABF">
      <w:pPr>
        <w:jc w:val="center"/>
      </w:pPr>
    </w:p>
    <w:p w14:paraId="21C8B1EC" w14:textId="77777777" w:rsidR="004869B5" w:rsidRDefault="004869B5" w:rsidP="004A2ABF">
      <w:pPr>
        <w:jc w:val="center"/>
      </w:pPr>
    </w:p>
    <w:p w14:paraId="2B5E6D33" w14:textId="77777777" w:rsidR="004869B5" w:rsidRDefault="004869B5" w:rsidP="004A2ABF">
      <w:pPr>
        <w:jc w:val="center"/>
      </w:pPr>
    </w:p>
    <w:p w14:paraId="608FF56C" w14:textId="77777777" w:rsidR="004869B5" w:rsidRDefault="004869B5" w:rsidP="004A2ABF">
      <w:pPr>
        <w:jc w:val="center"/>
      </w:pPr>
    </w:p>
    <w:p w14:paraId="0DC71D69" w14:textId="77777777" w:rsidR="004869B5" w:rsidRDefault="004869B5" w:rsidP="004A2ABF">
      <w:pPr>
        <w:jc w:val="center"/>
      </w:pPr>
    </w:p>
    <w:p w14:paraId="2ABFEB36" w14:textId="77777777" w:rsidR="004869B5" w:rsidRDefault="004869B5" w:rsidP="004A2ABF">
      <w:pPr>
        <w:jc w:val="center"/>
      </w:pPr>
    </w:p>
    <w:p w14:paraId="1FAF3496" w14:textId="77777777" w:rsidR="004869B5" w:rsidRDefault="004869B5" w:rsidP="004A2ABF">
      <w:pPr>
        <w:jc w:val="center"/>
      </w:pPr>
    </w:p>
    <w:p w14:paraId="1F811A4A" w14:textId="77777777" w:rsidR="004869B5" w:rsidRPr="00C94D34" w:rsidRDefault="004869B5" w:rsidP="004A2ABF">
      <w:pPr>
        <w:jc w:val="center"/>
      </w:pPr>
    </w:p>
    <w:p w14:paraId="36DA3A69" w14:textId="0F3FA464" w:rsidR="001F42B4" w:rsidRDefault="006550CC" w:rsidP="004869B5">
      <w:pPr>
        <w:jc w:val="center"/>
        <w:rPr>
          <w:b/>
          <w:sz w:val="28"/>
        </w:rPr>
      </w:pPr>
      <w:r w:rsidRPr="006550CC">
        <w:rPr>
          <w:b/>
          <w:sz w:val="28"/>
        </w:rPr>
        <w:t>DESENVOLVIMENTO DE UM SISTEMA INTELIGENTE PARA O AUXÍLIO AO DIAGNÓSTICO DE DOENÇAS PULMONARES</w:t>
      </w:r>
    </w:p>
    <w:p w14:paraId="6CFFAA74" w14:textId="77777777" w:rsidR="001F42B4" w:rsidRDefault="001F42B4" w:rsidP="004869B5">
      <w:pPr>
        <w:jc w:val="center"/>
        <w:rPr>
          <w:b/>
          <w:sz w:val="28"/>
        </w:rPr>
      </w:pPr>
    </w:p>
    <w:p w14:paraId="273B1BF4" w14:textId="77777777" w:rsidR="00362031" w:rsidRDefault="00362031" w:rsidP="004869B5">
      <w:pPr>
        <w:jc w:val="center"/>
        <w:rPr>
          <w:b/>
          <w:sz w:val="22"/>
        </w:rPr>
      </w:pPr>
    </w:p>
    <w:p w14:paraId="21AC2434" w14:textId="77777777" w:rsidR="00C25299" w:rsidRPr="001F42B4" w:rsidRDefault="00C25299" w:rsidP="004869B5">
      <w:pPr>
        <w:jc w:val="center"/>
        <w:rPr>
          <w:b/>
          <w:sz w:val="22"/>
        </w:rPr>
      </w:pPr>
    </w:p>
    <w:p w14:paraId="63F59A15" w14:textId="77777777" w:rsidR="004A2ABF" w:rsidRPr="00C94D34" w:rsidRDefault="004A2ABF" w:rsidP="004869B5">
      <w:pPr>
        <w:jc w:val="center"/>
      </w:pPr>
    </w:p>
    <w:p w14:paraId="60250480" w14:textId="77777777" w:rsidR="004A2ABF" w:rsidRPr="00C94D34" w:rsidRDefault="004A2ABF" w:rsidP="004A2ABF">
      <w:pPr>
        <w:jc w:val="center"/>
      </w:pPr>
    </w:p>
    <w:p w14:paraId="072A796C" w14:textId="77777777" w:rsidR="004A2ABF" w:rsidRPr="00C94D34" w:rsidRDefault="004A2ABF" w:rsidP="004A2ABF">
      <w:pPr>
        <w:jc w:val="center"/>
      </w:pPr>
    </w:p>
    <w:p w14:paraId="0380CC53" w14:textId="77777777" w:rsidR="004A2ABF" w:rsidRPr="00C94D34" w:rsidRDefault="004A2ABF" w:rsidP="004A2ABF">
      <w:pPr>
        <w:jc w:val="center"/>
      </w:pPr>
    </w:p>
    <w:p w14:paraId="7F2B4671" w14:textId="77777777" w:rsidR="004A2ABF" w:rsidRPr="00C94D34" w:rsidRDefault="004A2ABF" w:rsidP="004A2ABF">
      <w:pPr>
        <w:jc w:val="center"/>
      </w:pPr>
    </w:p>
    <w:p w14:paraId="3A3A6964" w14:textId="77777777" w:rsidR="004A2ABF" w:rsidRPr="00C94D34" w:rsidRDefault="004A2ABF" w:rsidP="004A2ABF">
      <w:pPr>
        <w:jc w:val="center"/>
      </w:pPr>
    </w:p>
    <w:p w14:paraId="6DEA0368" w14:textId="77777777" w:rsidR="004A2ABF" w:rsidRPr="00C94D34" w:rsidRDefault="004A2ABF" w:rsidP="004A2ABF">
      <w:pPr>
        <w:jc w:val="center"/>
      </w:pPr>
    </w:p>
    <w:p w14:paraId="4591A411" w14:textId="77777777" w:rsidR="004A2ABF" w:rsidRPr="00C94D34" w:rsidRDefault="004A2ABF" w:rsidP="004A2ABF">
      <w:pPr>
        <w:jc w:val="center"/>
      </w:pPr>
    </w:p>
    <w:p w14:paraId="7F50009B" w14:textId="77777777" w:rsidR="004A2ABF" w:rsidRPr="00C94D34" w:rsidRDefault="004A2ABF" w:rsidP="004A2ABF">
      <w:pPr>
        <w:jc w:val="center"/>
      </w:pPr>
    </w:p>
    <w:p w14:paraId="3B3431BF" w14:textId="77777777" w:rsidR="004A2ABF" w:rsidRPr="00C94D34" w:rsidRDefault="004A2ABF" w:rsidP="004A2ABF">
      <w:pPr>
        <w:jc w:val="center"/>
      </w:pPr>
    </w:p>
    <w:p w14:paraId="5C65348B" w14:textId="77777777" w:rsidR="004A2ABF" w:rsidRPr="00C94D34" w:rsidRDefault="004A2ABF" w:rsidP="004A2ABF">
      <w:pPr>
        <w:jc w:val="center"/>
      </w:pPr>
    </w:p>
    <w:p w14:paraId="048DE438" w14:textId="101F3AFD" w:rsidR="004A2ABF" w:rsidRPr="00C94D34" w:rsidRDefault="004A2ABF" w:rsidP="00C02A3B"/>
    <w:p w14:paraId="5278FAE1" w14:textId="77777777" w:rsidR="004A2ABF" w:rsidRPr="00C94D34" w:rsidRDefault="004A2ABF" w:rsidP="004A2ABF">
      <w:pPr>
        <w:jc w:val="center"/>
      </w:pPr>
    </w:p>
    <w:p w14:paraId="063D6EF8" w14:textId="77777777" w:rsidR="004A2ABF" w:rsidRPr="00C94D34" w:rsidRDefault="004A2ABF" w:rsidP="004A2ABF">
      <w:pPr>
        <w:jc w:val="center"/>
      </w:pPr>
    </w:p>
    <w:p w14:paraId="7DD6E2C7" w14:textId="77777777" w:rsidR="004A2ABF" w:rsidRPr="00C94D34" w:rsidRDefault="004A2ABF" w:rsidP="004A2ABF">
      <w:pPr>
        <w:jc w:val="center"/>
      </w:pPr>
    </w:p>
    <w:p w14:paraId="37C6DF75" w14:textId="77777777" w:rsidR="004A2ABF" w:rsidRPr="00C94D34" w:rsidRDefault="004A2ABF" w:rsidP="004A2ABF">
      <w:pPr>
        <w:jc w:val="center"/>
      </w:pPr>
    </w:p>
    <w:p w14:paraId="63776C62" w14:textId="77777777" w:rsidR="004869B5" w:rsidRDefault="004869B5" w:rsidP="004A2ABF">
      <w:pPr>
        <w:jc w:val="center"/>
      </w:pPr>
    </w:p>
    <w:p w14:paraId="7785E67B" w14:textId="77777777" w:rsidR="004A2ABF" w:rsidRPr="00C94D34" w:rsidRDefault="004A2ABF" w:rsidP="004A2ABF">
      <w:pPr>
        <w:jc w:val="center"/>
      </w:pPr>
      <w:r w:rsidRPr="00C94D34">
        <w:t>Luanda</w:t>
      </w:r>
    </w:p>
    <w:p w14:paraId="66E7F8B0" w14:textId="73024505" w:rsidR="004869B5" w:rsidRDefault="00C25299" w:rsidP="004869B5">
      <w:pPr>
        <w:jc w:val="center"/>
      </w:pPr>
      <w:r>
        <w:t>202</w:t>
      </w:r>
      <w:r w:rsidR="00A71F61">
        <w:t>5</w:t>
      </w:r>
    </w:p>
    <w:p w14:paraId="6C3C6974" w14:textId="5E08736D" w:rsidR="00C25299" w:rsidRPr="00AD0EA6" w:rsidRDefault="00C02A3B" w:rsidP="00C25299">
      <w:pPr>
        <w:spacing w:line="360" w:lineRule="auto"/>
        <w:jc w:val="center"/>
        <w:rPr>
          <w:b/>
        </w:rPr>
      </w:pPr>
      <w:r>
        <w:rPr>
          <w:b/>
        </w:rPr>
        <w:lastRenderedPageBreak/>
        <w:t>ERNESTO CORREIA AMÂNDIO</w:t>
      </w:r>
    </w:p>
    <w:p w14:paraId="64A66819" w14:textId="77777777" w:rsidR="004A2ABF" w:rsidRPr="004869B5" w:rsidRDefault="004A2ABF" w:rsidP="000509C4">
      <w:pPr>
        <w:spacing w:line="360" w:lineRule="auto"/>
        <w:jc w:val="center"/>
        <w:rPr>
          <w:b/>
        </w:rPr>
      </w:pPr>
    </w:p>
    <w:p w14:paraId="5EF462B8" w14:textId="77777777" w:rsidR="004A2ABF" w:rsidRPr="00C94D34" w:rsidRDefault="004A2ABF" w:rsidP="000509C4">
      <w:pPr>
        <w:spacing w:line="360" w:lineRule="auto"/>
        <w:jc w:val="center"/>
      </w:pPr>
    </w:p>
    <w:p w14:paraId="607C0C4D" w14:textId="77777777" w:rsidR="004A2ABF" w:rsidRPr="00C94D34" w:rsidRDefault="004A2ABF" w:rsidP="000509C4">
      <w:pPr>
        <w:spacing w:line="360" w:lineRule="auto"/>
        <w:jc w:val="center"/>
      </w:pPr>
    </w:p>
    <w:p w14:paraId="11F0CF8D" w14:textId="77777777" w:rsidR="004A2ABF" w:rsidRPr="00C94D34" w:rsidRDefault="004A2ABF" w:rsidP="000509C4">
      <w:pPr>
        <w:spacing w:line="360" w:lineRule="auto"/>
        <w:jc w:val="center"/>
      </w:pPr>
    </w:p>
    <w:p w14:paraId="5E570513" w14:textId="77777777" w:rsidR="004A2ABF" w:rsidRPr="00C94D34" w:rsidRDefault="004A2ABF" w:rsidP="000509C4">
      <w:pPr>
        <w:spacing w:line="360" w:lineRule="auto"/>
        <w:jc w:val="center"/>
      </w:pPr>
    </w:p>
    <w:p w14:paraId="4B6A943A" w14:textId="77777777" w:rsidR="004A2ABF" w:rsidRPr="00C94D34" w:rsidRDefault="004A2ABF" w:rsidP="000509C4">
      <w:pPr>
        <w:spacing w:line="360" w:lineRule="auto"/>
        <w:jc w:val="center"/>
      </w:pPr>
    </w:p>
    <w:p w14:paraId="52C5453E" w14:textId="77777777" w:rsidR="004A2ABF" w:rsidRDefault="004A2ABF" w:rsidP="000509C4">
      <w:pPr>
        <w:spacing w:line="360" w:lineRule="auto"/>
        <w:jc w:val="center"/>
      </w:pPr>
    </w:p>
    <w:p w14:paraId="74FE42FF" w14:textId="77777777" w:rsidR="000509C4" w:rsidRPr="00C94D34" w:rsidRDefault="000509C4" w:rsidP="000509C4">
      <w:pPr>
        <w:spacing w:line="360" w:lineRule="auto"/>
        <w:jc w:val="center"/>
      </w:pPr>
    </w:p>
    <w:p w14:paraId="595D2AEB" w14:textId="23BA54A9" w:rsidR="001F42B4" w:rsidRPr="001F42B4" w:rsidRDefault="00C02A3B" w:rsidP="00C25299">
      <w:pPr>
        <w:spacing w:line="360" w:lineRule="auto"/>
        <w:jc w:val="center"/>
        <w:rPr>
          <w:b/>
          <w:sz w:val="22"/>
        </w:rPr>
      </w:pPr>
      <w:r w:rsidRPr="00C02A3B">
        <w:rPr>
          <w:b/>
          <w:sz w:val="28"/>
        </w:rPr>
        <w:t>DESENVOLVIMENTO DE UM SISTEMA INTELIGENTE PARA O AUXÍLIO AO DIAGNÓSTICO DE DOENÇAS PULMONARES</w:t>
      </w:r>
      <w:r w:rsidR="001F42B4" w:rsidRPr="00FD5E5E">
        <w:rPr>
          <w:b/>
          <w:sz w:val="28"/>
        </w:rPr>
        <w:t xml:space="preserve"> </w:t>
      </w:r>
    </w:p>
    <w:p w14:paraId="664463FE" w14:textId="77777777" w:rsidR="004A2ABF" w:rsidRPr="00C94D34" w:rsidRDefault="004A2ABF" w:rsidP="000509C4">
      <w:pPr>
        <w:spacing w:line="360" w:lineRule="auto"/>
        <w:jc w:val="center"/>
      </w:pPr>
    </w:p>
    <w:p w14:paraId="68BCF351" w14:textId="77777777" w:rsidR="004A2ABF" w:rsidRPr="00C94D34" w:rsidRDefault="004A2ABF" w:rsidP="000509C4">
      <w:pPr>
        <w:spacing w:line="360" w:lineRule="auto"/>
        <w:jc w:val="center"/>
      </w:pPr>
    </w:p>
    <w:p w14:paraId="33CF67C8" w14:textId="77777777" w:rsidR="004A2ABF" w:rsidRPr="00C94D34" w:rsidRDefault="004A2ABF" w:rsidP="000509C4">
      <w:pPr>
        <w:spacing w:line="360" w:lineRule="auto"/>
        <w:jc w:val="center"/>
      </w:pPr>
    </w:p>
    <w:p w14:paraId="36CD3913" w14:textId="77777777" w:rsidR="004A2ABF" w:rsidRPr="00C94D34" w:rsidRDefault="004A2ABF" w:rsidP="000509C4">
      <w:pPr>
        <w:spacing w:line="360" w:lineRule="auto"/>
        <w:jc w:val="center"/>
      </w:pPr>
    </w:p>
    <w:p w14:paraId="7A136A70" w14:textId="77777777" w:rsidR="004A2ABF" w:rsidRPr="00C94D34" w:rsidRDefault="005C237F" w:rsidP="000509C4">
      <w:pPr>
        <w:ind w:left="4253"/>
      </w:pPr>
      <w:r w:rsidRPr="005C237F">
        <w:t xml:space="preserve">Trabalho de Conclusão de Curso apresentado ao curso de Engenharia Informática do Instituto Superior Politécnico de Tecnologia e Ciências como requisito para </w:t>
      </w:r>
      <w:r w:rsidR="003C6B2A">
        <w:t xml:space="preserve">obtenção do </w:t>
      </w:r>
      <w:r w:rsidR="00C25299">
        <w:t xml:space="preserve">grau </w:t>
      </w:r>
      <w:r w:rsidR="003C6B2A">
        <w:t>de Licenciado</w:t>
      </w:r>
      <w:r w:rsidRPr="005C237F">
        <w:t xml:space="preserve"> em Engenharia Informática.</w:t>
      </w:r>
    </w:p>
    <w:p w14:paraId="55E7310A" w14:textId="77777777" w:rsidR="004A2ABF" w:rsidRPr="00C94D34" w:rsidRDefault="004A2ABF" w:rsidP="000509C4">
      <w:pPr>
        <w:spacing w:line="360" w:lineRule="auto"/>
      </w:pPr>
    </w:p>
    <w:p w14:paraId="21512B45" w14:textId="77777777" w:rsidR="004A2ABF" w:rsidRPr="00C94D34" w:rsidRDefault="004A2ABF" w:rsidP="000509C4">
      <w:pPr>
        <w:spacing w:line="360" w:lineRule="auto"/>
      </w:pPr>
    </w:p>
    <w:p w14:paraId="41F5B95A" w14:textId="22C457A1" w:rsidR="004A2ABF" w:rsidRPr="00C94D34" w:rsidRDefault="004A2ABF" w:rsidP="000509C4">
      <w:pPr>
        <w:spacing w:line="360" w:lineRule="auto"/>
        <w:jc w:val="right"/>
      </w:pPr>
      <w:r w:rsidRPr="00C94D34">
        <w:t xml:space="preserve">Orientador: </w:t>
      </w:r>
      <w:r w:rsidR="00C02A3B">
        <w:t>Bongo Cahisso</w:t>
      </w:r>
    </w:p>
    <w:p w14:paraId="0AD48FE2" w14:textId="77777777" w:rsidR="004A2ABF" w:rsidRPr="00C94D34" w:rsidRDefault="004A2ABF" w:rsidP="000509C4">
      <w:pPr>
        <w:spacing w:line="360" w:lineRule="auto"/>
        <w:jc w:val="center"/>
      </w:pPr>
    </w:p>
    <w:p w14:paraId="17A090F1" w14:textId="77777777" w:rsidR="00AC06F7" w:rsidRPr="00C94D34" w:rsidRDefault="00AC06F7" w:rsidP="000509C4">
      <w:pPr>
        <w:spacing w:line="360" w:lineRule="auto"/>
        <w:jc w:val="center"/>
      </w:pPr>
    </w:p>
    <w:p w14:paraId="05E53E1A" w14:textId="77777777" w:rsidR="004A2ABF" w:rsidRPr="00C94D34" w:rsidRDefault="004A2ABF" w:rsidP="000509C4">
      <w:pPr>
        <w:spacing w:line="360" w:lineRule="auto"/>
        <w:jc w:val="center"/>
      </w:pPr>
    </w:p>
    <w:p w14:paraId="468C2909" w14:textId="77777777" w:rsidR="004A2ABF" w:rsidRPr="00C94D34" w:rsidRDefault="004A2ABF" w:rsidP="000509C4">
      <w:pPr>
        <w:spacing w:line="360" w:lineRule="auto"/>
        <w:jc w:val="center"/>
      </w:pPr>
    </w:p>
    <w:p w14:paraId="0A0F23F3" w14:textId="77777777" w:rsidR="004A2ABF" w:rsidRDefault="004A2ABF" w:rsidP="000509C4">
      <w:pPr>
        <w:spacing w:line="360" w:lineRule="auto"/>
        <w:jc w:val="center"/>
      </w:pPr>
    </w:p>
    <w:p w14:paraId="01E2E76A" w14:textId="77777777" w:rsidR="000509C4" w:rsidRDefault="000509C4" w:rsidP="000509C4">
      <w:pPr>
        <w:spacing w:line="360" w:lineRule="auto"/>
        <w:jc w:val="center"/>
      </w:pPr>
    </w:p>
    <w:p w14:paraId="78D48194" w14:textId="77777777" w:rsidR="00C25299" w:rsidRDefault="00C25299" w:rsidP="000509C4">
      <w:pPr>
        <w:spacing w:line="360" w:lineRule="auto"/>
        <w:jc w:val="center"/>
      </w:pPr>
    </w:p>
    <w:p w14:paraId="0B7C1431" w14:textId="77777777" w:rsidR="00C25299" w:rsidRDefault="00C25299" w:rsidP="000509C4">
      <w:pPr>
        <w:spacing w:line="360" w:lineRule="auto"/>
        <w:jc w:val="center"/>
      </w:pPr>
    </w:p>
    <w:p w14:paraId="74A47A4F" w14:textId="0059FA68" w:rsidR="000509C4" w:rsidRDefault="000509C4" w:rsidP="00C02A3B">
      <w:pPr>
        <w:spacing w:line="360" w:lineRule="auto"/>
      </w:pPr>
    </w:p>
    <w:p w14:paraId="64F521B5" w14:textId="77777777" w:rsidR="00AD0EA6" w:rsidRPr="00C94D34" w:rsidRDefault="00AD0EA6" w:rsidP="000509C4">
      <w:pPr>
        <w:spacing w:line="360" w:lineRule="auto"/>
        <w:jc w:val="center"/>
      </w:pPr>
    </w:p>
    <w:p w14:paraId="2B1B0415" w14:textId="77777777" w:rsidR="004A2ABF" w:rsidRPr="00C94D34" w:rsidRDefault="004A2ABF" w:rsidP="000509C4">
      <w:pPr>
        <w:spacing w:line="360" w:lineRule="auto"/>
        <w:jc w:val="center"/>
      </w:pPr>
      <w:r w:rsidRPr="00C94D34">
        <w:t>Luanda</w:t>
      </w:r>
    </w:p>
    <w:p w14:paraId="46785F9D" w14:textId="5CC80B1F" w:rsidR="00362031" w:rsidRDefault="00AD0EA6" w:rsidP="000509C4">
      <w:pPr>
        <w:spacing w:line="360" w:lineRule="auto"/>
        <w:jc w:val="center"/>
      </w:pPr>
      <w:r>
        <w:t>20</w:t>
      </w:r>
      <w:r w:rsidR="00C25299">
        <w:t>2</w:t>
      </w:r>
      <w:r w:rsidR="00AF0117">
        <w:t>5</w:t>
      </w:r>
    </w:p>
    <w:p w14:paraId="12F8D68A" w14:textId="21FC4D07" w:rsidR="00362031" w:rsidRPr="00AD0EA6" w:rsidRDefault="00C02A3B" w:rsidP="00C25299">
      <w:pPr>
        <w:spacing w:line="360" w:lineRule="auto"/>
        <w:jc w:val="center"/>
        <w:rPr>
          <w:b/>
        </w:rPr>
      </w:pPr>
      <w:r>
        <w:rPr>
          <w:b/>
        </w:rPr>
        <w:lastRenderedPageBreak/>
        <w:t>ERNESTO CORREIA AMÂNDIO</w:t>
      </w:r>
    </w:p>
    <w:p w14:paraId="6F4B3110" w14:textId="77777777" w:rsidR="00362031" w:rsidRDefault="00362031" w:rsidP="000509C4">
      <w:pPr>
        <w:spacing w:line="360" w:lineRule="auto"/>
        <w:jc w:val="center"/>
      </w:pPr>
    </w:p>
    <w:p w14:paraId="32A63736" w14:textId="77777777" w:rsidR="00362031" w:rsidRDefault="00362031" w:rsidP="000509C4">
      <w:pPr>
        <w:spacing w:line="360" w:lineRule="auto"/>
        <w:jc w:val="center"/>
      </w:pPr>
    </w:p>
    <w:p w14:paraId="2DA0EAF6" w14:textId="77777777" w:rsidR="00362031" w:rsidRDefault="00362031" w:rsidP="000509C4">
      <w:pPr>
        <w:spacing w:line="360" w:lineRule="auto"/>
        <w:jc w:val="center"/>
      </w:pPr>
    </w:p>
    <w:p w14:paraId="116298C4" w14:textId="77777777" w:rsidR="00362031" w:rsidRDefault="00362031" w:rsidP="000509C4">
      <w:pPr>
        <w:spacing w:line="360" w:lineRule="auto"/>
        <w:jc w:val="center"/>
      </w:pPr>
    </w:p>
    <w:p w14:paraId="0E8B4FED" w14:textId="77777777" w:rsidR="00362031" w:rsidRDefault="00362031" w:rsidP="000509C4">
      <w:pPr>
        <w:spacing w:line="360" w:lineRule="auto"/>
        <w:jc w:val="center"/>
      </w:pPr>
    </w:p>
    <w:p w14:paraId="1185FDD5" w14:textId="77777777" w:rsidR="00673285" w:rsidRDefault="00673285" w:rsidP="000509C4">
      <w:pPr>
        <w:spacing w:line="360" w:lineRule="auto"/>
        <w:jc w:val="center"/>
      </w:pPr>
    </w:p>
    <w:p w14:paraId="5C6799D6" w14:textId="77777777" w:rsidR="00362031" w:rsidRDefault="00362031" w:rsidP="000509C4">
      <w:pPr>
        <w:spacing w:line="360" w:lineRule="auto"/>
        <w:jc w:val="center"/>
      </w:pPr>
    </w:p>
    <w:p w14:paraId="0D858F32" w14:textId="7D8D6760" w:rsidR="00362031" w:rsidRPr="004F5D0B" w:rsidRDefault="00C02A3B" w:rsidP="00C25299">
      <w:pPr>
        <w:spacing w:line="360" w:lineRule="auto"/>
        <w:jc w:val="center"/>
        <w:rPr>
          <w:b/>
          <w:sz w:val="22"/>
        </w:rPr>
      </w:pPr>
      <w:r w:rsidRPr="00C02A3B">
        <w:rPr>
          <w:b/>
          <w:sz w:val="28"/>
        </w:rPr>
        <w:t>DESENVOLVIMENTO DE UM SISTEMA INTELIGENTE PARA O AUXÍLIO AO DIAGNÓSTICO DE DOENÇAS PULMONARES</w:t>
      </w:r>
      <w:r w:rsidR="004F5D0B" w:rsidRPr="00FD5E5E">
        <w:rPr>
          <w:b/>
          <w:sz w:val="28"/>
        </w:rPr>
        <w:t xml:space="preserve"> </w:t>
      </w:r>
    </w:p>
    <w:p w14:paraId="57D32C95" w14:textId="77777777" w:rsidR="00362031" w:rsidRDefault="00362031" w:rsidP="000509C4">
      <w:pPr>
        <w:spacing w:line="360" w:lineRule="auto"/>
        <w:jc w:val="center"/>
      </w:pPr>
    </w:p>
    <w:p w14:paraId="5B622B8A" w14:textId="77777777" w:rsidR="00362031" w:rsidRDefault="00362031" w:rsidP="000509C4">
      <w:pPr>
        <w:spacing w:line="360" w:lineRule="auto"/>
        <w:jc w:val="center"/>
      </w:pPr>
    </w:p>
    <w:p w14:paraId="602D3E0C" w14:textId="77777777" w:rsidR="00362031" w:rsidRDefault="00362031" w:rsidP="000509C4">
      <w:pPr>
        <w:spacing w:line="360" w:lineRule="auto"/>
        <w:jc w:val="center"/>
      </w:pPr>
    </w:p>
    <w:p w14:paraId="42B2484C" w14:textId="77777777" w:rsidR="00362031" w:rsidRDefault="00362031" w:rsidP="000509C4">
      <w:pPr>
        <w:spacing w:line="360" w:lineRule="auto"/>
        <w:jc w:val="center"/>
      </w:pPr>
    </w:p>
    <w:p w14:paraId="4C8C61B4" w14:textId="51764BA9" w:rsidR="00362031" w:rsidRDefault="00362031" w:rsidP="000509C4">
      <w:pPr>
        <w:ind w:left="4247"/>
      </w:pPr>
      <w:r>
        <w:t xml:space="preserve">Submetido ao corpo de docente de Engenharia Informática do Instituto Superior Politécnico de Tecnologias e Ciências, como requisito para obtenção </w:t>
      </w:r>
      <w:r w:rsidR="00C25299">
        <w:t>do grau</w:t>
      </w:r>
      <w:r>
        <w:t xml:space="preserve"> </w:t>
      </w:r>
      <w:r w:rsidR="00C25299">
        <w:t xml:space="preserve">de </w:t>
      </w:r>
      <w:r>
        <w:t>licencia</w:t>
      </w:r>
      <w:r w:rsidR="00005D40">
        <w:t>do</w:t>
      </w:r>
      <w:r>
        <w:t xml:space="preserve"> em Engenharia </w:t>
      </w:r>
      <w:r w:rsidR="00235013">
        <w:t>Informática</w:t>
      </w:r>
      <w:r>
        <w:t>.</w:t>
      </w:r>
    </w:p>
    <w:p w14:paraId="408D04EA" w14:textId="77777777" w:rsidR="00362031" w:rsidRDefault="00362031" w:rsidP="000509C4">
      <w:pPr>
        <w:spacing w:line="360" w:lineRule="auto"/>
      </w:pPr>
    </w:p>
    <w:p w14:paraId="7D026CA1" w14:textId="77777777" w:rsidR="00362031" w:rsidRDefault="00362031" w:rsidP="00362031">
      <w:pPr>
        <w:jc w:val="center"/>
      </w:pPr>
    </w:p>
    <w:p w14:paraId="610E64B5" w14:textId="77777777" w:rsidR="00362031" w:rsidRDefault="00362031" w:rsidP="00362031">
      <w:pPr>
        <w:jc w:val="center"/>
      </w:pPr>
      <w:r>
        <w:t>BANCA EXAMINADORA</w:t>
      </w:r>
    </w:p>
    <w:p w14:paraId="003A564A" w14:textId="77777777" w:rsidR="00362031" w:rsidRDefault="00362031" w:rsidP="00362031"/>
    <w:p w14:paraId="590D02E3" w14:textId="77777777" w:rsidR="00362031" w:rsidRDefault="00362031" w:rsidP="006821C6">
      <w:pPr>
        <w:spacing w:line="360" w:lineRule="auto"/>
        <w:ind w:right="-1"/>
        <w:jc w:val="center"/>
      </w:pPr>
      <w:r>
        <w:t>___________________________________________________</w:t>
      </w:r>
    </w:p>
    <w:p w14:paraId="6334AC89" w14:textId="77777777" w:rsidR="00362031" w:rsidRPr="00FF6F9E" w:rsidRDefault="00102369" w:rsidP="00102369">
      <w:pPr>
        <w:spacing w:line="360" w:lineRule="auto"/>
        <w:jc w:val="center"/>
      </w:pPr>
      <w:r w:rsidRPr="00FF6F9E">
        <w:t>Prof.</w:t>
      </w:r>
      <w:r w:rsidR="00C25299">
        <w:t xml:space="preserve">  Nome </w:t>
      </w:r>
      <w:r w:rsidRPr="00FF6F9E">
        <w:t xml:space="preserve">– </w:t>
      </w:r>
      <w:r w:rsidR="00C25299" w:rsidRPr="00FF6F9E">
        <w:t>Presidente da Banca</w:t>
      </w:r>
    </w:p>
    <w:p w14:paraId="76CBE579" w14:textId="77777777" w:rsidR="00102369" w:rsidRPr="00FF6F9E" w:rsidRDefault="00102369" w:rsidP="00102369">
      <w:pPr>
        <w:spacing w:line="360" w:lineRule="auto"/>
        <w:jc w:val="center"/>
      </w:pPr>
      <w:r w:rsidRPr="00FF6F9E">
        <w:t>DET/ISPTEC</w:t>
      </w:r>
    </w:p>
    <w:p w14:paraId="072F4DC5" w14:textId="77777777" w:rsidR="00362031" w:rsidRPr="00FF6F9E" w:rsidRDefault="00362031" w:rsidP="006821C6">
      <w:pPr>
        <w:spacing w:line="360" w:lineRule="auto"/>
        <w:ind w:right="-1"/>
        <w:jc w:val="center"/>
      </w:pPr>
      <w:r w:rsidRPr="00FF6F9E">
        <w:t>___________________________________________________</w:t>
      </w:r>
    </w:p>
    <w:p w14:paraId="3CC726F4" w14:textId="77777777" w:rsidR="00362031" w:rsidRPr="00FF6F9E" w:rsidRDefault="00102369" w:rsidP="00102369">
      <w:pPr>
        <w:spacing w:line="360" w:lineRule="auto"/>
        <w:jc w:val="center"/>
      </w:pPr>
      <w:r w:rsidRPr="00FF6F9E">
        <w:t>Prof.</w:t>
      </w:r>
      <w:r w:rsidR="00C25299">
        <w:t xml:space="preserve"> Nome </w:t>
      </w:r>
      <w:r w:rsidRPr="00FF6F9E">
        <w:t xml:space="preserve">– </w:t>
      </w:r>
      <w:r w:rsidR="00C25299">
        <w:t xml:space="preserve">Primeiro </w:t>
      </w:r>
      <w:r w:rsidR="00C25299" w:rsidRPr="00A71F61">
        <w:t>Oponente</w:t>
      </w:r>
    </w:p>
    <w:p w14:paraId="3F2E34CF" w14:textId="77777777" w:rsidR="00102369" w:rsidRPr="00A71F61" w:rsidRDefault="00102369" w:rsidP="00102369">
      <w:pPr>
        <w:spacing w:line="360" w:lineRule="auto"/>
        <w:jc w:val="center"/>
      </w:pPr>
      <w:r w:rsidRPr="00A71F61">
        <w:t>DET/ISPTEC</w:t>
      </w:r>
    </w:p>
    <w:p w14:paraId="6AACBEB1" w14:textId="77777777" w:rsidR="00362031" w:rsidRPr="00A71F61" w:rsidRDefault="00362031" w:rsidP="006821C6">
      <w:pPr>
        <w:spacing w:line="360" w:lineRule="auto"/>
        <w:ind w:right="-1"/>
        <w:jc w:val="center"/>
      </w:pPr>
      <w:r w:rsidRPr="00A71F61">
        <w:t>___________________________________________________</w:t>
      </w:r>
    </w:p>
    <w:p w14:paraId="001C6FCF" w14:textId="77777777" w:rsidR="00362031" w:rsidRPr="00A71F61" w:rsidRDefault="00102369" w:rsidP="00102369">
      <w:pPr>
        <w:spacing w:line="360" w:lineRule="auto"/>
        <w:jc w:val="center"/>
      </w:pPr>
      <w:r w:rsidRPr="00A71F61">
        <w:t>Prof.</w:t>
      </w:r>
      <w:r w:rsidR="00C25299" w:rsidRPr="00C25299">
        <w:t xml:space="preserve"> </w:t>
      </w:r>
      <w:r w:rsidR="00C25299">
        <w:t xml:space="preserve">nome </w:t>
      </w:r>
      <w:r w:rsidRPr="00A71F61">
        <w:t xml:space="preserve">– </w:t>
      </w:r>
      <w:r w:rsidR="00C25299" w:rsidRPr="00A71F61">
        <w:t xml:space="preserve">Segundo </w:t>
      </w:r>
      <w:r w:rsidRPr="00A71F61">
        <w:t>Oponente</w:t>
      </w:r>
    </w:p>
    <w:p w14:paraId="5DFA1411" w14:textId="77777777" w:rsidR="00102369" w:rsidRPr="00526070" w:rsidRDefault="00102369" w:rsidP="00102369">
      <w:pPr>
        <w:spacing w:line="360" w:lineRule="auto"/>
        <w:jc w:val="center"/>
      </w:pPr>
      <w:r w:rsidRPr="00526070">
        <w:t>DET/ISPTEC</w:t>
      </w:r>
    </w:p>
    <w:p w14:paraId="5DE0AF09" w14:textId="77777777" w:rsidR="00362031" w:rsidRPr="00526070" w:rsidRDefault="00362031" w:rsidP="00362031"/>
    <w:p w14:paraId="0FA7D2DA" w14:textId="77777777" w:rsidR="00362031" w:rsidRPr="00526070" w:rsidRDefault="00362031" w:rsidP="00362031"/>
    <w:p w14:paraId="34509BDC" w14:textId="77777777" w:rsidR="00362031" w:rsidRPr="00526070" w:rsidRDefault="00362031" w:rsidP="00362031"/>
    <w:p w14:paraId="13781646" w14:textId="26B7C8E5" w:rsidR="00362031" w:rsidRDefault="00362031" w:rsidP="00362031">
      <w:pPr>
        <w:jc w:val="center"/>
      </w:pPr>
      <w:r>
        <w:t xml:space="preserve">Luanda aos </w:t>
      </w:r>
      <w:r w:rsidR="00C25299">
        <w:t>dia</w:t>
      </w:r>
      <w:r w:rsidR="008E7317">
        <w:t xml:space="preserve"> de </w:t>
      </w:r>
      <w:r w:rsidR="00C25299">
        <w:t>mês</w:t>
      </w:r>
      <w:r w:rsidR="008E7317">
        <w:t xml:space="preserve"> de </w:t>
      </w:r>
      <w:r w:rsidR="00C25299">
        <w:t>202</w:t>
      </w:r>
      <w:r w:rsidR="00D420D5">
        <w:t>6</w:t>
      </w:r>
    </w:p>
    <w:p w14:paraId="00FB3C9F" w14:textId="77777777" w:rsidR="006821C6" w:rsidRDefault="006821C6">
      <w:pPr>
        <w:jc w:val="left"/>
      </w:pPr>
      <w:r>
        <w:br w:type="page"/>
      </w:r>
    </w:p>
    <w:p w14:paraId="41515449" w14:textId="77777777" w:rsidR="00973313" w:rsidRPr="00973313" w:rsidRDefault="00973313" w:rsidP="00973313">
      <w:pPr>
        <w:jc w:val="center"/>
        <w:rPr>
          <w:b/>
        </w:rPr>
      </w:pPr>
      <w:r w:rsidRPr="00973313">
        <w:rPr>
          <w:b/>
        </w:rPr>
        <w:lastRenderedPageBreak/>
        <w:t>DEDICATÓRIA</w:t>
      </w:r>
    </w:p>
    <w:p w14:paraId="681B5B05" w14:textId="77777777" w:rsidR="006821C6" w:rsidRDefault="006821C6" w:rsidP="006821C6">
      <w:pPr>
        <w:ind w:left="4253" w:firstLine="567"/>
      </w:pPr>
    </w:p>
    <w:p w14:paraId="7C7FC6B3" w14:textId="77777777" w:rsidR="006821C6" w:rsidRDefault="006821C6" w:rsidP="006821C6">
      <w:pPr>
        <w:ind w:left="4253" w:firstLine="567"/>
      </w:pPr>
    </w:p>
    <w:p w14:paraId="4CF6B2D8" w14:textId="77777777" w:rsidR="006821C6" w:rsidRDefault="006821C6" w:rsidP="006821C6">
      <w:pPr>
        <w:ind w:left="4253" w:firstLine="567"/>
      </w:pPr>
    </w:p>
    <w:p w14:paraId="2F37DF03" w14:textId="77777777" w:rsidR="006821C6" w:rsidRDefault="006821C6" w:rsidP="006821C6">
      <w:pPr>
        <w:ind w:left="4253" w:firstLine="567"/>
      </w:pPr>
    </w:p>
    <w:p w14:paraId="0D734811" w14:textId="77777777" w:rsidR="006821C6" w:rsidRDefault="006821C6" w:rsidP="006821C6">
      <w:pPr>
        <w:ind w:left="4253" w:firstLine="567"/>
      </w:pPr>
    </w:p>
    <w:p w14:paraId="1AA05CB7" w14:textId="77777777" w:rsidR="006821C6" w:rsidRDefault="006821C6" w:rsidP="006821C6">
      <w:pPr>
        <w:ind w:left="4253" w:firstLine="567"/>
      </w:pPr>
    </w:p>
    <w:p w14:paraId="15119639" w14:textId="77777777" w:rsidR="006821C6" w:rsidRDefault="006821C6" w:rsidP="006821C6">
      <w:pPr>
        <w:ind w:left="4253" w:firstLine="567"/>
      </w:pPr>
    </w:p>
    <w:p w14:paraId="5EBCD5F5" w14:textId="77777777" w:rsidR="006821C6" w:rsidRDefault="006821C6" w:rsidP="006821C6">
      <w:pPr>
        <w:ind w:left="4253" w:firstLine="567"/>
      </w:pPr>
    </w:p>
    <w:p w14:paraId="0D68FC43" w14:textId="77777777" w:rsidR="006821C6" w:rsidRDefault="006821C6" w:rsidP="006821C6">
      <w:pPr>
        <w:ind w:left="4253" w:firstLine="567"/>
      </w:pPr>
    </w:p>
    <w:p w14:paraId="0FA24B2B" w14:textId="77777777" w:rsidR="006821C6" w:rsidRDefault="006821C6" w:rsidP="006821C6">
      <w:pPr>
        <w:ind w:left="4253" w:firstLine="567"/>
      </w:pPr>
    </w:p>
    <w:p w14:paraId="602A6645" w14:textId="77777777" w:rsidR="006821C6" w:rsidRDefault="006821C6" w:rsidP="006821C6">
      <w:pPr>
        <w:ind w:left="4253" w:firstLine="567"/>
      </w:pPr>
    </w:p>
    <w:p w14:paraId="55A24101" w14:textId="77777777" w:rsidR="006821C6" w:rsidRDefault="006821C6" w:rsidP="006821C6">
      <w:pPr>
        <w:ind w:left="4253" w:firstLine="567"/>
      </w:pPr>
    </w:p>
    <w:p w14:paraId="4CA49855" w14:textId="77777777" w:rsidR="006821C6" w:rsidRDefault="006821C6" w:rsidP="006821C6">
      <w:pPr>
        <w:ind w:left="4253" w:firstLine="567"/>
      </w:pPr>
    </w:p>
    <w:p w14:paraId="6174CDF8" w14:textId="77777777" w:rsidR="006821C6" w:rsidRDefault="006821C6" w:rsidP="006821C6">
      <w:pPr>
        <w:ind w:left="4253" w:firstLine="567"/>
      </w:pPr>
    </w:p>
    <w:p w14:paraId="590E7BCF" w14:textId="77777777" w:rsidR="006821C6" w:rsidRDefault="006821C6" w:rsidP="006821C6">
      <w:pPr>
        <w:ind w:left="4253" w:firstLine="567"/>
      </w:pPr>
    </w:p>
    <w:p w14:paraId="1BB09070" w14:textId="77777777" w:rsidR="006821C6" w:rsidRDefault="006821C6" w:rsidP="006821C6">
      <w:pPr>
        <w:ind w:left="4253" w:firstLine="567"/>
      </w:pPr>
    </w:p>
    <w:p w14:paraId="5FA1E32A" w14:textId="77777777" w:rsidR="006821C6" w:rsidRDefault="006821C6" w:rsidP="006821C6">
      <w:pPr>
        <w:ind w:left="4253" w:firstLine="567"/>
      </w:pPr>
    </w:p>
    <w:p w14:paraId="6094B13A" w14:textId="77777777" w:rsidR="006821C6" w:rsidRDefault="006821C6" w:rsidP="006821C6">
      <w:pPr>
        <w:ind w:left="4253" w:firstLine="567"/>
      </w:pPr>
    </w:p>
    <w:p w14:paraId="435FD849" w14:textId="77777777" w:rsidR="006821C6" w:rsidRDefault="006821C6" w:rsidP="006821C6">
      <w:pPr>
        <w:ind w:left="4253" w:firstLine="567"/>
      </w:pPr>
    </w:p>
    <w:p w14:paraId="4EF936AB" w14:textId="77777777" w:rsidR="006821C6" w:rsidRDefault="006821C6" w:rsidP="006821C6">
      <w:pPr>
        <w:ind w:left="4253" w:firstLine="567"/>
      </w:pPr>
    </w:p>
    <w:p w14:paraId="49B32945" w14:textId="77777777" w:rsidR="006821C6" w:rsidRDefault="006821C6" w:rsidP="006821C6">
      <w:pPr>
        <w:ind w:left="4253" w:firstLine="567"/>
      </w:pPr>
    </w:p>
    <w:p w14:paraId="79430C29" w14:textId="77777777" w:rsidR="006821C6" w:rsidRDefault="006821C6" w:rsidP="006821C6">
      <w:pPr>
        <w:ind w:left="4253" w:firstLine="567"/>
      </w:pPr>
    </w:p>
    <w:p w14:paraId="1C3687C5" w14:textId="77777777" w:rsidR="006821C6" w:rsidRDefault="006821C6" w:rsidP="006821C6">
      <w:pPr>
        <w:ind w:left="4253" w:firstLine="567"/>
      </w:pPr>
    </w:p>
    <w:p w14:paraId="7303423E" w14:textId="77777777" w:rsidR="006821C6" w:rsidRDefault="006821C6" w:rsidP="006821C6">
      <w:pPr>
        <w:ind w:left="4253" w:firstLine="567"/>
      </w:pPr>
    </w:p>
    <w:p w14:paraId="5F112EC5" w14:textId="77777777" w:rsidR="006821C6" w:rsidRDefault="006821C6" w:rsidP="006821C6">
      <w:pPr>
        <w:ind w:left="4253" w:firstLine="567"/>
      </w:pPr>
    </w:p>
    <w:p w14:paraId="313C2B49" w14:textId="77777777" w:rsidR="006821C6" w:rsidRDefault="006821C6" w:rsidP="006821C6">
      <w:pPr>
        <w:ind w:left="4253" w:firstLine="567"/>
      </w:pPr>
    </w:p>
    <w:p w14:paraId="6C5562B0" w14:textId="77777777" w:rsidR="006821C6" w:rsidRDefault="006821C6" w:rsidP="006821C6">
      <w:pPr>
        <w:ind w:left="4253" w:firstLine="567"/>
      </w:pPr>
    </w:p>
    <w:p w14:paraId="22B7EB9B" w14:textId="71F950F9" w:rsidR="006821C6" w:rsidRDefault="006821C6" w:rsidP="00973313">
      <w:pPr>
        <w:ind w:left="4253"/>
      </w:pPr>
      <w:r>
        <w:t xml:space="preserve">Dedico este trabalho </w:t>
      </w:r>
      <w:r w:rsidR="00D420D5">
        <w:t>a</w:t>
      </w:r>
      <w:r>
        <w:t>.</w:t>
      </w:r>
    </w:p>
    <w:p w14:paraId="04D661EB" w14:textId="77777777" w:rsidR="006821C6" w:rsidRPr="00973313" w:rsidRDefault="006821C6" w:rsidP="006821C6">
      <w:pPr>
        <w:jc w:val="center"/>
        <w:rPr>
          <w:b/>
        </w:rPr>
      </w:pPr>
      <w:r>
        <w:br w:type="page"/>
      </w:r>
      <w:r w:rsidRPr="00973313">
        <w:rPr>
          <w:b/>
        </w:rPr>
        <w:lastRenderedPageBreak/>
        <w:t>AGRADECIMENTOS</w:t>
      </w:r>
    </w:p>
    <w:p w14:paraId="2F772839" w14:textId="77777777" w:rsidR="00646A44" w:rsidRDefault="00646A44" w:rsidP="006821C6">
      <w:pPr>
        <w:jc w:val="left"/>
      </w:pPr>
    </w:p>
    <w:p w14:paraId="094EE0DC" w14:textId="77777777" w:rsidR="00973313" w:rsidRDefault="00973313" w:rsidP="006821C6">
      <w:pPr>
        <w:pStyle w:val="CorpodoTexto"/>
      </w:pPr>
    </w:p>
    <w:p w14:paraId="32151CB5" w14:textId="77777777" w:rsidR="00973313" w:rsidRDefault="00973313" w:rsidP="006821C6">
      <w:pPr>
        <w:pStyle w:val="CorpodoTexto"/>
      </w:pPr>
    </w:p>
    <w:p w14:paraId="6EFB1BDA" w14:textId="13359056" w:rsidR="006821C6" w:rsidRDefault="006821C6" w:rsidP="006821C6">
      <w:pPr>
        <w:pStyle w:val="CorpodoTexto"/>
      </w:pPr>
      <w:r>
        <w:t>Agradeço</w:t>
      </w:r>
      <w:r w:rsidR="00D420D5">
        <w:t xml:space="preserve"> a</w:t>
      </w:r>
      <w:r>
        <w:t>.</w:t>
      </w:r>
    </w:p>
    <w:p w14:paraId="32685AB4" w14:textId="77777777" w:rsidR="006821C6" w:rsidRDefault="006821C6">
      <w:pPr>
        <w:jc w:val="left"/>
      </w:pPr>
      <w:r>
        <w:br w:type="page"/>
      </w:r>
    </w:p>
    <w:p w14:paraId="686C836E" w14:textId="77777777" w:rsidR="007C7982" w:rsidRPr="00251A1A" w:rsidRDefault="007C7982" w:rsidP="007C7982"/>
    <w:p w14:paraId="25FAFD36" w14:textId="77777777" w:rsidR="007C7982" w:rsidRPr="00251A1A" w:rsidRDefault="007C7982" w:rsidP="007C7982"/>
    <w:p w14:paraId="28D0C9D3" w14:textId="77777777" w:rsidR="007C7982" w:rsidRPr="00251A1A" w:rsidRDefault="007C7982" w:rsidP="007C7982"/>
    <w:p w14:paraId="6CDB68E2" w14:textId="77777777" w:rsidR="007C7982" w:rsidRPr="00251A1A" w:rsidRDefault="007C7982" w:rsidP="007C7982"/>
    <w:p w14:paraId="3853A003" w14:textId="77777777" w:rsidR="007C7982" w:rsidRPr="00251A1A" w:rsidRDefault="007C7982" w:rsidP="007C7982"/>
    <w:p w14:paraId="7B2E5AF1" w14:textId="77777777" w:rsidR="007C7982" w:rsidRPr="00251A1A" w:rsidRDefault="007C7982" w:rsidP="007C7982"/>
    <w:p w14:paraId="3C63D72C" w14:textId="77777777" w:rsidR="007C7982" w:rsidRPr="00251A1A" w:rsidRDefault="007C7982" w:rsidP="007C7982"/>
    <w:p w14:paraId="5D428421" w14:textId="77777777" w:rsidR="007C7982" w:rsidRPr="00251A1A" w:rsidRDefault="007C7982" w:rsidP="007C7982"/>
    <w:p w14:paraId="5BD3DB53" w14:textId="77777777" w:rsidR="007C7982" w:rsidRPr="00251A1A" w:rsidRDefault="007C7982" w:rsidP="007C7982"/>
    <w:p w14:paraId="6991EA39" w14:textId="77777777" w:rsidR="007C7982" w:rsidRPr="00251A1A" w:rsidRDefault="007C7982" w:rsidP="007C7982"/>
    <w:p w14:paraId="1DD37C34" w14:textId="77777777" w:rsidR="007C7982" w:rsidRPr="00251A1A" w:rsidRDefault="007C7982" w:rsidP="007C7982"/>
    <w:p w14:paraId="55509528" w14:textId="77777777" w:rsidR="007C7982" w:rsidRPr="00251A1A" w:rsidRDefault="007C7982" w:rsidP="007C7982"/>
    <w:p w14:paraId="0F76F733" w14:textId="77777777" w:rsidR="007C7982" w:rsidRPr="00251A1A" w:rsidRDefault="007C7982" w:rsidP="007C7982"/>
    <w:p w14:paraId="61F626EF" w14:textId="77777777" w:rsidR="007C7982" w:rsidRPr="00251A1A" w:rsidRDefault="007C7982" w:rsidP="007C7982"/>
    <w:p w14:paraId="3B407CA3" w14:textId="77777777" w:rsidR="007C7982" w:rsidRPr="00251A1A" w:rsidRDefault="007C7982" w:rsidP="007C7982"/>
    <w:p w14:paraId="33FA3C94" w14:textId="77777777" w:rsidR="007C7982" w:rsidRPr="00251A1A" w:rsidRDefault="007C7982" w:rsidP="007C7982"/>
    <w:p w14:paraId="21F2B88F" w14:textId="77777777" w:rsidR="007C7982" w:rsidRPr="00251A1A" w:rsidRDefault="007C7982" w:rsidP="007C7982"/>
    <w:p w14:paraId="779F01AA" w14:textId="77777777" w:rsidR="007C7982" w:rsidRPr="00251A1A" w:rsidRDefault="007C7982" w:rsidP="007C7982"/>
    <w:p w14:paraId="2A0FCE0C" w14:textId="77777777" w:rsidR="007C7982" w:rsidRPr="00251A1A" w:rsidRDefault="007C7982" w:rsidP="007C7982"/>
    <w:p w14:paraId="3B605C6E" w14:textId="77777777" w:rsidR="007C7982" w:rsidRPr="00251A1A" w:rsidRDefault="007C7982" w:rsidP="007C7982"/>
    <w:p w14:paraId="7AC6B908" w14:textId="77777777" w:rsidR="007C7982" w:rsidRPr="00251A1A" w:rsidRDefault="007C7982" w:rsidP="007C7982"/>
    <w:p w14:paraId="34B55647" w14:textId="77777777" w:rsidR="007C7982" w:rsidRPr="00251A1A" w:rsidRDefault="007C7982" w:rsidP="007C7982"/>
    <w:p w14:paraId="2BBBAAB3" w14:textId="77777777" w:rsidR="007C7982" w:rsidRPr="00251A1A" w:rsidRDefault="007C7982" w:rsidP="007C7982"/>
    <w:p w14:paraId="599064C0" w14:textId="77777777" w:rsidR="007C7982" w:rsidRPr="00251A1A" w:rsidRDefault="007C7982" w:rsidP="007C7982"/>
    <w:p w14:paraId="1375FDC8" w14:textId="77777777" w:rsidR="007C7982" w:rsidRPr="00251A1A" w:rsidRDefault="007C7982" w:rsidP="007C7982"/>
    <w:p w14:paraId="3095A7F1" w14:textId="77777777" w:rsidR="007C7982" w:rsidRPr="00251A1A" w:rsidRDefault="007C7982" w:rsidP="007C7982"/>
    <w:p w14:paraId="78588A8F" w14:textId="77777777" w:rsidR="007C7982" w:rsidRPr="00251A1A" w:rsidRDefault="007C7982" w:rsidP="007C7982"/>
    <w:p w14:paraId="77C8911F" w14:textId="77777777" w:rsidR="007C7982" w:rsidRPr="00251A1A" w:rsidRDefault="007C7982" w:rsidP="007C7982"/>
    <w:p w14:paraId="64745828" w14:textId="77777777" w:rsidR="007C7982" w:rsidRPr="00251A1A" w:rsidRDefault="007C7982" w:rsidP="007C7982"/>
    <w:p w14:paraId="5E66E726" w14:textId="77777777" w:rsidR="007C7982" w:rsidRPr="00251A1A" w:rsidRDefault="007C7982" w:rsidP="007C7982"/>
    <w:p w14:paraId="2CBE76DF" w14:textId="77777777" w:rsidR="007C7982" w:rsidRPr="00251A1A" w:rsidRDefault="007C7982" w:rsidP="007C7982"/>
    <w:p w14:paraId="21E3093A" w14:textId="77777777" w:rsidR="007C7982" w:rsidRPr="00251A1A" w:rsidRDefault="007C7982" w:rsidP="007C7982"/>
    <w:p w14:paraId="1DE5C319" w14:textId="77777777" w:rsidR="007C7982" w:rsidRPr="00251A1A" w:rsidRDefault="007C7982" w:rsidP="007C7982"/>
    <w:p w14:paraId="127A656F" w14:textId="77777777" w:rsidR="007C7982" w:rsidRPr="00251A1A" w:rsidRDefault="007C7982" w:rsidP="007C7982"/>
    <w:p w14:paraId="7C921482" w14:textId="77777777" w:rsidR="007C7982" w:rsidRPr="00251A1A" w:rsidRDefault="007C7982" w:rsidP="007C7982"/>
    <w:p w14:paraId="0B29C07B" w14:textId="77777777" w:rsidR="007C7982" w:rsidRPr="00251A1A" w:rsidRDefault="007C7982" w:rsidP="007C7982"/>
    <w:p w14:paraId="5BC9EEE5" w14:textId="77777777" w:rsidR="007C7982" w:rsidRPr="00251A1A" w:rsidRDefault="007C7982" w:rsidP="007C7982"/>
    <w:p w14:paraId="6CDEBA94" w14:textId="77777777" w:rsidR="007C7982" w:rsidRPr="00251A1A" w:rsidRDefault="007C7982" w:rsidP="007C7982"/>
    <w:p w14:paraId="37A8B57B" w14:textId="77777777" w:rsidR="007C7982" w:rsidRPr="00251A1A" w:rsidRDefault="007C7982" w:rsidP="007C7982"/>
    <w:p w14:paraId="5E46F0F2" w14:textId="77777777" w:rsidR="007C7982" w:rsidRPr="00251A1A" w:rsidRDefault="007C7982" w:rsidP="007C7982"/>
    <w:p w14:paraId="629655C5" w14:textId="77777777" w:rsidR="007C7982" w:rsidRPr="00251A1A" w:rsidRDefault="007C7982" w:rsidP="007C7982"/>
    <w:p w14:paraId="3C6548F3" w14:textId="77777777" w:rsidR="007C7982" w:rsidRPr="00251A1A" w:rsidRDefault="007C7982" w:rsidP="007C7982"/>
    <w:p w14:paraId="14AC58B7" w14:textId="77777777" w:rsidR="007C7982" w:rsidRPr="00251A1A" w:rsidRDefault="007C7982" w:rsidP="007C7982"/>
    <w:p w14:paraId="32D40E11" w14:textId="77777777" w:rsidR="007C7982" w:rsidRPr="00251A1A" w:rsidRDefault="007C7982" w:rsidP="007C7982"/>
    <w:p w14:paraId="0C2C74C0" w14:textId="77777777" w:rsidR="007C7982" w:rsidRDefault="007C7982" w:rsidP="007C7982">
      <w:pPr>
        <w:ind w:left="4248"/>
      </w:pPr>
      <w:r w:rsidRPr="00251A1A">
        <w:t>“</w:t>
      </w:r>
      <w:r w:rsidR="00C25299">
        <w:t xml:space="preserve">uma frase de um autor </w:t>
      </w:r>
      <w:r w:rsidRPr="00251A1A">
        <w:t>”</w:t>
      </w:r>
    </w:p>
    <w:p w14:paraId="2087A3AC" w14:textId="77777777" w:rsidR="004869B5" w:rsidRPr="00251A1A" w:rsidRDefault="004869B5" w:rsidP="007C7982">
      <w:pPr>
        <w:ind w:left="4248"/>
      </w:pPr>
    </w:p>
    <w:p w14:paraId="0E9EC0A0" w14:textId="77777777" w:rsidR="007C7982" w:rsidRDefault="00C25299" w:rsidP="007C7982">
      <w:pPr>
        <w:ind w:left="4248"/>
      </w:pPr>
      <w:r>
        <w:t xml:space="preserve">Autor </w:t>
      </w:r>
    </w:p>
    <w:p w14:paraId="7B506402" w14:textId="77777777" w:rsidR="00C25299" w:rsidRDefault="00C25299" w:rsidP="007C7982">
      <w:pPr>
        <w:ind w:left="4248"/>
      </w:pPr>
    </w:p>
    <w:p w14:paraId="56198F2B" w14:textId="77777777" w:rsidR="00C25299" w:rsidRDefault="00C25299" w:rsidP="007C7982">
      <w:pPr>
        <w:ind w:left="4248"/>
      </w:pPr>
    </w:p>
    <w:p w14:paraId="2D965AEF" w14:textId="77777777" w:rsidR="00C25299" w:rsidRPr="00251A1A" w:rsidRDefault="00C25299" w:rsidP="007C7982">
      <w:pPr>
        <w:ind w:left="4248"/>
      </w:pPr>
    </w:p>
    <w:p w14:paraId="43C3DAB0" w14:textId="6F33E150" w:rsidR="00D80C99" w:rsidRDefault="005D30EF" w:rsidP="005D30EF">
      <w:pPr>
        <w:jc w:val="center"/>
        <w:rPr>
          <w:rStyle w:val="Forte"/>
        </w:rPr>
      </w:pPr>
      <w:r>
        <w:rPr>
          <w:rStyle w:val="Forte"/>
        </w:rPr>
        <w:lastRenderedPageBreak/>
        <w:t>RESUMO</w:t>
      </w:r>
    </w:p>
    <w:p w14:paraId="3457A570" w14:textId="77777777" w:rsidR="005D30EF" w:rsidRPr="005D30EF" w:rsidRDefault="005D30EF" w:rsidP="005D30EF">
      <w:pPr>
        <w:jc w:val="center"/>
        <w:rPr>
          <w:b/>
          <w:bCs/>
        </w:rPr>
      </w:pPr>
    </w:p>
    <w:p w14:paraId="67AD5E03" w14:textId="0A6B3F19" w:rsidR="005D30EF" w:rsidRDefault="005D30EF" w:rsidP="005624A7">
      <w:pPr>
        <w:pStyle w:val="CorpodoTexto"/>
      </w:pPr>
      <w:r w:rsidRPr="005D30EF">
        <w:t>O presente trabalho tem como objetivo desenvolver uma solução baseada em inteligência artificial para auxiliar na análise de radiografias torácicas, visando melhorar a eficiência e a precisão na triagem de exames de imagem em clínicas médicas. O problema de pesquisa está relacionado à sobrecarga do setor de radiologia, caracterizada pelo aumento da demanda de exames de raio-X e pela necessidade de reduzir o tempo de análise sem comprometer a acurácia dos diagnósticos. A metodologia adotada foi de abordagem qualitativa, combinando técnicas descritivas e exploratórias, incluindo visitas à</w:t>
      </w:r>
      <w:r w:rsidR="00D420D5">
        <w:t>s</w:t>
      </w:r>
      <w:r w:rsidRPr="005D30EF">
        <w:t xml:space="preserve"> clínica</w:t>
      </w:r>
      <w:r w:rsidR="00D420D5">
        <w:t>s</w:t>
      </w:r>
      <w:r w:rsidRPr="005D30EF">
        <w:t>, entrevistas com técnicos radiologistas e imagiologistas, e levantamento de percepções e experiências dos profissionais sobre os processos atuais de análise de imagens. Esta abordagem permitiu compreender o contexto operacional, identificar desafios enfrentados no fluxo de trabalho e obter informações para a concepção de uma solução tecnológica adequada às necessidad</w:t>
      </w:r>
      <w:r w:rsidR="00D420D5">
        <w:t>es do setor de radiologia</w:t>
      </w:r>
      <w:r w:rsidRPr="005D30EF">
        <w:t>.</w:t>
      </w:r>
    </w:p>
    <w:p w14:paraId="076F3D3D" w14:textId="62B901C6" w:rsidR="005624A7" w:rsidRPr="00251A1A" w:rsidRDefault="005624A7" w:rsidP="005D30EF">
      <w:pPr>
        <w:pStyle w:val="CorpodoTexto"/>
      </w:pPr>
      <w:r w:rsidRPr="005624A7">
        <w:rPr>
          <w:b/>
        </w:rPr>
        <w:t>Palavras-chaves</w:t>
      </w:r>
      <w:r w:rsidRPr="00251A1A">
        <w:t>:</w:t>
      </w:r>
      <w:r w:rsidR="004869B5">
        <w:t xml:space="preserve"> </w:t>
      </w:r>
      <w:r w:rsidR="005D30EF">
        <w:t>Inteligência Artificial, Radiografia Torácica, Diagnóstico por Imagem, Aprendizado de Máquina, Eficiência em Saúde, Triagem de Exames</w:t>
      </w:r>
      <w:r w:rsidRPr="00251A1A">
        <w:t>.</w:t>
      </w:r>
    </w:p>
    <w:p w14:paraId="518CFAB7" w14:textId="77777777" w:rsidR="006821C6" w:rsidRDefault="006821C6">
      <w:pPr>
        <w:jc w:val="left"/>
      </w:pPr>
      <w:r>
        <w:br w:type="page"/>
      </w:r>
    </w:p>
    <w:p w14:paraId="17E4B67F" w14:textId="0339E283" w:rsidR="006821C6" w:rsidRPr="00D420D5" w:rsidRDefault="00B73D8A" w:rsidP="00B73D8A">
      <w:pPr>
        <w:jc w:val="center"/>
        <w:rPr>
          <w:b/>
          <w:bCs/>
          <w:lang w:val="en-US"/>
        </w:rPr>
      </w:pPr>
      <w:r w:rsidRPr="00D420D5">
        <w:rPr>
          <w:rStyle w:val="Forte"/>
          <w:lang w:val="en-US"/>
        </w:rPr>
        <w:lastRenderedPageBreak/>
        <w:t>ABSTRACT</w:t>
      </w:r>
    </w:p>
    <w:p w14:paraId="3C39D6C4" w14:textId="77777777" w:rsidR="004869B5" w:rsidRPr="00D420D5" w:rsidRDefault="004869B5" w:rsidP="006821C6">
      <w:pPr>
        <w:jc w:val="left"/>
        <w:rPr>
          <w:lang w:val="en-US"/>
        </w:rPr>
      </w:pPr>
    </w:p>
    <w:p w14:paraId="22DC7FF8" w14:textId="77777777" w:rsidR="003C0729" w:rsidRDefault="003C0729" w:rsidP="005D30EF">
      <w:pPr>
        <w:pStyle w:val="CorpodoTexto"/>
        <w:rPr>
          <w:lang w:val="en-US"/>
        </w:rPr>
      </w:pPr>
      <w:r w:rsidRPr="003C0729">
        <w:rPr>
          <w:lang w:val="en-US"/>
        </w:rPr>
        <w:t xml:space="preserve">This study aims to develop an artificial intelligence-based solution to assist in the analysis of chest X-rays, seeking to improve efficiency and accuracy in medical imaging screening at medical clinics. The research problem </w:t>
      </w:r>
      <w:proofErr w:type="gramStart"/>
      <w:r w:rsidRPr="003C0729">
        <w:rPr>
          <w:lang w:val="en-US"/>
        </w:rPr>
        <w:t>is related</w:t>
      </w:r>
      <w:proofErr w:type="gramEnd"/>
      <w:r w:rsidRPr="003C0729">
        <w:rPr>
          <w:lang w:val="en-US"/>
        </w:rPr>
        <w:t xml:space="preserve"> to the overload in the radiology sector, characterized by increasing demand for X-ray exams and the need to reduce analysis time without compromising diagnostic accuracy. The methodology adopted was qualitative, combining descriptive and exploratory techniques, including visits to clinics, interviews with radiology technicians and imaging specialists, and gathering professionals' perceptions and experiences regarding current image analysis processes. This approach allowed for understanding the operational context, identifying workflow challenges, and collecting information to design a technological solution suited to the needs of the radiology sector.</w:t>
      </w:r>
    </w:p>
    <w:p w14:paraId="63989A4C" w14:textId="5093259B" w:rsidR="006821C6" w:rsidRPr="005D30EF" w:rsidRDefault="00F94D20" w:rsidP="005D30EF">
      <w:pPr>
        <w:pStyle w:val="CorpodoTexto"/>
        <w:rPr>
          <w:lang w:val="en-US"/>
        </w:rPr>
      </w:pPr>
      <w:r w:rsidRPr="005D30EF">
        <w:rPr>
          <w:b/>
          <w:lang w:val="en-US"/>
        </w:rPr>
        <w:t>Keywords</w:t>
      </w:r>
      <w:r w:rsidR="00D420D5">
        <w:rPr>
          <w:lang w:val="en-US"/>
        </w:rPr>
        <w:t>:</w:t>
      </w:r>
      <w:r w:rsidR="005D30EF" w:rsidRPr="005D30EF">
        <w:rPr>
          <w:lang w:val="en-US"/>
        </w:rPr>
        <w:t xml:space="preserve"> Artificial Intelligence, Chest X-ray, Medical Imaging, Machine Learning, Healthcare Efficiency, Exam Screening</w:t>
      </w:r>
      <w:r w:rsidR="005D30EF">
        <w:rPr>
          <w:lang w:val="en-US"/>
        </w:rPr>
        <w:t>.</w:t>
      </w:r>
      <w:r w:rsidR="006821C6" w:rsidRPr="005D30EF">
        <w:rPr>
          <w:lang w:val="en-US"/>
        </w:rPr>
        <w:br w:type="page"/>
      </w:r>
    </w:p>
    <w:p w14:paraId="70643BF5" w14:textId="77777777" w:rsidR="006821C6" w:rsidRPr="00A71F61" w:rsidRDefault="006821C6" w:rsidP="006821C6">
      <w:pPr>
        <w:jc w:val="center"/>
        <w:rPr>
          <w:rStyle w:val="Forte"/>
        </w:rPr>
      </w:pPr>
      <w:r w:rsidRPr="00A71F61">
        <w:rPr>
          <w:rStyle w:val="Forte"/>
        </w:rPr>
        <w:lastRenderedPageBreak/>
        <w:t xml:space="preserve">LISTA DE </w:t>
      </w:r>
      <w:r w:rsidR="00033382" w:rsidRPr="00A71F61">
        <w:rPr>
          <w:rStyle w:val="Forte"/>
        </w:rPr>
        <w:t>FIGURAS</w:t>
      </w:r>
    </w:p>
    <w:p w14:paraId="505D2ADA" w14:textId="77777777" w:rsidR="004869B5" w:rsidRPr="00A71F61" w:rsidRDefault="004869B5" w:rsidP="006821C6">
      <w:pPr>
        <w:jc w:val="center"/>
        <w:rPr>
          <w:rStyle w:val="Forte"/>
        </w:rPr>
      </w:pPr>
    </w:p>
    <w:p w14:paraId="1A0AB578" w14:textId="74C8E7E0" w:rsidR="00C73E68" w:rsidRDefault="00560FF4">
      <w:pPr>
        <w:pStyle w:val="ndicedeilustraes"/>
        <w:tabs>
          <w:tab w:val="right" w:leader="dot" w:pos="9061"/>
        </w:tabs>
        <w:rPr>
          <w:rFonts w:asciiTheme="minorHAnsi" w:eastAsiaTheme="minorEastAsia" w:hAnsiTheme="minorHAnsi" w:cstheme="minorBidi"/>
          <w:noProof/>
          <w:sz w:val="22"/>
          <w:lang w:val="en-US"/>
        </w:rPr>
      </w:pPr>
      <w:r>
        <w:rPr>
          <w:b/>
          <w:bCs/>
          <w:noProof/>
        </w:rPr>
        <w:fldChar w:fldCharType="begin"/>
      </w:r>
      <w:r>
        <w:rPr>
          <w:b/>
          <w:bCs/>
          <w:noProof/>
        </w:rPr>
        <w:instrText xml:space="preserve"> TOC \h \z \c "Figura" </w:instrText>
      </w:r>
      <w:r>
        <w:rPr>
          <w:b/>
          <w:bCs/>
          <w:noProof/>
        </w:rPr>
        <w:fldChar w:fldCharType="separate"/>
      </w:r>
      <w:hyperlink w:anchor="_Toc221844757" w:history="1">
        <w:r w:rsidR="00C73E68" w:rsidRPr="000F494F">
          <w:rPr>
            <w:rStyle w:val="Hyperlink"/>
            <w:noProof/>
          </w:rPr>
          <w:t>Figura 1: Lunit INSIGHT CXR</w:t>
        </w:r>
        <w:r w:rsidR="00C73E68">
          <w:rPr>
            <w:noProof/>
            <w:webHidden/>
          </w:rPr>
          <w:tab/>
        </w:r>
        <w:r w:rsidR="00C73E68">
          <w:rPr>
            <w:noProof/>
            <w:webHidden/>
          </w:rPr>
          <w:fldChar w:fldCharType="begin"/>
        </w:r>
        <w:r w:rsidR="00C73E68">
          <w:rPr>
            <w:noProof/>
            <w:webHidden/>
          </w:rPr>
          <w:instrText xml:space="preserve"> PAGEREF _Toc221844757 \h </w:instrText>
        </w:r>
        <w:r w:rsidR="00C73E68">
          <w:rPr>
            <w:noProof/>
            <w:webHidden/>
          </w:rPr>
        </w:r>
        <w:r w:rsidR="00C73E68">
          <w:rPr>
            <w:noProof/>
            <w:webHidden/>
          </w:rPr>
          <w:fldChar w:fldCharType="separate"/>
        </w:r>
        <w:r w:rsidR="00772C8D">
          <w:rPr>
            <w:noProof/>
            <w:webHidden/>
          </w:rPr>
          <w:t>28</w:t>
        </w:r>
        <w:r w:rsidR="00C73E68">
          <w:rPr>
            <w:noProof/>
            <w:webHidden/>
          </w:rPr>
          <w:fldChar w:fldCharType="end"/>
        </w:r>
      </w:hyperlink>
    </w:p>
    <w:p w14:paraId="27E06F66" w14:textId="4B0F77FD" w:rsidR="00C73E68" w:rsidRDefault="00407F61">
      <w:pPr>
        <w:pStyle w:val="ndicedeilustraes"/>
        <w:tabs>
          <w:tab w:val="right" w:leader="dot" w:pos="9061"/>
        </w:tabs>
        <w:rPr>
          <w:rFonts w:asciiTheme="minorHAnsi" w:eastAsiaTheme="minorEastAsia" w:hAnsiTheme="minorHAnsi" w:cstheme="minorBidi"/>
          <w:noProof/>
          <w:sz w:val="22"/>
          <w:lang w:val="en-US"/>
        </w:rPr>
      </w:pPr>
      <w:hyperlink w:anchor="_Toc221844758" w:history="1">
        <w:r w:rsidR="00C73E68" w:rsidRPr="000F494F">
          <w:rPr>
            <w:rStyle w:val="Hyperlink"/>
            <w:noProof/>
          </w:rPr>
          <w:t>Figura 2: Landing Page da  Rayscape</w:t>
        </w:r>
        <w:r w:rsidR="00C73E68">
          <w:rPr>
            <w:noProof/>
            <w:webHidden/>
          </w:rPr>
          <w:tab/>
        </w:r>
        <w:r w:rsidR="00C73E68">
          <w:rPr>
            <w:noProof/>
            <w:webHidden/>
          </w:rPr>
          <w:fldChar w:fldCharType="begin"/>
        </w:r>
        <w:r w:rsidR="00C73E68">
          <w:rPr>
            <w:noProof/>
            <w:webHidden/>
          </w:rPr>
          <w:instrText xml:space="preserve"> PAGEREF _Toc221844758 \h </w:instrText>
        </w:r>
        <w:r w:rsidR="00C73E68">
          <w:rPr>
            <w:noProof/>
            <w:webHidden/>
          </w:rPr>
        </w:r>
        <w:r w:rsidR="00C73E68">
          <w:rPr>
            <w:noProof/>
            <w:webHidden/>
          </w:rPr>
          <w:fldChar w:fldCharType="separate"/>
        </w:r>
        <w:r w:rsidR="00772C8D">
          <w:rPr>
            <w:noProof/>
            <w:webHidden/>
          </w:rPr>
          <w:t>29</w:t>
        </w:r>
        <w:r w:rsidR="00C73E68">
          <w:rPr>
            <w:noProof/>
            <w:webHidden/>
          </w:rPr>
          <w:fldChar w:fldCharType="end"/>
        </w:r>
      </w:hyperlink>
    </w:p>
    <w:p w14:paraId="681E555F" w14:textId="28AB9301" w:rsidR="00C73E68" w:rsidRDefault="00407F61">
      <w:pPr>
        <w:pStyle w:val="ndicedeilustraes"/>
        <w:tabs>
          <w:tab w:val="right" w:leader="dot" w:pos="9061"/>
        </w:tabs>
        <w:rPr>
          <w:rFonts w:asciiTheme="minorHAnsi" w:eastAsiaTheme="minorEastAsia" w:hAnsiTheme="minorHAnsi" w:cstheme="minorBidi"/>
          <w:noProof/>
          <w:sz w:val="22"/>
          <w:lang w:val="en-US"/>
        </w:rPr>
      </w:pPr>
      <w:hyperlink w:anchor="_Toc221844759" w:history="1">
        <w:r w:rsidR="00C73E68" w:rsidRPr="000F494F">
          <w:rPr>
            <w:rStyle w:val="Hyperlink"/>
            <w:noProof/>
          </w:rPr>
          <w:t>Figura 3: Landing Page CT Read</w:t>
        </w:r>
        <w:r w:rsidR="00C73E68">
          <w:rPr>
            <w:noProof/>
            <w:webHidden/>
          </w:rPr>
          <w:tab/>
        </w:r>
        <w:r w:rsidR="00C73E68">
          <w:rPr>
            <w:noProof/>
            <w:webHidden/>
          </w:rPr>
          <w:fldChar w:fldCharType="begin"/>
        </w:r>
        <w:r w:rsidR="00C73E68">
          <w:rPr>
            <w:noProof/>
            <w:webHidden/>
          </w:rPr>
          <w:instrText xml:space="preserve"> PAGEREF _Toc221844759 \h </w:instrText>
        </w:r>
        <w:r w:rsidR="00C73E68">
          <w:rPr>
            <w:noProof/>
            <w:webHidden/>
          </w:rPr>
        </w:r>
        <w:r w:rsidR="00C73E68">
          <w:rPr>
            <w:noProof/>
            <w:webHidden/>
          </w:rPr>
          <w:fldChar w:fldCharType="separate"/>
        </w:r>
        <w:r w:rsidR="00772C8D">
          <w:rPr>
            <w:noProof/>
            <w:webHidden/>
          </w:rPr>
          <w:t>30</w:t>
        </w:r>
        <w:r w:rsidR="00C73E68">
          <w:rPr>
            <w:noProof/>
            <w:webHidden/>
          </w:rPr>
          <w:fldChar w:fldCharType="end"/>
        </w:r>
      </w:hyperlink>
    </w:p>
    <w:p w14:paraId="2141C8FC" w14:textId="4F7D6EA6" w:rsidR="006821C6" w:rsidRPr="00113F09" w:rsidRDefault="00560FF4" w:rsidP="006821C6">
      <w:r>
        <w:rPr>
          <w:b/>
          <w:bCs/>
          <w:noProof/>
        </w:rPr>
        <w:fldChar w:fldCharType="end"/>
      </w:r>
    </w:p>
    <w:p w14:paraId="73C83293" w14:textId="77777777" w:rsidR="006821C6" w:rsidRPr="00113F09" w:rsidRDefault="006821C6">
      <w:pPr>
        <w:jc w:val="left"/>
      </w:pPr>
      <w:r w:rsidRPr="00113F09">
        <w:br w:type="page"/>
      </w:r>
    </w:p>
    <w:p w14:paraId="62493919" w14:textId="77777777" w:rsidR="006821C6" w:rsidRDefault="006821C6" w:rsidP="006821C6">
      <w:pPr>
        <w:jc w:val="center"/>
        <w:rPr>
          <w:rStyle w:val="Forte"/>
        </w:rPr>
      </w:pPr>
      <w:r w:rsidRPr="006821C6">
        <w:rPr>
          <w:rStyle w:val="Forte"/>
        </w:rPr>
        <w:lastRenderedPageBreak/>
        <w:t>LISTA DE TABELAS</w:t>
      </w:r>
    </w:p>
    <w:p w14:paraId="2E204C20" w14:textId="77777777" w:rsidR="004869B5" w:rsidRPr="006821C6" w:rsidRDefault="004869B5" w:rsidP="006821C6">
      <w:pPr>
        <w:jc w:val="center"/>
        <w:rPr>
          <w:rStyle w:val="Forte"/>
        </w:rPr>
      </w:pPr>
    </w:p>
    <w:p w14:paraId="634F22CF" w14:textId="2B80B17F" w:rsidR="006821C6" w:rsidRDefault="00DA2727" w:rsidP="006821C6">
      <w:r>
        <w:fldChar w:fldCharType="begin"/>
      </w:r>
      <w:r>
        <w:instrText xml:space="preserve"> TOC \h \z \c "Tabela" </w:instrText>
      </w:r>
      <w:r>
        <w:fldChar w:fldCharType="separate"/>
      </w:r>
      <w:r w:rsidR="00C73E68">
        <w:rPr>
          <w:b/>
          <w:bCs/>
          <w:noProof/>
          <w:lang w:val="pt-BR"/>
        </w:rPr>
        <w:t>Nenhuma entrada de índice de ilustrações foi encontrada.</w:t>
      </w:r>
      <w:r>
        <w:rPr>
          <w:b/>
          <w:bCs/>
          <w:noProof/>
          <w:lang w:val="pt-BR"/>
        </w:rPr>
        <w:fldChar w:fldCharType="end"/>
      </w:r>
    </w:p>
    <w:p w14:paraId="6DF74087" w14:textId="77777777" w:rsidR="006821C6" w:rsidRDefault="006821C6">
      <w:pPr>
        <w:jc w:val="left"/>
      </w:pPr>
      <w:r>
        <w:br w:type="page"/>
      </w:r>
    </w:p>
    <w:p w14:paraId="4173795F" w14:textId="77777777" w:rsidR="006821C6" w:rsidRPr="006821C6" w:rsidRDefault="006821C6" w:rsidP="006821C6">
      <w:pPr>
        <w:jc w:val="center"/>
        <w:rPr>
          <w:rStyle w:val="Forte"/>
        </w:rPr>
      </w:pPr>
      <w:r w:rsidRPr="006821C6">
        <w:rPr>
          <w:rStyle w:val="Forte"/>
        </w:rPr>
        <w:lastRenderedPageBreak/>
        <w:t>LISTA DE ABREVIATURAS E SIGLAS</w:t>
      </w:r>
    </w:p>
    <w:p w14:paraId="060414F2" w14:textId="77777777" w:rsidR="006821C6" w:rsidRDefault="006821C6" w:rsidP="006821C6"/>
    <w:p w14:paraId="65A43CD0" w14:textId="77777777" w:rsidR="0048205C" w:rsidRPr="00A71F61" w:rsidRDefault="0048205C">
      <w:pPr>
        <w:jc w:val="left"/>
      </w:pPr>
      <w:r w:rsidRPr="00A71F61">
        <w:t>UML – Unified Modeling Language</w:t>
      </w:r>
      <w:r w:rsidR="00E15776" w:rsidRPr="00A71F61">
        <w:t>.</w:t>
      </w:r>
    </w:p>
    <w:p w14:paraId="68BDDA8A" w14:textId="77777777" w:rsidR="00033382" w:rsidRPr="00A71F61" w:rsidRDefault="00033382">
      <w:pPr>
        <w:jc w:val="left"/>
      </w:pPr>
      <w:r w:rsidRPr="00A71F61">
        <w:br w:type="page"/>
      </w:r>
    </w:p>
    <w:sdt>
      <w:sdtPr>
        <w:rPr>
          <w:rFonts w:cs="Times New Roman"/>
          <w:b w:val="0"/>
          <w:bCs w:val="0"/>
          <w:caps w:val="0"/>
          <w:sz w:val="24"/>
          <w:szCs w:val="22"/>
        </w:rPr>
        <w:id w:val="-230390284"/>
        <w:docPartObj>
          <w:docPartGallery w:val="Table of Contents"/>
          <w:docPartUnique/>
        </w:docPartObj>
      </w:sdtPr>
      <w:sdtContent>
        <w:p w14:paraId="5675DE50" w14:textId="77777777" w:rsidR="006F4CCD" w:rsidRDefault="006F4CCD" w:rsidP="00351D89">
          <w:pPr>
            <w:pStyle w:val="CabealhodoSumrio"/>
            <w:jc w:val="center"/>
          </w:pPr>
          <w:r>
            <w:t>Índice</w:t>
          </w:r>
        </w:p>
        <w:p w14:paraId="02DE7869" w14:textId="77777777" w:rsidR="006F4CCD" w:rsidRPr="006F4CCD" w:rsidRDefault="006F4CCD" w:rsidP="00351D89">
          <w:pPr>
            <w:spacing w:line="360" w:lineRule="auto"/>
          </w:pPr>
        </w:p>
        <w:p w14:paraId="2ECD97FD" w14:textId="533330BA" w:rsidR="003771DD" w:rsidRDefault="00C55075">
          <w:pPr>
            <w:pStyle w:val="Sumrio1"/>
            <w:tabs>
              <w:tab w:val="right" w:leader="dot" w:pos="9061"/>
            </w:tabs>
            <w:rPr>
              <w:rFonts w:asciiTheme="minorHAnsi" w:eastAsiaTheme="minorEastAsia" w:hAnsiTheme="minorHAnsi" w:cstheme="minorBidi"/>
              <w:noProof/>
              <w:sz w:val="22"/>
              <w:lang w:val="en-US"/>
            </w:rPr>
          </w:pPr>
          <w:r>
            <w:fldChar w:fldCharType="begin"/>
          </w:r>
          <w:r>
            <w:instrText xml:space="preserve"> TOC \o "1-4" \h \z \u </w:instrText>
          </w:r>
          <w:r>
            <w:fldChar w:fldCharType="separate"/>
          </w:r>
          <w:hyperlink w:anchor="_Toc221843860" w:history="1">
            <w:r w:rsidR="003771DD" w:rsidRPr="00FA1678">
              <w:rPr>
                <w:rStyle w:val="Hyperlink"/>
                <w:noProof/>
              </w:rPr>
              <w:t>INTRODUÇÃO</w:t>
            </w:r>
            <w:r w:rsidR="003771DD">
              <w:rPr>
                <w:noProof/>
                <w:webHidden/>
              </w:rPr>
              <w:tab/>
            </w:r>
            <w:r w:rsidR="003771DD">
              <w:rPr>
                <w:noProof/>
                <w:webHidden/>
              </w:rPr>
              <w:fldChar w:fldCharType="begin"/>
            </w:r>
            <w:r w:rsidR="003771DD">
              <w:rPr>
                <w:noProof/>
                <w:webHidden/>
              </w:rPr>
              <w:instrText xml:space="preserve"> PAGEREF _Toc221843860 \h </w:instrText>
            </w:r>
            <w:r w:rsidR="003771DD">
              <w:rPr>
                <w:noProof/>
                <w:webHidden/>
              </w:rPr>
            </w:r>
            <w:r w:rsidR="003771DD">
              <w:rPr>
                <w:noProof/>
                <w:webHidden/>
              </w:rPr>
              <w:fldChar w:fldCharType="separate"/>
            </w:r>
            <w:r w:rsidR="00772C8D">
              <w:rPr>
                <w:noProof/>
                <w:webHidden/>
              </w:rPr>
              <w:t>15</w:t>
            </w:r>
            <w:r w:rsidR="003771DD">
              <w:rPr>
                <w:noProof/>
                <w:webHidden/>
              </w:rPr>
              <w:fldChar w:fldCharType="end"/>
            </w:r>
          </w:hyperlink>
        </w:p>
        <w:p w14:paraId="204C837A" w14:textId="74881596" w:rsidR="003771DD" w:rsidRDefault="00407F61">
          <w:pPr>
            <w:pStyle w:val="Sumrio2"/>
            <w:tabs>
              <w:tab w:val="right" w:leader="dot" w:pos="9061"/>
            </w:tabs>
            <w:rPr>
              <w:rFonts w:asciiTheme="minorHAnsi" w:eastAsiaTheme="minorEastAsia" w:hAnsiTheme="minorHAnsi" w:cstheme="minorBidi"/>
              <w:noProof/>
              <w:sz w:val="22"/>
              <w:lang w:val="en-US"/>
            </w:rPr>
          </w:pPr>
          <w:hyperlink w:anchor="_Toc221843861" w:history="1">
            <w:r w:rsidR="003771DD" w:rsidRPr="00FA1678">
              <w:rPr>
                <w:rStyle w:val="Hyperlink"/>
                <w:b/>
                <w:noProof/>
              </w:rPr>
              <w:t>Problema</w:t>
            </w:r>
            <w:r w:rsidR="003771DD">
              <w:rPr>
                <w:noProof/>
                <w:webHidden/>
              </w:rPr>
              <w:tab/>
            </w:r>
            <w:r w:rsidR="003771DD">
              <w:rPr>
                <w:noProof/>
                <w:webHidden/>
              </w:rPr>
              <w:fldChar w:fldCharType="begin"/>
            </w:r>
            <w:r w:rsidR="003771DD">
              <w:rPr>
                <w:noProof/>
                <w:webHidden/>
              </w:rPr>
              <w:instrText xml:space="preserve"> PAGEREF _Toc221843861 \h </w:instrText>
            </w:r>
            <w:r w:rsidR="003771DD">
              <w:rPr>
                <w:noProof/>
                <w:webHidden/>
              </w:rPr>
            </w:r>
            <w:r w:rsidR="003771DD">
              <w:rPr>
                <w:noProof/>
                <w:webHidden/>
              </w:rPr>
              <w:fldChar w:fldCharType="separate"/>
            </w:r>
            <w:r w:rsidR="00772C8D">
              <w:rPr>
                <w:noProof/>
                <w:webHidden/>
              </w:rPr>
              <w:t>16</w:t>
            </w:r>
            <w:r w:rsidR="003771DD">
              <w:rPr>
                <w:noProof/>
                <w:webHidden/>
              </w:rPr>
              <w:fldChar w:fldCharType="end"/>
            </w:r>
          </w:hyperlink>
        </w:p>
        <w:p w14:paraId="325CAC7F" w14:textId="5AD6E08D" w:rsidR="003771DD" w:rsidRDefault="00407F61">
          <w:pPr>
            <w:pStyle w:val="Sumrio2"/>
            <w:tabs>
              <w:tab w:val="right" w:leader="dot" w:pos="9061"/>
            </w:tabs>
            <w:rPr>
              <w:rFonts w:asciiTheme="minorHAnsi" w:eastAsiaTheme="minorEastAsia" w:hAnsiTheme="minorHAnsi" w:cstheme="minorBidi"/>
              <w:noProof/>
              <w:sz w:val="22"/>
              <w:lang w:val="en-US"/>
            </w:rPr>
          </w:pPr>
          <w:hyperlink w:anchor="_Toc221843862" w:history="1">
            <w:r w:rsidR="003771DD" w:rsidRPr="00FA1678">
              <w:rPr>
                <w:rStyle w:val="Hyperlink"/>
                <w:b/>
                <w:noProof/>
              </w:rPr>
              <w:t>Justificativa</w:t>
            </w:r>
            <w:r w:rsidR="003771DD">
              <w:rPr>
                <w:noProof/>
                <w:webHidden/>
              </w:rPr>
              <w:tab/>
            </w:r>
            <w:r w:rsidR="003771DD">
              <w:rPr>
                <w:noProof/>
                <w:webHidden/>
              </w:rPr>
              <w:fldChar w:fldCharType="begin"/>
            </w:r>
            <w:r w:rsidR="003771DD">
              <w:rPr>
                <w:noProof/>
                <w:webHidden/>
              </w:rPr>
              <w:instrText xml:space="preserve"> PAGEREF _Toc221843862 \h </w:instrText>
            </w:r>
            <w:r w:rsidR="003771DD">
              <w:rPr>
                <w:noProof/>
                <w:webHidden/>
              </w:rPr>
            </w:r>
            <w:r w:rsidR="003771DD">
              <w:rPr>
                <w:noProof/>
                <w:webHidden/>
              </w:rPr>
              <w:fldChar w:fldCharType="separate"/>
            </w:r>
            <w:r w:rsidR="00772C8D">
              <w:rPr>
                <w:noProof/>
                <w:webHidden/>
              </w:rPr>
              <w:t>17</w:t>
            </w:r>
            <w:r w:rsidR="003771DD">
              <w:rPr>
                <w:noProof/>
                <w:webHidden/>
              </w:rPr>
              <w:fldChar w:fldCharType="end"/>
            </w:r>
          </w:hyperlink>
        </w:p>
        <w:p w14:paraId="2852616D" w14:textId="1823E1F6" w:rsidR="003771DD" w:rsidRDefault="00407F61">
          <w:pPr>
            <w:pStyle w:val="Sumrio2"/>
            <w:tabs>
              <w:tab w:val="right" w:leader="dot" w:pos="9061"/>
            </w:tabs>
            <w:rPr>
              <w:rFonts w:asciiTheme="minorHAnsi" w:eastAsiaTheme="minorEastAsia" w:hAnsiTheme="minorHAnsi" w:cstheme="minorBidi"/>
              <w:noProof/>
              <w:sz w:val="22"/>
              <w:lang w:val="en-US"/>
            </w:rPr>
          </w:pPr>
          <w:hyperlink w:anchor="_Toc221843863" w:history="1">
            <w:r w:rsidR="003771DD" w:rsidRPr="00FA1678">
              <w:rPr>
                <w:rStyle w:val="Hyperlink"/>
                <w:b/>
                <w:noProof/>
              </w:rPr>
              <w:t>Objectivo Geral</w:t>
            </w:r>
            <w:r w:rsidR="003771DD">
              <w:rPr>
                <w:noProof/>
                <w:webHidden/>
              </w:rPr>
              <w:tab/>
            </w:r>
            <w:r w:rsidR="003771DD">
              <w:rPr>
                <w:noProof/>
                <w:webHidden/>
              </w:rPr>
              <w:fldChar w:fldCharType="begin"/>
            </w:r>
            <w:r w:rsidR="003771DD">
              <w:rPr>
                <w:noProof/>
                <w:webHidden/>
              </w:rPr>
              <w:instrText xml:space="preserve"> PAGEREF _Toc221843863 \h </w:instrText>
            </w:r>
            <w:r w:rsidR="003771DD">
              <w:rPr>
                <w:noProof/>
                <w:webHidden/>
              </w:rPr>
            </w:r>
            <w:r w:rsidR="003771DD">
              <w:rPr>
                <w:noProof/>
                <w:webHidden/>
              </w:rPr>
              <w:fldChar w:fldCharType="separate"/>
            </w:r>
            <w:r w:rsidR="00772C8D">
              <w:rPr>
                <w:noProof/>
                <w:webHidden/>
              </w:rPr>
              <w:t>18</w:t>
            </w:r>
            <w:r w:rsidR="003771DD">
              <w:rPr>
                <w:noProof/>
                <w:webHidden/>
              </w:rPr>
              <w:fldChar w:fldCharType="end"/>
            </w:r>
          </w:hyperlink>
        </w:p>
        <w:p w14:paraId="7B704B8A" w14:textId="29278583" w:rsidR="003771DD" w:rsidRDefault="00407F61">
          <w:pPr>
            <w:pStyle w:val="Sumrio2"/>
            <w:tabs>
              <w:tab w:val="right" w:leader="dot" w:pos="9061"/>
            </w:tabs>
            <w:rPr>
              <w:rFonts w:asciiTheme="minorHAnsi" w:eastAsiaTheme="minorEastAsia" w:hAnsiTheme="minorHAnsi" w:cstheme="minorBidi"/>
              <w:noProof/>
              <w:sz w:val="22"/>
              <w:lang w:val="en-US"/>
            </w:rPr>
          </w:pPr>
          <w:hyperlink w:anchor="_Toc221843864" w:history="1">
            <w:r w:rsidR="003771DD" w:rsidRPr="00FA1678">
              <w:rPr>
                <w:rStyle w:val="Hyperlink"/>
                <w:b/>
                <w:noProof/>
              </w:rPr>
              <w:t>Objectivos Específicos</w:t>
            </w:r>
            <w:r w:rsidR="003771DD">
              <w:rPr>
                <w:noProof/>
                <w:webHidden/>
              </w:rPr>
              <w:tab/>
            </w:r>
            <w:r w:rsidR="003771DD">
              <w:rPr>
                <w:noProof/>
                <w:webHidden/>
              </w:rPr>
              <w:fldChar w:fldCharType="begin"/>
            </w:r>
            <w:r w:rsidR="003771DD">
              <w:rPr>
                <w:noProof/>
                <w:webHidden/>
              </w:rPr>
              <w:instrText xml:space="preserve"> PAGEREF _Toc221843864 \h </w:instrText>
            </w:r>
            <w:r w:rsidR="003771DD">
              <w:rPr>
                <w:noProof/>
                <w:webHidden/>
              </w:rPr>
            </w:r>
            <w:r w:rsidR="003771DD">
              <w:rPr>
                <w:noProof/>
                <w:webHidden/>
              </w:rPr>
              <w:fldChar w:fldCharType="separate"/>
            </w:r>
            <w:r w:rsidR="00772C8D">
              <w:rPr>
                <w:noProof/>
                <w:webHidden/>
              </w:rPr>
              <w:t>18</w:t>
            </w:r>
            <w:r w:rsidR="003771DD">
              <w:rPr>
                <w:noProof/>
                <w:webHidden/>
              </w:rPr>
              <w:fldChar w:fldCharType="end"/>
            </w:r>
          </w:hyperlink>
        </w:p>
        <w:p w14:paraId="1E0EEF23" w14:textId="7F40A6C1" w:rsidR="003771DD" w:rsidRDefault="00407F61">
          <w:pPr>
            <w:pStyle w:val="Sumrio2"/>
            <w:tabs>
              <w:tab w:val="right" w:leader="dot" w:pos="9061"/>
            </w:tabs>
            <w:rPr>
              <w:rFonts w:asciiTheme="minorHAnsi" w:eastAsiaTheme="minorEastAsia" w:hAnsiTheme="minorHAnsi" w:cstheme="minorBidi"/>
              <w:noProof/>
              <w:sz w:val="22"/>
              <w:lang w:val="en-US"/>
            </w:rPr>
          </w:pPr>
          <w:hyperlink w:anchor="_Toc221843865" w:history="1">
            <w:r w:rsidR="003771DD" w:rsidRPr="00FA1678">
              <w:rPr>
                <w:rStyle w:val="Hyperlink"/>
                <w:b/>
                <w:noProof/>
              </w:rPr>
              <w:t>Delimitação do Problema</w:t>
            </w:r>
            <w:r w:rsidR="003771DD">
              <w:rPr>
                <w:noProof/>
                <w:webHidden/>
              </w:rPr>
              <w:tab/>
            </w:r>
            <w:r w:rsidR="003771DD">
              <w:rPr>
                <w:noProof/>
                <w:webHidden/>
              </w:rPr>
              <w:fldChar w:fldCharType="begin"/>
            </w:r>
            <w:r w:rsidR="003771DD">
              <w:rPr>
                <w:noProof/>
                <w:webHidden/>
              </w:rPr>
              <w:instrText xml:space="preserve"> PAGEREF _Toc221843865 \h </w:instrText>
            </w:r>
            <w:r w:rsidR="003771DD">
              <w:rPr>
                <w:noProof/>
                <w:webHidden/>
              </w:rPr>
            </w:r>
            <w:r w:rsidR="003771DD">
              <w:rPr>
                <w:noProof/>
                <w:webHidden/>
              </w:rPr>
              <w:fldChar w:fldCharType="separate"/>
            </w:r>
            <w:r w:rsidR="00772C8D">
              <w:rPr>
                <w:noProof/>
                <w:webHidden/>
              </w:rPr>
              <w:t>18</w:t>
            </w:r>
            <w:r w:rsidR="003771DD">
              <w:rPr>
                <w:noProof/>
                <w:webHidden/>
              </w:rPr>
              <w:fldChar w:fldCharType="end"/>
            </w:r>
          </w:hyperlink>
        </w:p>
        <w:p w14:paraId="3DF8CAE3" w14:textId="32F0AD0D" w:rsidR="003771DD" w:rsidRDefault="00407F61">
          <w:pPr>
            <w:pStyle w:val="Sumrio3"/>
            <w:tabs>
              <w:tab w:val="right" w:leader="dot" w:pos="9061"/>
            </w:tabs>
            <w:rPr>
              <w:rFonts w:asciiTheme="minorHAnsi" w:eastAsiaTheme="minorEastAsia" w:hAnsiTheme="minorHAnsi" w:cstheme="minorBidi"/>
              <w:noProof/>
              <w:sz w:val="22"/>
              <w:lang w:val="en-US"/>
            </w:rPr>
          </w:pPr>
          <w:hyperlink w:anchor="_Toc221843866" w:history="1">
            <w:r w:rsidR="003771DD" w:rsidRPr="00FA1678">
              <w:rPr>
                <w:rStyle w:val="Hyperlink"/>
                <w:noProof/>
              </w:rPr>
              <w:t>Objecto de estudo</w:t>
            </w:r>
            <w:r w:rsidR="003771DD">
              <w:rPr>
                <w:noProof/>
                <w:webHidden/>
              </w:rPr>
              <w:tab/>
            </w:r>
            <w:r w:rsidR="003771DD">
              <w:rPr>
                <w:noProof/>
                <w:webHidden/>
              </w:rPr>
              <w:fldChar w:fldCharType="begin"/>
            </w:r>
            <w:r w:rsidR="003771DD">
              <w:rPr>
                <w:noProof/>
                <w:webHidden/>
              </w:rPr>
              <w:instrText xml:space="preserve"> PAGEREF _Toc221843866 \h </w:instrText>
            </w:r>
            <w:r w:rsidR="003771DD">
              <w:rPr>
                <w:noProof/>
                <w:webHidden/>
              </w:rPr>
            </w:r>
            <w:r w:rsidR="003771DD">
              <w:rPr>
                <w:noProof/>
                <w:webHidden/>
              </w:rPr>
              <w:fldChar w:fldCharType="separate"/>
            </w:r>
            <w:r w:rsidR="00772C8D">
              <w:rPr>
                <w:noProof/>
                <w:webHidden/>
              </w:rPr>
              <w:t>18</w:t>
            </w:r>
            <w:r w:rsidR="003771DD">
              <w:rPr>
                <w:noProof/>
                <w:webHidden/>
              </w:rPr>
              <w:fldChar w:fldCharType="end"/>
            </w:r>
          </w:hyperlink>
        </w:p>
        <w:p w14:paraId="0C8C30A6" w14:textId="607339E7" w:rsidR="003771DD" w:rsidRDefault="00407F61">
          <w:pPr>
            <w:pStyle w:val="Sumrio3"/>
            <w:tabs>
              <w:tab w:val="right" w:leader="dot" w:pos="9061"/>
            </w:tabs>
            <w:rPr>
              <w:rFonts w:asciiTheme="minorHAnsi" w:eastAsiaTheme="minorEastAsia" w:hAnsiTheme="minorHAnsi" w:cstheme="minorBidi"/>
              <w:noProof/>
              <w:sz w:val="22"/>
              <w:lang w:val="en-US"/>
            </w:rPr>
          </w:pPr>
          <w:hyperlink w:anchor="_Toc221843867" w:history="1">
            <w:r w:rsidR="003771DD" w:rsidRPr="00FA1678">
              <w:rPr>
                <w:rStyle w:val="Hyperlink"/>
                <w:noProof/>
              </w:rPr>
              <w:t>Campo de acção</w:t>
            </w:r>
            <w:r w:rsidR="003771DD">
              <w:rPr>
                <w:noProof/>
                <w:webHidden/>
              </w:rPr>
              <w:tab/>
            </w:r>
            <w:r w:rsidR="003771DD">
              <w:rPr>
                <w:noProof/>
                <w:webHidden/>
              </w:rPr>
              <w:fldChar w:fldCharType="begin"/>
            </w:r>
            <w:r w:rsidR="003771DD">
              <w:rPr>
                <w:noProof/>
                <w:webHidden/>
              </w:rPr>
              <w:instrText xml:space="preserve"> PAGEREF _Toc221843867 \h </w:instrText>
            </w:r>
            <w:r w:rsidR="003771DD">
              <w:rPr>
                <w:noProof/>
                <w:webHidden/>
              </w:rPr>
            </w:r>
            <w:r w:rsidR="003771DD">
              <w:rPr>
                <w:noProof/>
                <w:webHidden/>
              </w:rPr>
              <w:fldChar w:fldCharType="separate"/>
            </w:r>
            <w:r w:rsidR="00772C8D">
              <w:rPr>
                <w:noProof/>
                <w:webHidden/>
              </w:rPr>
              <w:t>19</w:t>
            </w:r>
            <w:r w:rsidR="003771DD">
              <w:rPr>
                <w:noProof/>
                <w:webHidden/>
              </w:rPr>
              <w:fldChar w:fldCharType="end"/>
            </w:r>
          </w:hyperlink>
        </w:p>
        <w:p w14:paraId="7932FD09" w14:textId="599360AA" w:rsidR="003771DD" w:rsidRDefault="00407F61">
          <w:pPr>
            <w:pStyle w:val="Sumrio2"/>
            <w:tabs>
              <w:tab w:val="right" w:leader="dot" w:pos="9061"/>
            </w:tabs>
            <w:rPr>
              <w:rFonts w:asciiTheme="minorHAnsi" w:eastAsiaTheme="minorEastAsia" w:hAnsiTheme="minorHAnsi" w:cstheme="minorBidi"/>
              <w:noProof/>
              <w:sz w:val="22"/>
              <w:lang w:val="en-US"/>
            </w:rPr>
          </w:pPr>
          <w:hyperlink w:anchor="_Toc221843868" w:history="1">
            <w:r w:rsidR="003771DD" w:rsidRPr="00FA1678">
              <w:rPr>
                <w:rStyle w:val="Hyperlink"/>
                <w:b/>
                <w:noProof/>
              </w:rPr>
              <w:t>Organização do trabalho-------------------------------------------------------</w:t>
            </w:r>
            <w:r w:rsidR="003771DD">
              <w:rPr>
                <w:noProof/>
                <w:webHidden/>
              </w:rPr>
              <w:tab/>
            </w:r>
            <w:r w:rsidR="003771DD">
              <w:rPr>
                <w:noProof/>
                <w:webHidden/>
              </w:rPr>
              <w:fldChar w:fldCharType="begin"/>
            </w:r>
            <w:r w:rsidR="003771DD">
              <w:rPr>
                <w:noProof/>
                <w:webHidden/>
              </w:rPr>
              <w:instrText xml:space="preserve"> PAGEREF _Toc221843868 \h </w:instrText>
            </w:r>
            <w:r w:rsidR="003771DD">
              <w:rPr>
                <w:noProof/>
                <w:webHidden/>
              </w:rPr>
            </w:r>
            <w:r w:rsidR="003771DD">
              <w:rPr>
                <w:noProof/>
                <w:webHidden/>
              </w:rPr>
              <w:fldChar w:fldCharType="separate"/>
            </w:r>
            <w:r w:rsidR="00772C8D">
              <w:rPr>
                <w:noProof/>
                <w:webHidden/>
              </w:rPr>
              <w:t>20</w:t>
            </w:r>
            <w:r w:rsidR="003771DD">
              <w:rPr>
                <w:noProof/>
                <w:webHidden/>
              </w:rPr>
              <w:fldChar w:fldCharType="end"/>
            </w:r>
          </w:hyperlink>
        </w:p>
        <w:p w14:paraId="34222CF8" w14:textId="6D5F6A93" w:rsidR="003771DD" w:rsidRDefault="00407F61">
          <w:pPr>
            <w:pStyle w:val="Sumrio1"/>
            <w:tabs>
              <w:tab w:val="right" w:leader="dot" w:pos="9061"/>
            </w:tabs>
            <w:rPr>
              <w:rFonts w:asciiTheme="minorHAnsi" w:eastAsiaTheme="minorEastAsia" w:hAnsiTheme="minorHAnsi" w:cstheme="minorBidi"/>
              <w:noProof/>
              <w:sz w:val="22"/>
              <w:lang w:val="en-US"/>
            </w:rPr>
          </w:pPr>
          <w:hyperlink w:anchor="_Toc221843869" w:history="1">
            <w:r w:rsidR="003771DD" w:rsidRPr="00FA1678">
              <w:rPr>
                <w:rStyle w:val="Hyperlink"/>
                <w:noProof/>
              </w:rPr>
              <w:t>CAPÍTULO I: FUNDAMENTAÇÃO TEÓRICA</w:t>
            </w:r>
            <w:r w:rsidR="003771DD">
              <w:rPr>
                <w:noProof/>
                <w:webHidden/>
              </w:rPr>
              <w:tab/>
            </w:r>
            <w:r w:rsidR="003771DD">
              <w:rPr>
                <w:noProof/>
                <w:webHidden/>
              </w:rPr>
              <w:fldChar w:fldCharType="begin"/>
            </w:r>
            <w:r w:rsidR="003771DD">
              <w:rPr>
                <w:noProof/>
                <w:webHidden/>
              </w:rPr>
              <w:instrText xml:space="preserve"> PAGEREF _Toc221843869 \h </w:instrText>
            </w:r>
            <w:r w:rsidR="003771DD">
              <w:rPr>
                <w:noProof/>
                <w:webHidden/>
              </w:rPr>
            </w:r>
            <w:r w:rsidR="003771DD">
              <w:rPr>
                <w:noProof/>
                <w:webHidden/>
              </w:rPr>
              <w:fldChar w:fldCharType="separate"/>
            </w:r>
            <w:r w:rsidR="00772C8D">
              <w:rPr>
                <w:noProof/>
                <w:webHidden/>
              </w:rPr>
              <w:t>21</w:t>
            </w:r>
            <w:r w:rsidR="003771DD">
              <w:rPr>
                <w:noProof/>
                <w:webHidden/>
              </w:rPr>
              <w:fldChar w:fldCharType="end"/>
            </w:r>
          </w:hyperlink>
        </w:p>
        <w:p w14:paraId="1E23F2BF" w14:textId="1113D10F" w:rsidR="003771DD" w:rsidRDefault="00407F61">
          <w:pPr>
            <w:pStyle w:val="Sumrio2"/>
            <w:tabs>
              <w:tab w:val="left" w:pos="880"/>
              <w:tab w:val="right" w:leader="dot" w:pos="9061"/>
            </w:tabs>
            <w:rPr>
              <w:rFonts w:asciiTheme="minorHAnsi" w:eastAsiaTheme="minorEastAsia" w:hAnsiTheme="minorHAnsi" w:cstheme="minorBidi"/>
              <w:noProof/>
              <w:sz w:val="22"/>
              <w:lang w:val="en-US"/>
            </w:rPr>
          </w:pPr>
          <w:hyperlink w:anchor="_Toc221843870" w:history="1">
            <w:r w:rsidR="003771DD" w:rsidRPr="00FA1678">
              <w:rPr>
                <w:rStyle w:val="Hyperlink"/>
                <w:b/>
                <w:noProof/>
              </w:rPr>
              <w:t>1.1.</w:t>
            </w:r>
            <w:r w:rsidR="003771DD">
              <w:rPr>
                <w:rFonts w:asciiTheme="minorHAnsi" w:eastAsiaTheme="minorEastAsia" w:hAnsiTheme="minorHAnsi" w:cstheme="minorBidi"/>
                <w:noProof/>
                <w:sz w:val="22"/>
                <w:lang w:val="en-US"/>
              </w:rPr>
              <w:tab/>
            </w:r>
            <w:r w:rsidR="003771DD" w:rsidRPr="00FA1678">
              <w:rPr>
                <w:rStyle w:val="Hyperlink"/>
                <w:b/>
                <w:noProof/>
              </w:rPr>
              <w:t>Imagiologia Médica</w:t>
            </w:r>
            <w:r w:rsidR="003771DD">
              <w:rPr>
                <w:noProof/>
                <w:webHidden/>
              </w:rPr>
              <w:tab/>
            </w:r>
            <w:r w:rsidR="003771DD">
              <w:rPr>
                <w:noProof/>
                <w:webHidden/>
              </w:rPr>
              <w:fldChar w:fldCharType="begin"/>
            </w:r>
            <w:r w:rsidR="003771DD">
              <w:rPr>
                <w:noProof/>
                <w:webHidden/>
              </w:rPr>
              <w:instrText xml:space="preserve"> PAGEREF _Toc221843870 \h </w:instrText>
            </w:r>
            <w:r w:rsidR="003771DD">
              <w:rPr>
                <w:noProof/>
                <w:webHidden/>
              </w:rPr>
            </w:r>
            <w:r w:rsidR="003771DD">
              <w:rPr>
                <w:noProof/>
                <w:webHidden/>
              </w:rPr>
              <w:fldChar w:fldCharType="separate"/>
            </w:r>
            <w:r w:rsidR="00772C8D">
              <w:rPr>
                <w:noProof/>
                <w:webHidden/>
              </w:rPr>
              <w:t>21</w:t>
            </w:r>
            <w:r w:rsidR="003771DD">
              <w:rPr>
                <w:noProof/>
                <w:webHidden/>
              </w:rPr>
              <w:fldChar w:fldCharType="end"/>
            </w:r>
          </w:hyperlink>
        </w:p>
        <w:p w14:paraId="64245C41" w14:textId="21607906" w:rsidR="003771DD" w:rsidRDefault="00407F61">
          <w:pPr>
            <w:pStyle w:val="Sumrio2"/>
            <w:tabs>
              <w:tab w:val="left" w:pos="880"/>
              <w:tab w:val="right" w:leader="dot" w:pos="9061"/>
            </w:tabs>
            <w:rPr>
              <w:rFonts w:asciiTheme="minorHAnsi" w:eastAsiaTheme="minorEastAsia" w:hAnsiTheme="minorHAnsi" w:cstheme="minorBidi"/>
              <w:noProof/>
              <w:sz w:val="22"/>
              <w:lang w:val="en-US"/>
            </w:rPr>
          </w:pPr>
          <w:hyperlink w:anchor="_Toc221843871" w:history="1">
            <w:r w:rsidR="003771DD" w:rsidRPr="00FA1678">
              <w:rPr>
                <w:rStyle w:val="Hyperlink"/>
                <w:b/>
                <w:noProof/>
              </w:rPr>
              <w:t>1.2.</w:t>
            </w:r>
            <w:r w:rsidR="003771DD">
              <w:rPr>
                <w:rFonts w:asciiTheme="minorHAnsi" w:eastAsiaTheme="minorEastAsia" w:hAnsiTheme="minorHAnsi" w:cstheme="minorBidi"/>
                <w:noProof/>
                <w:sz w:val="22"/>
                <w:lang w:val="en-US"/>
              </w:rPr>
              <w:tab/>
            </w:r>
            <w:r w:rsidR="003771DD" w:rsidRPr="00FA1678">
              <w:rPr>
                <w:rStyle w:val="Hyperlink"/>
                <w:b/>
                <w:noProof/>
              </w:rPr>
              <w:t>Radiografia</w:t>
            </w:r>
            <w:r w:rsidR="003771DD">
              <w:rPr>
                <w:noProof/>
                <w:webHidden/>
              </w:rPr>
              <w:tab/>
            </w:r>
            <w:r w:rsidR="003771DD">
              <w:rPr>
                <w:noProof/>
                <w:webHidden/>
              </w:rPr>
              <w:fldChar w:fldCharType="begin"/>
            </w:r>
            <w:r w:rsidR="003771DD">
              <w:rPr>
                <w:noProof/>
                <w:webHidden/>
              </w:rPr>
              <w:instrText xml:space="preserve"> PAGEREF _Toc221843871 \h </w:instrText>
            </w:r>
            <w:r w:rsidR="003771DD">
              <w:rPr>
                <w:noProof/>
                <w:webHidden/>
              </w:rPr>
            </w:r>
            <w:r w:rsidR="003771DD">
              <w:rPr>
                <w:noProof/>
                <w:webHidden/>
              </w:rPr>
              <w:fldChar w:fldCharType="separate"/>
            </w:r>
            <w:r w:rsidR="00772C8D">
              <w:rPr>
                <w:noProof/>
                <w:webHidden/>
              </w:rPr>
              <w:t>21</w:t>
            </w:r>
            <w:r w:rsidR="003771DD">
              <w:rPr>
                <w:noProof/>
                <w:webHidden/>
              </w:rPr>
              <w:fldChar w:fldCharType="end"/>
            </w:r>
          </w:hyperlink>
        </w:p>
        <w:p w14:paraId="61F425C5" w14:textId="2905F306" w:rsidR="003771DD" w:rsidRDefault="00407F61">
          <w:pPr>
            <w:pStyle w:val="Sumrio2"/>
            <w:tabs>
              <w:tab w:val="left" w:pos="880"/>
              <w:tab w:val="right" w:leader="dot" w:pos="9061"/>
            </w:tabs>
            <w:rPr>
              <w:rFonts w:asciiTheme="minorHAnsi" w:eastAsiaTheme="minorEastAsia" w:hAnsiTheme="minorHAnsi" w:cstheme="minorBidi"/>
              <w:noProof/>
              <w:sz w:val="22"/>
              <w:lang w:val="en-US"/>
            </w:rPr>
          </w:pPr>
          <w:hyperlink w:anchor="_Toc221843872" w:history="1">
            <w:r w:rsidR="003771DD" w:rsidRPr="00FA1678">
              <w:rPr>
                <w:rStyle w:val="Hyperlink"/>
                <w:b/>
                <w:noProof/>
              </w:rPr>
              <w:t>1.3.</w:t>
            </w:r>
            <w:r w:rsidR="003771DD">
              <w:rPr>
                <w:rFonts w:asciiTheme="minorHAnsi" w:eastAsiaTheme="minorEastAsia" w:hAnsiTheme="minorHAnsi" w:cstheme="minorBidi"/>
                <w:noProof/>
                <w:sz w:val="22"/>
                <w:lang w:val="en-US"/>
              </w:rPr>
              <w:tab/>
            </w:r>
            <w:r w:rsidR="003771DD" w:rsidRPr="00FA1678">
              <w:rPr>
                <w:rStyle w:val="Hyperlink"/>
                <w:b/>
                <w:noProof/>
              </w:rPr>
              <w:t>Inteligência Artificial</w:t>
            </w:r>
            <w:r w:rsidR="003771DD">
              <w:rPr>
                <w:noProof/>
                <w:webHidden/>
              </w:rPr>
              <w:tab/>
            </w:r>
            <w:r w:rsidR="003771DD">
              <w:rPr>
                <w:noProof/>
                <w:webHidden/>
              </w:rPr>
              <w:fldChar w:fldCharType="begin"/>
            </w:r>
            <w:r w:rsidR="003771DD">
              <w:rPr>
                <w:noProof/>
                <w:webHidden/>
              </w:rPr>
              <w:instrText xml:space="preserve"> PAGEREF _Toc221843872 \h </w:instrText>
            </w:r>
            <w:r w:rsidR="003771DD">
              <w:rPr>
                <w:noProof/>
                <w:webHidden/>
              </w:rPr>
            </w:r>
            <w:r w:rsidR="003771DD">
              <w:rPr>
                <w:noProof/>
                <w:webHidden/>
              </w:rPr>
              <w:fldChar w:fldCharType="separate"/>
            </w:r>
            <w:r w:rsidR="00772C8D">
              <w:rPr>
                <w:noProof/>
                <w:webHidden/>
              </w:rPr>
              <w:t>23</w:t>
            </w:r>
            <w:r w:rsidR="003771DD">
              <w:rPr>
                <w:noProof/>
                <w:webHidden/>
              </w:rPr>
              <w:fldChar w:fldCharType="end"/>
            </w:r>
          </w:hyperlink>
        </w:p>
        <w:p w14:paraId="6E59CF94" w14:textId="5E465784" w:rsidR="003771DD" w:rsidRDefault="00407F61">
          <w:pPr>
            <w:pStyle w:val="Sumrio2"/>
            <w:tabs>
              <w:tab w:val="left" w:pos="880"/>
              <w:tab w:val="right" w:leader="dot" w:pos="9061"/>
            </w:tabs>
            <w:rPr>
              <w:rFonts w:asciiTheme="minorHAnsi" w:eastAsiaTheme="minorEastAsia" w:hAnsiTheme="minorHAnsi" w:cstheme="minorBidi"/>
              <w:noProof/>
              <w:sz w:val="22"/>
              <w:lang w:val="en-US"/>
            </w:rPr>
          </w:pPr>
          <w:hyperlink w:anchor="_Toc221843873" w:history="1">
            <w:r w:rsidR="003771DD" w:rsidRPr="00FA1678">
              <w:rPr>
                <w:rStyle w:val="Hyperlink"/>
                <w:b/>
                <w:noProof/>
              </w:rPr>
              <w:t>1.4.</w:t>
            </w:r>
            <w:r w:rsidR="003771DD">
              <w:rPr>
                <w:rFonts w:asciiTheme="minorHAnsi" w:eastAsiaTheme="minorEastAsia" w:hAnsiTheme="minorHAnsi" w:cstheme="minorBidi"/>
                <w:noProof/>
                <w:sz w:val="22"/>
                <w:lang w:val="en-US"/>
              </w:rPr>
              <w:tab/>
            </w:r>
            <w:r w:rsidR="003771DD" w:rsidRPr="00FA1678">
              <w:rPr>
                <w:rStyle w:val="Hyperlink"/>
                <w:b/>
                <w:noProof/>
              </w:rPr>
              <w:t>Soluções Informáticas existentes</w:t>
            </w:r>
            <w:r w:rsidR="003771DD">
              <w:rPr>
                <w:noProof/>
                <w:webHidden/>
              </w:rPr>
              <w:tab/>
            </w:r>
            <w:r w:rsidR="003771DD">
              <w:rPr>
                <w:noProof/>
                <w:webHidden/>
              </w:rPr>
              <w:fldChar w:fldCharType="begin"/>
            </w:r>
            <w:r w:rsidR="003771DD">
              <w:rPr>
                <w:noProof/>
                <w:webHidden/>
              </w:rPr>
              <w:instrText xml:space="preserve"> PAGEREF _Toc221843873 \h </w:instrText>
            </w:r>
            <w:r w:rsidR="003771DD">
              <w:rPr>
                <w:noProof/>
                <w:webHidden/>
              </w:rPr>
            </w:r>
            <w:r w:rsidR="003771DD">
              <w:rPr>
                <w:noProof/>
                <w:webHidden/>
              </w:rPr>
              <w:fldChar w:fldCharType="separate"/>
            </w:r>
            <w:r w:rsidR="00772C8D">
              <w:rPr>
                <w:noProof/>
                <w:webHidden/>
              </w:rPr>
              <w:t>28</w:t>
            </w:r>
            <w:r w:rsidR="003771DD">
              <w:rPr>
                <w:noProof/>
                <w:webHidden/>
              </w:rPr>
              <w:fldChar w:fldCharType="end"/>
            </w:r>
          </w:hyperlink>
        </w:p>
        <w:p w14:paraId="067D58E1" w14:textId="2CE7CC52" w:rsidR="003771DD" w:rsidRDefault="00407F61">
          <w:pPr>
            <w:pStyle w:val="Sumrio3"/>
            <w:tabs>
              <w:tab w:val="left" w:pos="1320"/>
              <w:tab w:val="right" w:leader="dot" w:pos="9061"/>
            </w:tabs>
            <w:rPr>
              <w:rFonts w:asciiTheme="minorHAnsi" w:eastAsiaTheme="minorEastAsia" w:hAnsiTheme="minorHAnsi" w:cstheme="minorBidi"/>
              <w:noProof/>
              <w:sz w:val="22"/>
              <w:lang w:val="en-US"/>
            </w:rPr>
          </w:pPr>
          <w:hyperlink w:anchor="_Toc221843874" w:history="1">
            <w:r w:rsidR="003771DD" w:rsidRPr="00FA1678">
              <w:rPr>
                <w:rStyle w:val="Hyperlink"/>
                <w:noProof/>
              </w:rPr>
              <w:t>1.4.1.</w:t>
            </w:r>
            <w:r w:rsidR="003771DD">
              <w:rPr>
                <w:rFonts w:asciiTheme="minorHAnsi" w:eastAsiaTheme="minorEastAsia" w:hAnsiTheme="minorHAnsi" w:cstheme="minorBidi"/>
                <w:noProof/>
                <w:sz w:val="22"/>
                <w:lang w:val="en-US"/>
              </w:rPr>
              <w:tab/>
            </w:r>
            <w:r w:rsidR="003771DD" w:rsidRPr="00FA1678">
              <w:rPr>
                <w:rStyle w:val="Hyperlink"/>
                <w:noProof/>
              </w:rPr>
              <w:t>Lunit INSIGHT CXR</w:t>
            </w:r>
            <w:r w:rsidR="003771DD">
              <w:rPr>
                <w:noProof/>
                <w:webHidden/>
              </w:rPr>
              <w:tab/>
            </w:r>
            <w:r w:rsidR="003771DD">
              <w:rPr>
                <w:noProof/>
                <w:webHidden/>
              </w:rPr>
              <w:fldChar w:fldCharType="begin"/>
            </w:r>
            <w:r w:rsidR="003771DD">
              <w:rPr>
                <w:noProof/>
                <w:webHidden/>
              </w:rPr>
              <w:instrText xml:space="preserve"> PAGEREF _Toc221843874 \h </w:instrText>
            </w:r>
            <w:r w:rsidR="003771DD">
              <w:rPr>
                <w:noProof/>
                <w:webHidden/>
              </w:rPr>
            </w:r>
            <w:r w:rsidR="003771DD">
              <w:rPr>
                <w:noProof/>
                <w:webHidden/>
              </w:rPr>
              <w:fldChar w:fldCharType="separate"/>
            </w:r>
            <w:r w:rsidR="00772C8D">
              <w:rPr>
                <w:noProof/>
                <w:webHidden/>
              </w:rPr>
              <w:t>28</w:t>
            </w:r>
            <w:r w:rsidR="003771DD">
              <w:rPr>
                <w:noProof/>
                <w:webHidden/>
              </w:rPr>
              <w:fldChar w:fldCharType="end"/>
            </w:r>
          </w:hyperlink>
        </w:p>
        <w:p w14:paraId="11C769D0" w14:textId="45088130" w:rsidR="003771DD" w:rsidRDefault="00407F61">
          <w:pPr>
            <w:pStyle w:val="Sumrio3"/>
            <w:tabs>
              <w:tab w:val="left" w:pos="1320"/>
              <w:tab w:val="right" w:leader="dot" w:pos="9061"/>
            </w:tabs>
            <w:rPr>
              <w:rFonts w:asciiTheme="minorHAnsi" w:eastAsiaTheme="minorEastAsia" w:hAnsiTheme="minorHAnsi" w:cstheme="minorBidi"/>
              <w:noProof/>
              <w:sz w:val="22"/>
              <w:lang w:val="en-US"/>
            </w:rPr>
          </w:pPr>
          <w:hyperlink w:anchor="_Toc221843875" w:history="1">
            <w:r w:rsidR="003771DD" w:rsidRPr="00FA1678">
              <w:rPr>
                <w:rStyle w:val="Hyperlink"/>
                <w:noProof/>
              </w:rPr>
              <w:t>1.4.2.</w:t>
            </w:r>
            <w:r w:rsidR="003771DD">
              <w:rPr>
                <w:rFonts w:asciiTheme="minorHAnsi" w:eastAsiaTheme="minorEastAsia" w:hAnsiTheme="minorHAnsi" w:cstheme="minorBidi"/>
                <w:noProof/>
                <w:sz w:val="22"/>
                <w:lang w:val="en-US"/>
              </w:rPr>
              <w:tab/>
            </w:r>
            <w:r w:rsidR="003771DD" w:rsidRPr="00FA1678">
              <w:rPr>
                <w:rStyle w:val="Hyperlink"/>
                <w:noProof/>
              </w:rPr>
              <w:t>Rayscape CXR</w:t>
            </w:r>
            <w:r w:rsidR="003771DD">
              <w:rPr>
                <w:noProof/>
                <w:webHidden/>
              </w:rPr>
              <w:tab/>
            </w:r>
            <w:r w:rsidR="003771DD">
              <w:rPr>
                <w:noProof/>
                <w:webHidden/>
              </w:rPr>
              <w:fldChar w:fldCharType="begin"/>
            </w:r>
            <w:r w:rsidR="003771DD">
              <w:rPr>
                <w:noProof/>
                <w:webHidden/>
              </w:rPr>
              <w:instrText xml:space="preserve"> PAGEREF _Toc221843875 \h </w:instrText>
            </w:r>
            <w:r w:rsidR="003771DD">
              <w:rPr>
                <w:noProof/>
                <w:webHidden/>
              </w:rPr>
            </w:r>
            <w:r w:rsidR="003771DD">
              <w:rPr>
                <w:noProof/>
                <w:webHidden/>
              </w:rPr>
              <w:fldChar w:fldCharType="separate"/>
            </w:r>
            <w:r w:rsidR="00772C8D">
              <w:rPr>
                <w:noProof/>
                <w:webHidden/>
              </w:rPr>
              <w:t>29</w:t>
            </w:r>
            <w:r w:rsidR="003771DD">
              <w:rPr>
                <w:noProof/>
                <w:webHidden/>
              </w:rPr>
              <w:fldChar w:fldCharType="end"/>
            </w:r>
          </w:hyperlink>
        </w:p>
        <w:p w14:paraId="2A32FB46" w14:textId="24CC1EE4" w:rsidR="003771DD" w:rsidRDefault="00407F61">
          <w:pPr>
            <w:pStyle w:val="Sumrio2"/>
            <w:tabs>
              <w:tab w:val="left" w:pos="1100"/>
              <w:tab w:val="right" w:leader="dot" w:pos="9061"/>
            </w:tabs>
            <w:rPr>
              <w:rFonts w:asciiTheme="minorHAnsi" w:eastAsiaTheme="minorEastAsia" w:hAnsiTheme="minorHAnsi" w:cstheme="minorBidi"/>
              <w:noProof/>
              <w:sz w:val="22"/>
              <w:lang w:val="en-US"/>
            </w:rPr>
          </w:pPr>
          <w:hyperlink w:anchor="_Toc221843876" w:history="1">
            <w:r w:rsidR="003771DD" w:rsidRPr="00FA1678">
              <w:rPr>
                <w:rStyle w:val="Hyperlink"/>
                <w:b/>
                <w:noProof/>
              </w:rPr>
              <w:t>1.4.3.</w:t>
            </w:r>
            <w:r w:rsidR="003771DD">
              <w:rPr>
                <w:rFonts w:asciiTheme="minorHAnsi" w:eastAsiaTheme="minorEastAsia" w:hAnsiTheme="minorHAnsi" w:cstheme="minorBidi"/>
                <w:noProof/>
                <w:sz w:val="22"/>
                <w:lang w:val="en-US"/>
              </w:rPr>
              <w:tab/>
            </w:r>
            <w:r w:rsidR="003771DD" w:rsidRPr="00FA1678">
              <w:rPr>
                <w:rStyle w:val="Hyperlink"/>
                <w:b/>
                <w:noProof/>
              </w:rPr>
              <w:t>CT Read</w:t>
            </w:r>
            <w:r w:rsidR="003771DD">
              <w:rPr>
                <w:noProof/>
                <w:webHidden/>
              </w:rPr>
              <w:tab/>
            </w:r>
            <w:r w:rsidR="003771DD">
              <w:rPr>
                <w:noProof/>
                <w:webHidden/>
              </w:rPr>
              <w:fldChar w:fldCharType="begin"/>
            </w:r>
            <w:r w:rsidR="003771DD">
              <w:rPr>
                <w:noProof/>
                <w:webHidden/>
              </w:rPr>
              <w:instrText xml:space="preserve"> PAGEREF _Toc221843876 \h </w:instrText>
            </w:r>
            <w:r w:rsidR="003771DD">
              <w:rPr>
                <w:noProof/>
                <w:webHidden/>
              </w:rPr>
            </w:r>
            <w:r w:rsidR="003771DD">
              <w:rPr>
                <w:noProof/>
                <w:webHidden/>
              </w:rPr>
              <w:fldChar w:fldCharType="separate"/>
            </w:r>
            <w:r w:rsidR="00772C8D">
              <w:rPr>
                <w:noProof/>
                <w:webHidden/>
              </w:rPr>
              <w:t>30</w:t>
            </w:r>
            <w:r w:rsidR="003771DD">
              <w:rPr>
                <w:noProof/>
                <w:webHidden/>
              </w:rPr>
              <w:fldChar w:fldCharType="end"/>
            </w:r>
          </w:hyperlink>
        </w:p>
        <w:p w14:paraId="00DE7471" w14:textId="6979AAA0" w:rsidR="003771DD" w:rsidRDefault="00407F61">
          <w:pPr>
            <w:pStyle w:val="Sumrio2"/>
            <w:tabs>
              <w:tab w:val="left" w:pos="880"/>
              <w:tab w:val="right" w:leader="dot" w:pos="9061"/>
            </w:tabs>
            <w:rPr>
              <w:rFonts w:asciiTheme="minorHAnsi" w:eastAsiaTheme="minorEastAsia" w:hAnsiTheme="minorHAnsi" w:cstheme="minorBidi"/>
              <w:noProof/>
              <w:sz w:val="22"/>
              <w:lang w:val="en-US"/>
            </w:rPr>
          </w:pPr>
          <w:hyperlink w:anchor="_Toc221843877" w:history="1">
            <w:r w:rsidR="003771DD" w:rsidRPr="00FA1678">
              <w:rPr>
                <w:rStyle w:val="Hyperlink"/>
                <w:b/>
                <w:noProof/>
              </w:rPr>
              <w:t>1.5.</w:t>
            </w:r>
            <w:r w:rsidR="003771DD">
              <w:rPr>
                <w:rFonts w:asciiTheme="minorHAnsi" w:eastAsiaTheme="minorEastAsia" w:hAnsiTheme="minorHAnsi" w:cstheme="minorBidi"/>
                <w:noProof/>
                <w:sz w:val="22"/>
                <w:lang w:val="en-US"/>
              </w:rPr>
              <w:tab/>
            </w:r>
            <w:r w:rsidR="003771DD" w:rsidRPr="00FA1678">
              <w:rPr>
                <w:rStyle w:val="Hyperlink"/>
                <w:b/>
                <w:noProof/>
              </w:rPr>
              <w:t>Clínica Global Diagnostic</w:t>
            </w:r>
            <w:r w:rsidR="003771DD">
              <w:rPr>
                <w:noProof/>
                <w:webHidden/>
              </w:rPr>
              <w:tab/>
            </w:r>
            <w:r w:rsidR="003771DD">
              <w:rPr>
                <w:noProof/>
                <w:webHidden/>
              </w:rPr>
              <w:fldChar w:fldCharType="begin"/>
            </w:r>
            <w:r w:rsidR="003771DD">
              <w:rPr>
                <w:noProof/>
                <w:webHidden/>
              </w:rPr>
              <w:instrText xml:space="preserve"> PAGEREF _Toc221843877 \h </w:instrText>
            </w:r>
            <w:r w:rsidR="003771DD">
              <w:rPr>
                <w:noProof/>
                <w:webHidden/>
              </w:rPr>
            </w:r>
            <w:r w:rsidR="003771DD">
              <w:rPr>
                <w:noProof/>
                <w:webHidden/>
              </w:rPr>
              <w:fldChar w:fldCharType="separate"/>
            </w:r>
            <w:r w:rsidR="00772C8D">
              <w:rPr>
                <w:noProof/>
                <w:webHidden/>
              </w:rPr>
              <w:t>31</w:t>
            </w:r>
            <w:r w:rsidR="003771DD">
              <w:rPr>
                <w:noProof/>
                <w:webHidden/>
              </w:rPr>
              <w:fldChar w:fldCharType="end"/>
            </w:r>
          </w:hyperlink>
        </w:p>
        <w:p w14:paraId="7125B584" w14:textId="6B0092F7" w:rsidR="003771DD" w:rsidRDefault="00407F61">
          <w:pPr>
            <w:pStyle w:val="Sumrio1"/>
            <w:tabs>
              <w:tab w:val="right" w:leader="dot" w:pos="9061"/>
            </w:tabs>
            <w:rPr>
              <w:rFonts w:asciiTheme="minorHAnsi" w:eastAsiaTheme="minorEastAsia" w:hAnsiTheme="minorHAnsi" w:cstheme="minorBidi"/>
              <w:noProof/>
              <w:sz w:val="22"/>
              <w:lang w:val="en-US"/>
            </w:rPr>
          </w:pPr>
          <w:hyperlink w:anchor="_Toc221843878" w:history="1">
            <w:r w:rsidR="003771DD" w:rsidRPr="00FA1678">
              <w:rPr>
                <w:rStyle w:val="Hyperlink"/>
                <w:noProof/>
              </w:rPr>
              <w:t>CAPÍTULO II: METODOLOGIAS</w:t>
            </w:r>
            <w:r w:rsidR="003771DD">
              <w:rPr>
                <w:noProof/>
                <w:webHidden/>
              </w:rPr>
              <w:tab/>
            </w:r>
            <w:r w:rsidR="003771DD">
              <w:rPr>
                <w:noProof/>
                <w:webHidden/>
              </w:rPr>
              <w:fldChar w:fldCharType="begin"/>
            </w:r>
            <w:r w:rsidR="003771DD">
              <w:rPr>
                <w:noProof/>
                <w:webHidden/>
              </w:rPr>
              <w:instrText xml:space="preserve"> PAGEREF _Toc221843878 \h </w:instrText>
            </w:r>
            <w:r w:rsidR="003771DD">
              <w:rPr>
                <w:noProof/>
                <w:webHidden/>
              </w:rPr>
            </w:r>
            <w:r w:rsidR="003771DD">
              <w:rPr>
                <w:noProof/>
                <w:webHidden/>
              </w:rPr>
              <w:fldChar w:fldCharType="separate"/>
            </w:r>
            <w:r w:rsidR="00772C8D">
              <w:rPr>
                <w:noProof/>
                <w:webHidden/>
              </w:rPr>
              <w:t>33</w:t>
            </w:r>
            <w:r w:rsidR="003771DD">
              <w:rPr>
                <w:noProof/>
                <w:webHidden/>
              </w:rPr>
              <w:fldChar w:fldCharType="end"/>
            </w:r>
          </w:hyperlink>
        </w:p>
        <w:p w14:paraId="4EB17813" w14:textId="437AF90F" w:rsidR="003771DD" w:rsidRDefault="00407F61">
          <w:pPr>
            <w:pStyle w:val="Sumrio2"/>
            <w:tabs>
              <w:tab w:val="left" w:pos="880"/>
              <w:tab w:val="right" w:leader="dot" w:pos="9061"/>
            </w:tabs>
            <w:rPr>
              <w:rFonts w:asciiTheme="minorHAnsi" w:eastAsiaTheme="minorEastAsia" w:hAnsiTheme="minorHAnsi" w:cstheme="minorBidi"/>
              <w:noProof/>
              <w:sz w:val="22"/>
              <w:lang w:val="en-US"/>
            </w:rPr>
          </w:pPr>
          <w:hyperlink w:anchor="_Toc221843879" w:history="1">
            <w:r w:rsidR="003771DD" w:rsidRPr="00FA1678">
              <w:rPr>
                <w:rStyle w:val="Hyperlink"/>
                <w:b/>
                <w:noProof/>
              </w:rPr>
              <w:t>2.1.</w:t>
            </w:r>
            <w:r w:rsidR="003771DD">
              <w:rPr>
                <w:rFonts w:asciiTheme="minorHAnsi" w:eastAsiaTheme="minorEastAsia" w:hAnsiTheme="minorHAnsi" w:cstheme="minorBidi"/>
                <w:noProof/>
                <w:sz w:val="22"/>
                <w:lang w:val="en-US"/>
              </w:rPr>
              <w:tab/>
            </w:r>
            <w:r w:rsidR="003771DD" w:rsidRPr="00FA1678">
              <w:rPr>
                <w:rStyle w:val="Hyperlink"/>
                <w:b/>
                <w:noProof/>
              </w:rPr>
              <w:t>Metodologia científica</w:t>
            </w:r>
            <w:r w:rsidR="003771DD">
              <w:rPr>
                <w:noProof/>
                <w:webHidden/>
              </w:rPr>
              <w:tab/>
            </w:r>
            <w:r w:rsidR="003771DD">
              <w:rPr>
                <w:noProof/>
                <w:webHidden/>
              </w:rPr>
              <w:fldChar w:fldCharType="begin"/>
            </w:r>
            <w:r w:rsidR="003771DD">
              <w:rPr>
                <w:noProof/>
                <w:webHidden/>
              </w:rPr>
              <w:instrText xml:space="preserve"> PAGEREF _Toc221843879 \h </w:instrText>
            </w:r>
            <w:r w:rsidR="003771DD">
              <w:rPr>
                <w:noProof/>
                <w:webHidden/>
              </w:rPr>
            </w:r>
            <w:r w:rsidR="003771DD">
              <w:rPr>
                <w:noProof/>
                <w:webHidden/>
              </w:rPr>
              <w:fldChar w:fldCharType="separate"/>
            </w:r>
            <w:r w:rsidR="00772C8D">
              <w:rPr>
                <w:noProof/>
                <w:webHidden/>
              </w:rPr>
              <w:t>33</w:t>
            </w:r>
            <w:r w:rsidR="003771DD">
              <w:rPr>
                <w:noProof/>
                <w:webHidden/>
              </w:rPr>
              <w:fldChar w:fldCharType="end"/>
            </w:r>
          </w:hyperlink>
        </w:p>
        <w:p w14:paraId="09583E4F" w14:textId="37BB34EE" w:rsidR="003771DD" w:rsidRDefault="00407F61">
          <w:pPr>
            <w:pStyle w:val="Sumrio2"/>
            <w:tabs>
              <w:tab w:val="left" w:pos="880"/>
              <w:tab w:val="right" w:leader="dot" w:pos="9061"/>
            </w:tabs>
            <w:rPr>
              <w:rFonts w:asciiTheme="minorHAnsi" w:eastAsiaTheme="minorEastAsia" w:hAnsiTheme="minorHAnsi" w:cstheme="minorBidi"/>
              <w:noProof/>
              <w:sz w:val="22"/>
              <w:lang w:val="en-US"/>
            </w:rPr>
          </w:pPr>
          <w:hyperlink w:anchor="_Toc221843880" w:history="1">
            <w:r w:rsidR="003771DD" w:rsidRPr="00FA1678">
              <w:rPr>
                <w:rStyle w:val="Hyperlink"/>
                <w:b/>
                <w:noProof/>
              </w:rPr>
              <w:t>2.2.</w:t>
            </w:r>
            <w:r w:rsidR="003771DD">
              <w:rPr>
                <w:rFonts w:asciiTheme="minorHAnsi" w:eastAsiaTheme="minorEastAsia" w:hAnsiTheme="minorHAnsi" w:cstheme="minorBidi"/>
                <w:noProof/>
                <w:sz w:val="22"/>
                <w:lang w:val="en-US"/>
              </w:rPr>
              <w:tab/>
            </w:r>
            <w:r w:rsidR="003771DD" w:rsidRPr="00FA1678">
              <w:rPr>
                <w:rStyle w:val="Hyperlink"/>
                <w:b/>
                <w:noProof/>
              </w:rPr>
              <w:t>Metodologia de Técnica</w:t>
            </w:r>
            <w:r w:rsidR="003771DD">
              <w:rPr>
                <w:noProof/>
                <w:webHidden/>
              </w:rPr>
              <w:tab/>
            </w:r>
            <w:r w:rsidR="003771DD">
              <w:rPr>
                <w:noProof/>
                <w:webHidden/>
              </w:rPr>
              <w:fldChar w:fldCharType="begin"/>
            </w:r>
            <w:r w:rsidR="003771DD">
              <w:rPr>
                <w:noProof/>
                <w:webHidden/>
              </w:rPr>
              <w:instrText xml:space="preserve"> PAGEREF _Toc221843880 \h </w:instrText>
            </w:r>
            <w:r w:rsidR="003771DD">
              <w:rPr>
                <w:noProof/>
                <w:webHidden/>
              </w:rPr>
            </w:r>
            <w:r w:rsidR="003771DD">
              <w:rPr>
                <w:noProof/>
                <w:webHidden/>
              </w:rPr>
              <w:fldChar w:fldCharType="separate"/>
            </w:r>
            <w:r w:rsidR="00772C8D">
              <w:rPr>
                <w:noProof/>
                <w:webHidden/>
              </w:rPr>
              <w:t>33</w:t>
            </w:r>
            <w:r w:rsidR="003771DD">
              <w:rPr>
                <w:noProof/>
                <w:webHidden/>
              </w:rPr>
              <w:fldChar w:fldCharType="end"/>
            </w:r>
          </w:hyperlink>
        </w:p>
        <w:p w14:paraId="195B022B" w14:textId="703A9FF7" w:rsidR="003771DD" w:rsidRDefault="00407F61">
          <w:pPr>
            <w:pStyle w:val="Sumrio1"/>
            <w:tabs>
              <w:tab w:val="right" w:leader="dot" w:pos="9061"/>
            </w:tabs>
            <w:rPr>
              <w:rFonts w:asciiTheme="minorHAnsi" w:eastAsiaTheme="minorEastAsia" w:hAnsiTheme="minorHAnsi" w:cstheme="minorBidi"/>
              <w:noProof/>
              <w:sz w:val="22"/>
              <w:lang w:val="en-US"/>
            </w:rPr>
          </w:pPr>
          <w:hyperlink w:anchor="_Toc221843881" w:history="1">
            <w:r w:rsidR="003771DD" w:rsidRPr="00FA1678">
              <w:rPr>
                <w:rStyle w:val="Hyperlink"/>
                <w:noProof/>
              </w:rPr>
              <w:t>CAPíTULO III: SOLUÇÃO PROPOSTA (reSULTADO)</w:t>
            </w:r>
            <w:r w:rsidR="003771DD">
              <w:rPr>
                <w:noProof/>
                <w:webHidden/>
              </w:rPr>
              <w:tab/>
            </w:r>
            <w:r w:rsidR="003771DD">
              <w:rPr>
                <w:noProof/>
                <w:webHidden/>
              </w:rPr>
              <w:fldChar w:fldCharType="begin"/>
            </w:r>
            <w:r w:rsidR="003771DD">
              <w:rPr>
                <w:noProof/>
                <w:webHidden/>
              </w:rPr>
              <w:instrText xml:space="preserve"> PAGEREF _Toc221843881 \h </w:instrText>
            </w:r>
            <w:r w:rsidR="003771DD">
              <w:rPr>
                <w:noProof/>
                <w:webHidden/>
              </w:rPr>
            </w:r>
            <w:r w:rsidR="003771DD">
              <w:rPr>
                <w:noProof/>
                <w:webHidden/>
              </w:rPr>
              <w:fldChar w:fldCharType="separate"/>
            </w:r>
            <w:r w:rsidR="00772C8D">
              <w:rPr>
                <w:noProof/>
                <w:webHidden/>
              </w:rPr>
              <w:t>36</w:t>
            </w:r>
            <w:r w:rsidR="003771DD">
              <w:rPr>
                <w:noProof/>
                <w:webHidden/>
              </w:rPr>
              <w:fldChar w:fldCharType="end"/>
            </w:r>
          </w:hyperlink>
        </w:p>
        <w:p w14:paraId="536ED834" w14:textId="6C6BD0D8" w:rsidR="003771DD" w:rsidRDefault="00407F61">
          <w:pPr>
            <w:pStyle w:val="Sumrio1"/>
            <w:tabs>
              <w:tab w:val="right" w:leader="dot" w:pos="9061"/>
            </w:tabs>
            <w:rPr>
              <w:rFonts w:asciiTheme="minorHAnsi" w:eastAsiaTheme="minorEastAsia" w:hAnsiTheme="minorHAnsi" w:cstheme="minorBidi"/>
              <w:noProof/>
              <w:sz w:val="22"/>
              <w:lang w:val="en-US"/>
            </w:rPr>
          </w:pPr>
          <w:hyperlink w:anchor="_Toc221843882" w:history="1">
            <w:r w:rsidR="003771DD" w:rsidRPr="00FA1678">
              <w:rPr>
                <w:rStyle w:val="Hyperlink"/>
                <w:noProof/>
              </w:rPr>
              <w:t>CAPíTULO IV: DISCUSÃO DOS RESULTADOS</w:t>
            </w:r>
            <w:r w:rsidR="003771DD">
              <w:rPr>
                <w:noProof/>
                <w:webHidden/>
              </w:rPr>
              <w:tab/>
            </w:r>
            <w:r w:rsidR="003771DD">
              <w:rPr>
                <w:noProof/>
                <w:webHidden/>
              </w:rPr>
              <w:fldChar w:fldCharType="begin"/>
            </w:r>
            <w:r w:rsidR="003771DD">
              <w:rPr>
                <w:noProof/>
                <w:webHidden/>
              </w:rPr>
              <w:instrText xml:space="preserve"> PAGEREF _Toc221843882 \h </w:instrText>
            </w:r>
            <w:r w:rsidR="003771DD">
              <w:rPr>
                <w:noProof/>
                <w:webHidden/>
              </w:rPr>
            </w:r>
            <w:r w:rsidR="003771DD">
              <w:rPr>
                <w:noProof/>
                <w:webHidden/>
              </w:rPr>
              <w:fldChar w:fldCharType="separate"/>
            </w:r>
            <w:r w:rsidR="00772C8D">
              <w:rPr>
                <w:noProof/>
                <w:webHidden/>
              </w:rPr>
              <w:t>37</w:t>
            </w:r>
            <w:r w:rsidR="003771DD">
              <w:rPr>
                <w:noProof/>
                <w:webHidden/>
              </w:rPr>
              <w:fldChar w:fldCharType="end"/>
            </w:r>
          </w:hyperlink>
        </w:p>
        <w:p w14:paraId="5E691FA6" w14:textId="205EA7B6" w:rsidR="003771DD" w:rsidRDefault="00407F61">
          <w:pPr>
            <w:pStyle w:val="Sumrio1"/>
            <w:tabs>
              <w:tab w:val="right" w:leader="dot" w:pos="9061"/>
            </w:tabs>
            <w:rPr>
              <w:rFonts w:asciiTheme="minorHAnsi" w:eastAsiaTheme="minorEastAsia" w:hAnsiTheme="minorHAnsi" w:cstheme="minorBidi"/>
              <w:noProof/>
              <w:sz w:val="22"/>
              <w:lang w:val="en-US"/>
            </w:rPr>
          </w:pPr>
          <w:hyperlink w:anchor="_Toc221843884" w:history="1">
            <w:r w:rsidR="003771DD" w:rsidRPr="00FA1678">
              <w:rPr>
                <w:rStyle w:val="Hyperlink"/>
                <w:noProof/>
              </w:rPr>
              <w:t>CAPíTULO V: SEGURANÇA</w:t>
            </w:r>
            <w:r w:rsidR="003771DD">
              <w:rPr>
                <w:noProof/>
                <w:webHidden/>
              </w:rPr>
              <w:tab/>
            </w:r>
            <w:r w:rsidR="003771DD">
              <w:rPr>
                <w:noProof/>
                <w:webHidden/>
              </w:rPr>
              <w:fldChar w:fldCharType="begin"/>
            </w:r>
            <w:r w:rsidR="003771DD">
              <w:rPr>
                <w:noProof/>
                <w:webHidden/>
              </w:rPr>
              <w:instrText xml:space="preserve"> PAGEREF _Toc221843884 \h </w:instrText>
            </w:r>
            <w:r w:rsidR="003771DD">
              <w:rPr>
                <w:noProof/>
                <w:webHidden/>
              </w:rPr>
            </w:r>
            <w:r w:rsidR="003771DD">
              <w:rPr>
                <w:noProof/>
                <w:webHidden/>
              </w:rPr>
              <w:fldChar w:fldCharType="separate"/>
            </w:r>
            <w:r w:rsidR="00772C8D">
              <w:rPr>
                <w:noProof/>
                <w:webHidden/>
              </w:rPr>
              <w:t>38</w:t>
            </w:r>
            <w:r w:rsidR="003771DD">
              <w:rPr>
                <w:noProof/>
                <w:webHidden/>
              </w:rPr>
              <w:fldChar w:fldCharType="end"/>
            </w:r>
          </w:hyperlink>
        </w:p>
        <w:p w14:paraId="01F01E91" w14:textId="5142F2F4" w:rsidR="003771DD" w:rsidRDefault="00407F61">
          <w:pPr>
            <w:pStyle w:val="Sumrio1"/>
            <w:tabs>
              <w:tab w:val="right" w:leader="dot" w:pos="9061"/>
            </w:tabs>
            <w:rPr>
              <w:rFonts w:asciiTheme="minorHAnsi" w:eastAsiaTheme="minorEastAsia" w:hAnsiTheme="minorHAnsi" w:cstheme="minorBidi"/>
              <w:noProof/>
              <w:sz w:val="22"/>
              <w:lang w:val="en-US"/>
            </w:rPr>
          </w:pPr>
          <w:hyperlink w:anchor="_Toc221843885" w:history="1">
            <w:r w:rsidR="003771DD" w:rsidRPr="00FA1678">
              <w:rPr>
                <w:rStyle w:val="Hyperlink"/>
                <w:noProof/>
              </w:rPr>
              <w:t>CAPíTULO VI: IMPLANTAÇÃO</w:t>
            </w:r>
            <w:r w:rsidR="003771DD">
              <w:rPr>
                <w:noProof/>
                <w:webHidden/>
              </w:rPr>
              <w:tab/>
            </w:r>
            <w:r w:rsidR="003771DD">
              <w:rPr>
                <w:noProof/>
                <w:webHidden/>
              </w:rPr>
              <w:fldChar w:fldCharType="begin"/>
            </w:r>
            <w:r w:rsidR="003771DD">
              <w:rPr>
                <w:noProof/>
                <w:webHidden/>
              </w:rPr>
              <w:instrText xml:space="preserve"> PAGEREF _Toc221843885 \h </w:instrText>
            </w:r>
            <w:r w:rsidR="003771DD">
              <w:rPr>
                <w:noProof/>
                <w:webHidden/>
              </w:rPr>
            </w:r>
            <w:r w:rsidR="003771DD">
              <w:rPr>
                <w:noProof/>
                <w:webHidden/>
              </w:rPr>
              <w:fldChar w:fldCharType="separate"/>
            </w:r>
            <w:r w:rsidR="00772C8D">
              <w:rPr>
                <w:noProof/>
                <w:webHidden/>
              </w:rPr>
              <w:t>39</w:t>
            </w:r>
            <w:r w:rsidR="003771DD">
              <w:rPr>
                <w:noProof/>
                <w:webHidden/>
              </w:rPr>
              <w:fldChar w:fldCharType="end"/>
            </w:r>
          </w:hyperlink>
        </w:p>
        <w:p w14:paraId="73D14C6E" w14:textId="193F8D69" w:rsidR="003771DD" w:rsidRDefault="00407F61">
          <w:pPr>
            <w:pStyle w:val="Sumrio1"/>
            <w:tabs>
              <w:tab w:val="right" w:leader="dot" w:pos="9061"/>
            </w:tabs>
            <w:rPr>
              <w:rFonts w:asciiTheme="minorHAnsi" w:eastAsiaTheme="minorEastAsia" w:hAnsiTheme="minorHAnsi" w:cstheme="minorBidi"/>
              <w:noProof/>
              <w:sz w:val="22"/>
              <w:lang w:val="en-US"/>
            </w:rPr>
          </w:pPr>
          <w:hyperlink w:anchor="_Toc221843886" w:history="1">
            <w:r w:rsidR="003771DD" w:rsidRPr="00FA1678">
              <w:rPr>
                <w:rStyle w:val="Hyperlink"/>
                <w:noProof/>
              </w:rPr>
              <w:t>CONCLUSÕES</w:t>
            </w:r>
            <w:r w:rsidR="003771DD">
              <w:rPr>
                <w:noProof/>
                <w:webHidden/>
              </w:rPr>
              <w:tab/>
            </w:r>
            <w:r w:rsidR="003771DD">
              <w:rPr>
                <w:noProof/>
                <w:webHidden/>
              </w:rPr>
              <w:fldChar w:fldCharType="begin"/>
            </w:r>
            <w:r w:rsidR="003771DD">
              <w:rPr>
                <w:noProof/>
                <w:webHidden/>
              </w:rPr>
              <w:instrText xml:space="preserve"> PAGEREF _Toc221843886 \h </w:instrText>
            </w:r>
            <w:r w:rsidR="003771DD">
              <w:rPr>
                <w:noProof/>
                <w:webHidden/>
              </w:rPr>
            </w:r>
            <w:r w:rsidR="003771DD">
              <w:rPr>
                <w:noProof/>
                <w:webHidden/>
              </w:rPr>
              <w:fldChar w:fldCharType="separate"/>
            </w:r>
            <w:r w:rsidR="00772C8D">
              <w:rPr>
                <w:noProof/>
                <w:webHidden/>
              </w:rPr>
              <w:t>40</w:t>
            </w:r>
            <w:r w:rsidR="003771DD">
              <w:rPr>
                <w:noProof/>
                <w:webHidden/>
              </w:rPr>
              <w:fldChar w:fldCharType="end"/>
            </w:r>
          </w:hyperlink>
        </w:p>
        <w:p w14:paraId="3F6E1B2A" w14:textId="20DD0BD0" w:rsidR="003771DD" w:rsidRDefault="00407F61">
          <w:pPr>
            <w:pStyle w:val="Sumrio2"/>
            <w:tabs>
              <w:tab w:val="left" w:pos="880"/>
              <w:tab w:val="right" w:leader="dot" w:pos="9061"/>
            </w:tabs>
            <w:rPr>
              <w:rFonts w:asciiTheme="minorHAnsi" w:eastAsiaTheme="minorEastAsia" w:hAnsiTheme="minorHAnsi" w:cstheme="minorBidi"/>
              <w:noProof/>
              <w:sz w:val="22"/>
              <w:lang w:val="en-US"/>
            </w:rPr>
          </w:pPr>
          <w:hyperlink w:anchor="_Toc221843887" w:history="1">
            <w:r w:rsidR="003771DD" w:rsidRPr="00FA1678">
              <w:rPr>
                <w:rStyle w:val="Hyperlink"/>
                <w:noProof/>
              </w:rPr>
              <w:t>1.1</w:t>
            </w:r>
            <w:r w:rsidR="003771DD">
              <w:rPr>
                <w:rFonts w:asciiTheme="minorHAnsi" w:eastAsiaTheme="minorEastAsia" w:hAnsiTheme="minorHAnsi" w:cstheme="minorBidi"/>
                <w:noProof/>
                <w:sz w:val="22"/>
                <w:lang w:val="en-US"/>
              </w:rPr>
              <w:tab/>
            </w:r>
            <w:r w:rsidR="003771DD" w:rsidRPr="00FA1678">
              <w:rPr>
                <w:rStyle w:val="Hyperlink"/>
                <w:noProof/>
              </w:rPr>
              <w:t>Trabalhos futuros</w:t>
            </w:r>
            <w:r w:rsidR="003771DD">
              <w:rPr>
                <w:noProof/>
                <w:webHidden/>
              </w:rPr>
              <w:tab/>
            </w:r>
            <w:r w:rsidR="003771DD">
              <w:rPr>
                <w:noProof/>
                <w:webHidden/>
              </w:rPr>
              <w:fldChar w:fldCharType="begin"/>
            </w:r>
            <w:r w:rsidR="003771DD">
              <w:rPr>
                <w:noProof/>
                <w:webHidden/>
              </w:rPr>
              <w:instrText xml:space="preserve"> PAGEREF _Toc221843887 \h </w:instrText>
            </w:r>
            <w:r w:rsidR="003771DD">
              <w:rPr>
                <w:noProof/>
                <w:webHidden/>
              </w:rPr>
            </w:r>
            <w:r w:rsidR="003771DD">
              <w:rPr>
                <w:noProof/>
                <w:webHidden/>
              </w:rPr>
              <w:fldChar w:fldCharType="separate"/>
            </w:r>
            <w:r w:rsidR="00772C8D">
              <w:rPr>
                <w:noProof/>
                <w:webHidden/>
              </w:rPr>
              <w:t>41</w:t>
            </w:r>
            <w:r w:rsidR="003771DD">
              <w:rPr>
                <w:noProof/>
                <w:webHidden/>
              </w:rPr>
              <w:fldChar w:fldCharType="end"/>
            </w:r>
          </w:hyperlink>
        </w:p>
        <w:p w14:paraId="7E14E6C2" w14:textId="311B336D" w:rsidR="003771DD" w:rsidRDefault="00407F61">
          <w:pPr>
            <w:pStyle w:val="Sumrio1"/>
            <w:tabs>
              <w:tab w:val="right" w:leader="dot" w:pos="9061"/>
            </w:tabs>
            <w:rPr>
              <w:rFonts w:asciiTheme="minorHAnsi" w:eastAsiaTheme="minorEastAsia" w:hAnsiTheme="minorHAnsi" w:cstheme="minorBidi"/>
              <w:noProof/>
              <w:sz w:val="22"/>
              <w:lang w:val="en-US"/>
            </w:rPr>
          </w:pPr>
          <w:hyperlink w:anchor="_Toc221843888" w:history="1">
            <w:r w:rsidR="003771DD" w:rsidRPr="00FA1678">
              <w:rPr>
                <w:rStyle w:val="Hyperlink"/>
                <w:noProof/>
              </w:rPr>
              <w:t>REFERÊNCIAS BIBLIOGRÁFICAS</w:t>
            </w:r>
            <w:r w:rsidR="003771DD">
              <w:rPr>
                <w:noProof/>
                <w:webHidden/>
              </w:rPr>
              <w:tab/>
            </w:r>
            <w:r w:rsidR="003771DD">
              <w:rPr>
                <w:noProof/>
                <w:webHidden/>
              </w:rPr>
              <w:fldChar w:fldCharType="begin"/>
            </w:r>
            <w:r w:rsidR="003771DD">
              <w:rPr>
                <w:noProof/>
                <w:webHidden/>
              </w:rPr>
              <w:instrText xml:space="preserve"> PAGEREF _Toc221843888 \h </w:instrText>
            </w:r>
            <w:r w:rsidR="003771DD">
              <w:rPr>
                <w:noProof/>
                <w:webHidden/>
              </w:rPr>
            </w:r>
            <w:r w:rsidR="003771DD">
              <w:rPr>
                <w:noProof/>
                <w:webHidden/>
              </w:rPr>
              <w:fldChar w:fldCharType="separate"/>
            </w:r>
            <w:r w:rsidR="00772C8D">
              <w:rPr>
                <w:noProof/>
                <w:webHidden/>
              </w:rPr>
              <w:t>42</w:t>
            </w:r>
            <w:r w:rsidR="003771DD">
              <w:rPr>
                <w:noProof/>
                <w:webHidden/>
              </w:rPr>
              <w:fldChar w:fldCharType="end"/>
            </w:r>
          </w:hyperlink>
        </w:p>
        <w:p w14:paraId="489AE140" w14:textId="363BCA53" w:rsidR="002F67D6" w:rsidRPr="00C83B7E" w:rsidRDefault="00C55075" w:rsidP="00351D89">
          <w:pPr>
            <w:spacing w:line="360" w:lineRule="auto"/>
          </w:pPr>
          <w:r>
            <w:fldChar w:fldCharType="end"/>
          </w:r>
        </w:p>
      </w:sdtContent>
    </w:sdt>
    <w:p w14:paraId="78C02B17" w14:textId="77777777" w:rsidR="00771798" w:rsidRDefault="00771798">
      <w:pPr>
        <w:jc w:val="left"/>
        <w:sectPr w:rsidR="00771798" w:rsidSect="00771798">
          <w:pgSz w:w="11906" w:h="16838"/>
          <w:pgMar w:top="1701" w:right="1134" w:bottom="1134" w:left="1701" w:header="709" w:footer="709" w:gutter="0"/>
          <w:cols w:space="708"/>
          <w:titlePg/>
          <w:docGrid w:linePitch="360"/>
        </w:sectPr>
      </w:pPr>
    </w:p>
    <w:p w14:paraId="21E82C75" w14:textId="02F7C964" w:rsidR="00410CA8" w:rsidRDefault="002870FB" w:rsidP="003C0729">
      <w:pPr>
        <w:pStyle w:val="Ttulo1"/>
        <w:numPr>
          <w:ilvl w:val="0"/>
          <w:numId w:val="0"/>
        </w:numPr>
        <w:ind w:left="432" w:hanging="432"/>
      </w:pPr>
      <w:bookmarkStart w:id="0" w:name="_Toc221843860"/>
      <w:r>
        <w:lastRenderedPageBreak/>
        <w:t>INTRODUÇÃO</w:t>
      </w:r>
      <w:bookmarkEnd w:id="0"/>
    </w:p>
    <w:p w14:paraId="6315E143" w14:textId="4CCF04A5" w:rsidR="00DF27D7" w:rsidRDefault="00DF27D7" w:rsidP="00DF27D7">
      <w:pPr>
        <w:pStyle w:val="CorpodoTexto"/>
      </w:pPr>
      <w:r>
        <w:t>A saúde constitui um dos pilares fundamentais para o desenvolvimento de qualquer país, sendo a eficiência e a rapidez na prestação de cuidados essenciais para garantir o bem-estar das populações. Sistemas de saúde eficazes dependem não apenas de infraestruturas adequadas, mas também de processos diagnósticos céleres e precisos, capazes de orientar intervenções clínicas oportunas e evitar complicações mais graves. Em Angola, contudo, é possível observar diversas debilidades no diagnóstico de determinadas patologias, em especial das doenças pulmonares, cuja identificação depende frequentemente da análise de radiografias torácicas.</w:t>
      </w:r>
    </w:p>
    <w:p w14:paraId="596FC285" w14:textId="77777777" w:rsidR="00DF27D7" w:rsidRDefault="00DF27D7" w:rsidP="00DF27D7">
      <w:pPr>
        <w:pStyle w:val="CorpodoTexto"/>
      </w:pPr>
      <w:r>
        <w:t>Em várias regiões do país, sobretudo nas áreas mais periféricas e em alguns hospitais municipais, a escassez de radiologistas e de técnicos especializados limita significativamente o acesso ao diagnóstico por imagem. A este constrangimento soma-se um aumento preocupante dos casos de doenças pulmonares, que pressiona ainda mais os serviços existentes. Esta combinação de elevada procura e recursos limitados cria um cenário em que os atrasos, as interpretações tardias e as cargas excessivas de trabalho se tornam frequentes, afectando negativamente a capacidade de resposta das unidades de saúde.</w:t>
      </w:r>
    </w:p>
    <w:p w14:paraId="2F8659D6" w14:textId="77777777" w:rsidR="00DF27D7" w:rsidRDefault="00DF27D7" w:rsidP="00DF27D7">
      <w:pPr>
        <w:pStyle w:val="CorpodoTexto"/>
      </w:pPr>
      <w:r>
        <w:t>O diagnóstico por imagem desempenha um papel central na detecção e no acompanhamento das doenças pulmonares, sendo a radiografia torácica um dos exames mais utilizados nesse processo. Embora outros métodos, como a tomografia computadorizada, permitam uma avaliação mais detalhada de determinadas lesões, a radiografia de tórax constitui o exame de eleição na avaliação inicial de diversas patologias pulmonares, incluindo a tuberculose, graças à sua ampla disponibilidade, baixo custo e rapidez de execução, ficando os métodos mais detalhados reservados para as situações que exigem maior precisão diagnóstica (BOMBARDA et al., 2001).</w:t>
      </w:r>
    </w:p>
    <w:p w14:paraId="50312156" w14:textId="77777777" w:rsidR="00DF27D7" w:rsidRDefault="00DF27D7" w:rsidP="00DF27D7">
      <w:pPr>
        <w:pStyle w:val="CorpodoTexto"/>
      </w:pPr>
      <w:r>
        <w:t>Perante este cenário, o presente trabalho tem como objectivo desenvolver um sistema inteligente capaz de auxiliar na interpretação de radiografias torácicas, recorrendo a técnicas de Inteligência Artificial para detectar anomalias pulmonares de forma rápida e precisa, contribuindo assim para aliviar a sobrecarga dos profissionais e melhorar a eficiência do processo de diagnóstico.</w:t>
      </w:r>
    </w:p>
    <w:p w14:paraId="00FC9E25" w14:textId="5E09503A" w:rsidR="000114B2" w:rsidRDefault="00DF27D7" w:rsidP="00DF27D7">
      <w:pPr>
        <w:pStyle w:val="CorpodoTexto"/>
      </w:pPr>
      <w:r>
        <w:t xml:space="preserve">Para alcançar este objectivo, a investigação adoptou uma abordagem qualitativa, combinando técnicas descritivas e exploratórias, com recolha de dados através de visitas à Clínica Global Diagnostic e de entrevistas com técnicos radiologistas e imagiologistas. A nível técnico, o desenvolvimento do sistema baseou-se na Extreme Programming (XP), uma abordagem ágil orientada a boas práticas de engenharia de software que permite desenvolver </w:t>
      </w:r>
      <w:r>
        <w:lastRenderedPageBreak/>
        <w:t>soluções de forma incremental e com elevada qualidade, mesmo em projectos individuais (BECK, 2000). A XP privilegia a entrega contínua de pequenas versões funcionais, a simplicidade no desenho das soluções, a integração contínua do código, a refactorização constante e a realização frequente de testes, assegurando maior adaptabilidade e fiabilidade ao longo do desenvolvimento. Esta combinação metodológica permitiu compreender o contexto operacional do setor de radiologia, identificar os desafios enfrentados e estruturar o desenvolvimento do sistema de forma organizada, dando resposta às necessidades identificadas.</w:t>
      </w:r>
    </w:p>
    <w:p w14:paraId="2767668D" w14:textId="71BC2F78" w:rsidR="00351D89" w:rsidRPr="00D21886" w:rsidRDefault="00CE7CFE" w:rsidP="003F347D">
      <w:pPr>
        <w:pStyle w:val="Ttulo2"/>
        <w:numPr>
          <w:ilvl w:val="0"/>
          <w:numId w:val="0"/>
        </w:numPr>
        <w:ind w:left="576"/>
      </w:pPr>
      <w:bookmarkStart w:id="1" w:name="_Toc221843861"/>
      <w:r>
        <w:t>Problema</w:t>
      </w:r>
      <w:bookmarkEnd w:id="1"/>
      <w:r>
        <w:t xml:space="preserve"> </w:t>
      </w:r>
    </w:p>
    <w:p w14:paraId="4B53A83D" w14:textId="3BD800F5" w:rsidR="00C5264B" w:rsidRDefault="00C5264B" w:rsidP="00C5264B">
      <w:pPr>
        <w:pStyle w:val="CorpodoTexto"/>
      </w:pPr>
      <w:r>
        <w:t>Dados da Organização Mundial da Saúde (OMS, 2023) indicam que o país apresenta uma incidência aproximada de 325 casos de tuberculose por 100.000 habitantes, valor superior à média global de 134 casos por 100.000 habitantes. De acordo com a Rádio Nacional de Angola (RNA, 2025), apenas no ano de 2024 foram registados mais de 89 mil casos da doença, enquanto dados da Agência Angola Press, citados pela agência Xinhua (2025), apontam que a província de Luanda concentrou mais de 28 mil casos no mesmo período, muitos dos quais confirmados com base em radiografias torácicas. Esses indicadores demonstram a forte dependência desse tipo de exame no processo diagnóstico.</w:t>
      </w:r>
    </w:p>
    <w:p w14:paraId="68A99782" w14:textId="7A2BD52C" w:rsidR="00EF0ED5" w:rsidRDefault="00EF0ED5" w:rsidP="00EF0ED5">
      <w:pPr>
        <w:pStyle w:val="CorpodoTexto"/>
      </w:pPr>
      <w:r w:rsidRPr="001F657E">
        <w:t xml:space="preserve">Em Angola, a elevada incidência de patologias pulmonares, com destaque para a tuberculose, tem aumentado de forma significativa a procura por exames radiológicos, colocando pressão adicional </w:t>
      </w:r>
      <w:r>
        <w:t>sobre os serviços de radiologia.</w:t>
      </w:r>
    </w:p>
    <w:p w14:paraId="636A0745" w14:textId="77777777" w:rsidR="00C5264B" w:rsidRDefault="00C5264B" w:rsidP="00C5264B">
      <w:pPr>
        <w:pStyle w:val="CorpodoTexto"/>
      </w:pPr>
      <w:r>
        <w:t>Apesar dessa elevada procura, persistem limitações estruturais e operacionais relevantes, tais como a escassez de equipamentos funcionais em determinadas unidades sanitárias e a insuficiência de profissionais especializados em radiologia. O Jornal de Angola (2019) relatou o caso do Hospital Municipal do Soyo, que permaneceu longos períodos sem aparelho de raio-X funcional, obrigando pacientes a deslocações extensas para a obtenção de diagnóstico. Esse cenário contribui para atrasos na análise de exames e para o aumento da carga de trabalho dos especialistas disponíveis.</w:t>
      </w:r>
    </w:p>
    <w:p w14:paraId="6E3FF255" w14:textId="57582114" w:rsidR="00D62FB2" w:rsidRDefault="00C5264B" w:rsidP="00C5264B">
      <w:pPr>
        <w:pStyle w:val="CorpodoTexto"/>
      </w:pPr>
      <w:r>
        <w:t>Adicionalmente, a utilização de filmes radiográficos convencionais levanta preocupações de ordem ambiental, uma vez que o seu processamento envolve soluções reveladoras e fixadoras ricas em prata, metal pesado classificado como resíduo químico perigoso (FIGUEIRA et al., 2023). Segundo Figueira et al. (2023), o descarte inadequado desses efluentes constitui um problema ambiental e de saúde pública à escala mundial, sobretudo em contextos com infraestruturas de saneamento e recolha especializada limitadas, como é o caso de diversas regiões de Angola</w:t>
      </w:r>
      <w:r w:rsidR="00814F57">
        <w:t>.</w:t>
      </w:r>
    </w:p>
    <w:p w14:paraId="18766C77" w14:textId="29B2D4E9" w:rsidR="00D62FB2" w:rsidRDefault="00D62FB2" w:rsidP="00814F57">
      <w:pPr>
        <w:pStyle w:val="CorpodoTexto"/>
      </w:pPr>
      <w:r>
        <w:lastRenderedPageBreak/>
        <w:t>Do ponto de vista tecnológico, os avanços recentes em Inteligência Artificial e Visão Computacional, em particular através de Redes Neuronais Convolucionais, têm demonstrado elevada capacidade na análise automática de imagens médicas. Contudo, a aplicação sistemática dessas técnicas como ferramenta de apoio à triagem e à detecção preliminar de anomalias em radiografias torácicas ainda é limitada no contex</w:t>
      </w:r>
      <w:r w:rsidR="00814F57">
        <w:t>to nacional.</w:t>
      </w:r>
    </w:p>
    <w:p w14:paraId="374DE116" w14:textId="2B3FF665" w:rsidR="00D62FB2" w:rsidRDefault="00D62FB2" w:rsidP="00814F57">
      <w:pPr>
        <w:pStyle w:val="CorpodoTexto"/>
      </w:pPr>
      <w:r>
        <w:t>Diante desse cenário, identifica-se como problema científico a necessidade de desenvolver e avaliar uma solução computacional baseada em Inteligência Artificial capaz de auxiliar a análise de radiografias torácicas, reduzindo o tempo de triagem, apoiando a detecção de anomalias pulmonares e contribuindo para a optimização do traba</w:t>
      </w:r>
      <w:r w:rsidR="00814F57">
        <w:t>lho dos serviços de radiologia.</w:t>
      </w:r>
    </w:p>
    <w:p w14:paraId="6A3855EB" w14:textId="74A7FD35" w:rsidR="00D62FB2" w:rsidRDefault="00D62FB2" w:rsidP="002A2335">
      <w:pPr>
        <w:pStyle w:val="CorpodoTexto"/>
      </w:pPr>
      <w:r>
        <w:t xml:space="preserve">Assim, a questão que orienta esta investigação é: </w:t>
      </w:r>
      <w:r w:rsidRPr="00D62FB2">
        <w:t>Como as Tecnologias de Informação e Comunicação, através de modelos de Inteligência</w:t>
      </w:r>
      <w:r w:rsidR="00235E28">
        <w:t xml:space="preserve"> Artificial</w:t>
      </w:r>
      <w:r w:rsidRPr="00D62FB2">
        <w:t>, podem auxiliar o dia</w:t>
      </w:r>
      <w:r>
        <w:t xml:space="preserve">gnóstico de doenças pulmonares para </w:t>
      </w:r>
      <w:r w:rsidRPr="00D62FB2">
        <w:t>reduzir a sobrecarga dos serviços de radiologia e melhorar a eficiência da triagem de exames?</w:t>
      </w:r>
    </w:p>
    <w:p w14:paraId="15D0068F" w14:textId="179583FE" w:rsidR="0054578D" w:rsidRPr="00814F57" w:rsidRDefault="00D12997" w:rsidP="003F347D">
      <w:pPr>
        <w:pStyle w:val="Ttulo2"/>
        <w:numPr>
          <w:ilvl w:val="0"/>
          <w:numId w:val="0"/>
        </w:numPr>
        <w:ind w:left="576"/>
      </w:pPr>
      <w:bookmarkStart w:id="2" w:name="_Toc221843862"/>
      <w:r>
        <w:t>Justificativa</w:t>
      </w:r>
      <w:bookmarkEnd w:id="2"/>
      <w:r>
        <w:t xml:space="preserve"> </w:t>
      </w:r>
    </w:p>
    <w:p w14:paraId="32AB71E4" w14:textId="265DE462" w:rsidR="00814F57" w:rsidRPr="00FD5A7C" w:rsidRDefault="00FD5A7C" w:rsidP="00814F57">
      <w:pPr>
        <w:pStyle w:val="CorpodoTexto"/>
      </w:pPr>
      <w:r>
        <w:t>A presente investigação justifica-se pela necessidade de reforçar e modernizar os serviços de diagnóstico por imagem, com especial enfoque na análise de radiografias torácicas utilizadas na detecção de doenças pulmonares. O aumento da incidência dessas patologias e a elevada procura por exames radiológicos exigem soluções tecnológicas que contribuam para maior eficiência, rapidez e consistência no apoio à decisão clínica. Assim, o desenvolvimento de um sistema inteligente baseado em Inteligência Artificial apresenta-se como uma alternativa tecnicamente viável e cientificamente relevante</w:t>
      </w:r>
      <w:r w:rsidR="00814F57" w:rsidRPr="00FD5A7C">
        <w:t>.</w:t>
      </w:r>
    </w:p>
    <w:p w14:paraId="1CE7A0CF" w14:textId="3711774D" w:rsidR="00814F57" w:rsidRDefault="001E2400" w:rsidP="00814F57">
      <w:pPr>
        <w:pStyle w:val="CorpodoTexto"/>
      </w:pPr>
      <w:r w:rsidRPr="001E2400">
        <w:t>Do ponto de vista científico, este estudo justifica-se pela sua contribuição à investigação sobre aplicações de Inteligência Artificial e Visão Computacional na análise de imagem médica. Os métodos tradicionais de análise de radiografias dependem fortemente da avaliação manual por especialistas, processo que requer tempo, experiência e disponibilidade de recursos humanos qualificados; em contextos com escassez de radiologistas e limitações estruturais, essa dependência pode provocar atrasos na triagem e na interpretação dos exames. Estudos de Litjens et al. (2017) demonstram que modelos de deep learning aplicados à imagem médica alcançam desempenho elevado na identificação de padrões e anomalias, com resultados c</w:t>
      </w:r>
      <w:r>
        <w:t>omparáveis aos de especialistas</w:t>
      </w:r>
      <w:r w:rsidR="00814F57">
        <w:t>.</w:t>
      </w:r>
    </w:p>
    <w:p w14:paraId="0E317FA8" w14:textId="3BAB4CCB" w:rsidR="001E2400" w:rsidRDefault="001E2400" w:rsidP="002A2335">
      <w:pPr>
        <w:pStyle w:val="CorpodoTexto"/>
      </w:pPr>
      <w:r w:rsidRPr="001E2400">
        <w:t>Sob a perspectiva tecnológica, o desenvolvimento de</w:t>
      </w:r>
      <w:r>
        <w:t>ste</w:t>
      </w:r>
      <w:r w:rsidRPr="001E2400">
        <w:t xml:space="preserve"> sistema inteligente, contribui para a transformação digital dos serviços de apoio ao diagnóstico por imagem em Angola, onde </w:t>
      </w:r>
      <w:r w:rsidRPr="001E2400">
        <w:lastRenderedPageBreak/>
        <w:t>a análise de radiografias permanece largamente dependente de processos manuais. A maturidade e a validação real destas tecnologias são atestadas pela própria Organização Mundial da Saúde, que desde 2021 recomenda oficialmente a utilização de software de detecção assistida por computador (CAD), baseado em Inteligência Artificial, para a interpretação automatizada de radiografias torácicas no rastreio da tuberculose, reconhecendo um desempenho equivalente ao de leitores humanos especializados (OMS, 2025). Adicionalmente, conforme Bushberg et al. (2012), a adopção de soluções digitais na radiologia melhora a gestão da informação clínica e reduz a necessidade de materiais físicos, como os filmes radiográficos convencionais — cujo processamento envolve resíduos químicos com prata —, contribuindo para práticas mais sustentáveis e uma melhor organização dos serviços.</w:t>
      </w:r>
    </w:p>
    <w:p w14:paraId="4FD061B6" w14:textId="715F35EB" w:rsidR="00814F57" w:rsidRDefault="001E2400" w:rsidP="002A2335">
      <w:pPr>
        <w:pStyle w:val="CorpodoTexto"/>
      </w:pPr>
      <w:r w:rsidRPr="001E2400">
        <w:t>No âmbito social, o projecto mostra-se pertinente por contribuir para a redução de desigualdades no acesso ao diagnóstico, sobretudo em regiões com carência de profissionais especializados em radiologia (ESTEVA et al., 2019). Ao oferecer uma ferramenta de apoio à triagem e à análise preliminar de radiografias torácicas, o sistema não substitui o radiologista, mas complementa o seu trabalho, tornando o processo de diagnóstico mais ágil. Este benefício social ganha particular relevância no controlo de doenças infecciosas como a tuberculose, para a qual a Organização Mundial da Saúde (OMS, 2023) destaca o diagnóstico precoce como elemento central, uma vez que atrasos na detecção favorecem a transmissão da doença na comunidade e agravam o seu impacto na saúde pública</w:t>
      </w:r>
      <w:r w:rsidR="002A2335">
        <w:t>.</w:t>
      </w:r>
    </w:p>
    <w:p w14:paraId="6CA45A86" w14:textId="1A26F9A6" w:rsidR="00650F04" w:rsidRDefault="00650F04" w:rsidP="002A2335">
      <w:pPr>
        <w:pStyle w:val="CorpodoTexto"/>
      </w:pPr>
      <w:r w:rsidRPr="00650F04">
        <w:t>Do ponto de vista económico, a automatização da análise de radiografias torácicas apresenta potencial de redução de custos operacionais para os serviços de saúde. Um estudo de avaliação económica realizado em contexto de elevada carga de tuberculose demonstrou que ferramentas de interpretação assistida por Inteligência Artificial podem reduzir significativamente o custo por exame interpretado quando comparadas à leitura tradicional por radiologistas, configurando-se como uma alternativa custo-efectiva em sistemas de saúde com recursos limitados (RAVAL et al., 2025). Para as unidades sanitárias, a redução do tempo de análise por exame liberta os especialistas disponíveis para os casos mais complexos, optimizando a alocação dos recursos humanos existentes. Para os pacientes, um diagnóstico mais rápido e fiável reduz a necessidade de deslocações e consultas adicionais associadas a diagnósticos tardios</w:t>
      </w:r>
    </w:p>
    <w:p w14:paraId="6FD8402E" w14:textId="24F75944" w:rsidR="00E247DF" w:rsidRDefault="00FD5A7C" w:rsidP="00814F57">
      <w:pPr>
        <w:pStyle w:val="CorpodoTexto"/>
      </w:pPr>
      <w:r>
        <w:t xml:space="preserve">Desta forma, o presente estudo justifica-se pela sua relevância científica, tecnológica e social, ao propor o desenvolvimento de um sistema inteligente capaz de apoiar a triagem e a detecção preliminar de anomalias pulmonares em radiografias torácicas. Espera-se, como </w:t>
      </w:r>
      <w:r>
        <w:lastRenderedPageBreak/>
        <w:t>impacto, a melhoria da eficiência da triagem, a redução da sobrecarga profissional, a optimização de recursos e o reforço da qualidade do apoio diagnóstico no contexto angolano</w:t>
      </w:r>
      <w:r w:rsidR="00814F57">
        <w:t>.</w:t>
      </w:r>
    </w:p>
    <w:p w14:paraId="1B520D85" w14:textId="4CC35E82" w:rsidR="00392C13" w:rsidRPr="007E397B" w:rsidRDefault="002B76AC" w:rsidP="003F347D">
      <w:pPr>
        <w:pStyle w:val="Ttulo2"/>
        <w:numPr>
          <w:ilvl w:val="0"/>
          <w:numId w:val="0"/>
        </w:numPr>
        <w:ind w:left="576"/>
      </w:pPr>
      <w:bookmarkStart w:id="3" w:name="_Toc221843863"/>
      <w:r w:rsidRPr="00F14510">
        <w:t>Objectivo Geral</w:t>
      </w:r>
      <w:bookmarkEnd w:id="3"/>
    </w:p>
    <w:p w14:paraId="030DECB6" w14:textId="3EE4C485" w:rsidR="007E397B" w:rsidRDefault="007E397B" w:rsidP="002B76AC">
      <w:r w:rsidRPr="007E397B">
        <w:t>D</w:t>
      </w:r>
      <w:r>
        <w:t>esenvolver</w:t>
      </w:r>
      <w:r w:rsidRPr="007E397B">
        <w:t xml:space="preserve"> um si</w:t>
      </w:r>
      <w:r>
        <w:t xml:space="preserve">stema inteligente para auxiliar </w:t>
      </w:r>
      <w:r w:rsidRPr="007E397B">
        <w:t>o diagnóstico de doenças pulmonares</w:t>
      </w:r>
      <w:r w:rsidR="0051073F">
        <w:t>.</w:t>
      </w:r>
    </w:p>
    <w:p w14:paraId="6953F7A8" w14:textId="77777777" w:rsidR="00484ABA" w:rsidRDefault="00484ABA" w:rsidP="002B76AC"/>
    <w:p w14:paraId="2D3EEAE3" w14:textId="582489EF" w:rsidR="00313126" w:rsidRPr="00484ABA" w:rsidRDefault="002B76AC" w:rsidP="003F347D">
      <w:pPr>
        <w:pStyle w:val="Ttulo2"/>
        <w:numPr>
          <w:ilvl w:val="0"/>
          <w:numId w:val="0"/>
        </w:numPr>
        <w:ind w:left="576"/>
      </w:pPr>
      <w:bookmarkStart w:id="4" w:name="_Toc221843864"/>
      <w:r w:rsidRPr="00F14510">
        <w:t>Objectivos Específicos</w:t>
      </w:r>
      <w:bookmarkEnd w:id="4"/>
    </w:p>
    <w:p w14:paraId="1284484B" w14:textId="5951ABF6" w:rsidR="00066A7C" w:rsidRDefault="00313126" w:rsidP="00313126">
      <w:pPr>
        <w:pStyle w:val="CorpodoTexto"/>
        <w:numPr>
          <w:ilvl w:val="0"/>
          <w:numId w:val="2"/>
        </w:numPr>
      </w:pPr>
      <w:r w:rsidRPr="00313126">
        <w:t>Compreender os fundamentos da an</w:t>
      </w:r>
      <w:r>
        <w:t>álise de radiografias torácicas</w:t>
      </w:r>
      <w:r w:rsidR="00814F57">
        <w:t>.</w:t>
      </w:r>
    </w:p>
    <w:p w14:paraId="6C037CED" w14:textId="4A57E1D1" w:rsidR="00A54976" w:rsidRDefault="00313126" w:rsidP="0051073F">
      <w:pPr>
        <w:pStyle w:val="CorpodoTexto"/>
        <w:numPr>
          <w:ilvl w:val="0"/>
          <w:numId w:val="2"/>
        </w:numPr>
      </w:pPr>
      <w:r>
        <w:t>Analisar técnicas de Inteligência Artificial aplicadas ao diagnóstico por imagem, com destaque para a aprendizagem por transferência.</w:t>
      </w:r>
    </w:p>
    <w:p w14:paraId="548B1D46" w14:textId="255CD8AA" w:rsidR="00484ABA" w:rsidRDefault="00484ABA" w:rsidP="00814F57">
      <w:pPr>
        <w:pStyle w:val="CorpodoTexto"/>
        <w:numPr>
          <w:ilvl w:val="0"/>
          <w:numId w:val="2"/>
        </w:numPr>
      </w:pPr>
      <w:r>
        <w:t>Levantar os requisitos funcionais e não funcionais do sistema</w:t>
      </w:r>
    </w:p>
    <w:p w14:paraId="75F0B1AB" w14:textId="1BC61368" w:rsidR="00FD5753" w:rsidRDefault="00FD5753" w:rsidP="00814F57">
      <w:pPr>
        <w:pStyle w:val="CorpodoTexto"/>
        <w:numPr>
          <w:ilvl w:val="0"/>
          <w:numId w:val="2"/>
        </w:numPr>
      </w:pPr>
      <w:r>
        <w:t>Projetar a arquitectura do sistema, os seus componentes e fluxos de integração.</w:t>
      </w:r>
    </w:p>
    <w:p w14:paraId="1E8063A1" w14:textId="4FED0FFC" w:rsidR="00814F57" w:rsidRDefault="00313126" w:rsidP="00814F57">
      <w:pPr>
        <w:pStyle w:val="CorpodoTexto"/>
        <w:numPr>
          <w:ilvl w:val="0"/>
          <w:numId w:val="2"/>
        </w:numPr>
      </w:pPr>
      <w:r>
        <w:t>Recolher um conjunto de dados de radiografias torácicas</w:t>
      </w:r>
      <w:r w:rsidR="00814F57">
        <w:t>.</w:t>
      </w:r>
    </w:p>
    <w:p w14:paraId="7869A79D" w14:textId="5B019DF7" w:rsidR="00814F57" w:rsidRDefault="00313126" w:rsidP="00814F57">
      <w:pPr>
        <w:pStyle w:val="CorpodoTexto"/>
        <w:numPr>
          <w:ilvl w:val="0"/>
          <w:numId w:val="2"/>
        </w:numPr>
      </w:pPr>
      <w:r>
        <w:t>Pré-processar as imagens para preparação do conjunto de dados</w:t>
      </w:r>
      <w:r w:rsidR="00814F57">
        <w:t>.</w:t>
      </w:r>
    </w:p>
    <w:p w14:paraId="4B4A168A" w14:textId="21C5D6AC" w:rsidR="0051073F" w:rsidRDefault="00313126" w:rsidP="00814F57">
      <w:pPr>
        <w:pStyle w:val="CorpodoTexto"/>
        <w:numPr>
          <w:ilvl w:val="0"/>
          <w:numId w:val="2"/>
        </w:numPr>
      </w:pPr>
      <w:r>
        <w:t>Selecionar um modelo pré-treinado adequado à aprendizagem por transferência</w:t>
      </w:r>
      <w:r w:rsidR="00814F57">
        <w:t>.</w:t>
      </w:r>
    </w:p>
    <w:p w14:paraId="13ACCF2C" w14:textId="62F14687" w:rsidR="00814F57" w:rsidRDefault="00313126" w:rsidP="00814F57">
      <w:pPr>
        <w:pStyle w:val="CorpodoTexto"/>
        <w:numPr>
          <w:ilvl w:val="0"/>
          <w:numId w:val="2"/>
        </w:numPr>
      </w:pPr>
      <w:r>
        <w:t>Treinar o modelo para a detecção de anomalias pulmonares</w:t>
      </w:r>
      <w:r w:rsidR="00814F57">
        <w:t>.</w:t>
      </w:r>
    </w:p>
    <w:p w14:paraId="614BFDB5" w14:textId="5D645AFC" w:rsidR="0051073F" w:rsidRDefault="00313126" w:rsidP="0051073F">
      <w:pPr>
        <w:pStyle w:val="CorpodoTexto"/>
        <w:numPr>
          <w:ilvl w:val="0"/>
          <w:numId w:val="2"/>
        </w:numPr>
      </w:pPr>
      <w:r>
        <w:t>Avaliar o desempenho do modelo com métricas adequadas</w:t>
      </w:r>
      <w:r w:rsidR="00831A69">
        <w:t>.</w:t>
      </w:r>
    </w:p>
    <w:p w14:paraId="38D61236" w14:textId="63D93759" w:rsidR="003C5E4C" w:rsidRDefault="00313126" w:rsidP="0051073F">
      <w:pPr>
        <w:pStyle w:val="CorpodoTexto"/>
        <w:numPr>
          <w:ilvl w:val="0"/>
          <w:numId w:val="2"/>
        </w:numPr>
      </w:pPr>
      <w:r>
        <w:t>Desenvolver uma interface web para submissão e visualização das análises</w:t>
      </w:r>
      <w:r w:rsidR="00831A69">
        <w:t>.</w:t>
      </w:r>
    </w:p>
    <w:p w14:paraId="2DD19C30" w14:textId="7D77320E" w:rsidR="0051073F" w:rsidRDefault="00313126" w:rsidP="0051073F">
      <w:pPr>
        <w:pStyle w:val="CorpodoTexto"/>
        <w:numPr>
          <w:ilvl w:val="0"/>
          <w:numId w:val="2"/>
        </w:numPr>
      </w:pPr>
      <w:r>
        <w:t>Integrar o modelo na plataforma web</w:t>
      </w:r>
      <w:r w:rsidR="00831A69">
        <w:t>.</w:t>
      </w:r>
    </w:p>
    <w:p w14:paraId="5CDC9219" w14:textId="7BE7E41E" w:rsidR="00433F9A" w:rsidRDefault="00FD5753" w:rsidP="00FD5753">
      <w:pPr>
        <w:pStyle w:val="CorpodoTexto"/>
        <w:numPr>
          <w:ilvl w:val="0"/>
          <w:numId w:val="2"/>
        </w:numPr>
      </w:pPr>
      <w:r w:rsidRPr="00FD5753">
        <w:t>Testar e validar o sistema, verificando se responde ao objectivo geral da investigação</w:t>
      </w:r>
      <w:r w:rsidR="0051073F">
        <w:t>.</w:t>
      </w:r>
    </w:p>
    <w:p w14:paraId="169A7F95" w14:textId="21FECC7B" w:rsidR="00787612" w:rsidRPr="00831A69" w:rsidRDefault="00787612" w:rsidP="003F347D">
      <w:pPr>
        <w:pStyle w:val="Ttulo2"/>
        <w:numPr>
          <w:ilvl w:val="0"/>
          <w:numId w:val="0"/>
        </w:numPr>
        <w:ind w:left="576"/>
      </w:pPr>
      <w:bookmarkStart w:id="5" w:name="_Toc221843865"/>
      <w:r w:rsidRPr="00F14510">
        <w:t>Delimitação do Problema</w:t>
      </w:r>
      <w:bookmarkEnd w:id="5"/>
    </w:p>
    <w:p w14:paraId="401D23DD" w14:textId="77777777" w:rsidR="00840BF7" w:rsidRPr="005857F2" w:rsidRDefault="00840BF7" w:rsidP="00787612">
      <w:pPr>
        <w:pStyle w:val="Ttulo3"/>
        <w:numPr>
          <w:ilvl w:val="0"/>
          <w:numId w:val="0"/>
        </w:numPr>
        <w:ind w:left="720" w:hanging="720"/>
      </w:pPr>
      <w:bookmarkStart w:id="6" w:name="_Toc221843866"/>
      <w:r w:rsidRPr="005857F2">
        <w:t>Objecto de estudo</w:t>
      </w:r>
      <w:bookmarkEnd w:id="6"/>
    </w:p>
    <w:p w14:paraId="25A73BC5" w14:textId="392B3419" w:rsidR="00630642" w:rsidRDefault="00831A69" w:rsidP="00831A69">
      <w:pPr>
        <w:pStyle w:val="CorpodoTexto"/>
      </w:pPr>
      <w:r w:rsidRPr="00831A69">
        <w:t>O objecto de estudo deste trabalho é a análise de radiografias torácicas para d</w:t>
      </w:r>
      <w:r w:rsidR="00FD5753">
        <w:t>etecção de anomalias pulmonares, mediante a aplicação de Redes Neuronais Convolucionais como técnica de apoio ao diagnóstico por imagem</w:t>
      </w:r>
      <w:r w:rsidRPr="00831A69">
        <w:t>.</w:t>
      </w:r>
    </w:p>
    <w:p w14:paraId="089CBD09" w14:textId="77777777" w:rsidR="00D96A3B" w:rsidRPr="005857F2" w:rsidRDefault="00D96A3B" w:rsidP="00787612">
      <w:pPr>
        <w:pStyle w:val="Ttulo3"/>
        <w:numPr>
          <w:ilvl w:val="0"/>
          <w:numId w:val="0"/>
        </w:numPr>
        <w:ind w:left="720" w:hanging="720"/>
      </w:pPr>
      <w:bookmarkStart w:id="7" w:name="_Toc221843867"/>
      <w:r w:rsidRPr="005857F2">
        <w:t>Campo de acção</w:t>
      </w:r>
      <w:bookmarkEnd w:id="7"/>
    </w:p>
    <w:p w14:paraId="005727FD" w14:textId="7168CB40" w:rsidR="00787612" w:rsidRPr="00831A69" w:rsidRDefault="00FD5753" w:rsidP="00831A69">
      <w:pPr>
        <w:pStyle w:val="CorpodoTexto"/>
      </w:pPr>
      <w:r w:rsidRPr="00FD5753">
        <w:t>O campo de acção deste trabalho situa-se na área da Inteligência Artificial aplicada à Visão Computacional, no contexto do diagnóstico por imagem em saúde e dos sistemas computacionais de apoio à decisão clínica</w:t>
      </w:r>
      <w:r w:rsidR="00CA261B" w:rsidRPr="00CA261B">
        <w:t>.</w:t>
      </w:r>
      <w:r w:rsidR="00066A7C">
        <w:br w:type="page"/>
      </w:r>
    </w:p>
    <w:p w14:paraId="349534AF" w14:textId="0CC77412" w:rsidR="00EF67D3" w:rsidRDefault="002E7317" w:rsidP="00920ABD">
      <w:pPr>
        <w:pStyle w:val="Ttulo2"/>
        <w:numPr>
          <w:ilvl w:val="0"/>
          <w:numId w:val="0"/>
        </w:numPr>
        <w:ind w:left="576"/>
      </w:pPr>
      <w:bookmarkStart w:id="8" w:name="_Toc221843868"/>
      <w:r w:rsidRPr="00F14510">
        <w:lastRenderedPageBreak/>
        <w:t>Organização do trabalho</w:t>
      </w:r>
      <w:bookmarkEnd w:id="8"/>
    </w:p>
    <w:p w14:paraId="5B12E641" w14:textId="77777777" w:rsidR="00A54976" w:rsidRDefault="00A54976" w:rsidP="0015720A">
      <w:pPr>
        <w:pStyle w:val="CorpodoTexto"/>
      </w:pPr>
      <w:r>
        <w:t>Descrever a organização do trabalho em sumo trata-se de apres</w:t>
      </w:r>
      <w:r w:rsidR="003F136F">
        <w:t>e</w:t>
      </w:r>
      <w:r>
        <w:t xml:space="preserve">ntar os capítulos do TCC.  </w:t>
      </w:r>
    </w:p>
    <w:p w14:paraId="7F182CCB" w14:textId="77777777" w:rsidR="0015720A" w:rsidRPr="0015720A" w:rsidRDefault="00A54976" w:rsidP="0015720A">
      <w:pPr>
        <w:pStyle w:val="CorpodoTexto"/>
      </w:pPr>
      <w:r>
        <w:t xml:space="preserve">Exemplo </w:t>
      </w:r>
      <w:r w:rsidR="0038543B">
        <w:t>O trabalho está</w:t>
      </w:r>
      <w:r w:rsidR="0015720A">
        <w:t xml:space="preserve"> dividido em </w:t>
      </w:r>
      <w:r w:rsidR="0038543B">
        <w:t>cinco capítulos</w:t>
      </w:r>
      <w:r w:rsidR="0015720A">
        <w:t xml:space="preserve">, o primeiro é a introdução onde </w:t>
      </w:r>
      <w:r w:rsidR="003D6674">
        <w:t>inclui</w:t>
      </w:r>
      <w:r w:rsidR="0015720A">
        <w:t xml:space="preserve"> uma breve abordagem sobre o tema, bem como as justificativas, os objectivos e a delimitação do problema, segue o segundo </w:t>
      </w:r>
      <w:r w:rsidR="0038543B">
        <w:t>capítulo</w:t>
      </w:r>
      <w:r w:rsidR="0015720A">
        <w:t xml:space="preserve"> que aborda sobre a fundamentação teórica, aspectos sobre a gestão, seus pilares, sua implementação nas instituições, nessa abordagem incluem também Hospital como organização, suas características, sua gestão e os sistemas aplicadas para efeito. </w:t>
      </w:r>
      <w:r w:rsidR="0038543B">
        <w:t>O terceiro capítulo</w:t>
      </w:r>
      <w:r w:rsidR="0015720A">
        <w:t xml:space="preserve"> detalha </w:t>
      </w:r>
      <w:r w:rsidR="0038543B">
        <w:t>métodos aplicados para desenvolvimento do sistema (com base a metodologias XP)</w:t>
      </w:r>
      <w:r w:rsidR="0015720A">
        <w:t>.</w:t>
      </w:r>
      <w:r w:rsidR="0038543B">
        <w:t xml:space="preserve"> De modo que o sistema possa oferecer segurança tanto a nível do utilizador como a dos dados foram adoptados alguns aspectos que são descritos no quarto capítulo. O quinto capítulo aborda sobre a implantação e os requisitos necessários para o sistema estar operacional a um nível satisfatório.</w:t>
      </w:r>
    </w:p>
    <w:p w14:paraId="5D7B5823" w14:textId="77777777" w:rsidR="002E7317" w:rsidRPr="00D96A3B" w:rsidRDefault="002E7317" w:rsidP="00D96A3B">
      <w:pPr>
        <w:pStyle w:val="CorpodoTexto"/>
      </w:pPr>
    </w:p>
    <w:p w14:paraId="5FF1223C" w14:textId="77777777" w:rsidR="002E7317" w:rsidRDefault="002E7317">
      <w:pPr>
        <w:jc w:val="left"/>
      </w:pPr>
      <w:r>
        <w:br w:type="page"/>
      </w:r>
    </w:p>
    <w:p w14:paraId="40BB4ABD" w14:textId="77777777" w:rsidR="00410CA8" w:rsidRDefault="00410CA8" w:rsidP="00410CA8">
      <w:pPr>
        <w:pStyle w:val="Ttulo1"/>
        <w:numPr>
          <w:ilvl w:val="0"/>
          <w:numId w:val="0"/>
        </w:numPr>
        <w:ind w:left="432" w:hanging="432"/>
      </w:pPr>
      <w:bookmarkStart w:id="9" w:name="_Toc221843869"/>
      <w:r>
        <w:lastRenderedPageBreak/>
        <w:t>CAPÍTULO I: FUNDAMENTAÇÃO TEÓRICA</w:t>
      </w:r>
      <w:bookmarkEnd w:id="9"/>
    </w:p>
    <w:p w14:paraId="624C4A71" w14:textId="7440BBE2" w:rsidR="00DA2727" w:rsidRPr="00D951B2" w:rsidRDefault="00DA2727" w:rsidP="003F347D">
      <w:pPr>
        <w:pStyle w:val="Ttulo2"/>
      </w:pPr>
      <w:r w:rsidRPr="00D951B2">
        <w:t>Conceitos de domínio</w:t>
      </w:r>
    </w:p>
    <w:p w14:paraId="08F7AD62" w14:textId="27EA4B02" w:rsidR="00896FDC" w:rsidRDefault="00EA6B13" w:rsidP="00410CA8">
      <w:pPr>
        <w:pStyle w:val="CorpodoTexto"/>
      </w:pPr>
      <w:r w:rsidRPr="00EA6B13">
        <w:t>Neste capítulo apresenta-se o estudo dos principais conceitos relac</w:t>
      </w:r>
      <w:r w:rsidR="00CB48E2">
        <w:t>ionados com imagiologia médica,</w:t>
      </w:r>
      <w:r w:rsidRPr="00EA6B13">
        <w:t xml:space="preserve"> radiografia de tórax, fundamen</w:t>
      </w:r>
      <w:r w:rsidR="00CB48E2">
        <w:t xml:space="preserve">tos de inteligência artificial, </w:t>
      </w:r>
      <w:r w:rsidR="00CB48E2" w:rsidRPr="00CB48E2">
        <w:t>aprendizado de máquina</w:t>
      </w:r>
      <w:r w:rsidR="00CB48E2">
        <w:t>,</w:t>
      </w:r>
      <w:r w:rsidR="00312C1B">
        <w:t xml:space="preserve"> redes neurais</w:t>
      </w:r>
      <w:r>
        <w:t>.</w:t>
      </w:r>
    </w:p>
    <w:p w14:paraId="0354CA09" w14:textId="5D299893" w:rsidR="00CB48E2" w:rsidRDefault="001367DE" w:rsidP="00D951B2">
      <w:pPr>
        <w:pStyle w:val="Ttulo3"/>
      </w:pPr>
      <w:bookmarkStart w:id="10" w:name="_Toc511390348"/>
      <w:bookmarkStart w:id="11" w:name="_Toc513644259"/>
      <w:r w:rsidRPr="00D951B2">
        <w:t>Doença</w:t>
      </w:r>
    </w:p>
    <w:p w14:paraId="1DA1C486" w14:textId="77777777" w:rsidR="006F6E41" w:rsidRDefault="006F6E41" w:rsidP="006F6E41">
      <w:pPr>
        <w:pStyle w:val="CorpodoTexto"/>
      </w:pPr>
      <w:r>
        <w:t>Em termos gerais, uma doença pode ser definida como um distúrbio que altera o funcionamento normal de um órgão ou mesmo de todo o organismo, manifestando-se habitualmente através de sinais e sintomas (SANTOS, 2024). Esta noção articula-se com o conceito de saúde proposto pela Organização Mundial da Saúde, que a entende não como a mera ausência de doença, mas como um estado de completo bem-estar físico, mental e social (OMS, 1946). A doença surge, assim, como um desvio desse estado de equilíbrio.</w:t>
      </w:r>
    </w:p>
    <w:p w14:paraId="61FD17F4" w14:textId="77777777" w:rsidR="006F6E41" w:rsidRDefault="006F6E41" w:rsidP="006F6E41">
      <w:pPr>
        <w:pStyle w:val="CorpodoTexto"/>
      </w:pPr>
      <w:r>
        <w:t>Convém distinguir dois conceitos frequentemente confundidos. Os sinais são manifestações objectivas, observáveis ou mensuráveis por terceiros, como a febre ou uma alteração visível numa radiografia, ao passo que os sintomas são manifestações subjectivas, relatadas pelo próprio doente, como a dor ou o cansaço. No âmbito do diagnóstico por imagem, é sobre os sinais que recai a análise, uma vez que se trata de identificar alterações visíveis nas estruturas internas do corpo.</w:t>
      </w:r>
    </w:p>
    <w:p w14:paraId="458CCC39" w14:textId="77777777" w:rsidR="006F6E41" w:rsidRDefault="006F6E41" w:rsidP="006F6E41">
      <w:pPr>
        <w:pStyle w:val="CorpodoTexto"/>
      </w:pPr>
      <w:r>
        <w:t>Quanto à sua origem, as doenças podem ter causas muito diversas, sendo desencadeadas por organismos patogénicos (como vírus e bactérias), por factores genéticos, por factores ambientais e comportamentais, ou ainda por causas desconhecidas (SANTOS, 2024). A partir desta diversidade etiológica, é habitual classificá-las em dois grandes grupos: as doenças transmissíveis (ou infecciosas), provocadas por agentes que se propagam de um indivíduo para outro, como a tuberculose ou a pneumonia, e as doenças não transmissíveis, de natureza crónica e degenerativa, que não se propagam por contágio. Adicionalmente, segundo a sua evolução temporal, as doenças podem ainda ser caracterizadas como agudas, de início súbito e duração limitada, ou crónicas, de evolução prolongada.</w:t>
      </w:r>
    </w:p>
    <w:p w14:paraId="458385B7" w14:textId="53FE06C9" w:rsidR="006F6E41" w:rsidRDefault="006F6E41" w:rsidP="006F6E41">
      <w:pPr>
        <w:pStyle w:val="CorpodoTexto"/>
      </w:pPr>
      <w:r>
        <w:t>Um aspecto transversal a praticamente todas as doenças é a importância do diagnóstico correcto e atempado. Como nota Santos (2024), muitas doenças partilham sinais e sintomas semelhantes, o que torna o processo diagnóstico um desafio que exige meios complementares para a sua confirmação.</w:t>
      </w:r>
    </w:p>
    <w:p w14:paraId="6EA0E5D7" w14:textId="06185A59" w:rsidR="006E26BC" w:rsidRDefault="006F6E41" w:rsidP="006E26BC">
      <w:pPr>
        <w:pStyle w:val="CorpodoTexto"/>
      </w:pPr>
      <w:r>
        <w:lastRenderedPageBreak/>
        <w:t>Entre os vários sistemas do corpo humano passíveis de serem acometidos por doenças, o sistema respiratório ocupa um lugar de destaque, tanto pela elevada prevalência das patologias que o afectam como pela sua relevâ</w:t>
      </w:r>
      <w:r w:rsidR="006E26BC">
        <w:t>ncia clínica</w:t>
      </w:r>
      <w:r w:rsidR="00BA47AC">
        <w:t>.</w:t>
      </w:r>
    </w:p>
    <w:p w14:paraId="6F42DE53" w14:textId="7126D21D" w:rsidR="006E26BC" w:rsidRPr="00D951B2" w:rsidRDefault="006E26BC" w:rsidP="00D951B2">
      <w:pPr>
        <w:pStyle w:val="Ttulo3"/>
      </w:pPr>
      <w:r w:rsidRPr="00D951B2">
        <w:t>Doenças Pulmonares</w:t>
      </w:r>
      <w:bookmarkStart w:id="12" w:name="_Toc221843871"/>
    </w:p>
    <w:p w14:paraId="19E1A300" w14:textId="424A49D6" w:rsidR="00D951B2" w:rsidRDefault="00D951B2" w:rsidP="00D951B2">
      <w:pPr>
        <w:pStyle w:val="CorpodoTexto"/>
        <w:ind w:firstLine="576"/>
      </w:pPr>
      <w:r>
        <w:t>Designam-se por doenças pulmonares o conjunto de condições que afectam as vias aéreas e o tecido que constitui os pulmões (CLEVELAND CLINIC, 2025). Estas patologias comprometem a função essencial do aparelho respiratório — a troca gasosa entre o organismo e o ambiente — e estão entre as principais causas de morbilidade e mortalidade a nível mundial.</w:t>
      </w:r>
    </w:p>
    <w:p w14:paraId="0036E7A2" w14:textId="77777777" w:rsidR="00D951B2" w:rsidRDefault="00D951B2" w:rsidP="00D951B2">
      <w:pPr>
        <w:pStyle w:val="CorpodoTexto"/>
      </w:pPr>
      <w:r>
        <w:t>As doenças pulmonares apresentam naturezas muito diversas. Algumas têm carácter crónico e prolongado, como a asma e a doença pulmonar obstrutiva crónica (DPOC); outras resultam de infecções de evolução mais curta, como a pneumonia e a tuberculose; e há ainda as que decorrem da lesão progressiva do tecido pulmonar, como a fibrose pulmonar (CLEVELAND CLINIC, 2025). Importa notar que algumas afecções de origem cardiovascular, ao repercutirem-se sobre os pulmões, são igualmente consideradas no âmbito das doenças pulmonares.</w:t>
      </w:r>
    </w:p>
    <w:p w14:paraId="5560E0E8" w14:textId="77777777" w:rsidR="00D951B2" w:rsidRDefault="00D951B2" w:rsidP="00D951B2">
      <w:pPr>
        <w:pStyle w:val="CorpodoTexto"/>
      </w:pPr>
      <w:r>
        <w:t>As suas causas são igualmente variadas, incluindo o tabagismo, a exposição a agentes patogénicos (vírus, bactérias e fungos), a inalação de substâncias nocivas, reacções alérgicas, doenças inflamatórias e alterações genéticas (CLEVELAND CLINIC, 2025). Independentemente da causa, estas doenças tendem a manifestar-se através de um conjunto de sinais e sintomas relativamente comuns, entre os quais se destacam a tosse, a falta de ar (dispneia), a pieira, o cansaço, a dor torácica e as infecções respiratórias frequentes (CLEVELAND CLINIC, 2025). A semelhança entre estas manifestações em diferentes patologias reforça a necessidade de meios complementares de diagnóstico capazes de as distinguir com rigor.</w:t>
      </w:r>
    </w:p>
    <w:p w14:paraId="00A100D3" w14:textId="77777777" w:rsidR="00D951B2" w:rsidRDefault="00D951B2" w:rsidP="00D951B2">
      <w:pPr>
        <w:pStyle w:val="CorpodoTexto"/>
      </w:pPr>
      <w:r>
        <w:t>Neste contexto, o diagnóstico das doenças pulmonares apoia-se num conjunto de exames complementares, entre os quais as provas de função pulmonar, a oximetria, as análises ao sangue, a broncoscopia e, com particular destaque, os exames de imagem — sobretudo a radiografia de tórax e a tomografia computadorizada (CLEVELAND CLINIC, 2025). Os exames de imagem ocupam, neste conjunto, uma posição central, por permitirem observar directamente as alterações estruturais nos pulmões e nas vias aéreas.</w:t>
      </w:r>
    </w:p>
    <w:p w14:paraId="72D6E004" w14:textId="3BA946AA" w:rsidR="006E26BC" w:rsidRPr="006E26BC" w:rsidRDefault="00D951B2" w:rsidP="00D951B2">
      <w:pPr>
        <w:pStyle w:val="CorpodoTexto"/>
      </w:pPr>
      <w:r>
        <w:t xml:space="preserve">Dada a amplitude e a diversidade do universo das doenças pulmonares, o presente trabalho centra-se num subconjunto de patologias com particular expressão clínica e elevada </w:t>
      </w:r>
      <w:r>
        <w:lastRenderedPageBreak/>
        <w:t>prevalência no contexto nacional, todas elas passíveis de identificação através da radiografia torácica: a tuberculose, a pneumonia, o derrame pleural e a cardiomegalia.</w:t>
      </w:r>
    </w:p>
    <w:p w14:paraId="42F325CD" w14:textId="5E739DAE" w:rsidR="006E26BC" w:rsidRDefault="0042238E" w:rsidP="00D951B2">
      <w:pPr>
        <w:pStyle w:val="Ttulo3"/>
      </w:pPr>
      <w:r>
        <w:t>Principais patologias torácicas abordadas no estudo</w:t>
      </w:r>
    </w:p>
    <w:p w14:paraId="14750F87" w14:textId="255F41A8" w:rsidR="0042238E" w:rsidRDefault="0042238E" w:rsidP="0042238E">
      <w:pPr>
        <w:pStyle w:val="CorpodoTexto"/>
      </w:pPr>
      <w:r w:rsidRPr="0042238E">
        <w:t>Apresentam-se em seguida as quatro patologias que constituem o foco do sistema desenvolvido. A sua selecção justifica-se pela elevada prevalência clínica e pela possibilidade de identificação através da radiografia torácica.</w:t>
      </w:r>
    </w:p>
    <w:p w14:paraId="5266800E" w14:textId="6FA6981C" w:rsidR="0042238E" w:rsidRDefault="0042238E" w:rsidP="003F347D">
      <w:pPr>
        <w:pStyle w:val="Ttulo3"/>
        <w:numPr>
          <w:ilvl w:val="3"/>
          <w:numId w:val="6"/>
        </w:numPr>
      </w:pPr>
      <w:r w:rsidRPr="0042238E">
        <w:t>Tuberculose</w:t>
      </w:r>
    </w:p>
    <w:p w14:paraId="45B4FE68" w14:textId="77777777" w:rsidR="0042238E" w:rsidRDefault="0042238E" w:rsidP="0042238E">
      <w:pPr>
        <w:pStyle w:val="CorpodoTexto"/>
      </w:pPr>
      <w:r>
        <w:t>A tuberculose é uma doença infecciosa e transmissível causada pela bactéria Mycobacterium tuberculosis, igualmente conhecida como bacilo de Koch (MANUAIS MSD, 2025). Embora afecte mais frequentemente os pulmões, pode atingir outros órgãos, como os rins, os gânglios linfáticos, a pleura ou o intestino (MANUAIS MSD, 2025). Trata-se de uma das infecções mais antigas e mais mortais da humanidade, estimando-se que mate cerca de 1,5 milhões de pessoas por ano em todo o mundo (LUSÍADAS SAÚDE, 2023).</w:t>
      </w:r>
    </w:p>
    <w:p w14:paraId="4B90B086" w14:textId="1437BB39" w:rsidR="0042238E" w:rsidRDefault="0042238E" w:rsidP="0042238E">
      <w:pPr>
        <w:pStyle w:val="CorpodoTexto"/>
      </w:pPr>
      <w:r>
        <w:t>A sua transmissão ocorre por via inalatória, de pessoa para pessoa, através das gotículas em suspensão (aerossóis) expelidas por um doente com tuberculose pulmonar activa ao tossir, falar ou espirrar; os indivíduos em contacto próximo podem então inalar esses bacilos (LUSÍADAS SAÚDE, 2023). Nem todas as pessoas infectadas desenvolvem a doença: numa parte significativa dos casos, o bacilo permanece no organismo sem produzir sintomas, condição designada por tuberculose latente (MANUAIS MSD, 2025).</w:t>
      </w:r>
    </w:p>
    <w:p w14:paraId="1D134C0C" w14:textId="12A8AD43" w:rsidR="000223E3" w:rsidRPr="000223E3" w:rsidRDefault="000223E3" w:rsidP="007A324F">
      <w:pPr>
        <w:pStyle w:val="Legenda"/>
        <w:keepNext/>
        <w:spacing w:before="240" w:after="240"/>
        <w:jc w:val="center"/>
        <w:rPr>
          <w:b w:val="0"/>
          <w:sz w:val="20"/>
        </w:rPr>
      </w:pPr>
      <w:r w:rsidRPr="000223E3">
        <w:rPr>
          <w:b w:val="0"/>
          <w:sz w:val="20"/>
        </w:rPr>
        <w:t xml:space="preserve">Figura </w:t>
      </w:r>
      <w:r w:rsidRPr="000223E3">
        <w:rPr>
          <w:b w:val="0"/>
          <w:sz w:val="20"/>
        </w:rPr>
        <w:fldChar w:fldCharType="begin"/>
      </w:r>
      <w:r w:rsidRPr="000223E3">
        <w:rPr>
          <w:b w:val="0"/>
          <w:sz w:val="20"/>
        </w:rPr>
        <w:instrText xml:space="preserve"> SEQ Figura \* ARABIC </w:instrText>
      </w:r>
      <w:r w:rsidRPr="000223E3">
        <w:rPr>
          <w:b w:val="0"/>
          <w:sz w:val="20"/>
        </w:rPr>
        <w:fldChar w:fldCharType="separate"/>
      </w:r>
      <w:r w:rsidR="004A6E69">
        <w:rPr>
          <w:b w:val="0"/>
          <w:noProof/>
          <w:sz w:val="20"/>
        </w:rPr>
        <w:t>1</w:t>
      </w:r>
      <w:r w:rsidRPr="000223E3">
        <w:rPr>
          <w:b w:val="0"/>
          <w:sz w:val="20"/>
        </w:rPr>
        <w:fldChar w:fldCharType="end"/>
      </w:r>
      <w:r w:rsidRPr="000223E3">
        <w:rPr>
          <w:b w:val="0"/>
          <w:sz w:val="20"/>
        </w:rPr>
        <w:t xml:space="preserve"> - Achados radiográficos suspeitos de tuberculose pulmonar</w:t>
      </w:r>
    </w:p>
    <w:p w14:paraId="4B139ADB" w14:textId="77777777" w:rsidR="000223E3" w:rsidRDefault="000223E3" w:rsidP="007A324F">
      <w:pPr>
        <w:pStyle w:val="CorpodoTexto"/>
        <w:keepNext/>
        <w:ind w:firstLine="0"/>
        <w:jc w:val="center"/>
      </w:pPr>
      <w:r w:rsidRPr="000223E3">
        <w:rPr>
          <w:noProof/>
          <w:lang w:val="en-US"/>
        </w:rPr>
        <w:drawing>
          <wp:inline distT="0" distB="0" distL="0" distR="0" wp14:anchorId="7DA615BD" wp14:editId="061EDD48">
            <wp:extent cx="2590800" cy="2529181"/>
            <wp:effectExtent l="0" t="0" r="0" b="5080"/>
            <wp:docPr id="6" name="Imagem 6" descr="Raio-X na tuberculose: como identificar achados suspeitos? - Med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aio-X na tuberculose: como identificar achados suspeitos? - Medwa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09425" cy="2547363"/>
                    </a:xfrm>
                    <a:prstGeom prst="rect">
                      <a:avLst/>
                    </a:prstGeom>
                    <a:noFill/>
                    <a:ln>
                      <a:noFill/>
                    </a:ln>
                  </pic:spPr>
                </pic:pic>
              </a:graphicData>
            </a:graphic>
          </wp:inline>
        </w:drawing>
      </w:r>
    </w:p>
    <w:p w14:paraId="39162551" w14:textId="00B212A2" w:rsidR="000223E3" w:rsidRPr="000223E3" w:rsidRDefault="000223E3" w:rsidP="000223E3">
      <w:pPr>
        <w:pStyle w:val="Legenda"/>
        <w:spacing w:after="240"/>
        <w:jc w:val="center"/>
        <w:rPr>
          <w:b w:val="0"/>
          <w:sz w:val="20"/>
        </w:rPr>
      </w:pPr>
      <w:r w:rsidRPr="000223E3">
        <w:rPr>
          <w:b w:val="0"/>
          <w:sz w:val="20"/>
        </w:rPr>
        <w:t xml:space="preserve">Fonte </w:t>
      </w:r>
      <w:r w:rsidRPr="000223E3">
        <w:rPr>
          <w:b w:val="0"/>
          <w:sz w:val="20"/>
        </w:rPr>
        <w:fldChar w:fldCharType="begin"/>
      </w:r>
      <w:r w:rsidRPr="000223E3">
        <w:rPr>
          <w:b w:val="0"/>
          <w:sz w:val="20"/>
        </w:rPr>
        <w:instrText xml:space="preserve"> SEQ Fonte \* ARABIC </w:instrText>
      </w:r>
      <w:r w:rsidRPr="000223E3">
        <w:rPr>
          <w:b w:val="0"/>
          <w:sz w:val="20"/>
        </w:rPr>
        <w:fldChar w:fldCharType="separate"/>
      </w:r>
      <w:r w:rsidR="004A6E69">
        <w:rPr>
          <w:b w:val="0"/>
          <w:noProof/>
          <w:sz w:val="20"/>
        </w:rPr>
        <w:t>1</w:t>
      </w:r>
      <w:r w:rsidRPr="000223E3">
        <w:rPr>
          <w:b w:val="0"/>
          <w:sz w:val="20"/>
        </w:rPr>
        <w:fldChar w:fldCharType="end"/>
      </w:r>
      <w:r w:rsidRPr="000223E3">
        <w:rPr>
          <w:b w:val="0"/>
          <w:sz w:val="20"/>
        </w:rPr>
        <w:t>: Medway (2023)</w:t>
      </w:r>
    </w:p>
    <w:p w14:paraId="08D0EF3B" w14:textId="77777777" w:rsidR="0042238E" w:rsidRDefault="0042238E" w:rsidP="0042238E">
      <w:pPr>
        <w:pStyle w:val="CorpodoTexto"/>
      </w:pPr>
      <w:r>
        <w:lastRenderedPageBreak/>
        <w:t>Quando a doença se torna activa, manifesta-se através de sinais e sintomas como tosse persistente (por vezes com expectoração ou sangue), febre, suores nocturnos, perda de peso, cansaço e falta de ar (MANUAIS MSD, 2025). A inespecificidade de vários destes sintomas, comuns a outras patologias respiratórias, faz com que o diagnóstico se apoie em meios complementares, entre os quais a baciloscopia e a cultura de expectoração, os testes moleculares e os exames de imagem.</w:t>
      </w:r>
    </w:p>
    <w:p w14:paraId="65264CB3" w14:textId="35D36AC3" w:rsidR="0042238E" w:rsidRDefault="0042238E" w:rsidP="0042238E">
      <w:pPr>
        <w:pStyle w:val="CorpodoTexto"/>
      </w:pPr>
      <w:r>
        <w:t>No que respeita à imagem, a radiografia de tórax desempenha um papel central na avaliação da tuberculose pulmonar, sendo considerada o método de eleição tanto na suspeita inicial como no acompanhamento da doença (BOMBARDA et al., 2001). As manifestações radiográficas variam consoante a fase e a forma da doença, incluindo, entre outras, opacidades e infiltrados (sobretudo nos lobos superiores), cavitações, nódulos e alterações pleurais (BOMBARDA et al., 2001). É precisamente este conjunto de padrões visíveis na radiografia que torna a tuberculose uma candidata adequada à análise automatizada por sistemas computacionais.</w:t>
      </w:r>
    </w:p>
    <w:p w14:paraId="36B48B66" w14:textId="6FF8DF82" w:rsidR="003F347D" w:rsidRPr="003F347D" w:rsidRDefault="007A324F" w:rsidP="003F347D">
      <w:pPr>
        <w:pStyle w:val="Ttulo3"/>
        <w:numPr>
          <w:ilvl w:val="3"/>
          <w:numId w:val="6"/>
        </w:numPr>
      </w:pPr>
      <w:r w:rsidRPr="007A324F">
        <w:t>Pneumonia</w:t>
      </w:r>
    </w:p>
    <w:p w14:paraId="6E0CCE2B" w14:textId="265FC1B3" w:rsidR="00BB5093" w:rsidRDefault="00E773B3" w:rsidP="00BB5093">
      <w:pPr>
        <w:pStyle w:val="CorpodoTexto"/>
      </w:pPr>
      <w:r>
        <w:t>A pneumonia é uma infecção que afecta os pequenos sacos de ar dos pulmões (os alvéolos) e os tecidos circundantes (MANUAIS MSD, 2024). Pode ser causada por diferentes agentes infecciosos — bactérias, vírus ou fungos — e, quando o agente penetra no alvéolo, a sua membrana torna-se inflamada e permeável, ocorrendo o extravasamento de líquido e células para o seu interior, num processo designado por consolidação, que pode afectar um segmento, um lobo ou a totalidade do pulmão (REVISTA FT, 2021).</w:t>
      </w:r>
    </w:p>
    <w:p w14:paraId="6025AFC1" w14:textId="49F00814" w:rsidR="005647BB" w:rsidRPr="005647BB" w:rsidRDefault="005647BB" w:rsidP="005647BB">
      <w:pPr>
        <w:pStyle w:val="Legenda"/>
        <w:keepNext/>
        <w:spacing w:before="240"/>
        <w:jc w:val="center"/>
        <w:rPr>
          <w:b w:val="0"/>
          <w:sz w:val="20"/>
        </w:rPr>
      </w:pPr>
      <w:r w:rsidRPr="005647BB">
        <w:rPr>
          <w:b w:val="0"/>
          <w:sz w:val="20"/>
        </w:rPr>
        <w:lastRenderedPageBreak/>
        <w:t xml:space="preserve">Figura </w:t>
      </w:r>
      <w:r w:rsidRPr="005647BB">
        <w:rPr>
          <w:b w:val="0"/>
          <w:sz w:val="20"/>
        </w:rPr>
        <w:fldChar w:fldCharType="begin"/>
      </w:r>
      <w:r w:rsidRPr="005647BB">
        <w:rPr>
          <w:b w:val="0"/>
          <w:sz w:val="20"/>
        </w:rPr>
        <w:instrText xml:space="preserve"> SEQ Figura \* ARABIC </w:instrText>
      </w:r>
      <w:r w:rsidRPr="005647BB">
        <w:rPr>
          <w:b w:val="0"/>
          <w:sz w:val="20"/>
        </w:rPr>
        <w:fldChar w:fldCharType="separate"/>
      </w:r>
      <w:r w:rsidR="004A6E69">
        <w:rPr>
          <w:b w:val="0"/>
          <w:noProof/>
          <w:sz w:val="20"/>
        </w:rPr>
        <w:t>2</w:t>
      </w:r>
      <w:r w:rsidRPr="005647BB">
        <w:rPr>
          <w:b w:val="0"/>
          <w:sz w:val="20"/>
        </w:rPr>
        <w:fldChar w:fldCharType="end"/>
      </w:r>
      <w:r w:rsidRPr="005647BB">
        <w:rPr>
          <w:b w:val="0"/>
          <w:sz w:val="20"/>
        </w:rPr>
        <w:t>: Abordagem radiológica da pneumonia</w:t>
      </w:r>
    </w:p>
    <w:p w14:paraId="22EEDB15" w14:textId="77777777" w:rsidR="005647BB" w:rsidRDefault="005647BB" w:rsidP="005647BB">
      <w:pPr>
        <w:pStyle w:val="CorpodoTexto"/>
        <w:keepNext/>
        <w:spacing w:before="240"/>
        <w:ind w:firstLine="0"/>
        <w:jc w:val="center"/>
      </w:pPr>
      <w:r>
        <w:rPr>
          <w:noProof/>
          <w:lang w:val="en-US"/>
        </w:rPr>
        <w:drawing>
          <wp:inline distT="0" distB="0" distL="0" distR="0" wp14:anchorId="34402DB1" wp14:editId="0023FBD0">
            <wp:extent cx="5760085" cy="3022545"/>
            <wp:effectExtent l="0" t="0" r="0" b="6985"/>
            <wp:docPr id="7" name="Imagem 7" descr="Abordagem radiológica da pneumonia - Med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bordagem radiológica da pneumonia - Medwa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085" cy="3022545"/>
                    </a:xfrm>
                    <a:prstGeom prst="rect">
                      <a:avLst/>
                    </a:prstGeom>
                    <a:noFill/>
                    <a:ln>
                      <a:noFill/>
                    </a:ln>
                  </pic:spPr>
                </pic:pic>
              </a:graphicData>
            </a:graphic>
          </wp:inline>
        </w:drawing>
      </w:r>
    </w:p>
    <w:p w14:paraId="2D28A486" w14:textId="4779C9A3" w:rsidR="005647BB" w:rsidRPr="005647BB" w:rsidRDefault="005647BB" w:rsidP="005647BB">
      <w:pPr>
        <w:pStyle w:val="Legenda"/>
        <w:spacing w:after="240"/>
        <w:jc w:val="center"/>
        <w:rPr>
          <w:b w:val="0"/>
          <w:sz w:val="20"/>
        </w:rPr>
      </w:pPr>
      <w:r w:rsidRPr="005647BB">
        <w:rPr>
          <w:b w:val="0"/>
          <w:sz w:val="20"/>
        </w:rPr>
        <w:t xml:space="preserve">Fonte </w:t>
      </w:r>
      <w:r w:rsidRPr="005647BB">
        <w:rPr>
          <w:b w:val="0"/>
          <w:sz w:val="20"/>
        </w:rPr>
        <w:fldChar w:fldCharType="begin"/>
      </w:r>
      <w:r w:rsidRPr="005647BB">
        <w:rPr>
          <w:b w:val="0"/>
          <w:sz w:val="20"/>
        </w:rPr>
        <w:instrText xml:space="preserve"> SEQ Fonte \* ARABIC </w:instrText>
      </w:r>
      <w:r w:rsidRPr="005647BB">
        <w:rPr>
          <w:b w:val="0"/>
          <w:sz w:val="20"/>
        </w:rPr>
        <w:fldChar w:fldCharType="separate"/>
      </w:r>
      <w:r w:rsidR="004A6E69">
        <w:rPr>
          <w:b w:val="0"/>
          <w:noProof/>
          <w:sz w:val="20"/>
        </w:rPr>
        <w:t>2</w:t>
      </w:r>
      <w:r w:rsidRPr="005647BB">
        <w:rPr>
          <w:b w:val="0"/>
          <w:sz w:val="20"/>
        </w:rPr>
        <w:fldChar w:fldCharType="end"/>
      </w:r>
      <w:r w:rsidRPr="005647BB">
        <w:rPr>
          <w:b w:val="0"/>
          <w:sz w:val="20"/>
        </w:rPr>
        <w:t>: Medway (2025)</w:t>
      </w:r>
    </w:p>
    <w:p w14:paraId="5686CFF9" w14:textId="77777777" w:rsidR="00E773B3" w:rsidRDefault="00E773B3" w:rsidP="00E773B3">
      <w:pPr>
        <w:pStyle w:val="CorpodoTexto"/>
      </w:pPr>
      <w:r>
        <w:t>Do ponto de vista clínico, o doente com pneumonia apresenta tipicamente tosse (seca ou com expectoração), dor torácica, dispneia e febre (REVISTA FT, 2021). Contudo, devido à reduzida especificidade destes sinais e sintomas, comuns a outras patologias respiratórias, o diagnóstico não deve assentar apenas nos achados clínicos, exigindo confirmação por meio de exames complementares (REVISTA FT, 2021).</w:t>
      </w:r>
    </w:p>
    <w:p w14:paraId="2EFE7208" w14:textId="26A652C2" w:rsidR="007A324F" w:rsidRDefault="00E773B3" w:rsidP="00E773B3">
      <w:pPr>
        <w:pStyle w:val="CorpodoTexto"/>
      </w:pPr>
      <w:r>
        <w:t>Neste âmbito, a radiografia de tórax constitui o exame de imagem inicial e o método de confirmação mais frequente da pneumonia (MANUAIS MSD, 2024). Nela, é possível identificar a presença de consolidação pulmonar — áreas opacas que representam a inflamação e a acumulação de líquido nos alvéolos — bem como infiltrados alveolares, broncogramas aéreos e, por vezes, derrame pleural associado (HOSPITAL SÍRIO-LIBANÊS, [s. d.]). A análise da localização e da extensão dessas áreas opacas permite ainda avaliar a gravidade do quadro, sendo o comprometimento bilateral ou multilobar indicativo de maior severidade (REVISTA FT, 2021). A tomografia computadorizada é reservada para casos de dúvida diagnóstica ou apresentações atípicas (HOSPITAL SÍRIO-LIBANÊS, [s. d.]).</w:t>
      </w:r>
    </w:p>
    <w:p w14:paraId="55C1ADB3" w14:textId="0BD40F8B" w:rsidR="003F347D" w:rsidRDefault="003F347D" w:rsidP="003F347D">
      <w:pPr>
        <w:pStyle w:val="Ttulo3"/>
        <w:numPr>
          <w:ilvl w:val="3"/>
          <w:numId w:val="6"/>
        </w:numPr>
      </w:pPr>
      <w:r w:rsidRPr="003F347D">
        <w:t>Derrame pleural</w:t>
      </w:r>
    </w:p>
    <w:p w14:paraId="0DAF2657" w14:textId="76BB1848" w:rsidR="003F347D" w:rsidRDefault="003F347D" w:rsidP="003F347D">
      <w:pPr>
        <w:pStyle w:val="CorpodoTexto"/>
      </w:pPr>
      <w:r>
        <w:t xml:space="preserve">O derrame pleural consiste na acumulação anormal de líquido dentro do espaço pleural (MANUAIS MSD, 2025). A pleura é constituída por duas membranas — a visceral, que reveste o exterior dos pulmões, e a parietal, que reveste o interior da parede torácica — entre as quais </w:t>
      </w:r>
      <w:r>
        <w:lastRenderedPageBreak/>
        <w:t>existe normalmente apenas uma fina película de líquido, responsável pela lubrificação e por facilitar o movimento dos pulmões durante a respiração (CLÍNICA PEDRO SANTOS, 2023). Quando o equilíbrio entre a produção e a remoção desse líquido é perturbado, por produção excessiva ou drenagem insuficiente, ocorre a sua acumulação, dando origem ao derrame (CLÍNICA PEDRO SANTOS, 2023).</w:t>
      </w:r>
    </w:p>
    <w:p w14:paraId="135E96C6" w14:textId="77777777" w:rsidR="003F347D" w:rsidRDefault="003F347D" w:rsidP="003F347D">
      <w:pPr>
        <w:pStyle w:val="CorpodoTexto"/>
      </w:pPr>
      <w:r>
        <w:t>Diferentemente da tuberculose e da pneumonia, o derrame pleural não é, em si mesmo, uma doença primária, mas antes a manifestação de uma condição subjacente. As suas causas são múltiplas, incluindo infecções, tumores, lesões, insuficiência cardíaca, renal ou hepática, e embolias pulmonares (MANUAIS MSD, 2025). Os derrames classificam-se habitualmente em dois tipos — transudatos e exsudatos —, distinção relevante para a determinação da causa de base (MANUAIS MSD, 2025). Do ponto de vista clínico, os sintomas mais frequentes são a falta de ar, a tosse e a dor torácica, que tende a agravar-se com a respiração e a tosse (CLÍNICA PEDRO SANTOS, 2023).</w:t>
      </w:r>
    </w:p>
    <w:p w14:paraId="40D74A46" w14:textId="57EBA38C" w:rsidR="00502845" w:rsidRDefault="003F347D" w:rsidP="00502845">
      <w:pPr>
        <w:pStyle w:val="CorpodoTexto"/>
      </w:pPr>
      <w:r>
        <w:t>No que respeita ao diagnóstico por imagem, a radiografia de tórax constitui habitualmente o primeiro exame para estabelecer a presença do derrame (MANUAIS MSD, 2025). Em posição ortostática, o líquido tende a acumular-se nas porções inferiores do tórax, originando uma opacidade homogénea que oblitera o seio (ou ângulo) costofrénico e se distribui pelos contornos do pulmão com uma forma característica em menisco (TELEMEDICINA MORSCH, 2023). Estima-se que a acumulação de cerca de 200 ml de líquido seja já suficiente para apagar o seio costofrénico numa radiografia de tórax em incidência póstero-anterior (TELEMEDICINA MORSCH, 2023). Pequenos derrames, contudo, podem não ser visíveis na radiografia, recorrendo-se nesses casos à ecografia torácica ou à tomografia computadorizada (MANUAIS MSD, 2025).</w:t>
      </w:r>
    </w:p>
    <w:p w14:paraId="4C5D0FE7" w14:textId="3CF556B2" w:rsidR="00502845" w:rsidRPr="00502845" w:rsidRDefault="00502845" w:rsidP="00502845">
      <w:pPr>
        <w:pStyle w:val="Legenda"/>
        <w:keepNext/>
        <w:spacing w:after="240"/>
        <w:jc w:val="center"/>
        <w:rPr>
          <w:b w:val="0"/>
          <w:sz w:val="20"/>
        </w:rPr>
      </w:pPr>
      <w:r w:rsidRPr="00502845">
        <w:rPr>
          <w:b w:val="0"/>
          <w:sz w:val="20"/>
        </w:rPr>
        <w:t xml:space="preserve">Figura </w:t>
      </w:r>
      <w:r w:rsidRPr="00502845">
        <w:rPr>
          <w:b w:val="0"/>
          <w:sz w:val="20"/>
        </w:rPr>
        <w:fldChar w:fldCharType="begin"/>
      </w:r>
      <w:r w:rsidRPr="00502845">
        <w:rPr>
          <w:b w:val="0"/>
          <w:sz w:val="20"/>
        </w:rPr>
        <w:instrText xml:space="preserve"> SEQ Figura \* ARABIC </w:instrText>
      </w:r>
      <w:r w:rsidRPr="00502845">
        <w:rPr>
          <w:b w:val="0"/>
          <w:sz w:val="20"/>
        </w:rPr>
        <w:fldChar w:fldCharType="separate"/>
      </w:r>
      <w:r w:rsidR="004A6E69">
        <w:rPr>
          <w:b w:val="0"/>
          <w:noProof/>
          <w:sz w:val="20"/>
        </w:rPr>
        <w:t>3</w:t>
      </w:r>
      <w:r w:rsidRPr="00502845">
        <w:rPr>
          <w:b w:val="0"/>
          <w:sz w:val="20"/>
        </w:rPr>
        <w:fldChar w:fldCharType="end"/>
      </w:r>
      <w:r w:rsidRPr="00502845">
        <w:rPr>
          <w:b w:val="0"/>
          <w:sz w:val="20"/>
        </w:rPr>
        <w:t>: Derrame pleural na radiografia de tórax</w:t>
      </w:r>
    </w:p>
    <w:p w14:paraId="0E31AB94" w14:textId="77777777" w:rsidR="00502845" w:rsidRDefault="00502845" w:rsidP="00502845">
      <w:pPr>
        <w:pStyle w:val="CorpodoTexto"/>
        <w:keepNext/>
        <w:ind w:firstLine="0"/>
        <w:jc w:val="center"/>
      </w:pPr>
      <w:r>
        <w:rPr>
          <w:noProof/>
          <w:lang w:val="en-US"/>
        </w:rPr>
        <w:drawing>
          <wp:inline distT="0" distB="0" distL="0" distR="0" wp14:anchorId="54439232" wp14:editId="607CCBDD">
            <wp:extent cx="2236763" cy="2236763"/>
            <wp:effectExtent l="0" t="0" r="0" b="0"/>
            <wp:docPr id="8" name="Imagem 8" descr="Derrame pleural: diagnóstico, estudios de extensión y abordaje clí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rrame pleural: diagnóstico, estudios de extensión y abordaje clínic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64130" cy="2264130"/>
                    </a:xfrm>
                    <a:prstGeom prst="rect">
                      <a:avLst/>
                    </a:prstGeom>
                    <a:noFill/>
                    <a:ln>
                      <a:noFill/>
                    </a:ln>
                  </pic:spPr>
                </pic:pic>
              </a:graphicData>
            </a:graphic>
          </wp:inline>
        </w:drawing>
      </w:r>
    </w:p>
    <w:p w14:paraId="50261318" w14:textId="1306D54C" w:rsidR="00502845" w:rsidRPr="00502845" w:rsidRDefault="00502845" w:rsidP="00502845">
      <w:pPr>
        <w:pStyle w:val="Legenda"/>
        <w:jc w:val="center"/>
        <w:rPr>
          <w:b w:val="0"/>
          <w:sz w:val="20"/>
        </w:rPr>
      </w:pPr>
      <w:r w:rsidRPr="00502845">
        <w:rPr>
          <w:b w:val="0"/>
          <w:sz w:val="20"/>
        </w:rPr>
        <w:t xml:space="preserve">Fonte </w:t>
      </w:r>
      <w:r w:rsidRPr="00502845">
        <w:rPr>
          <w:b w:val="0"/>
          <w:sz w:val="20"/>
        </w:rPr>
        <w:fldChar w:fldCharType="begin"/>
      </w:r>
      <w:r w:rsidRPr="00502845">
        <w:rPr>
          <w:b w:val="0"/>
          <w:sz w:val="20"/>
        </w:rPr>
        <w:instrText xml:space="preserve"> SEQ Fonte \* ARABIC </w:instrText>
      </w:r>
      <w:r w:rsidRPr="00502845">
        <w:rPr>
          <w:b w:val="0"/>
          <w:sz w:val="20"/>
        </w:rPr>
        <w:fldChar w:fldCharType="separate"/>
      </w:r>
      <w:r w:rsidR="004A6E69">
        <w:rPr>
          <w:b w:val="0"/>
          <w:noProof/>
          <w:sz w:val="20"/>
        </w:rPr>
        <w:t>3</w:t>
      </w:r>
      <w:r w:rsidRPr="00502845">
        <w:rPr>
          <w:b w:val="0"/>
          <w:sz w:val="20"/>
        </w:rPr>
        <w:fldChar w:fldCharType="end"/>
      </w:r>
      <w:r w:rsidRPr="00502845">
        <w:rPr>
          <w:b w:val="0"/>
          <w:sz w:val="20"/>
        </w:rPr>
        <w:t>: Gabeents (2025)</w:t>
      </w:r>
    </w:p>
    <w:p w14:paraId="01FC2065" w14:textId="37A8ABA9" w:rsidR="00502845" w:rsidRDefault="00502845" w:rsidP="00502845">
      <w:pPr>
        <w:pStyle w:val="Ttulo3"/>
        <w:numPr>
          <w:ilvl w:val="3"/>
          <w:numId w:val="6"/>
        </w:numPr>
      </w:pPr>
      <w:r>
        <w:lastRenderedPageBreak/>
        <w:t>Cardiomegalia</w:t>
      </w:r>
    </w:p>
    <w:p w14:paraId="54D5C958" w14:textId="77777777" w:rsidR="00502845" w:rsidRDefault="00502845" w:rsidP="00502845">
      <w:pPr>
        <w:pStyle w:val="CorpodoTexto"/>
      </w:pPr>
      <w:r>
        <w:t xml:space="preserve">A cardiomegalia define-se como o aumento anormal do tamanho do coração, habitualmente indicado por um índice cardiotorácico superior a 0,50, avaliado por radiografia de tórax nas incidências póstero-anterior </w:t>
      </w:r>
      <w:r w:rsidRPr="0099522E">
        <w:rPr>
          <w:color w:val="FF0000"/>
        </w:rPr>
        <w:t>(PA)</w:t>
      </w:r>
      <w:r>
        <w:t xml:space="preserve"> e lateral (PEREIRA et al., 2018). Diferentemente das patologias anteriores, a cardiomegalia não é uma doença pulmonar propriamente dita, mas uma alteração de origem cardíaca cuja avaliação assenta precisamente na radiografia torácica, partilhando assim o mesmo meio de diagnóstico das restantes condições abordadas neste estudo.</w:t>
      </w:r>
    </w:p>
    <w:p w14:paraId="289A1D6C" w14:textId="24B3B092" w:rsidR="00502845" w:rsidRDefault="00502845" w:rsidP="00502845">
      <w:pPr>
        <w:pStyle w:val="CorpodoTexto"/>
      </w:pPr>
      <w:r>
        <w:t>Tal como o derrame pleural, a cardiomegalia constitui frequentemente um sinal de uma condição subjacente, e não um diagnóstico isolado. Pode ser observada em doentes com insuficiência cardíaca ou com formas graves de cardiomiopatias, como a cardiomiopatia dilatada ou a cardiopatia chagásica crónica (PEREIRA et al., 2018). Entre as suas causas mais comuns encontram-se a hipertensão arterial — que obriga o coração a um esforço acrescido —, a cardiopatia isquémica e as cardiomiopatias de origem genética, alcoólica ou infecciosa (CUIDADOS PELA VIDA, [s. d.]).</w:t>
      </w:r>
    </w:p>
    <w:p w14:paraId="3B6773A7" w14:textId="34595D06" w:rsidR="00502845" w:rsidRDefault="00502845" w:rsidP="00502845">
      <w:pPr>
        <w:pStyle w:val="CorpodoTexto"/>
      </w:pPr>
      <w:r>
        <w:t xml:space="preserve">O conceito central na sua avaliação radiográfica é o índice cardiotorácico </w:t>
      </w:r>
      <w:r w:rsidRPr="0099522E">
        <w:rPr>
          <w:color w:val="FF0000"/>
        </w:rPr>
        <w:t>(ICT)</w:t>
      </w:r>
      <w:r>
        <w:t>, definido como a razão entre o diâmetro transversal máximo da silhueta cardíaca e o diâmetro interno máximo da caixa torácica, medidos numa radiografia de tórax em inspiração profunda. No adulto, considera-se normal um valor até cerca de 0,50, sendo que valores superiores configuram cardiomegalia (PEREIRA et al., 2018). A relevância clínica deste indicador é considerável: a presença de cardiomegalia na radiografia de tórax constitui um preditor independente de mortalidade em determinadas cardiopatias crónicas (NUNES et al., 2021).</w:t>
      </w:r>
    </w:p>
    <w:p w14:paraId="635270AA" w14:textId="4BF62010" w:rsidR="00D433E3" w:rsidRDefault="00D433E3" w:rsidP="00502845">
      <w:pPr>
        <w:pStyle w:val="CorpodoTexto"/>
      </w:pPr>
      <w:r w:rsidRPr="00D433E3">
        <w:t>O cálculo do índice cardiotorácico assenta na medição de duas distâncias na radiografia de tórax em incidência póstero-anterior. Traça-se primeiro uma linha vertical de referência, que passa pelos processos espinhosos das vértebras torácicas, dividindo o tórax ao meio. A partir dessa linha, medem-se as distâncias até ao limite direito (a) e ao limite esquerdo (b) do coração, cuja soma (a + b) corresponde ao maior diâmetro cardíaco transversal. Em seguida, mede-se o maior diâmetro interno do tórax (c), de um lado ao outro da caixa torácica. O índice cardiotorácico é então obtido pela razão entre o diâmetro cardíaco e o diâmetro torácico, ou seja, (a + b) / c, conforme ilustrado na figura seguinte.</w:t>
      </w:r>
    </w:p>
    <w:p w14:paraId="79C964AC" w14:textId="20B53E9F" w:rsidR="0099522E" w:rsidRPr="0099522E" w:rsidRDefault="0099522E" w:rsidP="0099522E">
      <w:pPr>
        <w:pStyle w:val="Legenda"/>
        <w:keepNext/>
        <w:spacing w:before="240" w:after="240"/>
        <w:jc w:val="center"/>
        <w:rPr>
          <w:b w:val="0"/>
          <w:sz w:val="20"/>
        </w:rPr>
      </w:pPr>
      <w:r w:rsidRPr="0099522E">
        <w:rPr>
          <w:b w:val="0"/>
          <w:sz w:val="20"/>
        </w:rPr>
        <w:lastRenderedPageBreak/>
        <w:t xml:space="preserve">Figura </w:t>
      </w:r>
      <w:r w:rsidRPr="0099522E">
        <w:rPr>
          <w:b w:val="0"/>
          <w:sz w:val="20"/>
        </w:rPr>
        <w:fldChar w:fldCharType="begin"/>
      </w:r>
      <w:r w:rsidRPr="0099522E">
        <w:rPr>
          <w:b w:val="0"/>
          <w:sz w:val="20"/>
        </w:rPr>
        <w:instrText xml:space="preserve"> SEQ Figura \* ARABIC </w:instrText>
      </w:r>
      <w:r w:rsidRPr="0099522E">
        <w:rPr>
          <w:b w:val="0"/>
          <w:sz w:val="20"/>
        </w:rPr>
        <w:fldChar w:fldCharType="separate"/>
      </w:r>
      <w:r w:rsidR="004A6E69">
        <w:rPr>
          <w:b w:val="0"/>
          <w:noProof/>
          <w:sz w:val="20"/>
        </w:rPr>
        <w:t>4</w:t>
      </w:r>
      <w:r w:rsidRPr="0099522E">
        <w:rPr>
          <w:b w:val="0"/>
          <w:sz w:val="20"/>
        </w:rPr>
        <w:fldChar w:fldCharType="end"/>
      </w:r>
      <w:r>
        <w:rPr>
          <w:b w:val="0"/>
          <w:sz w:val="20"/>
        </w:rPr>
        <w:t xml:space="preserve">: </w:t>
      </w:r>
      <w:r w:rsidR="004A6E69" w:rsidRPr="004A6E69">
        <w:rPr>
          <w:b w:val="0"/>
          <w:sz w:val="20"/>
        </w:rPr>
        <w:t>Demonstração da medição do índice cardiotorácico (ICT) na radiografia de tórax</w:t>
      </w:r>
    </w:p>
    <w:p w14:paraId="5349CA98" w14:textId="77777777" w:rsidR="0099522E" w:rsidRDefault="0099522E" w:rsidP="0099522E">
      <w:pPr>
        <w:pStyle w:val="CorpodoTexto"/>
        <w:keepNext/>
        <w:ind w:firstLine="0"/>
        <w:jc w:val="center"/>
      </w:pPr>
      <w:r>
        <w:rPr>
          <w:noProof/>
          <w:lang w:val="en-US"/>
        </w:rPr>
        <w:drawing>
          <wp:inline distT="0" distB="0" distL="0" distR="0" wp14:anchorId="12BCAC15" wp14:editId="750D9478">
            <wp:extent cx="3927945" cy="991748"/>
            <wp:effectExtent l="0" t="0" r="0" b="0"/>
            <wp:docPr id="9" name="Imagem 9" descr="Embed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mbedded 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57457" cy="1024448"/>
                    </a:xfrm>
                    <a:prstGeom prst="rect">
                      <a:avLst/>
                    </a:prstGeom>
                    <a:noFill/>
                    <a:ln>
                      <a:noFill/>
                    </a:ln>
                  </pic:spPr>
                </pic:pic>
              </a:graphicData>
            </a:graphic>
          </wp:inline>
        </w:drawing>
      </w:r>
    </w:p>
    <w:p w14:paraId="05560457" w14:textId="12573995" w:rsidR="0099522E" w:rsidRDefault="0099522E" w:rsidP="0099522E">
      <w:pPr>
        <w:pStyle w:val="Legenda"/>
        <w:spacing w:after="240"/>
        <w:jc w:val="center"/>
        <w:rPr>
          <w:b w:val="0"/>
          <w:sz w:val="20"/>
        </w:rPr>
      </w:pPr>
      <w:r w:rsidRPr="0099522E">
        <w:rPr>
          <w:b w:val="0"/>
          <w:sz w:val="20"/>
        </w:rPr>
        <w:t xml:space="preserve">Fonte </w:t>
      </w:r>
      <w:r w:rsidRPr="0099522E">
        <w:rPr>
          <w:b w:val="0"/>
          <w:sz w:val="20"/>
        </w:rPr>
        <w:fldChar w:fldCharType="begin"/>
      </w:r>
      <w:r w:rsidRPr="0099522E">
        <w:rPr>
          <w:b w:val="0"/>
          <w:sz w:val="20"/>
        </w:rPr>
        <w:instrText xml:space="preserve"> SEQ Fonte \* ARABIC </w:instrText>
      </w:r>
      <w:r w:rsidRPr="0099522E">
        <w:rPr>
          <w:b w:val="0"/>
          <w:sz w:val="20"/>
        </w:rPr>
        <w:fldChar w:fldCharType="separate"/>
      </w:r>
      <w:r w:rsidR="004A6E69">
        <w:rPr>
          <w:b w:val="0"/>
          <w:noProof/>
          <w:sz w:val="20"/>
        </w:rPr>
        <w:t>4</w:t>
      </w:r>
      <w:r w:rsidRPr="0099522E">
        <w:rPr>
          <w:b w:val="0"/>
          <w:sz w:val="20"/>
        </w:rPr>
        <w:fldChar w:fldCharType="end"/>
      </w:r>
      <w:r w:rsidRPr="0099522E">
        <w:rPr>
          <w:b w:val="0"/>
          <w:sz w:val="20"/>
        </w:rPr>
        <w:t>: Medrxiv (2024)</w:t>
      </w:r>
    </w:p>
    <w:p w14:paraId="37A78DB4" w14:textId="135814D1" w:rsidR="004A6E69" w:rsidRPr="004A6E69" w:rsidRDefault="004A6E69" w:rsidP="004A6E69">
      <w:pPr>
        <w:pStyle w:val="Legenda"/>
        <w:keepNext/>
        <w:spacing w:before="240" w:after="240"/>
        <w:jc w:val="center"/>
        <w:rPr>
          <w:b w:val="0"/>
          <w:sz w:val="20"/>
        </w:rPr>
      </w:pPr>
      <w:r w:rsidRPr="004A6E69">
        <w:rPr>
          <w:b w:val="0"/>
          <w:sz w:val="20"/>
        </w:rPr>
        <w:t xml:space="preserve">Figura </w:t>
      </w:r>
      <w:r w:rsidRPr="004A6E69">
        <w:rPr>
          <w:b w:val="0"/>
          <w:sz w:val="20"/>
        </w:rPr>
        <w:fldChar w:fldCharType="begin"/>
      </w:r>
      <w:r w:rsidRPr="004A6E69">
        <w:rPr>
          <w:b w:val="0"/>
          <w:sz w:val="20"/>
        </w:rPr>
        <w:instrText xml:space="preserve"> SEQ Figura \* ARABIC </w:instrText>
      </w:r>
      <w:r w:rsidRPr="004A6E69">
        <w:rPr>
          <w:b w:val="0"/>
          <w:sz w:val="20"/>
        </w:rPr>
        <w:fldChar w:fldCharType="separate"/>
      </w:r>
      <w:r w:rsidRPr="004A6E69">
        <w:rPr>
          <w:b w:val="0"/>
          <w:noProof/>
          <w:sz w:val="20"/>
        </w:rPr>
        <w:t>5</w:t>
      </w:r>
      <w:r w:rsidRPr="004A6E69">
        <w:rPr>
          <w:b w:val="0"/>
          <w:sz w:val="20"/>
        </w:rPr>
        <w:fldChar w:fldCharType="end"/>
      </w:r>
      <w:r w:rsidRPr="004A6E69">
        <w:rPr>
          <w:b w:val="0"/>
          <w:sz w:val="20"/>
        </w:rPr>
        <w:t>:Método de medição manual do índice cardiotorácico na radiografia de tórax.</w:t>
      </w:r>
    </w:p>
    <w:p w14:paraId="01DF2DD2" w14:textId="77777777" w:rsidR="004A6E69" w:rsidRDefault="004A6E69" w:rsidP="004A6E69">
      <w:pPr>
        <w:keepNext/>
        <w:jc w:val="center"/>
      </w:pPr>
      <w:r>
        <w:rPr>
          <w:noProof/>
          <w:lang w:val="en-US"/>
        </w:rPr>
        <w:drawing>
          <wp:inline distT="0" distB="0" distL="0" distR="0" wp14:anchorId="2DF36D52" wp14:editId="03766DB0">
            <wp:extent cx="3481754" cy="2976094"/>
            <wp:effectExtent l="0" t="0" r="4445" b="0"/>
            <wp:docPr id="10" name="Imagem 10" descr="https://mdpi-res.com/cdn-cgi/image/quality=100/https:/mdpi-res.com/jcm/jcm-13-04180/article_deploy/html/images/jcm-13-04180-g001.png?1721212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mdpi-res.com/cdn-cgi/image/quality=100/https:/mdpi-res.com/jcm/jcm-13-04180/article_deploy/html/images/jcm-13-04180-g001.png?172121264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86049" cy="2979766"/>
                    </a:xfrm>
                    <a:prstGeom prst="rect">
                      <a:avLst/>
                    </a:prstGeom>
                    <a:noFill/>
                    <a:ln>
                      <a:noFill/>
                    </a:ln>
                  </pic:spPr>
                </pic:pic>
              </a:graphicData>
            </a:graphic>
          </wp:inline>
        </w:drawing>
      </w:r>
    </w:p>
    <w:p w14:paraId="7DB4D564" w14:textId="6D0E81D5" w:rsidR="004A6E69" w:rsidRPr="004A6E69" w:rsidRDefault="004A6E69" w:rsidP="004A6E69">
      <w:pPr>
        <w:pStyle w:val="Legenda"/>
        <w:spacing w:before="240" w:after="240"/>
        <w:jc w:val="center"/>
        <w:rPr>
          <w:b w:val="0"/>
          <w:sz w:val="20"/>
        </w:rPr>
      </w:pPr>
      <w:r w:rsidRPr="004A6E69">
        <w:rPr>
          <w:b w:val="0"/>
          <w:sz w:val="20"/>
        </w:rPr>
        <w:t xml:space="preserve">Fonte </w:t>
      </w:r>
      <w:r w:rsidRPr="004A6E69">
        <w:rPr>
          <w:b w:val="0"/>
          <w:sz w:val="20"/>
        </w:rPr>
        <w:fldChar w:fldCharType="begin"/>
      </w:r>
      <w:r w:rsidRPr="004A6E69">
        <w:rPr>
          <w:b w:val="0"/>
          <w:sz w:val="20"/>
        </w:rPr>
        <w:instrText xml:space="preserve"> SEQ Fonte \* ARABIC </w:instrText>
      </w:r>
      <w:r w:rsidRPr="004A6E69">
        <w:rPr>
          <w:b w:val="0"/>
          <w:sz w:val="20"/>
        </w:rPr>
        <w:fldChar w:fldCharType="separate"/>
      </w:r>
      <w:r w:rsidRPr="004A6E69">
        <w:rPr>
          <w:b w:val="0"/>
          <w:noProof/>
          <w:sz w:val="20"/>
        </w:rPr>
        <w:t>5</w:t>
      </w:r>
      <w:r w:rsidRPr="004A6E69">
        <w:rPr>
          <w:b w:val="0"/>
          <w:sz w:val="20"/>
        </w:rPr>
        <w:fldChar w:fldCharType="end"/>
      </w:r>
      <w:r w:rsidRPr="004A6E69">
        <w:rPr>
          <w:b w:val="0"/>
          <w:sz w:val="20"/>
        </w:rPr>
        <w:t>: Kufel et al. (2024)</w:t>
      </w:r>
    </w:p>
    <w:p w14:paraId="1A2CC883" w14:textId="5351A2B9" w:rsidR="0099522E" w:rsidRDefault="00502845" w:rsidP="0099522E">
      <w:pPr>
        <w:pStyle w:val="CorpodoTexto"/>
      </w:pPr>
      <w:r>
        <w:t>Pela sua natureza, a cardiomegalia é uma das anomalias mais adequadas à análise automatizada, uma vez que assenta numa medida geométrica objectiva e quantificável — o índice cardiotorácico — passível de ser calculada de forma sistemática a partir da própria imagem radiográfica.</w:t>
      </w:r>
    </w:p>
    <w:p w14:paraId="7DDC7E0D" w14:textId="55228544" w:rsidR="00F25CCD" w:rsidRDefault="00F25CCD" w:rsidP="00F25CCD">
      <w:pPr>
        <w:pStyle w:val="Ttulo3"/>
      </w:pPr>
      <w:r>
        <w:t>Diagnóstico</w:t>
      </w:r>
    </w:p>
    <w:p w14:paraId="19681A65" w14:textId="77777777" w:rsidR="00F56823" w:rsidRDefault="00F56823" w:rsidP="00F56823">
      <w:pPr>
        <w:pStyle w:val="CorpodoTexto"/>
      </w:pPr>
      <w:r>
        <w:t>Em termos gerais, o diagnóstico consiste no processo de identificação de uma doença ou condição a partir da análise dos seus sinais e sintomas, constituindo o alicerce sobre o qual assenta todo o raciocínio clínico e a subsequente decisão terapêutica (BENSEÑOR, 2013).</w:t>
      </w:r>
    </w:p>
    <w:p w14:paraId="49C96218" w14:textId="77777777" w:rsidR="00F56823" w:rsidRDefault="00F56823" w:rsidP="00F56823">
      <w:pPr>
        <w:pStyle w:val="CorpodoTexto"/>
      </w:pPr>
      <w:r>
        <w:t xml:space="preserve">O processo diagnóstico apoia-se, tradicionalmente, em três grandes conjuntos de instrumentos. O primeiro é a anamnese, a entrevista clínica através da qual o profissional recolhe a história do doente — as queixas actuais, os antecedentes pessoais e familiares e os hábitos de vida. O segundo é o exame físico, a avaliação objectiva do doente com vista à </w:t>
      </w:r>
      <w:r>
        <w:lastRenderedPageBreak/>
        <w:t>observação directa de sinais clínicos. Estas duas etapas constituem a avaliação clínica de base, e estima-se que, quando combinadas, permitam chegar ao diagnóstico correcto numa proporção significativa dos casos, o que sublinha a sua centralidade e, simultaneamente, racionaliza o recurso a meios mais dispendiosos (BENSEÑOR, 2013).</w:t>
      </w:r>
    </w:p>
    <w:p w14:paraId="4DC4FE8C" w14:textId="77777777" w:rsidR="00F56823" w:rsidRDefault="00F56823" w:rsidP="00F56823">
      <w:pPr>
        <w:pStyle w:val="CorpodoTexto"/>
      </w:pPr>
      <w:r>
        <w:t>O terceiro conjunto é o dos exames complementares de diagnóstico, que, tal como o nome indica, complementam a avaliação clínica quando esta não é suficiente para confirmar uma hipótese. Estes meios auxiliares podem ser de natureza diversa, incluindo os exames laboratoriais, os exames de imagem, os exames endoscópicos e os de anatomia patológica, e são utilizados para a confirmação das hipóteses diagnósticas e para a orientação do tratamento (UNISANA HOSPITAIS, 2025). A sua solicitação não é arbitrária: decorre das pistas obtidas na avaliação clínica, que funciona como um guia para a escolha do exame mais adequado a cada situação (BENSEÑOR, 2013).</w:t>
      </w:r>
    </w:p>
    <w:p w14:paraId="285F6A3B" w14:textId="0614A601" w:rsidR="00F25CCD" w:rsidRDefault="00F56823" w:rsidP="00F56823">
      <w:pPr>
        <w:pStyle w:val="CorpodoTexto"/>
      </w:pPr>
      <w:r>
        <w:t>Dentro deste conjunto de exames complementares, os exames de imagem ocupam um lugar de particular relevância, sobretudo no estudo de estruturas internas do corpo que não são acessíveis à observação directa — como é o caso dos pulmões e das demais estruturas torácicas</w:t>
      </w:r>
      <w:r w:rsidR="00A207AB">
        <w:t>.</w:t>
      </w:r>
    </w:p>
    <w:p w14:paraId="6131273D" w14:textId="7E14409B" w:rsidR="00A207AB" w:rsidRDefault="00A207AB" w:rsidP="00A207AB">
      <w:pPr>
        <w:pStyle w:val="Ttulo3"/>
      </w:pPr>
      <w:r w:rsidRPr="00A207AB">
        <w:t>Diagnóstico por Imagem e Imagiologia Médica</w:t>
      </w:r>
    </w:p>
    <w:p w14:paraId="02BA5DB7" w14:textId="77777777" w:rsidR="00BF583B" w:rsidRDefault="00BF583B" w:rsidP="00BF583B">
      <w:pPr>
        <w:pStyle w:val="CorpodoTexto"/>
      </w:pPr>
      <w:r>
        <w:t>Dentro do conjunto de exames complementares de diagnóstico, o diagnóstico por imagem — também designado por imagiologia médica — refere-se ao conjunto de técnicas não invasivas que permitem criar representações visuais do interior do corpo humano, geradas a partir de princípios físicos como o som, a luz e as ondas electromagnéticas, para fins de análise clínica e apoio à decisão diagnóstica (MEYER-BÄSE; SCHMID, 2014). A sua principal característica reside na capacidade de revelar estruturas internas ocultas pela pele e pelos ossos, possibilitando a identificação de anomalias sem necessidade de recorrer a procedimentos invasivos, como a cirurgia.</w:t>
      </w:r>
    </w:p>
    <w:p w14:paraId="42A9E79C" w14:textId="77777777" w:rsidR="00BF583B" w:rsidRDefault="00BF583B" w:rsidP="00BF583B">
      <w:pPr>
        <w:pStyle w:val="CorpodoTexto"/>
      </w:pPr>
      <w:r>
        <w:t>A imagiologia médica tem a sua origem no início do século XX, com o desenvolvimento da radiologia na sequência da descoberta dos raios X por Wilhelm Röntgen, em 1895 (BUSHBERG et al., 2012). Durante quase meio século, o diagnóstico por imagem assentou essencialmente na radiografia simples e contrastada; posteriormente, sobretudo a partir da segunda metade do século XX, foram sendo desenvolvidas outras modalidades, como a ultrassonografia, a tomografia computadorizada, a ressonância magnética e as técnicas de medicina nuclear (BUSHBERG et al., 2012).</w:t>
      </w:r>
    </w:p>
    <w:p w14:paraId="69FF848D" w14:textId="0B271302" w:rsidR="00A207AB" w:rsidRPr="00A207AB" w:rsidRDefault="00BF583B" w:rsidP="00BF583B">
      <w:pPr>
        <w:pStyle w:val="CorpodoTexto"/>
      </w:pPr>
      <w:r>
        <w:t xml:space="preserve">Actualmente, o diagnóstico por imagem integra um conjunto diversificado de modalidades, cada uma assente em princípios físicos distintos e indicada para diferentes </w:t>
      </w:r>
      <w:r>
        <w:lastRenderedPageBreak/>
        <w:t>finalidades clínicas. Entre as mais utilizadas destacam-se a radiografia (ou raio X), que recorre à radiação ionizante para produzir imagens de ossos e órgãos internos; a tomografia computadorizada (TC), que combina os raios X com processamento informático para gerar imagens em cortes finos; a ressonância magnética (RM), que utiliza campos magnéticos e ondas de rádio, sem radiação ionizante; a ultrassonografia, que emprega ondas sonoras para produzir imagens em tempo real; e a medicina nuclear, que utiliza pequenas quantidades de materiais radioactivos para detectar determinadas doenças (BUSHBERG et al., 2012). A escolha da modalidade depende da estrutura a estudar e da finalidade do exame, sendo frequentemente complementares entre si (ONCOCLÍNICAS, 2022).</w:t>
      </w:r>
    </w:p>
    <w:p w14:paraId="58C23AEE" w14:textId="20A68A83" w:rsidR="00896FDC" w:rsidRDefault="00BF583B" w:rsidP="00BF583B">
      <w:pPr>
        <w:pStyle w:val="Ttulo3"/>
      </w:pPr>
      <w:r>
        <w:t xml:space="preserve">Radiologia e </w:t>
      </w:r>
      <w:r w:rsidR="00F84BD6">
        <w:t>R</w:t>
      </w:r>
      <w:r w:rsidR="00F84BD6" w:rsidRPr="00F84BD6">
        <w:t>adiografia</w:t>
      </w:r>
      <w:bookmarkEnd w:id="12"/>
    </w:p>
    <w:p w14:paraId="29F32AB9" w14:textId="77777777" w:rsidR="00BF583B" w:rsidRDefault="00BF583B" w:rsidP="00BF583B">
      <w:pPr>
        <w:pStyle w:val="CorpodoTexto"/>
      </w:pPr>
      <w:r>
        <w:t>Embora frequentemente empregados como sinónimos na linguagem corrente, os termos radiologia e radiografia designam realidades distintas. A radiologia é a especialidade médica que estuda os órgãos e as estruturas do corpo humano por meio de imagens, muitas delas obtidas a partir do uso da radiação. A radiografia, por seu turno, é o exame concreto — a técnica de obtenção de imagem através de raios X — que constitui uma das ferramentas dessa especialidade (TELEMEDICINA MORSCH, 2024). Por outras palavras, a radiologia é o campo do conhecimento, ao passo que a radiografia é um dos seus produtos.</w:t>
      </w:r>
    </w:p>
    <w:p w14:paraId="70BAD39F" w14:textId="77777777" w:rsidR="00BF583B" w:rsidRDefault="00BF583B" w:rsidP="00BF583B">
      <w:pPr>
        <w:pStyle w:val="CorpodoTexto"/>
      </w:pPr>
      <w:r>
        <w:t>A radiografia convencional assenta num princípio físico relativamente simples. Um feixe de raios X é gerado por um tubo e atravessa a região do corpo a examinar até atingir um filme ou um detector, que regista a quantidade de radiação recebida (MANUAIS MSD, 2025). A formação da imagem resulta do facto de os diferentes tecidos atenuarem os raios X de forma desigual, consoante a sua densidade: quanto mais denso o tecido, maior a quantidade de radiação que este bloqueia e mais clara (radiopaca) surge a região correspondente na imagem; inversamente, os tecidos menos densos deixam passar mais radiação e aparecem mais escuros (radiotransparentes) (MANUAIS MSD, 2025). É esta variação de tons — do branco ao preto, consoante as densidades — que permite distinguir as estruturas internas do corpo numa radiografia.</w:t>
      </w:r>
    </w:p>
    <w:p w14:paraId="4A55617D" w14:textId="77777777" w:rsidR="00BF583B" w:rsidRDefault="00BF583B" w:rsidP="00BF583B">
      <w:pPr>
        <w:pStyle w:val="CorpodoTexto"/>
      </w:pPr>
      <w:r>
        <w:t xml:space="preserve">Do ponto de vista físico, a radiografia convencional é, a par de ser a técnica de radiodiagnóstico mais antiga, ainda uma das mais poderosas, relativamente económica e a mais utilizada, embora exija um controlo cuidado da qualidade da imagem, dado o elevado número de variáveis envolvidas no processo da sua formação (SOARES, 2008). A imagem pode ser registada de duas formas distintas: na radiologia convencional (analógica), através de filmes </w:t>
      </w:r>
      <w:r>
        <w:lastRenderedPageBreak/>
        <w:t>radiográficos; e na radiologia digital, em que a radiação é convertida em sinais eléctricos e processada por computador, dispensando o uso de filmes (RDICOM, 2022).</w:t>
      </w:r>
    </w:p>
    <w:p w14:paraId="6DAA7C81" w14:textId="77777777" w:rsidR="009B5E27" w:rsidRDefault="009B5E27" w:rsidP="009B5E27">
      <w:pPr>
        <w:pStyle w:val="CorpodoTexto"/>
      </w:pPr>
      <w:r>
        <w:t>Quanto à sua constituição, o equipamento radiográfico integra, fundamentalmente, o tubo de raios X, responsável pela geração do feixe; o colimador, que delimita e restringe a área irradiada à região de interesse, reduzindo a radiação dispersa; a grade antidifusora, que filtra a radiação espalhada antes de esta atingir o receptor de imagem; e o detector (ou filme), onde a imagem é registada (NAVARRO, 2009). Tanto o colimador como a grade antidifusora desempenham um papel relevante na formação da imagem, uma vez que a redução da radiação dispersa se traduz directamente numa melhor qualidade final da imagem (NAVARRO, 2009).</w:t>
      </w:r>
    </w:p>
    <w:p w14:paraId="3DA5A181" w14:textId="5B8AA2E8" w:rsidR="00C03A20" w:rsidRDefault="009B5E27" w:rsidP="009B5E27">
      <w:pPr>
        <w:pStyle w:val="CorpodoTexto"/>
      </w:pPr>
      <w:r>
        <w:t>A qualidade da imagem radiográfica depende ainda do ajuste de um conjunto de parâmetros técnicos. Entre os principais contam-se a tensão aplicada ao tubo, expressa em quilovolts (kV), que controla a penetração do feixe e o contraste da imagem; o produto da corrente pelo tempo de exposição (mAs), que determina a quantidade de radiação e, consequentemente, o grau de enegrecimento da imagem; e a distância foco-filme, que influencia a ampliação (magnificação) da imagem (SOARES, 2008). O equilíbrio adequado entre estes factores é essencial para obter uma imagem de qualidade diagnóstica, mantendo simultaneamente a dose de radiação administrada ao paciente dentro dos limites de segurança (SOARES, 2008)</w:t>
      </w:r>
      <w:r w:rsidR="00BF583B">
        <w:t xml:space="preserve">. </w:t>
      </w:r>
    </w:p>
    <w:p w14:paraId="1C443BF1" w14:textId="0FD5FDB1" w:rsidR="00C03A20" w:rsidRDefault="00C03A20" w:rsidP="0096302B">
      <w:pPr>
        <w:pStyle w:val="Ttulo3"/>
      </w:pPr>
      <w:r w:rsidRPr="006C6920">
        <w:t>Radiografia de Tórax</w:t>
      </w:r>
    </w:p>
    <w:p w14:paraId="314F3890" w14:textId="45F5BCEC" w:rsidR="0016462D" w:rsidRDefault="0016462D" w:rsidP="0016462D">
      <w:pPr>
        <w:pStyle w:val="CorpodoTexto"/>
      </w:pPr>
      <w:r>
        <w:t>Entre as diversas aplicações da radiografia, a radiografia de tórax é o exame que fornece imagens das estruturas internas do tórax e das que lhe são circundantes, sendo especialmente útil na identificação de anomalias do coração, do parênquima pulmonar, da pleura, da parede torácica, do diafragma, do mediastino e do hilo (BEERS, 2006, p. 401). Habitualmente, constitui o exame inicial efectuado para avaliar os pulmões, graças à sua ampla disponibilidade, baixo custo e rapidez de execução (SANARMED, 2025).</w:t>
      </w:r>
    </w:p>
    <w:p w14:paraId="4739B3DE" w14:textId="77777777" w:rsidR="0016462D" w:rsidRDefault="0016462D" w:rsidP="0016462D">
      <w:pPr>
        <w:pStyle w:val="CorpodoTexto"/>
      </w:pPr>
      <w:r>
        <w:t>A imagem obtida resulta das diferentes densidades das estruturas atravessadas pelo feixe de raios X: as estruturas mais densas, como os ossos, absorvem mais radiação e surgem em tons claros (radiopacas), ao passo que os pulmões, preenchidos de ar, absorvem menos e aparecem escuros (radiotransparentes); o coração e os grandes vasos, de densidade intermédia, apresentam-se em tons de cinzento (RESUMOS MEDICINA, 2025). As principais estruturas anatómicas avaliadas na radiografia de tórax são, assim, os pulmões, o mediastino — que inclui o coração e os grandes vasos — e o esqueleto da caixa torácica (SAÚDE BEM-ESTAR, [s. d.]).</w:t>
      </w:r>
    </w:p>
    <w:p w14:paraId="0BB63766" w14:textId="77777777" w:rsidR="0016462D" w:rsidRDefault="0016462D" w:rsidP="0016462D">
      <w:pPr>
        <w:pStyle w:val="CorpodoTexto"/>
      </w:pPr>
      <w:r>
        <w:lastRenderedPageBreak/>
        <w:t>Quanto à técnica, a radiografia de tórax convencional é obtida de trás para frente, na chamada incidência póstero-anterior (PA), de modo a minimizar a dispersão dos raios X que aumentaria artificialmente a silhueta cardíaca, sendo frequentemente complementada pela incidência lateral (perfil) (BEERS, 2006, p. 401). Podem ainda obter-se incidências especiais — como a lordótica, a oblíqua ou a de decúbito lateral — para avaliar nódulos pulmonares, esclarecer sobreposições de estruturas ou distinguir um derrame pleural livre de um derrame loculado, embora a tomografia computadorizada forneça, nesses casos, mais informação (BEERS, 2006, p. 401).</w:t>
      </w:r>
    </w:p>
    <w:p w14:paraId="6877FF2C" w14:textId="77777777" w:rsidR="0016462D" w:rsidRDefault="0016462D" w:rsidP="0016462D">
      <w:pPr>
        <w:pStyle w:val="CorpodoTexto"/>
      </w:pPr>
      <w:r>
        <w:t>Do ponto de vista da sua utilização, o Merck salienta que a radiografia de tórax constitui, geralmente, o exame de imagem inicial na avaliação dos pulmões, ainda que a tomografia computadorizada defina as estruturas intratorácicas e as anomalias de forma mais precisa, sendo reservada para as situações que exigem maior detalhe (BEERS, 2006, p. 401). Esta complementaridade entre modalidades é coerente com a posição da radiografia de tórax como método de primeira linha, e não como exame exclusivo.</w:t>
      </w:r>
    </w:p>
    <w:p w14:paraId="5F7971DA" w14:textId="119F7F51" w:rsidR="00C03A20" w:rsidRPr="00F84BD6" w:rsidRDefault="0016462D" w:rsidP="0016462D">
      <w:pPr>
        <w:pStyle w:val="CorpodoTexto"/>
      </w:pPr>
      <w:r>
        <w:t>A análise de uma radiografia de tórax segue habitualmente uma sequência sistemática, que percorre a qualidade técnica da imagem, as vias aéreas, o parênquima e os vasos pulmonares, a pleura, o coração e o mediastino, e, por fim, o arcabouço ósseo (RESUMOS MEDICINA, 2025). É precisamente esta análise sistemática de padrões visuais — a identificação de opacidades, consolidações, alterações da silhueta cardíaca ou do espaço pleural</w:t>
      </w:r>
      <w:r w:rsidR="00A97D97" w:rsidRPr="00A97D97">
        <w:t>.</w:t>
      </w:r>
    </w:p>
    <w:p w14:paraId="5FF25476" w14:textId="608E6034" w:rsidR="007B6707" w:rsidRDefault="004500A9" w:rsidP="003F347D">
      <w:pPr>
        <w:pStyle w:val="Ttulo2"/>
        <w:numPr>
          <w:ilvl w:val="1"/>
          <w:numId w:val="5"/>
        </w:numPr>
      </w:pPr>
      <w:bookmarkStart w:id="13" w:name="_Toc221843872"/>
      <w:r>
        <w:t>Inteligência Artificial</w:t>
      </w:r>
      <w:bookmarkEnd w:id="13"/>
    </w:p>
    <w:p w14:paraId="011B82C0" w14:textId="5BEF83CF" w:rsidR="000C4561" w:rsidRDefault="000C4561" w:rsidP="000C4561">
      <w:pPr>
        <w:pStyle w:val="CorpodoTexto"/>
      </w:pPr>
      <w:r>
        <w:t>Segundo Russell e Norvig (2021), o campo da Inteligência Artificial ocupa-se não apenas de compreender, mas também de construir entidades inteligentes — máquinas capazes de calcular como agir de forma eficaz e segura numa ampla variedade de situações novas. Trata-se de um campo de aplicação universal, que abrange desde tarefas gerais, como a aprendizagem, o raciocínio e a percepção, até tarefas específicas, entre as quais, a título de exemplo, o diagnóstico de doenças (RUSSELL; NORVIG, 2021).</w:t>
      </w:r>
    </w:p>
    <w:p w14:paraId="0EA08301" w14:textId="360F72B4" w:rsidR="009C5EAF" w:rsidRDefault="009C5EAF" w:rsidP="000C4561">
      <w:pPr>
        <w:pStyle w:val="CorpodoTexto"/>
      </w:pPr>
      <w:r>
        <w:t>H</w:t>
      </w:r>
      <w:r w:rsidRPr="009C5EAF">
        <w:t xml:space="preserve">istoricamente, a IA foi definida de diferentes formas, que podem ser organizadas segundo duas dimensões: por um lado, a distinção entre pensamento e comportamento (isto é, entre os processos internos de raciocínio e a acção externa); por outro, a distinção entre a fidelidade ao desempenho humano e a racionalidade, entendida esta como "fazer a coisa certa" (RUSSELL; NORVIG, 2021). Do cruzamento destas duas dimensões resultam quatro </w:t>
      </w:r>
      <w:r w:rsidRPr="009C5EAF">
        <w:lastRenderedPageBreak/>
        <w:t>abordagens possíveis: pensar como humanos, agir como humanos, pensar racionalmente e agir racionalmente.</w:t>
      </w:r>
    </w:p>
    <w:p w14:paraId="09B04567" w14:textId="6FB05592" w:rsidR="009C5EAF" w:rsidRDefault="009C5EAF" w:rsidP="000C4561">
      <w:pPr>
        <w:pStyle w:val="CorpodoTexto"/>
      </w:pPr>
      <w:r w:rsidRPr="009C5EAF">
        <w:t>A abordagem que prevaleceu ao longo da história do campo, e que os autores adoptam, é a do agente racional. Um agente é, no sentido mais lato, algo que actua; mas de um agente inteligente espera-se mais do que isso — que opere de forma autónoma, perceba o seu ambiente, persista ao longo do tempo, se adapte à mudança e persiga objectivos (RUSSELL; NORVIG, 2021). Um agente racional é, então, aquele que actua de modo a alcançar o melhor resultado ou, perante incerteza, o melhor resultado es</w:t>
      </w:r>
      <w:r>
        <w:t xml:space="preserve">perado (RUSSELL; NORVIG, 2021). A </w:t>
      </w:r>
      <w:r w:rsidRPr="009C5EAF">
        <w:t>IA concentra-se, em síntese, no estudo e na construção de agentes que "fazem a coisa certa", sendo esse "certo" definido pelo objectivo que lhes é fornecido — um paradigma tão abrangente que os autores lhe chamam o modelo padrão (standard model) (RUSSELL; NORVIG, 2021).</w:t>
      </w:r>
    </w:p>
    <w:p w14:paraId="1773ADAF" w14:textId="77777777" w:rsidR="000C4561" w:rsidRDefault="000C4561" w:rsidP="000C4561">
      <w:pPr>
        <w:pStyle w:val="CorpodoTexto"/>
      </w:pPr>
      <w:r>
        <w:t>Enquanto campo científico, a IA tem as suas raízes em meados do século XX. O termo "inteligência artificial" foi cunhado por John McCarthy em 1956, na conferência de Dartmouth, considerada o marco fundador da disciplina (IBM, 2026). Desde então, a área conheceu avanços sucessivos, impulsionados sobretudo, nas últimas décadas, pela disponibilidade de grandes volumes de dados e pelo aumento da capacidade de processamento computacional.</w:t>
      </w:r>
    </w:p>
    <w:p w14:paraId="0FEEA30A" w14:textId="51619036" w:rsidR="00EA170E" w:rsidRDefault="00EA170E" w:rsidP="00EA170E">
      <w:pPr>
        <w:pStyle w:val="CorpodoTexto"/>
      </w:pPr>
      <w:r>
        <w:t>A abordagem do agente racional apresenta, de resto, duas vantagens sobre as demais: é mais geral, uma vez que a inferência correcta é apenas um dos vários mecanismos possíveis para alcançar a racionalidade; e é mais adequada ao desenvolvimento científico, por assentar num padrão de racionalidade matematicamente bem de</w:t>
      </w:r>
      <w:r>
        <w:t>finido (RUSSELL; NORVIG, 2021).</w:t>
      </w:r>
    </w:p>
    <w:p w14:paraId="5A63701E" w14:textId="4E293E55" w:rsidR="00EA170E" w:rsidRDefault="00EA170E" w:rsidP="00EA170E">
      <w:pPr>
        <w:pStyle w:val="CorpodoTexto"/>
      </w:pPr>
      <w:r>
        <w:t>De uma perspectiva prática e contemporânea, a IA pode ainda ser descrita como a tecnologia que permite a computadores e máquinas simular capacidades associadas à inteligência humana, como a aprendizagem, a compreensão, a resolução de problemas e a tomada de decisão (IBM, 2026). Enquanto disciplina científica, o seu marco fundador situa-se em 1956, ano em que o termo "inteligência artificial" foi cunhado por John McCarthy na confer</w:t>
      </w:r>
      <w:r>
        <w:t>ência de Dartmouth (IBM, 2026).</w:t>
      </w:r>
    </w:p>
    <w:p w14:paraId="1F493140" w14:textId="573488B6" w:rsidR="00EA170E" w:rsidRDefault="00EA170E" w:rsidP="00EA170E">
      <w:pPr>
        <w:pStyle w:val="CorpodoTexto"/>
      </w:pPr>
      <w:r>
        <w:t>É</w:t>
      </w:r>
      <w:r w:rsidRPr="00EA170E">
        <w:t xml:space="preserve"> útil observar que a Inteligência Artificial não constitui uma técnica única, mas antes um conjunto de conceitos organizados de forma aninhada, em que cada camada é um subconjunto da anterior (IBM, 2026). Assim, dentro da IA situa-se o aprendizado de máquina (machine learning); dentro deste, o aprendizado profundo (deep learning); e, na base deste último, as redes neuronais.</w:t>
      </w:r>
    </w:p>
    <w:p w14:paraId="510DA76C" w14:textId="048D9B06" w:rsidR="007B6707" w:rsidRPr="007B6707" w:rsidRDefault="00EA170E" w:rsidP="00EA170E">
      <w:pPr>
        <w:pStyle w:val="CorpodoTexto"/>
      </w:pPr>
      <w:r>
        <w:t xml:space="preserve">Importa, por fim, distinguir dois níveis de sofisticação amplamente referidos na literatura. A distinção entre IA fraca e IA forte foi introduzida pelo filósofo John Searle em 1980: a IA fraca corresponde à ideia de que as máquinas podem actuar como se fossem </w:t>
      </w:r>
      <w:r>
        <w:lastRenderedPageBreak/>
        <w:t>inteligentes, ao passo que a IA forte designa a asserção de que as máquinas que assim actuam estão, de facto, a pensar de forma consciente (RUSSELL; NORVIG, 2021). Com o tempo, o termo "IA forte" passou também a designar a chamada IA de nível humano ou IA geral — programas capazes de resolver uma variedade arbitrariamente ampla de tarefas, incluindo tarefas novas, tão bem como um ser</w:t>
      </w:r>
      <w:r>
        <w:t xml:space="preserve"> humano (RUSSELL; NORVIG, 2021)</w:t>
      </w:r>
      <w:r w:rsidR="007B6707">
        <w:t>.</w:t>
      </w:r>
    </w:p>
    <w:p w14:paraId="59D4C9FF" w14:textId="5554B068" w:rsidR="007B6707" w:rsidRPr="007B6707" w:rsidRDefault="007B6707" w:rsidP="00EA170E">
      <w:pPr>
        <w:pStyle w:val="Ttulo2"/>
      </w:pPr>
      <w:r w:rsidRPr="007B6707">
        <w:t>Aprendiz</w:t>
      </w:r>
      <w:r>
        <w:t xml:space="preserve">ado de </w:t>
      </w:r>
      <w:r w:rsidR="0073171F">
        <w:t>M</w:t>
      </w:r>
      <w:r>
        <w:t>áquina</w:t>
      </w:r>
    </w:p>
    <w:p w14:paraId="65896C04" w14:textId="47A4F668" w:rsidR="001939D2" w:rsidRDefault="001939D2" w:rsidP="001939D2">
      <w:pPr>
        <w:pStyle w:val="CorpodoTexto"/>
        <w:ind w:firstLine="708"/>
      </w:pPr>
      <w:r>
        <w:t>Dentro do campo da Inteligência Artificial situa-se o aprendizado de máquina (machine learning), um dos seus subcampos mais relevantes na actualidade. De um modo geral, o aprendizado de máquina pode ser entendido como a ciência (e a arte) de programar computadores de modo a que estes aprendam a partir de dados (GÉRON, 2019). Esta ideia intuitiva encontra uma formulação mais precisa na definição clássica de Mitchell (1997), amplamente citada na literatura: diz-se que um programa de computador aprende a partir da experiência E, relativamente a uma classe de tarefas T e a uma medida de desempenho P, se o seu desempenho nas tarefas de T, medido por P, melhora com a experiência E. Assim, um problema de aprendizagem bem definido exige a especificação de três elementos: a tarefa, a medida de desempenho e a fonte de experiên</w:t>
      </w:r>
      <w:r>
        <w:t>cia de treino (MITCHELL, 1997).</w:t>
      </w:r>
    </w:p>
    <w:p w14:paraId="34AC47F5" w14:textId="77EE5EF3" w:rsidR="007B6707" w:rsidRDefault="001939D2" w:rsidP="001939D2">
      <w:pPr>
        <w:pStyle w:val="CorpodoTexto"/>
        <w:ind w:firstLine="708"/>
      </w:pPr>
      <w:r>
        <w:t>Numa perspectiva convergente, Russell e Norvig (2021) enquadram a aprendizagem no âmbito dos agentes, afirmando que um agente aprende quando melhora o seu desempenho em tarefas futuras após efectuar observações sobre o mun</w:t>
      </w:r>
      <w:r>
        <w:t>do. P</w:t>
      </w:r>
      <w:r>
        <w:t>ortanto, num ponto essencial: a aprendizagem automática caracteriza-se pela melhoria do desempenho com base na experiência ou nos dados, por oposição à progr</w:t>
      </w:r>
      <w:r>
        <w:t>amação explícita de regras.</w:t>
      </w:r>
    </w:p>
    <w:p w14:paraId="0EBD7941" w14:textId="395FCFCA" w:rsidR="001939D2" w:rsidRDefault="001939D2" w:rsidP="001939D2">
      <w:pPr>
        <w:pStyle w:val="CorpodoTexto"/>
        <w:ind w:firstLine="708"/>
      </w:pPr>
      <w:r w:rsidRPr="001939D2">
        <w:t>O seu princípio de funcionamento assenta na optimização de modelos computacionais, de forma que consigam prever respostas correctas com base em dados de treino previamente fornecidos. Durante o treino, o algoritmo ajusta iterativamente os parâmetros internos do modelo, recorrendo a uma função de perda (loss function) para medir o erro das previsões e a um método de optimização, como o gradiente descendente (gradient descent), para reduzir progressivamente esse erro (RUSSELL; NORVIG, 2021). Caso o resultado não corresponda ao esperado, o modelo sofre novo ajuste, até atingir um nível aceitável de desempenho. Deste modo, o algoritmo aprende relações estatísticas entre as entradas e as saídas, como linhas de tendência, agrupamentos ou correlações.</w:t>
      </w:r>
    </w:p>
    <w:p w14:paraId="320726A1" w14:textId="134AF771" w:rsidR="001939D2" w:rsidRDefault="001939D2" w:rsidP="001939D2">
      <w:pPr>
        <w:pStyle w:val="CorpodoTexto"/>
        <w:ind w:firstLine="708"/>
      </w:pPr>
      <w:r>
        <w:t>Os diferentes tipos de aprendizado de máquina distinguem-se pelo modo como os dados de treino se apresentam e pela forma como o modelo aprende. Em geral, consideram-se quatro tipos principais (GÉRON, 2019).</w:t>
      </w:r>
    </w:p>
    <w:p w14:paraId="5B46C798" w14:textId="2C970470" w:rsidR="001939D2" w:rsidRDefault="001939D2" w:rsidP="001939D2">
      <w:pPr>
        <w:pStyle w:val="CorpodoTexto"/>
        <w:ind w:firstLine="708"/>
      </w:pPr>
      <w:r>
        <w:lastRenderedPageBreak/>
        <w:t>O aprendizado supervisionado utiliza dados rotulados, nos quais cada exemplo possui uma saída conhecida (um rótulo). O objectivo consiste em aprender a função que mapeia os atributos de entrada para os rótulos correspondentes (RUSSELL; NORVIG, 2021). Quando a saída a prever é um valor contínuo, a tarefa designa-se por regressão; quando corresponde a um número reduzido de categorias, designa-se por classificação (RUSSELL; NORVIG, 2021). Este método é comum em tarefas como o reconhecimento de objectos em imagens, e entre os seus algoritmos mais utilizados contam-se a regressão linear, a regressão logística, os métodos de vizinhos mais próximos (k-nearest neighbors), as máquinas de vectores de suporte (SVM), as árvores de decisão e as próprias</w:t>
      </w:r>
      <w:r>
        <w:t xml:space="preserve"> redes neuronais (GÉRON, 2019).</w:t>
      </w:r>
    </w:p>
    <w:p w14:paraId="27DF108B" w14:textId="38E63BC7" w:rsidR="001939D2" w:rsidRDefault="001939D2" w:rsidP="001939D2">
      <w:pPr>
        <w:pStyle w:val="CorpodoTexto"/>
        <w:ind w:firstLine="708"/>
      </w:pPr>
      <w:r>
        <w:t>O aprendizado não supervisionado trabalha com dados não rotulados e procura estruturas ou padrões ocultos sem conhecimento prévio das respostas correctas (GÉRON, 2019). O modelo organiza os dados em grupos com base em semelhanças internas, revelando-se útil em tarefas de agrupamento (clustering) e de redução de dimensionalidade. Exemplos de algoritmos incluem o k-means, o agrupamento hierárquico e a análise d</w:t>
      </w:r>
      <w:r>
        <w:t>e componentes principais (PCA).</w:t>
      </w:r>
    </w:p>
    <w:p w14:paraId="5ECACCB4" w14:textId="1C011D59" w:rsidR="001939D2" w:rsidRDefault="001939D2" w:rsidP="001939D2">
      <w:pPr>
        <w:pStyle w:val="CorpodoTexto"/>
        <w:ind w:firstLine="708"/>
      </w:pPr>
      <w:r>
        <w:t xml:space="preserve">O aprendizado semi-supervisionado combina pequenas quantidades de dados rotulados com grandes volumes de dados não rotulados, utilizando os exemplos identificados para orientar a organização dos restantes (RUSSELL; NORVIG, 2021). Esta abordagem reduz o custo da rotulagem manual, mantendo um desempenho satisfatório — uma vantagem particularmente relevante em domínios em que a rotulagem exige especialistas, </w:t>
      </w:r>
      <w:r>
        <w:t>como acontece na imagem médica.</w:t>
      </w:r>
    </w:p>
    <w:p w14:paraId="2BB348F7" w14:textId="3C86630C" w:rsidR="001939D2" w:rsidRDefault="001939D2" w:rsidP="001939D2">
      <w:pPr>
        <w:pStyle w:val="CorpodoTexto"/>
        <w:ind w:firstLine="708"/>
      </w:pPr>
      <w:r>
        <w:t>O aprendizado por reforço baseia-se na interacção entre um agente e um ambiente. O agente executa acções e recebe recompensas ou penalizações conforme o resultado obtido, ajustando a sua estratégia ao longo do tempo de modo a maximizar a soma esperada das recompensas (RUSSELL; NORVIG, 2021). Esta abordagem encontra aplicação em sistemas de decisão sequencial e de controlo autónomo.</w:t>
      </w:r>
    </w:p>
    <w:p w14:paraId="0A92A778" w14:textId="6B0F33C7" w:rsidR="001939D2" w:rsidRDefault="001939D2" w:rsidP="001939D2">
      <w:pPr>
        <w:pStyle w:val="CorpodoTexto"/>
        <w:ind w:firstLine="708"/>
      </w:pPr>
      <w:r w:rsidRPr="001939D2">
        <w:t>Entre as principais vantagens do aprendizado de máquina destaca-se a capacidade de reconhecer padrões complexos em grandes volumes de dados, sendo especialmente útil em três tipos de situações: problemas cujas soluções tradicionais exigiriam longas listas de regras; problemas demasiado complexos para os quais não existe uma boa solução por métodos convencionais; e ambientes variáveis, aos quais o sistema se consegue adaptar (GÉRON, 2019).</w:t>
      </w:r>
    </w:p>
    <w:p w14:paraId="5D939022" w14:textId="77777777" w:rsidR="001939D2" w:rsidRDefault="001939D2" w:rsidP="001939D2">
      <w:pPr>
        <w:pStyle w:val="CorpodoTexto"/>
        <w:ind w:firstLine="708"/>
      </w:pPr>
      <w:bookmarkStart w:id="14" w:name="_GoBack"/>
      <w:bookmarkEnd w:id="14"/>
    </w:p>
    <w:p w14:paraId="701FEB39" w14:textId="77777777" w:rsidR="001939D2" w:rsidRDefault="001939D2" w:rsidP="001939D2">
      <w:pPr>
        <w:pStyle w:val="CorpodoTexto"/>
        <w:ind w:firstLine="708"/>
      </w:pPr>
    </w:p>
    <w:p w14:paraId="24213799" w14:textId="0E398C98" w:rsidR="001939D2" w:rsidRDefault="001939D2" w:rsidP="001939D2">
      <w:pPr>
        <w:pStyle w:val="CorpodoTexto"/>
        <w:ind w:firstLine="708"/>
        <w:rPr>
          <w:b/>
        </w:rPr>
      </w:pPr>
    </w:p>
    <w:p w14:paraId="50D36D52" w14:textId="77777777" w:rsidR="001939D2" w:rsidRPr="007B6707" w:rsidRDefault="001939D2" w:rsidP="001939D2">
      <w:pPr>
        <w:pStyle w:val="CorpodoTexto"/>
        <w:ind w:firstLine="708"/>
        <w:rPr>
          <w:b/>
        </w:rPr>
      </w:pPr>
    </w:p>
    <w:p w14:paraId="2ADB73BE" w14:textId="6A3762F3" w:rsidR="00F132DF" w:rsidRDefault="007B6707" w:rsidP="00AB1CB9">
      <w:pPr>
        <w:pStyle w:val="CorpodoTexto"/>
        <w:numPr>
          <w:ilvl w:val="3"/>
          <w:numId w:val="10"/>
        </w:numPr>
        <w:rPr>
          <w:b/>
        </w:rPr>
      </w:pPr>
      <w:r>
        <w:rPr>
          <w:b/>
        </w:rPr>
        <w:t>Aprendizagem profunda</w:t>
      </w:r>
    </w:p>
    <w:p w14:paraId="212C9C93" w14:textId="4D35F544" w:rsidR="00F132DF" w:rsidRDefault="00F132DF" w:rsidP="00F132DF">
      <w:pPr>
        <w:pStyle w:val="CorpodoTexto"/>
      </w:pPr>
      <w:r>
        <w:t>O aprendizado profundo utiliza redes neurais artificiais para aprender a partir de dados, de forma inspirada no funcionamento do cérebro humano. Estas redes permitem resolver problemas complexos, como reconhecimento de imagens, processamento de linguagem natural e reconhecimento de fala.</w:t>
      </w:r>
    </w:p>
    <w:p w14:paraId="00E7B164" w14:textId="533E267D" w:rsidR="00F132DF" w:rsidRDefault="00F132DF" w:rsidP="00095FFE">
      <w:pPr>
        <w:pStyle w:val="CorpodoTexto"/>
      </w:pPr>
      <w:r>
        <w:t>Os algoritmos de aprendizado profundo treinam-se, em regra, com grandes conjuntos de dados rotulados, nos quais aprendem a associar características dos dados às respectivas classes. Numa tarefa de reconhecimento de imagem, por exemplo, o modelo aprende a</w:t>
      </w:r>
      <w:r w:rsidR="00095FFE">
        <w:t xml:space="preserve"> relacionar atributos visuais, como forma, textura e padrões,</w:t>
      </w:r>
      <w:r>
        <w:t xml:space="preserve"> com rótulos específicos. Após o treino, o modelo consegue classificar novos dados c</w:t>
      </w:r>
      <w:r w:rsidR="00095FFE">
        <w:t>om base nos padrões aprendidos.</w:t>
      </w:r>
    </w:p>
    <w:p w14:paraId="6521219B" w14:textId="3203E594" w:rsidR="00F132DF" w:rsidRDefault="00F132DF" w:rsidP="00095FFE">
      <w:pPr>
        <w:pStyle w:val="CorpodoTexto"/>
      </w:pPr>
      <w:r>
        <w:t>As redes neurais artificiais organizam-se em camadas de nós interligados. Cada nó processa parte da informação e extrai atributos específicos. Em problemas de imagem, as primeiras camadas identificam elementos simples, como bordas e contrastes; camadas intermédias reconhecem formas e padrões; camadas mais profundas identificam estruturas mais complexas e objectos completos. Durante o treino, os pesos das ligações ajustam-se de acordo com o erro obtido nas previsões, recorrendo a técnicas como backpropagation e métodos de optimização numérica. O treino pode seguir abordagens supervisionadas, não supervisionadas ou por reforço, conforme o tipo d</w:t>
      </w:r>
      <w:r w:rsidR="00095FFE">
        <w:t>e problema e dados disponíveis.</w:t>
      </w:r>
    </w:p>
    <w:p w14:paraId="52F21203" w14:textId="21D71B9E" w:rsidR="00F132DF" w:rsidRDefault="00F132DF" w:rsidP="00095FFE">
      <w:pPr>
        <w:pStyle w:val="CorpodoTexto"/>
      </w:pPr>
      <w:r>
        <w:t>Existem vários tipos de modelos de aprendizado profundo, cada um a</w:t>
      </w:r>
      <w:r w:rsidR="00095FFE">
        <w:t>dequado a determinadas tarefas.</w:t>
      </w:r>
    </w:p>
    <w:p w14:paraId="5D5EF8FE" w14:textId="1A957C25" w:rsidR="00F132DF" w:rsidRDefault="00F132DF" w:rsidP="00095FFE">
      <w:pPr>
        <w:pStyle w:val="CorpodoTexto"/>
      </w:pPr>
      <w:r>
        <w:t xml:space="preserve">O aprendizado por reforço profundo combina redes neurais profundas com aprendizagem por reforço. Esta abordagem mostra utilidade em robótica e jogos, permitindo que um agente aprenda estratégias de actuação por interacção com o ambiente e recepção </w:t>
      </w:r>
      <w:r w:rsidR="00095FFE">
        <w:t>de recompensas ou penalizações.</w:t>
      </w:r>
    </w:p>
    <w:p w14:paraId="77710DDA" w14:textId="724E0474" w:rsidR="00F132DF" w:rsidRDefault="00F132DF" w:rsidP="00095FFE">
      <w:pPr>
        <w:pStyle w:val="CorpodoTexto"/>
      </w:pPr>
      <w:r>
        <w:t>O aprendizado profundo oferece várias vantagens. Apresenta elevada capacidade para aprender relações complexas entre atributos, o que supera métodos tradicionais em muitos problemas de grande dimensão. Permite treino com grandes volumes de dados e adapta-se bem a cenários escaláveis. Além disso, reduz a necessidade de engenharia manual de atributos, pois o próprio modelo extrai representações rel</w:t>
      </w:r>
      <w:r w:rsidR="00095FFE">
        <w:t>evantes directamente dos dados.</w:t>
      </w:r>
    </w:p>
    <w:p w14:paraId="69DBE17C" w14:textId="41F3E6FD" w:rsidR="00F132DF" w:rsidRPr="00F132DF" w:rsidRDefault="00F132DF" w:rsidP="00F132DF">
      <w:pPr>
        <w:pStyle w:val="CorpodoTexto"/>
      </w:pPr>
      <w:r>
        <w:t xml:space="preserve">Apesar dos benefícios, o aprendizado profundo apresenta desafios. Requer grandes quantidades de dados para alcançar bom desempenho, o que limita a aplicação em domínios com poucos exemplos disponíveis. Existe também risco de overfitting, situação em que o modelo memoriza ruído dos dados de treino e perde capacidade de generalização. Outro risco </w:t>
      </w:r>
      <w:r>
        <w:lastRenderedPageBreak/>
        <w:t>envolve viés nos dados, que pode conduzir a previsões injustas ou imprecisas. Por essa razão, torna-se necessário aplicar técnicas de validação, regularização e controlo de qualidade dos dados</w:t>
      </w:r>
      <w:r w:rsidR="00095FFE">
        <w:t>.</w:t>
      </w:r>
    </w:p>
    <w:p w14:paraId="27E08D19" w14:textId="3F0C2CF2" w:rsidR="007B6707" w:rsidRDefault="007B6707" w:rsidP="00AB1CB9">
      <w:pPr>
        <w:pStyle w:val="CorpodoTexto"/>
        <w:numPr>
          <w:ilvl w:val="3"/>
          <w:numId w:val="10"/>
        </w:numPr>
        <w:rPr>
          <w:b/>
        </w:rPr>
      </w:pPr>
      <w:r>
        <w:rPr>
          <w:b/>
        </w:rPr>
        <w:t>Redes Neurais</w:t>
      </w:r>
    </w:p>
    <w:p w14:paraId="64F71148" w14:textId="7435E873" w:rsidR="0058791C" w:rsidRPr="00400FBF" w:rsidRDefault="00400FBF" w:rsidP="00400FBF">
      <w:pPr>
        <w:pStyle w:val="CorpodoTexto"/>
        <w:ind w:firstLine="720"/>
      </w:pPr>
      <w:r>
        <w:t>Uma rede neural</w:t>
      </w:r>
      <w:r w:rsidR="0058791C" w:rsidRPr="00400FBF">
        <w:t xml:space="preserve"> é um tipo de algoritmo de machine learning inspirado no funcionamento do cérebro humano. Representa uma abordagem computacional capaz de resolver problemas complexos que se revelam difíceis para algoritmos tradicionais, como reconhecimento de imagem, processamento de linguagem natur</w:t>
      </w:r>
      <w:r>
        <w:t>al e análise de padrões.</w:t>
      </w:r>
    </w:p>
    <w:p w14:paraId="558F69C0" w14:textId="773C1DD5" w:rsidR="0058791C" w:rsidRPr="00400FBF" w:rsidRDefault="0058791C" w:rsidP="00400FBF">
      <w:pPr>
        <w:pStyle w:val="CorpodoTexto"/>
        <w:ind w:firstLine="720"/>
      </w:pPr>
      <w:r w:rsidRPr="00400FBF">
        <w:t>As redes neurais são compostas por unidades interligadas, designadas neurónios artificiais, organizadas em camadas. Cada neurónio recebe sinais de entrada, aplica uma função de transformação e produz uma saída que segue para outros neurónios. As ligações entre neurónios possuem pesos associados, que representam a influência de cada sinal de entrada. Durante o treino, esses pesos sofrem ajustes progressivos, de forma a melhorar o desempenh</w:t>
      </w:r>
      <w:r w:rsidR="00400FBF">
        <w:t>o do modelo na tarefa definida.</w:t>
      </w:r>
    </w:p>
    <w:p w14:paraId="0DD21152" w14:textId="19F528E8" w:rsidR="0058791C" w:rsidRPr="00400FBF" w:rsidRDefault="0058791C" w:rsidP="00400FBF">
      <w:pPr>
        <w:pStyle w:val="CorpodoTexto"/>
        <w:ind w:firstLine="720"/>
      </w:pPr>
      <w:r w:rsidRPr="00400FBF">
        <w:t>O processo de aprendizagem numa rede neural ocorre através do treino com grandes conjuntos de dados. O modelo produz previsões, compara os resultados com os valores reais e calcula o erro. Com base nesse erro, ajusta os pesos das ligações internas. Esse mecanismo aproxima-se do processo humano de aprendiz</w:t>
      </w:r>
      <w:r w:rsidR="00400FBF">
        <w:t>agem por repetição e correcção.</w:t>
      </w:r>
    </w:p>
    <w:p w14:paraId="4A5D2B8B" w14:textId="18A3A93B" w:rsidR="0058791C" w:rsidRPr="00400FBF" w:rsidRDefault="0058791C" w:rsidP="00400FBF">
      <w:pPr>
        <w:pStyle w:val="CorpodoTexto"/>
        <w:ind w:firstLine="720"/>
      </w:pPr>
      <w:r w:rsidRPr="00400FBF">
        <w:t>Uma das principais técnicas usadas neste processo é a retropropagação do erro (backpropagation). Este método calcula o erro na camada de saída e propaga-o de forma inversa pelas camadas anteriores, ajustando iterativamente os pesos até atingir um nível de precisão aceitável. Após o treino, a rede neural consegue generalizar o conhecimento adquirido e produz</w:t>
      </w:r>
      <w:r w:rsidR="00400FBF">
        <w:t>ir previsões sobre novos dados.</w:t>
      </w:r>
    </w:p>
    <w:p w14:paraId="392655DC" w14:textId="4095F04B" w:rsidR="0058791C" w:rsidRPr="00400FBF" w:rsidRDefault="0058791C" w:rsidP="00400FBF">
      <w:pPr>
        <w:pStyle w:val="CorpodoTexto"/>
        <w:ind w:firstLine="720"/>
      </w:pPr>
      <w:r w:rsidRPr="00400FBF">
        <w:t xml:space="preserve">As redes neurais classificam-se de acordo com a </w:t>
      </w:r>
      <w:r w:rsidR="00400FBF">
        <w:t>sua arquitectura e finalidade.</w:t>
      </w:r>
    </w:p>
    <w:p w14:paraId="5EBA33FE" w14:textId="031524E0" w:rsidR="0058791C" w:rsidRPr="00400FBF" w:rsidRDefault="0058791C" w:rsidP="00AB1CB9">
      <w:pPr>
        <w:pStyle w:val="CorpodoTexto"/>
        <w:numPr>
          <w:ilvl w:val="0"/>
          <w:numId w:val="12"/>
        </w:numPr>
      </w:pPr>
      <w:r w:rsidRPr="00400FBF">
        <w:t>As redes neurais feedforward representam a forma mais simples, onde os dados fluem apenas da entrada para a saída, sem ciclos internos. Aplicam-se em tarefas de classificação e r</w:t>
      </w:r>
      <w:r w:rsidR="00400FBF">
        <w:t>egressão de menor complexidade.</w:t>
      </w:r>
    </w:p>
    <w:p w14:paraId="735B5238" w14:textId="53EB8D80" w:rsidR="0058791C" w:rsidRPr="00400FBF" w:rsidRDefault="0058791C" w:rsidP="00AB1CB9">
      <w:pPr>
        <w:pStyle w:val="CorpodoTexto"/>
        <w:numPr>
          <w:ilvl w:val="0"/>
          <w:numId w:val="12"/>
        </w:numPr>
      </w:pPr>
      <w:r w:rsidRPr="00400FBF">
        <w:t>As redes neur</w:t>
      </w:r>
      <w:r w:rsidR="00400FBF">
        <w:t>ais recorrentes</w:t>
      </w:r>
      <w:r w:rsidRPr="00400FBF">
        <w:t xml:space="preserve"> destinam-se ao tratamento de dados sequenciais, como texto e séries temporais. Possuem mecanismos internos de memória que permitem considerar informações anteri</w:t>
      </w:r>
      <w:r w:rsidR="00400FBF">
        <w:t>ores na produção de resultados.</w:t>
      </w:r>
    </w:p>
    <w:p w14:paraId="46C3B33C" w14:textId="68DE23EF" w:rsidR="0058791C" w:rsidRPr="00400FBF" w:rsidRDefault="00400FBF" w:rsidP="00AB1CB9">
      <w:pPr>
        <w:pStyle w:val="CorpodoTexto"/>
        <w:numPr>
          <w:ilvl w:val="0"/>
          <w:numId w:val="12"/>
        </w:numPr>
      </w:pPr>
      <w:r>
        <w:t>As redes neurais convolucionais</w:t>
      </w:r>
      <w:r w:rsidR="0058791C" w:rsidRPr="00400FBF">
        <w:t xml:space="preserve"> focam-se no processamento de imagens. Utilizam operações de convolução para extrair características visuais, como bordas, texturas e formas, o que as torna especialmente e</w:t>
      </w:r>
      <w:r>
        <w:t>ficazes em visão computacional.</w:t>
      </w:r>
    </w:p>
    <w:p w14:paraId="454621FC" w14:textId="597E45F6" w:rsidR="0058791C" w:rsidRPr="00400FBF" w:rsidRDefault="0058791C" w:rsidP="00AB1CB9">
      <w:pPr>
        <w:pStyle w:val="CorpodoTexto"/>
        <w:numPr>
          <w:ilvl w:val="0"/>
          <w:numId w:val="12"/>
        </w:numPr>
      </w:pPr>
      <w:r w:rsidRPr="00400FBF">
        <w:lastRenderedPageBreak/>
        <w:t>A</w:t>
      </w:r>
      <w:r w:rsidR="00400FBF">
        <w:t>s redes adversárias generativas</w:t>
      </w:r>
      <w:r w:rsidRPr="00400FBF">
        <w:t xml:space="preserve"> incluem dois modelos em competição: um gerador, que cria dados sintéticos, e um discriminador, que avalia a sua autenticidade. Essa dinâmica permite gerar imagens, áudio e víde</w:t>
      </w:r>
      <w:r w:rsidR="00400FBF">
        <w:t>o com elevado grau de realismo.</w:t>
      </w:r>
    </w:p>
    <w:p w14:paraId="542CAABC" w14:textId="77777777" w:rsidR="00400FBF" w:rsidRDefault="0058791C" w:rsidP="00400FBF">
      <w:pPr>
        <w:pStyle w:val="CorpodoTexto"/>
        <w:ind w:firstLine="720"/>
      </w:pPr>
      <w:r w:rsidRPr="00400FBF">
        <w:t xml:space="preserve">As redes neurais encontram aplicação em diversos domínios. </w:t>
      </w:r>
    </w:p>
    <w:p w14:paraId="7AF53E6E" w14:textId="77777777" w:rsidR="00400FBF" w:rsidRDefault="0058791C" w:rsidP="00AB1CB9">
      <w:pPr>
        <w:pStyle w:val="CorpodoTexto"/>
        <w:numPr>
          <w:ilvl w:val="0"/>
          <w:numId w:val="11"/>
        </w:numPr>
      </w:pPr>
      <w:r w:rsidRPr="00400FBF">
        <w:t xml:space="preserve">No reconhecimento de imagem, apoiam diagnósticos médicos e sistemas de condução autónoma. </w:t>
      </w:r>
    </w:p>
    <w:p w14:paraId="74EE825A" w14:textId="77777777" w:rsidR="00400FBF" w:rsidRDefault="0058791C" w:rsidP="00AB1CB9">
      <w:pPr>
        <w:pStyle w:val="CorpodoTexto"/>
        <w:numPr>
          <w:ilvl w:val="0"/>
          <w:numId w:val="11"/>
        </w:numPr>
      </w:pPr>
      <w:r w:rsidRPr="00400FBF">
        <w:t xml:space="preserve">No processamento de linguagem natural, suportam tradução automática, análise de sentimento e sistemas conversacionais. </w:t>
      </w:r>
    </w:p>
    <w:p w14:paraId="3E6C2CA9" w14:textId="77777777" w:rsidR="00400FBF" w:rsidRDefault="0058791C" w:rsidP="00AB1CB9">
      <w:pPr>
        <w:pStyle w:val="CorpodoTexto"/>
        <w:numPr>
          <w:ilvl w:val="0"/>
          <w:numId w:val="11"/>
        </w:numPr>
      </w:pPr>
      <w:r w:rsidRPr="00400FBF">
        <w:t xml:space="preserve">No sector financeiro, permitem detecção de fraude, análise de risco e previsão de tendências. </w:t>
      </w:r>
    </w:p>
    <w:p w14:paraId="4A226F29" w14:textId="25A823A5" w:rsidR="0058791C" w:rsidRPr="00400FBF" w:rsidRDefault="0058791C" w:rsidP="00AB1CB9">
      <w:pPr>
        <w:pStyle w:val="CorpodoTexto"/>
        <w:numPr>
          <w:ilvl w:val="0"/>
          <w:numId w:val="11"/>
        </w:numPr>
      </w:pPr>
      <w:r w:rsidRPr="00400FBF">
        <w:t>Na área médica, apoiam o diagnóstico por imagem e a previsão de resultados clínicos. Também desempenham papel relevante em robótica, navegação autónoma, filtragem de s</w:t>
      </w:r>
      <w:r w:rsidR="00400FBF">
        <w:t>pam e sistemas de recomendação.</w:t>
      </w:r>
    </w:p>
    <w:p w14:paraId="3665F7F5" w14:textId="7007C10C" w:rsidR="0058791C" w:rsidRPr="00400FBF" w:rsidRDefault="0058791C" w:rsidP="00400FBF">
      <w:pPr>
        <w:pStyle w:val="CorpodoTexto"/>
        <w:ind w:firstLine="720"/>
      </w:pPr>
      <w:r w:rsidRPr="00400FBF">
        <w:t xml:space="preserve">Entre as principais vantagens das redes neurais destacam-se a capacidade de adaptação a novos dados, a modelação de relações não lineares complexas, a possibilidade de processamento paralelo e a tolerância a ruído ou dados incompletos. Demonstram também capacidade de generalização, isto é, conseguem aplicar o conhecimento aprendido a </w:t>
      </w:r>
      <w:r w:rsidR="00400FBF">
        <w:t>dados não vistos anteriormente.</w:t>
      </w:r>
    </w:p>
    <w:p w14:paraId="06644666" w14:textId="5AA0AEE5" w:rsidR="00563021" w:rsidRPr="00563021" w:rsidRDefault="0058791C" w:rsidP="00C73E68">
      <w:pPr>
        <w:pStyle w:val="CorpodoTexto"/>
        <w:ind w:firstLine="720"/>
      </w:pPr>
      <w:r w:rsidRPr="00400FBF">
        <w:t>O aprendizado profundo baseia-se em redes neurais com múltiplas camadas ocultas. A principal diferença entre redes neurais tradicionais e modelos de aprendizado profundo reside na profundidade da arquitectura. Redes mais profundas conseguem extrair representações progressivamente mais abstractas dos dados, o que permite resolver problemas de elevada complexidade e grande volume de informação. Essa característica impulsiona avanços significativos em áreas como análise de imagem médica, visão computacional e sistemas inteligentes de decisão.</w:t>
      </w:r>
    </w:p>
    <w:p w14:paraId="6D02EC1D" w14:textId="1F5808CF" w:rsidR="00F42619" w:rsidRPr="00E94880" w:rsidRDefault="0063012E" w:rsidP="003F347D">
      <w:pPr>
        <w:pStyle w:val="Ttulo2"/>
        <w:numPr>
          <w:ilvl w:val="1"/>
          <w:numId w:val="5"/>
        </w:numPr>
      </w:pPr>
      <w:bookmarkStart w:id="15" w:name="_Toc511390358"/>
      <w:bookmarkStart w:id="16" w:name="_Toc513644269"/>
      <w:bookmarkStart w:id="17" w:name="_Toc221843873"/>
      <w:bookmarkEnd w:id="10"/>
      <w:bookmarkEnd w:id="11"/>
      <w:r w:rsidRPr="00C558FE">
        <w:t>Soluções</w:t>
      </w:r>
      <w:r w:rsidR="00EA14F5">
        <w:t xml:space="preserve"> Informática</w:t>
      </w:r>
      <w:r w:rsidR="004559DC" w:rsidRPr="00C558FE">
        <w:t>s</w:t>
      </w:r>
      <w:r w:rsidR="00EA14F5">
        <w:t xml:space="preserve"> e</w:t>
      </w:r>
      <w:r w:rsidRPr="00C558FE">
        <w:t>xistentes</w:t>
      </w:r>
      <w:bookmarkEnd w:id="15"/>
      <w:bookmarkEnd w:id="16"/>
      <w:bookmarkEnd w:id="17"/>
      <w:r w:rsidR="004559DC" w:rsidRPr="00C558FE">
        <w:t xml:space="preserve"> </w:t>
      </w:r>
    </w:p>
    <w:p w14:paraId="24290B99" w14:textId="540E9CFB" w:rsidR="0063012E" w:rsidRDefault="00EA14F5" w:rsidP="00AB1CB9">
      <w:pPr>
        <w:pStyle w:val="Ttulo3"/>
        <w:numPr>
          <w:ilvl w:val="2"/>
          <w:numId w:val="5"/>
        </w:numPr>
      </w:pPr>
      <w:bookmarkStart w:id="18" w:name="_Toc221843874"/>
      <w:r>
        <w:t>Lunit INSIGHT CXR</w:t>
      </w:r>
      <w:bookmarkEnd w:id="18"/>
    </w:p>
    <w:p w14:paraId="72DD7C71" w14:textId="317BEDD5" w:rsidR="00986FFC" w:rsidRDefault="00EA14F5" w:rsidP="00EA14F5">
      <w:pPr>
        <w:pStyle w:val="CorpodoTexto"/>
      </w:pPr>
      <w:r w:rsidRPr="00EA14F5">
        <w:t xml:space="preserve">O Lunit INSIGHT CXR é um software clínico de inteligência artificial desenvolvido para auxiliar na interpretação de radiografias de tórax. Utiliza algoritmos de deep learning para detectar e caracterizar de forma automática os principais achados radiológicos em imagens de </w:t>
      </w:r>
      <w:r w:rsidRPr="00EA14F5">
        <w:lastRenderedPageBreak/>
        <w:t>raios-X torácicos, com elevada precisão, ajudando na triagem de anomalias e na priorização de casos que exigem intervenção médica</w:t>
      </w:r>
      <w:r>
        <w:t>.</w:t>
      </w:r>
    </w:p>
    <w:p w14:paraId="7A5FC44A" w14:textId="2921BFD9" w:rsidR="009A7AD0" w:rsidRDefault="009A7AD0" w:rsidP="009A7AD0">
      <w:pPr>
        <w:pStyle w:val="Legenda"/>
        <w:keepNext/>
        <w:jc w:val="center"/>
      </w:pPr>
      <w:bookmarkStart w:id="19" w:name="_Toc221844757"/>
      <w:r>
        <w:t xml:space="preserve">Figura </w:t>
      </w:r>
      <w:r w:rsidR="00DA2727">
        <w:fldChar w:fldCharType="begin"/>
      </w:r>
      <w:r w:rsidR="00DA2727">
        <w:instrText xml:space="preserve"> SEQ Figura \* ARABIC </w:instrText>
      </w:r>
      <w:r w:rsidR="00DA2727">
        <w:fldChar w:fldCharType="separate"/>
      </w:r>
      <w:r w:rsidR="004A6E69">
        <w:rPr>
          <w:noProof/>
        </w:rPr>
        <w:t>6</w:t>
      </w:r>
      <w:r w:rsidR="00DA2727">
        <w:rPr>
          <w:noProof/>
        </w:rPr>
        <w:fldChar w:fldCharType="end"/>
      </w:r>
      <w:r>
        <w:t>: Lunit INSIGHT CXR</w:t>
      </w:r>
      <w:bookmarkEnd w:id="19"/>
    </w:p>
    <w:p w14:paraId="0B72EE0B" w14:textId="77777777" w:rsidR="009A7AD0" w:rsidRDefault="009A7AD0" w:rsidP="009A7AD0">
      <w:pPr>
        <w:pStyle w:val="CorpodoTexto"/>
        <w:keepNext/>
      </w:pPr>
      <w:r w:rsidRPr="009A7AD0">
        <w:rPr>
          <w:noProof/>
          <w:lang w:val="en-US"/>
        </w:rPr>
        <w:drawing>
          <wp:inline distT="0" distB="0" distL="0" distR="0" wp14:anchorId="14DBA324" wp14:editId="70217F21">
            <wp:extent cx="4858106" cy="1979875"/>
            <wp:effectExtent l="0" t="0" r="0" b="190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76858" cy="1987517"/>
                    </a:xfrm>
                    <a:prstGeom prst="rect">
                      <a:avLst/>
                    </a:prstGeom>
                  </pic:spPr>
                </pic:pic>
              </a:graphicData>
            </a:graphic>
          </wp:inline>
        </w:drawing>
      </w:r>
    </w:p>
    <w:p w14:paraId="2A932EB4" w14:textId="5CBC88AC" w:rsidR="009A7AD0" w:rsidRDefault="009A7AD0" w:rsidP="009A7AD0">
      <w:pPr>
        <w:pStyle w:val="Legenda"/>
        <w:jc w:val="center"/>
      </w:pPr>
      <w:r>
        <w:t xml:space="preserve">Fonte: </w:t>
      </w:r>
      <w:hyperlink r:id="rId15" w:history="1">
        <w:r w:rsidRPr="009A7AD0">
          <w:rPr>
            <w:rStyle w:val="Hyperlink"/>
          </w:rPr>
          <w:t>Lunit INSIGHT CXR</w:t>
        </w:r>
      </w:hyperlink>
    </w:p>
    <w:p w14:paraId="0620C748" w14:textId="77777777" w:rsidR="009A7AD0" w:rsidRPr="009A7AD0" w:rsidRDefault="009A7AD0" w:rsidP="009A7AD0"/>
    <w:p w14:paraId="35FBF52F" w14:textId="6AEFECA9" w:rsidR="000756A1" w:rsidRPr="00F42619" w:rsidRDefault="00F42619" w:rsidP="00F42619">
      <w:pPr>
        <w:pStyle w:val="Legenda"/>
        <w:jc w:val="center"/>
        <w:rPr>
          <w:b w:val="0"/>
          <w:sz w:val="24"/>
        </w:rPr>
      </w:pPr>
      <w:bookmarkStart w:id="20" w:name="_Toc513575068"/>
      <w:r w:rsidRPr="00F42619">
        <w:rPr>
          <w:b w:val="0"/>
          <w:sz w:val="24"/>
        </w:rPr>
        <w:t xml:space="preserve">Tabela </w:t>
      </w:r>
      <w:r w:rsidR="00EA14F5">
        <w:rPr>
          <w:b w:val="0"/>
          <w:sz w:val="24"/>
        </w:rPr>
        <w:t>1</w:t>
      </w:r>
      <w:r w:rsidRPr="00F42619">
        <w:rPr>
          <w:b w:val="0"/>
          <w:sz w:val="24"/>
        </w:rPr>
        <w:t xml:space="preserve"> </w:t>
      </w:r>
      <w:r w:rsidR="00986FFC">
        <w:rPr>
          <w:b w:val="0"/>
          <w:sz w:val="24"/>
        </w:rPr>
        <w:t>–</w:t>
      </w:r>
      <w:r w:rsidRPr="00F42619">
        <w:rPr>
          <w:b w:val="0"/>
          <w:sz w:val="24"/>
        </w:rPr>
        <w:t xml:space="preserve"> </w:t>
      </w:r>
      <w:r w:rsidR="00EA14F5" w:rsidRPr="00EA14F5">
        <w:rPr>
          <w:b w:val="0"/>
          <w:sz w:val="24"/>
        </w:rPr>
        <w:t>Lunit INSIGHT CXR</w:t>
      </w:r>
      <w:r w:rsidRPr="00F42619">
        <w:rPr>
          <w:b w:val="0"/>
          <w:sz w:val="24"/>
        </w:rPr>
        <w:t xml:space="preserve">: </w:t>
      </w:r>
      <w:bookmarkEnd w:id="20"/>
      <w:r w:rsidR="00986FFC">
        <w:rPr>
          <w:b w:val="0"/>
          <w:sz w:val="24"/>
        </w:rPr>
        <w:t>vantagens e desvantagens</w:t>
      </w:r>
    </w:p>
    <w:tbl>
      <w:tblPr>
        <w:tblStyle w:val="SombreamentoClaro"/>
        <w:tblW w:w="92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4860"/>
      </w:tblGrid>
      <w:tr w:rsidR="0063012E" w:rsidRPr="00251A1A" w14:paraId="345E5F3A" w14:textId="77777777" w:rsidTr="005816C0">
        <w:trPr>
          <w:cnfStyle w:val="100000000000" w:firstRow="1" w:lastRow="0" w:firstColumn="0" w:lastColumn="0" w:oddVBand="0" w:evenVBand="0" w:oddHBand="0" w:evenHBand="0" w:firstRowFirstColumn="0" w:firstRowLastColumn="0" w:lastRowFirstColumn="0" w:lastRowLastColumn="0"/>
          <w:trHeight w:val="499"/>
          <w:jc w:val="center"/>
        </w:trPr>
        <w:tc>
          <w:tcPr>
            <w:cnfStyle w:val="001000000000" w:firstRow="0" w:lastRow="0" w:firstColumn="1" w:lastColumn="0" w:oddVBand="0" w:evenVBand="0" w:oddHBand="0" w:evenHBand="0" w:firstRowFirstColumn="0" w:firstRowLastColumn="0" w:lastRowFirstColumn="0" w:lastRowLastColumn="0"/>
            <w:tcW w:w="4390" w:type="dxa"/>
            <w:tcBorders>
              <w:top w:val="none" w:sz="0" w:space="0" w:color="auto"/>
              <w:left w:val="none" w:sz="0" w:space="0" w:color="auto"/>
              <w:bottom w:val="none" w:sz="0" w:space="0" w:color="auto"/>
              <w:right w:val="none" w:sz="0" w:space="0" w:color="auto"/>
            </w:tcBorders>
            <w:shd w:val="clear" w:color="auto" w:fill="auto"/>
            <w:vAlign w:val="center"/>
            <w:hideMark/>
          </w:tcPr>
          <w:p w14:paraId="1DF9E8EA" w14:textId="77777777" w:rsidR="0063012E" w:rsidRPr="00251A1A" w:rsidRDefault="00986FFC" w:rsidP="005816C0">
            <w:pPr>
              <w:jc w:val="center"/>
              <w:rPr>
                <w:szCs w:val="20"/>
                <w:lang w:eastAsia="pt-PT"/>
              </w:rPr>
            </w:pPr>
            <w:r w:rsidRPr="00986FFC">
              <w:t>Vantagens</w:t>
            </w:r>
          </w:p>
        </w:tc>
        <w:tc>
          <w:tcPr>
            <w:tcW w:w="4860" w:type="dxa"/>
            <w:tcBorders>
              <w:top w:val="none" w:sz="0" w:space="0" w:color="auto"/>
              <w:left w:val="none" w:sz="0" w:space="0" w:color="auto"/>
              <w:bottom w:val="none" w:sz="0" w:space="0" w:color="auto"/>
              <w:right w:val="none" w:sz="0" w:space="0" w:color="auto"/>
            </w:tcBorders>
            <w:shd w:val="clear" w:color="auto" w:fill="auto"/>
            <w:vAlign w:val="center"/>
            <w:hideMark/>
          </w:tcPr>
          <w:p w14:paraId="17690E82" w14:textId="77777777" w:rsidR="0063012E" w:rsidRPr="00251A1A" w:rsidRDefault="00986FFC" w:rsidP="005816C0">
            <w:pPr>
              <w:jc w:val="center"/>
              <w:cnfStyle w:val="100000000000" w:firstRow="1" w:lastRow="0" w:firstColumn="0" w:lastColumn="0" w:oddVBand="0" w:evenVBand="0" w:oddHBand="0" w:evenHBand="0" w:firstRowFirstColumn="0" w:firstRowLastColumn="0" w:lastRowFirstColumn="0" w:lastRowLastColumn="0"/>
              <w:rPr>
                <w:szCs w:val="20"/>
                <w:lang w:eastAsia="pt-PT"/>
              </w:rPr>
            </w:pPr>
            <w:r w:rsidRPr="00986FFC">
              <w:t>Desvantagens</w:t>
            </w:r>
          </w:p>
        </w:tc>
      </w:tr>
      <w:tr w:rsidR="0063012E" w:rsidRPr="00251A1A" w14:paraId="21941AE6" w14:textId="77777777" w:rsidTr="005816C0">
        <w:trPr>
          <w:cnfStyle w:val="000000100000" w:firstRow="0" w:lastRow="0" w:firstColumn="0" w:lastColumn="0" w:oddVBand="0" w:evenVBand="0" w:oddHBand="1" w:evenHBand="0" w:firstRowFirstColumn="0" w:firstRowLastColumn="0" w:lastRowFirstColumn="0" w:lastRowLastColumn="0"/>
          <w:trHeight w:val="482"/>
          <w:jc w:val="center"/>
        </w:trPr>
        <w:tc>
          <w:tcPr>
            <w:cnfStyle w:val="001000000000" w:firstRow="0" w:lastRow="0" w:firstColumn="1" w:lastColumn="0" w:oddVBand="0" w:evenVBand="0" w:oddHBand="0" w:evenHBand="0" w:firstRowFirstColumn="0" w:firstRowLastColumn="0" w:lastRowFirstColumn="0" w:lastRowLastColumn="0"/>
            <w:tcW w:w="4390" w:type="dxa"/>
            <w:tcBorders>
              <w:left w:val="none" w:sz="0" w:space="0" w:color="auto"/>
              <w:right w:val="none" w:sz="0" w:space="0" w:color="auto"/>
            </w:tcBorders>
            <w:shd w:val="clear" w:color="auto" w:fill="auto"/>
            <w:vAlign w:val="center"/>
          </w:tcPr>
          <w:p w14:paraId="23781148" w14:textId="639F9544" w:rsidR="0063012E" w:rsidRPr="00007112" w:rsidRDefault="00CA1F00" w:rsidP="005816C0">
            <w:pPr>
              <w:jc w:val="center"/>
              <w:rPr>
                <w:b w:val="0"/>
                <w:szCs w:val="20"/>
                <w:lang w:eastAsia="pt-PT"/>
              </w:rPr>
            </w:pPr>
            <w:r w:rsidRPr="00CA1F00">
              <w:rPr>
                <w:b w:val="0"/>
                <w:szCs w:val="20"/>
                <w:lang w:eastAsia="pt-PT"/>
              </w:rPr>
              <w:t>Alta precisão clínica</w:t>
            </w:r>
            <w:r w:rsidR="005816C0">
              <w:rPr>
                <w:b w:val="0"/>
                <w:szCs w:val="20"/>
                <w:lang w:eastAsia="pt-PT"/>
              </w:rPr>
              <w:t xml:space="preserve"> (métrica de desempenho AUC eno intervalo de 95 á</w:t>
            </w:r>
            <w:r w:rsidR="005816C0" w:rsidRPr="005816C0">
              <w:rPr>
                <w:b w:val="0"/>
                <w:szCs w:val="20"/>
                <w:lang w:eastAsia="pt-PT"/>
              </w:rPr>
              <w:t xml:space="preserve"> 100 %</w:t>
            </w:r>
            <w:r w:rsidR="005816C0">
              <w:rPr>
                <w:b w:val="0"/>
                <w:szCs w:val="20"/>
                <w:lang w:eastAsia="pt-PT"/>
              </w:rPr>
              <w:t>).</w:t>
            </w:r>
          </w:p>
        </w:tc>
        <w:tc>
          <w:tcPr>
            <w:tcW w:w="4860" w:type="dxa"/>
            <w:tcBorders>
              <w:left w:val="none" w:sz="0" w:space="0" w:color="auto"/>
              <w:right w:val="none" w:sz="0" w:space="0" w:color="auto"/>
            </w:tcBorders>
            <w:shd w:val="clear" w:color="auto" w:fill="auto"/>
            <w:vAlign w:val="center"/>
          </w:tcPr>
          <w:p w14:paraId="503BCF7F" w14:textId="0DE08170" w:rsidR="0063012E" w:rsidRPr="00251A1A" w:rsidRDefault="005816C0" w:rsidP="005816C0">
            <w:pPr>
              <w:jc w:val="center"/>
              <w:cnfStyle w:val="000000100000" w:firstRow="0" w:lastRow="0" w:firstColumn="0" w:lastColumn="0" w:oddVBand="0" w:evenVBand="0" w:oddHBand="1" w:evenHBand="0" w:firstRowFirstColumn="0" w:firstRowLastColumn="0" w:lastRowFirstColumn="0" w:lastRowLastColumn="0"/>
              <w:rPr>
                <w:szCs w:val="20"/>
                <w:lang w:eastAsia="pt-PT"/>
              </w:rPr>
            </w:pPr>
            <w:r w:rsidRPr="005816C0">
              <w:rPr>
                <w:szCs w:val="20"/>
                <w:lang w:eastAsia="pt-PT"/>
              </w:rPr>
              <w:t>Possível viés de treino com dados de outras populações</w:t>
            </w:r>
          </w:p>
        </w:tc>
      </w:tr>
      <w:tr w:rsidR="0063012E" w:rsidRPr="00251A1A" w14:paraId="350FB481" w14:textId="77777777" w:rsidTr="005816C0">
        <w:trPr>
          <w:trHeight w:val="619"/>
          <w:jc w:val="center"/>
        </w:trPr>
        <w:tc>
          <w:tcPr>
            <w:cnfStyle w:val="001000000000" w:firstRow="0" w:lastRow="0" w:firstColumn="1" w:lastColumn="0" w:oddVBand="0" w:evenVBand="0" w:oddHBand="0" w:evenHBand="0" w:firstRowFirstColumn="0" w:firstRowLastColumn="0" w:lastRowFirstColumn="0" w:lastRowLastColumn="0"/>
            <w:tcW w:w="4390" w:type="dxa"/>
            <w:shd w:val="clear" w:color="auto" w:fill="auto"/>
            <w:vAlign w:val="center"/>
          </w:tcPr>
          <w:p w14:paraId="49D8A246" w14:textId="6F51F6C1" w:rsidR="0063012E" w:rsidRPr="00007112" w:rsidRDefault="005816C0" w:rsidP="005816C0">
            <w:pPr>
              <w:jc w:val="center"/>
              <w:rPr>
                <w:b w:val="0"/>
                <w:szCs w:val="20"/>
                <w:lang w:eastAsia="pt-PT"/>
              </w:rPr>
            </w:pPr>
            <w:r w:rsidRPr="005816C0">
              <w:rPr>
                <w:b w:val="0"/>
                <w:szCs w:val="20"/>
                <w:lang w:eastAsia="pt-PT"/>
              </w:rPr>
              <w:t>Redução de carga de trabalho dos radiologistas</w:t>
            </w:r>
            <w:r>
              <w:rPr>
                <w:b w:val="0"/>
                <w:szCs w:val="20"/>
                <w:lang w:eastAsia="pt-PT"/>
              </w:rPr>
              <w:t>.</w:t>
            </w:r>
          </w:p>
        </w:tc>
        <w:tc>
          <w:tcPr>
            <w:tcW w:w="4860" w:type="dxa"/>
            <w:shd w:val="clear" w:color="auto" w:fill="auto"/>
            <w:vAlign w:val="center"/>
          </w:tcPr>
          <w:p w14:paraId="16D64487" w14:textId="1D4EF7C4" w:rsidR="0063012E" w:rsidRPr="00251A1A" w:rsidRDefault="005816C0" w:rsidP="005816C0">
            <w:pPr>
              <w:jc w:val="center"/>
              <w:cnfStyle w:val="000000000000" w:firstRow="0" w:lastRow="0" w:firstColumn="0" w:lastColumn="0" w:oddVBand="0" w:evenVBand="0" w:oddHBand="0" w:evenHBand="0" w:firstRowFirstColumn="0" w:firstRowLastColumn="0" w:lastRowFirstColumn="0" w:lastRowLastColumn="0"/>
              <w:rPr>
                <w:szCs w:val="20"/>
                <w:lang w:eastAsia="pt-PT"/>
              </w:rPr>
            </w:pPr>
            <w:r w:rsidRPr="005816C0">
              <w:rPr>
                <w:szCs w:val="20"/>
                <w:lang w:eastAsia="pt-PT"/>
              </w:rPr>
              <w:t>Necessidade de infra-estrutura tecnológica</w:t>
            </w:r>
            <w:r w:rsidR="009A7AD0">
              <w:rPr>
                <w:szCs w:val="20"/>
                <w:lang w:eastAsia="pt-PT"/>
              </w:rPr>
              <w:t xml:space="preserve"> (apenas leitura de ficheiros DICOM)</w:t>
            </w:r>
          </w:p>
        </w:tc>
      </w:tr>
      <w:tr w:rsidR="005816C0" w:rsidRPr="00251A1A" w14:paraId="5D9D80DC" w14:textId="77777777" w:rsidTr="005816C0">
        <w:trPr>
          <w:cnfStyle w:val="000000100000" w:firstRow="0" w:lastRow="0" w:firstColumn="0" w:lastColumn="0" w:oddVBand="0" w:evenVBand="0" w:oddHBand="1" w:evenHBand="0" w:firstRowFirstColumn="0" w:firstRowLastColumn="0" w:lastRowFirstColumn="0" w:lastRowLastColumn="0"/>
          <w:trHeight w:val="482"/>
          <w:jc w:val="center"/>
        </w:trPr>
        <w:tc>
          <w:tcPr>
            <w:cnfStyle w:val="001000000000" w:firstRow="0" w:lastRow="0" w:firstColumn="1" w:lastColumn="0" w:oddVBand="0" w:evenVBand="0" w:oddHBand="0" w:evenHBand="0" w:firstRowFirstColumn="0" w:firstRowLastColumn="0" w:lastRowFirstColumn="0" w:lastRowLastColumn="0"/>
            <w:tcW w:w="4390" w:type="dxa"/>
            <w:tcBorders>
              <w:left w:val="single" w:sz="4" w:space="0" w:color="auto"/>
              <w:right w:val="single" w:sz="4" w:space="0" w:color="auto"/>
            </w:tcBorders>
            <w:shd w:val="clear" w:color="auto" w:fill="auto"/>
            <w:vAlign w:val="center"/>
          </w:tcPr>
          <w:p w14:paraId="368C7AF3" w14:textId="28407AFD" w:rsidR="005816C0" w:rsidRPr="00007112" w:rsidRDefault="005816C0" w:rsidP="005816C0">
            <w:pPr>
              <w:jc w:val="center"/>
              <w:rPr>
                <w:b w:val="0"/>
                <w:szCs w:val="20"/>
                <w:lang w:eastAsia="pt-PT"/>
              </w:rPr>
            </w:pPr>
            <w:r w:rsidRPr="005816C0">
              <w:rPr>
                <w:b w:val="0"/>
                <w:szCs w:val="20"/>
                <w:lang w:eastAsia="pt-PT"/>
              </w:rPr>
              <w:t>Integração com fluxos de trabalho clínicos existentes</w:t>
            </w:r>
            <w:r>
              <w:rPr>
                <w:b w:val="0"/>
                <w:szCs w:val="20"/>
                <w:lang w:eastAsia="pt-PT"/>
              </w:rPr>
              <w:t>.</w:t>
            </w:r>
          </w:p>
        </w:tc>
        <w:tc>
          <w:tcPr>
            <w:tcW w:w="4860" w:type="dxa"/>
            <w:vMerge w:val="restart"/>
            <w:tcBorders>
              <w:left w:val="single" w:sz="4" w:space="0" w:color="auto"/>
              <w:right w:val="single" w:sz="4" w:space="0" w:color="auto"/>
            </w:tcBorders>
            <w:shd w:val="clear" w:color="auto" w:fill="auto"/>
            <w:vAlign w:val="center"/>
          </w:tcPr>
          <w:p w14:paraId="46559E0F" w14:textId="0E3F5784" w:rsidR="005816C0" w:rsidRPr="00251A1A" w:rsidRDefault="005816C0" w:rsidP="005816C0">
            <w:pPr>
              <w:jc w:val="center"/>
              <w:cnfStyle w:val="000000100000" w:firstRow="0" w:lastRow="0" w:firstColumn="0" w:lastColumn="0" w:oddVBand="0" w:evenVBand="0" w:oddHBand="1" w:evenHBand="0" w:firstRowFirstColumn="0" w:firstRowLastColumn="0" w:lastRowFirstColumn="0" w:lastRowLastColumn="0"/>
              <w:rPr>
                <w:szCs w:val="20"/>
                <w:lang w:eastAsia="pt-PT"/>
              </w:rPr>
            </w:pPr>
            <w:r w:rsidRPr="005816C0">
              <w:rPr>
                <w:szCs w:val="20"/>
                <w:lang w:eastAsia="pt-PT"/>
              </w:rPr>
              <w:t>Limitações inerentes à CXR e interpretação automatizada</w:t>
            </w:r>
          </w:p>
        </w:tc>
      </w:tr>
      <w:tr w:rsidR="005816C0" w:rsidRPr="00251A1A" w14:paraId="5CF31C74" w14:textId="77777777" w:rsidTr="005816C0">
        <w:trPr>
          <w:trHeight w:val="499"/>
          <w:jc w:val="center"/>
        </w:trPr>
        <w:tc>
          <w:tcPr>
            <w:cnfStyle w:val="001000000000" w:firstRow="0" w:lastRow="0" w:firstColumn="1" w:lastColumn="0" w:oddVBand="0" w:evenVBand="0" w:oddHBand="0" w:evenHBand="0" w:firstRowFirstColumn="0" w:firstRowLastColumn="0" w:lastRowFirstColumn="0" w:lastRowLastColumn="0"/>
            <w:tcW w:w="4390" w:type="dxa"/>
            <w:shd w:val="clear" w:color="auto" w:fill="auto"/>
            <w:vAlign w:val="center"/>
          </w:tcPr>
          <w:p w14:paraId="7E6568D6" w14:textId="3F9648E3" w:rsidR="005816C0" w:rsidRPr="00007112" w:rsidRDefault="005816C0" w:rsidP="005816C0">
            <w:pPr>
              <w:jc w:val="center"/>
              <w:rPr>
                <w:b w:val="0"/>
                <w:szCs w:val="20"/>
                <w:lang w:eastAsia="pt-PT"/>
              </w:rPr>
            </w:pPr>
            <w:r>
              <w:rPr>
                <w:b w:val="0"/>
                <w:szCs w:val="20"/>
                <w:lang w:eastAsia="pt-PT"/>
              </w:rPr>
              <w:t>Suporte a múltipla</w:t>
            </w:r>
            <w:r w:rsidRPr="005816C0">
              <w:rPr>
                <w:b w:val="0"/>
                <w:szCs w:val="20"/>
                <w:lang w:eastAsia="pt-PT"/>
              </w:rPr>
              <w:t xml:space="preserve">s </w:t>
            </w:r>
            <w:r>
              <w:rPr>
                <w:b w:val="0"/>
                <w:szCs w:val="20"/>
                <w:lang w:eastAsia="pt-PT"/>
              </w:rPr>
              <w:t>anomalias</w:t>
            </w:r>
            <w:r w:rsidRPr="005816C0">
              <w:rPr>
                <w:b w:val="0"/>
                <w:szCs w:val="20"/>
                <w:lang w:eastAsia="pt-PT"/>
              </w:rPr>
              <w:t xml:space="preserve"> e rastreio de condições</w:t>
            </w:r>
            <w:r>
              <w:rPr>
                <w:b w:val="0"/>
                <w:szCs w:val="20"/>
                <w:lang w:eastAsia="pt-PT"/>
              </w:rPr>
              <w:t>.</w:t>
            </w:r>
          </w:p>
        </w:tc>
        <w:tc>
          <w:tcPr>
            <w:tcW w:w="4860" w:type="dxa"/>
            <w:vMerge/>
            <w:shd w:val="clear" w:color="auto" w:fill="auto"/>
          </w:tcPr>
          <w:p w14:paraId="1373CFAF" w14:textId="77777777" w:rsidR="005816C0" w:rsidRPr="00251A1A" w:rsidRDefault="005816C0" w:rsidP="00EA30B2">
            <w:pPr>
              <w:jc w:val="left"/>
              <w:cnfStyle w:val="000000000000" w:firstRow="0" w:lastRow="0" w:firstColumn="0" w:lastColumn="0" w:oddVBand="0" w:evenVBand="0" w:oddHBand="0" w:evenHBand="0" w:firstRowFirstColumn="0" w:firstRowLastColumn="0" w:lastRowFirstColumn="0" w:lastRowLastColumn="0"/>
              <w:rPr>
                <w:szCs w:val="20"/>
                <w:lang w:eastAsia="pt-PT"/>
              </w:rPr>
            </w:pPr>
          </w:p>
        </w:tc>
      </w:tr>
    </w:tbl>
    <w:p w14:paraId="00904AA6" w14:textId="77777777" w:rsidR="00F14510" w:rsidRDefault="0063012E" w:rsidP="008A74CE">
      <w:pPr>
        <w:jc w:val="left"/>
        <w:rPr>
          <w:sz w:val="20"/>
        </w:rPr>
      </w:pPr>
      <w:r w:rsidRPr="00F42619">
        <w:rPr>
          <w:sz w:val="20"/>
        </w:rPr>
        <w:t xml:space="preserve">Fonte: </w:t>
      </w:r>
      <w:r w:rsidR="00264ADB">
        <w:rPr>
          <w:sz w:val="20"/>
        </w:rPr>
        <w:t>Autor</w:t>
      </w:r>
      <w:r w:rsidRPr="00F42619">
        <w:rPr>
          <w:sz w:val="20"/>
        </w:rPr>
        <w:t>.</w:t>
      </w:r>
    </w:p>
    <w:p w14:paraId="3A8C70FC" w14:textId="4B3EC01E" w:rsidR="008919F0" w:rsidRDefault="008919F0" w:rsidP="00737F87">
      <w:pPr>
        <w:spacing w:line="360" w:lineRule="auto"/>
        <w:jc w:val="left"/>
      </w:pPr>
    </w:p>
    <w:p w14:paraId="415D209C" w14:textId="24CFB17F" w:rsidR="009A7AD0" w:rsidRPr="008919F0" w:rsidRDefault="009A7AD0" w:rsidP="00737F87">
      <w:pPr>
        <w:spacing w:line="360" w:lineRule="auto"/>
        <w:jc w:val="left"/>
      </w:pPr>
    </w:p>
    <w:p w14:paraId="38D7539B" w14:textId="29D4EF3C" w:rsidR="0063012E" w:rsidRDefault="00EA14F5" w:rsidP="00AB1CB9">
      <w:pPr>
        <w:pStyle w:val="Ttulo3"/>
        <w:numPr>
          <w:ilvl w:val="2"/>
          <w:numId w:val="5"/>
        </w:numPr>
      </w:pPr>
      <w:bookmarkStart w:id="21" w:name="_Toc221843875"/>
      <w:r>
        <w:t>Rayscape CXR</w:t>
      </w:r>
      <w:bookmarkEnd w:id="21"/>
    </w:p>
    <w:p w14:paraId="0D4360A3" w14:textId="027C4C78" w:rsidR="0063012E" w:rsidRDefault="00EA14F5" w:rsidP="00EA14F5">
      <w:pPr>
        <w:pStyle w:val="CorpodoTexto"/>
      </w:pPr>
      <w:r w:rsidRPr="00EA14F5">
        <w:t>O Rayscape é uma plataforma baseada em IA especificamente concebida para apoiar radiologistas na análise de imagens de raios-X de tórax e tomografias de pulmão. A sua tecnologia de deep learning detecta automaticamente um grande número de patologias, incluindo condições como tuberculose e nódulos pulmonares, integrando-se nos fluxos de trabalho clínicos para aumentar a eficiência e a precisão diagnóstica</w:t>
      </w:r>
    </w:p>
    <w:p w14:paraId="758E4140" w14:textId="77777777" w:rsidR="009A7AD0" w:rsidRDefault="009A7AD0" w:rsidP="00EA14F5">
      <w:pPr>
        <w:pStyle w:val="CorpodoTexto"/>
      </w:pPr>
    </w:p>
    <w:p w14:paraId="34EF4EE7" w14:textId="5F129B1C" w:rsidR="009A7AD0" w:rsidRPr="00C6287C" w:rsidRDefault="009A7AD0" w:rsidP="009A7AD0">
      <w:pPr>
        <w:pStyle w:val="Legenda"/>
        <w:keepNext/>
        <w:jc w:val="center"/>
        <w:rPr>
          <w:b w:val="0"/>
          <w:sz w:val="24"/>
        </w:rPr>
      </w:pPr>
      <w:bookmarkStart w:id="22" w:name="_Toc221844758"/>
      <w:r w:rsidRPr="00C6287C">
        <w:rPr>
          <w:b w:val="0"/>
          <w:sz w:val="24"/>
        </w:rPr>
        <w:lastRenderedPageBreak/>
        <w:t xml:space="preserve">Figura </w:t>
      </w:r>
      <w:r w:rsidRPr="00C6287C">
        <w:rPr>
          <w:b w:val="0"/>
          <w:sz w:val="24"/>
        </w:rPr>
        <w:fldChar w:fldCharType="begin"/>
      </w:r>
      <w:r w:rsidRPr="00C6287C">
        <w:rPr>
          <w:b w:val="0"/>
          <w:sz w:val="24"/>
        </w:rPr>
        <w:instrText xml:space="preserve"> SEQ Figura \* ARABIC </w:instrText>
      </w:r>
      <w:r w:rsidRPr="00C6287C">
        <w:rPr>
          <w:b w:val="0"/>
          <w:sz w:val="24"/>
        </w:rPr>
        <w:fldChar w:fldCharType="separate"/>
      </w:r>
      <w:r w:rsidR="004A6E69">
        <w:rPr>
          <w:b w:val="0"/>
          <w:noProof/>
          <w:sz w:val="24"/>
        </w:rPr>
        <w:t>7</w:t>
      </w:r>
      <w:r w:rsidRPr="00C6287C">
        <w:rPr>
          <w:b w:val="0"/>
          <w:sz w:val="24"/>
        </w:rPr>
        <w:fldChar w:fldCharType="end"/>
      </w:r>
      <w:r w:rsidRPr="00C6287C">
        <w:rPr>
          <w:b w:val="0"/>
          <w:sz w:val="24"/>
        </w:rPr>
        <w:t>: Landing Page da  Rayscape</w:t>
      </w:r>
      <w:bookmarkEnd w:id="22"/>
    </w:p>
    <w:p w14:paraId="32D2E500" w14:textId="77777777" w:rsidR="009A7AD0" w:rsidRDefault="009A7AD0" w:rsidP="009A7AD0">
      <w:pPr>
        <w:pStyle w:val="CorpodoTexto"/>
        <w:keepNext/>
      </w:pPr>
      <w:r w:rsidRPr="009A7AD0">
        <w:rPr>
          <w:noProof/>
          <w:lang w:val="en-US"/>
        </w:rPr>
        <w:drawing>
          <wp:inline distT="0" distB="0" distL="0" distR="0" wp14:anchorId="6701D451" wp14:editId="204E4AFE">
            <wp:extent cx="4613232" cy="4222142"/>
            <wp:effectExtent l="0" t="0" r="0" b="698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26129" cy="4233945"/>
                    </a:xfrm>
                    <a:prstGeom prst="rect">
                      <a:avLst/>
                    </a:prstGeom>
                  </pic:spPr>
                </pic:pic>
              </a:graphicData>
            </a:graphic>
          </wp:inline>
        </w:drawing>
      </w:r>
    </w:p>
    <w:p w14:paraId="44F062B0" w14:textId="7F9DF3CC" w:rsidR="009A7AD0" w:rsidRPr="00C6287C" w:rsidRDefault="009A7AD0" w:rsidP="00C6287C">
      <w:pPr>
        <w:pStyle w:val="Legenda"/>
        <w:jc w:val="left"/>
        <w:rPr>
          <w:b w:val="0"/>
          <w:sz w:val="20"/>
          <w:szCs w:val="20"/>
        </w:rPr>
      </w:pPr>
      <w:r w:rsidRPr="00C6287C">
        <w:rPr>
          <w:b w:val="0"/>
          <w:sz w:val="20"/>
          <w:szCs w:val="20"/>
        </w:rPr>
        <w:t xml:space="preserve">Fonte: </w:t>
      </w:r>
      <w:hyperlink r:id="rId17" w:history="1">
        <w:r w:rsidRPr="00C6287C">
          <w:rPr>
            <w:rStyle w:val="Hyperlink"/>
            <w:b w:val="0"/>
            <w:sz w:val="20"/>
            <w:szCs w:val="20"/>
          </w:rPr>
          <w:t>rayscape.ai</w:t>
        </w:r>
      </w:hyperlink>
    </w:p>
    <w:p w14:paraId="3AEEA4BA" w14:textId="77777777" w:rsidR="009A7AD0" w:rsidRPr="00C6287C" w:rsidRDefault="009A7AD0" w:rsidP="009A7AD0">
      <w:pPr>
        <w:pStyle w:val="CorpodoTexto"/>
        <w:rPr>
          <w:szCs w:val="24"/>
        </w:rPr>
      </w:pPr>
    </w:p>
    <w:p w14:paraId="4F35336B" w14:textId="263CAE87" w:rsidR="005816C0" w:rsidRPr="005816C0" w:rsidRDefault="00F42619" w:rsidP="005816C0">
      <w:pPr>
        <w:pStyle w:val="Legenda"/>
        <w:jc w:val="center"/>
        <w:rPr>
          <w:b w:val="0"/>
          <w:sz w:val="24"/>
        </w:rPr>
      </w:pPr>
      <w:bookmarkStart w:id="23" w:name="_Toc513575069"/>
      <w:r w:rsidRPr="00F42619">
        <w:rPr>
          <w:b w:val="0"/>
          <w:sz w:val="24"/>
        </w:rPr>
        <w:t xml:space="preserve">Tabela </w:t>
      </w:r>
      <w:r w:rsidR="00EA14F5">
        <w:rPr>
          <w:b w:val="0"/>
          <w:sz w:val="24"/>
        </w:rPr>
        <w:t>2</w:t>
      </w:r>
      <w:r w:rsidRPr="00F42619">
        <w:rPr>
          <w:b w:val="0"/>
          <w:sz w:val="24"/>
        </w:rPr>
        <w:t xml:space="preserve"> </w:t>
      </w:r>
      <w:r w:rsidR="00986FFC">
        <w:rPr>
          <w:b w:val="0"/>
          <w:sz w:val="24"/>
        </w:rPr>
        <w:t>–</w:t>
      </w:r>
      <w:r w:rsidRPr="00F42619">
        <w:rPr>
          <w:b w:val="0"/>
          <w:sz w:val="24"/>
        </w:rPr>
        <w:t xml:space="preserve"> </w:t>
      </w:r>
      <w:r w:rsidR="00EA14F5" w:rsidRPr="00EA14F5">
        <w:rPr>
          <w:b w:val="0"/>
          <w:sz w:val="24"/>
        </w:rPr>
        <w:t>Rayscape CXR</w:t>
      </w:r>
      <w:r w:rsidR="00EA14F5">
        <w:rPr>
          <w:b w:val="0"/>
          <w:sz w:val="24"/>
        </w:rPr>
        <w:t xml:space="preserve">: </w:t>
      </w:r>
      <w:r w:rsidR="00986FFC">
        <w:rPr>
          <w:b w:val="0"/>
          <w:sz w:val="24"/>
        </w:rPr>
        <w:t xml:space="preserve">vantagens e desvantagens </w:t>
      </w:r>
      <w:bookmarkEnd w:id="23"/>
    </w:p>
    <w:tbl>
      <w:tblPr>
        <w:tblStyle w:val="SombreamentoClaro"/>
        <w:tblW w:w="91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89"/>
        <w:gridCol w:w="4121"/>
      </w:tblGrid>
      <w:tr w:rsidR="0063012E" w:rsidRPr="00251A1A" w14:paraId="667CBB84" w14:textId="77777777" w:rsidTr="005816C0">
        <w:trPr>
          <w:cnfStyle w:val="100000000000" w:firstRow="1" w:lastRow="0" w:firstColumn="0" w:lastColumn="0" w:oddVBand="0" w:evenVBand="0" w:oddHBand="0" w:evenHBand="0" w:firstRowFirstColumn="0" w:firstRowLastColumn="0" w:lastRowFirstColumn="0" w:lastRowLastColumn="0"/>
          <w:trHeight w:val="408"/>
          <w:jc w:val="center"/>
        </w:trPr>
        <w:tc>
          <w:tcPr>
            <w:cnfStyle w:val="001000000000" w:firstRow="0" w:lastRow="0" w:firstColumn="1" w:lastColumn="0" w:oddVBand="0" w:evenVBand="0" w:oddHBand="0" w:evenHBand="0" w:firstRowFirstColumn="0" w:firstRowLastColumn="0" w:lastRowFirstColumn="0" w:lastRowLastColumn="0"/>
            <w:tcW w:w="4989" w:type="dxa"/>
            <w:tcBorders>
              <w:top w:val="none" w:sz="0" w:space="0" w:color="auto"/>
              <w:left w:val="none" w:sz="0" w:space="0" w:color="auto"/>
              <w:bottom w:val="none" w:sz="0" w:space="0" w:color="auto"/>
              <w:right w:val="none" w:sz="0" w:space="0" w:color="auto"/>
            </w:tcBorders>
            <w:shd w:val="clear" w:color="auto" w:fill="auto"/>
            <w:vAlign w:val="center"/>
            <w:hideMark/>
          </w:tcPr>
          <w:p w14:paraId="4515B659" w14:textId="77777777" w:rsidR="0063012E" w:rsidRPr="00986FFC" w:rsidRDefault="00986FFC" w:rsidP="005816C0">
            <w:pPr>
              <w:jc w:val="center"/>
              <w:rPr>
                <w:szCs w:val="20"/>
                <w:lang w:eastAsia="pt-PT"/>
              </w:rPr>
            </w:pPr>
            <w:r w:rsidRPr="00986FFC">
              <w:t>Vantagens</w:t>
            </w:r>
          </w:p>
        </w:tc>
        <w:tc>
          <w:tcPr>
            <w:tcW w:w="4121" w:type="dxa"/>
            <w:tcBorders>
              <w:top w:val="none" w:sz="0" w:space="0" w:color="auto"/>
              <w:left w:val="none" w:sz="0" w:space="0" w:color="auto"/>
              <w:bottom w:val="none" w:sz="0" w:space="0" w:color="auto"/>
              <w:right w:val="none" w:sz="0" w:space="0" w:color="auto"/>
            </w:tcBorders>
            <w:shd w:val="clear" w:color="auto" w:fill="auto"/>
            <w:vAlign w:val="center"/>
            <w:hideMark/>
          </w:tcPr>
          <w:p w14:paraId="6D015091" w14:textId="77777777" w:rsidR="0063012E" w:rsidRPr="00986FFC" w:rsidRDefault="00986FFC" w:rsidP="005816C0">
            <w:pPr>
              <w:jc w:val="center"/>
              <w:cnfStyle w:val="100000000000" w:firstRow="1" w:lastRow="0" w:firstColumn="0" w:lastColumn="0" w:oddVBand="0" w:evenVBand="0" w:oddHBand="0" w:evenHBand="0" w:firstRowFirstColumn="0" w:firstRowLastColumn="0" w:lastRowFirstColumn="0" w:lastRowLastColumn="0"/>
              <w:rPr>
                <w:szCs w:val="20"/>
                <w:lang w:eastAsia="pt-PT"/>
              </w:rPr>
            </w:pPr>
            <w:r w:rsidRPr="00986FFC">
              <w:t>Desvantagens</w:t>
            </w:r>
          </w:p>
        </w:tc>
      </w:tr>
      <w:tr w:rsidR="0063012E" w:rsidRPr="00251A1A" w14:paraId="51009435" w14:textId="77777777" w:rsidTr="005816C0">
        <w:trPr>
          <w:cnfStyle w:val="000000100000" w:firstRow="0" w:lastRow="0" w:firstColumn="0" w:lastColumn="0" w:oddVBand="0" w:evenVBand="0" w:oddHBand="1" w:evenHBand="0" w:firstRowFirstColumn="0" w:firstRowLastColumn="0" w:lastRowFirstColumn="0" w:lastRowLastColumn="0"/>
          <w:trHeight w:val="801"/>
          <w:jc w:val="center"/>
        </w:trPr>
        <w:tc>
          <w:tcPr>
            <w:cnfStyle w:val="001000000000" w:firstRow="0" w:lastRow="0" w:firstColumn="1" w:lastColumn="0" w:oddVBand="0" w:evenVBand="0" w:oddHBand="0" w:evenHBand="0" w:firstRowFirstColumn="0" w:firstRowLastColumn="0" w:lastRowFirstColumn="0" w:lastRowLastColumn="0"/>
            <w:tcW w:w="4989" w:type="dxa"/>
            <w:tcBorders>
              <w:left w:val="none" w:sz="0" w:space="0" w:color="auto"/>
              <w:right w:val="none" w:sz="0" w:space="0" w:color="auto"/>
            </w:tcBorders>
            <w:shd w:val="clear" w:color="auto" w:fill="auto"/>
            <w:vAlign w:val="center"/>
          </w:tcPr>
          <w:p w14:paraId="5A32A612" w14:textId="3096F6FC" w:rsidR="0063012E" w:rsidRPr="00D9073D" w:rsidRDefault="005816C0" w:rsidP="005816C0">
            <w:pPr>
              <w:jc w:val="center"/>
              <w:rPr>
                <w:b w:val="0"/>
                <w:szCs w:val="20"/>
                <w:lang w:eastAsia="pt-PT"/>
              </w:rPr>
            </w:pPr>
            <w:r w:rsidRPr="005816C0">
              <w:rPr>
                <w:b w:val="0"/>
                <w:szCs w:val="20"/>
                <w:lang w:eastAsia="pt-PT"/>
              </w:rPr>
              <w:t>Detecção extensa de patologias</w:t>
            </w:r>
            <w:r>
              <w:rPr>
                <w:b w:val="0"/>
                <w:szCs w:val="20"/>
                <w:lang w:eastAsia="pt-PT"/>
              </w:rPr>
              <w:t xml:space="preserve"> (</w:t>
            </w:r>
            <w:r w:rsidRPr="005816C0">
              <w:rPr>
                <w:b w:val="0"/>
                <w:szCs w:val="20"/>
                <w:lang w:eastAsia="pt-PT"/>
              </w:rPr>
              <w:t>148 achados patológicos</w:t>
            </w:r>
            <w:r>
              <w:rPr>
                <w:b w:val="0"/>
                <w:szCs w:val="20"/>
                <w:lang w:eastAsia="pt-PT"/>
              </w:rPr>
              <w:t>)</w:t>
            </w:r>
          </w:p>
        </w:tc>
        <w:tc>
          <w:tcPr>
            <w:tcW w:w="4121" w:type="dxa"/>
            <w:tcBorders>
              <w:left w:val="none" w:sz="0" w:space="0" w:color="auto"/>
              <w:right w:val="none" w:sz="0" w:space="0" w:color="auto"/>
            </w:tcBorders>
            <w:shd w:val="clear" w:color="auto" w:fill="auto"/>
            <w:vAlign w:val="center"/>
          </w:tcPr>
          <w:p w14:paraId="6419E8B0" w14:textId="26C037C4" w:rsidR="0063012E" w:rsidRPr="00251A1A" w:rsidRDefault="005816C0" w:rsidP="005816C0">
            <w:pPr>
              <w:ind w:left="54"/>
              <w:jc w:val="center"/>
              <w:cnfStyle w:val="000000100000" w:firstRow="0" w:lastRow="0" w:firstColumn="0" w:lastColumn="0" w:oddVBand="0" w:evenVBand="0" w:oddHBand="1" w:evenHBand="0" w:firstRowFirstColumn="0" w:firstRowLastColumn="0" w:lastRowFirstColumn="0" w:lastRowLastColumn="0"/>
              <w:rPr>
                <w:szCs w:val="20"/>
                <w:lang w:eastAsia="pt-PT"/>
              </w:rPr>
            </w:pPr>
            <w:r w:rsidRPr="005816C0">
              <w:rPr>
                <w:szCs w:val="20"/>
                <w:lang w:eastAsia="pt-PT"/>
              </w:rPr>
              <w:t>Nova tecnologia com menos validação pública</w:t>
            </w:r>
          </w:p>
        </w:tc>
      </w:tr>
      <w:tr w:rsidR="0063012E" w:rsidRPr="00251A1A" w14:paraId="46ED4E5E" w14:textId="77777777" w:rsidTr="005816C0">
        <w:trPr>
          <w:trHeight w:val="393"/>
          <w:jc w:val="center"/>
        </w:trPr>
        <w:tc>
          <w:tcPr>
            <w:cnfStyle w:val="001000000000" w:firstRow="0" w:lastRow="0" w:firstColumn="1" w:lastColumn="0" w:oddVBand="0" w:evenVBand="0" w:oddHBand="0" w:evenHBand="0" w:firstRowFirstColumn="0" w:firstRowLastColumn="0" w:lastRowFirstColumn="0" w:lastRowLastColumn="0"/>
            <w:tcW w:w="4989" w:type="dxa"/>
            <w:shd w:val="clear" w:color="auto" w:fill="auto"/>
            <w:vAlign w:val="center"/>
          </w:tcPr>
          <w:p w14:paraId="1E42A127" w14:textId="566C5BE2" w:rsidR="0063012E" w:rsidRPr="00D9073D" w:rsidRDefault="005816C0" w:rsidP="005816C0">
            <w:pPr>
              <w:jc w:val="center"/>
              <w:rPr>
                <w:b w:val="0"/>
                <w:szCs w:val="20"/>
                <w:lang w:eastAsia="pt-PT"/>
              </w:rPr>
            </w:pPr>
            <w:r w:rsidRPr="005816C0">
              <w:rPr>
                <w:b w:val="0"/>
                <w:szCs w:val="20"/>
                <w:lang w:eastAsia="pt-PT"/>
              </w:rPr>
              <w:t>Funções avançadas de visualização</w:t>
            </w:r>
          </w:p>
        </w:tc>
        <w:tc>
          <w:tcPr>
            <w:tcW w:w="4121" w:type="dxa"/>
            <w:shd w:val="clear" w:color="auto" w:fill="auto"/>
            <w:vAlign w:val="center"/>
          </w:tcPr>
          <w:p w14:paraId="7D2D1E38" w14:textId="50A51513" w:rsidR="0063012E" w:rsidRPr="00251A1A" w:rsidRDefault="005816C0" w:rsidP="005816C0">
            <w:pPr>
              <w:ind w:left="54"/>
              <w:jc w:val="center"/>
              <w:cnfStyle w:val="000000000000" w:firstRow="0" w:lastRow="0" w:firstColumn="0" w:lastColumn="0" w:oddVBand="0" w:evenVBand="0" w:oddHBand="0" w:evenHBand="0" w:firstRowFirstColumn="0" w:firstRowLastColumn="0" w:lastRowFirstColumn="0" w:lastRowLastColumn="0"/>
              <w:rPr>
                <w:szCs w:val="20"/>
                <w:lang w:eastAsia="pt-PT"/>
              </w:rPr>
            </w:pPr>
            <w:r w:rsidRPr="005816C0">
              <w:rPr>
                <w:szCs w:val="20"/>
                <w:lang w:eastAsia="pt-PT"/>
              </w:rPr>
              <w:t>Potencial dependência de treino global de dados</w:t>
            </w:r>
          </w:p>
        </w:tc>
      </w:tr>
      <w:tr w:rsidR="0063012E" w:rsidRPr="00251A1A" w14:paraId="2131DE76" w14:textId="77777777" w:rsidTr="005816C0">
        <w:trPr>
          <w:cnfStyle w:val="000000100000" w:firstRow="0" w:lastRow="0" w:firstColumn="0" w:lastColumn="0" w:oddVBand="0" w:evenVBand="0" w:oddHBand="1" w:evenHBand="0" w:firstRowFirstColumn="0" w:firstRowLastColumn="0" w:lastRowFirstColumn="0" w:lastRowLastColumn="0"/>
          <w:trHeight w:val="408"/>
          <w:jc w:val="center"/>
        </w:trPr>
        <w:tc>
          <w:tcPr>
            <w:cnfStyle w:val="001000000000" w:firstRow="0" w:lastRow="0" w:firstColumn="1" w:lastColumn="0" w:oddVBand="0" w:evenVBand="0" w:oddHBand="0" w:evenHBand="0" w:firstRowFirstColumn="0" w:firstRowLastColumn="0" w:lastRowFirstColumn="0" w:lastRowLastColumn="0"/>
            <w:tcW w:w="4989" w:type="dxa"/>
            <w:tcBorders>
              <w:left w:val="none" w:sz="0" w:space="0" w:color="auto"/>
              <w:right w:val="none" w:sz="0" w:space="0" w:color="auto"/>
            </w:tcBorders>
            <w:shd w:val="clear" w:color="auto" w:fill="auto"/>
            <w:vAlign w:val="center"/>
          </w:tcPr>
          <w:p w14:paraId="18E44817" w14:textId="20F9C3E2" w:rsidR="0063012E" w:rsidRPr="00D9073D" w:rsidRDefault="005816C0" w:rsidP="005816C0">
            <w:pPr>
              <w:jc w:val="center"/>
              <w:rPr>
                <w:b w:val="0"/>
                <w:szCs w:val="20"/>
                <w:lang w:eastAsia="pt-PT"/>
              </w:rPr>
            </w:pPr>
            <w:r w:rsidRPr="005816C0">
              <w:rPr>
                <w:b w:val="0"/>
                <w:szCs w:val="20"/>
                <w:lang w:eastAsia="pt-PT"/>
              </w:rPr>
              <w:t>Priorização e triagem automatizada de casos</w:t>
            </w:r>
          </w:p>
        </w:tc>
        <w:tc>
          <w:tcPr>
            <w:tcW w:w="4121" w:type="dxa"/>
            <w:tcBorders>
              <w:left w:val="none" w:sz="0" w:space="0" w:color="auto"/>
              <w:right w:val="none" w:sz="0" w:space="0" w:color="auto"/>
            </w:tcBorders>
            <w:shd w:val="clear" w:color="auto" w:fill="auto"/>
            <w:vAlign w:val="center"/>
          </w:tcPr>
          <w:p w14:paraId="08AE48F7" w14:textId="51B40965" w:rsidR="0063012E" w:rsidRPr="00251A1A" w:rsidRDefault="005816C0" w:rsidP="005816C0">
            <w:pPr>
              <w:ind w:left="54"/>
              <w:jc w:val="center"/>
              <w:cnfStyle w:val="000000100000" w:firstRow="0" w:lastRow="0" w:firstColumn="0" w:lastColumn="0" w:oddVBand="0" w:evenVBand="0" w:oddHBand="1" w:evenHBand="0" w:firstRowFirstColumn="0" w:firstRowLastColumn="0" w:lastRowFirstColumn="0" w:lastRowLastColumn="0"/>
              <w:rPr>
                <w:szCs w:val="20"/>
                <w:lang w:eastAsia="pt-PT"/>
              </w:rPr>
            </w:pPr>
            <w:r w:rsidRPr="005816C0">
              <w:rPr>
                <w:szCs w:val="20"/>
                <w:lang w:eastAsia="pt-PT"/>
              </w:rPr>
              <w:t>Integração e custo tecnológico</w:t>
            </w:r>
          </w:p>
        </w:tc>
      </w:tr>
    </w:tbl>
    <w:p w14:paraId="1E1B5B13" w14:textId="77777777" w:rsidR="0063012E" w:rsidRPr="00F42619" w:rsidRDefault="0063012E" w:rsidP="00F42619">
      <w:pPr>
        <w:pStyle w:val="Legenda"/>
        <w:rPr>
          <w:b w:val="0"/>
          <w:sz w:val="20"/>
        </w:rPr>
      </w:pPr>
      <w:r w:rsidRPr="00F42619">
        <w:rPr>
          <w:b w:val="0"/>
          <w:sz w:val="20"/>
        </w:rPr>
        <w:t xml:space="preserve">Fonte: </w:t>
      </w:r>
      <w:r w:rsidR="00264ADB">
        <w:rPr>
          <w:b w:val="0"/>
          <w:sz w:val="20"/>
        </w:rPr>
        <w:t>Autor</w:t>
      </w:r>
      <w:r w:rsidRPr="00F42619">
        <w:rPr>
          <w:b w:val="0"/>
          <w:sz w:val="20"/>
        </w:rPr>
        <w:t>.</w:t>
      </w:r>
    </w:p>
    <w:p w14:paraId="1FFDAED5" w14:textId="20949B9E" w:rsidR="00EA14F5" w:rsidRPr="00251A1A" w:rsidRDefault="00EA14F5" w:rsidP="0063012E">
      <w:pPr>
        <w:pStyle w:val="CorpodoTexto"/>
        <w:jc w:val="center"/>
      </w:pPr>
    </w:p>
    <w:p w14:paraId="5F14DA0E" w14:textId="0CFDC614" w:rsidR="00EA14F5" w:rsidRDefault="00EA14F5" w:rsidP="003F347D">
      <w:pPr>
        <w:pStyle w:val="Ttulo2"/>
        <w:numPr>
          <w:ilvl w:val="2"/>
          <w:numId w:val="5"/>
        </w:numPr>
      </w:pPr>
      <w:bookmarkStart w:id="24" w:name="_Toc221843876"/>
      <w:bookmarkStart w:id="25" w:name="_Toc511390363"/>
      <w:bookmarkStart w:id="26" w:name="_Toc513644274"/>
      <w:r>
        <w:t>CT Read</w:t>
      </w:r>
      <w:bookmarkEnd w:id="24"/>
    </w:p>
    <w:p w14:paraId="7EA4A5E8" w14:textId="52897140" w:rsidR="00EA14F5" w:rsidRDefault="00CA1F00" w:rsidP="00EA14F5">
      <w:pPr>
        <w:pStyle w:val="CorpodoTexto"/>
      </w:pPr>
      <w:r w:rsidRPr="00CA1F00">
        <w:t>O CT Read é uma ferramenta alimentada por IA capaz de interpretar imagens médicas de raios-X, tomografias, ressonâncias magnéticas e ultrassons, incluindo radiografias torácicas. Utiliza modelos de IA para gerar relatórios detalhados e acessíveis, facilitando a compreensão de achados radiológicos mesmo por utilizadores não especialistas</w:t>
      </w:r>
      <w:r w:rsidR="009A7AD0">
        <w:t>.</w:t>
      </w:r>
    </w:p>
    <w:p w14:paraId="7DCA7312" w14:textId="77777777" w:rsidR="009A7AD0" w:rsidRDefault="009A7AD0" w:rsidP="00EA14F5">
      <w:pPr>
        <w:pStyle w:val="CorpodoTexto"/>
      </w:pPr>
    </w:p>
    <w:p w14:paraId="22B74FE2" w14:textId="55304344" w:rsidR="009A7AD0" w:rsidRPr="00E929CA" w:rsidRDefault="009A7AD0" w:rsidP="009A7AD0">
      <w:pPr>
        <w:pStyle w:val="Legenda"/>
        <w:keepNext/>
        <w:jc w:val="center"/>
        <w:rPr>
          <w:b w:val="0"/>
          <w:sz w:val="24"/>
          <w:lang w:val="en-US"/>
        </w:rPr>
      </w:pPr>
      <w:bookmarkStart w:id="27" w:name="_Toc221844759"/>
      <w:proofErr w:type="spellStart"/>
      <w:r w:rsidRPr="00E929CA">
        <w:rPr>
          <w:sz w:val="24"/>
          <w:lang w:val="en-US"/>
        </w:rPr>
        <w:lastRenderedPageBreak/>
        <w:t>Figura</w:t>
      </w:r>
      <w:proofErr w:type="spellEnd"/>
      <w:r w:rsidRPr="00E929CA">
        <w:rPr>
          <w:sz w:val="24"/>
          <w:lang w:val="en-US"/>
        </w:rPr>
        <w:t xml:space="preserve"> </w:t>
      </w:r>
      <w:r w:rsidRPr="00C6287C">
        <w:rPr>
          <w:sz w:val="24"/>
        </w:rPr>
        <w:fldChar w:fldCharType="begin"/>
      </w:r>
      <w:r w:rsidRPr="00E929CA">
        <w:rPr>
          <w:sz w:val="24"/>
          <w:lang w:val="en-US"/>
        </w:rPr>
        <w:instrText xml:space="preserve"> SEQ Figura \* ARABIC </w:instrText>
      </w:r>
      <w:r w:rsidRPr="00C6287C">
        <w:rPr>
          <w:sz w:val="24"/>
        </w:rPr>
        <w:fldChar w:fldCharType="separate"/>
      </w:r>
      <w:r w:rsidR="004A6E69">
        <w:rPr>
          <w:noProof/>
          <w:sz w:val="24"/>
          <w:lang w:val="en-US"/>
        </w:rPr>
        <w:t>8</w:t>
      </w:r>
      <w:r w:rsidRPr="00C6287C">
        <w:rPr>
          <w:sz w:val="24"/>
        </w:rPr>
        <w:fldChar w:fldCharType="end"/>
      </w:r>
      <w:r w:rsidRPr="00E929CA">
        <w:rPr>
          <w:sz w:val="24"/>
          <w:lang w:val="en-US"/>
        </w:rPr>
        <w:t xml:space="preserve">: </w:t>
      </w:r>
      <w:r w:rsidRPr="00E929CA">
        <w:rPr>
          <w:b w:val="0"/>
          <w:sz w:val="24"/>
          <w:lang w:val="en-US"/>
        </w:rPr>
        <w:t>Landing Page CT Read</w:t>
      </w:r>
      <w:bookmarkEnd w:id="27"/>
    </w:p>
    <w:p w14:paraId="0C570345" w14:textId="77777777" w:rsidR="009A7AD0" w:rsidRDefault="009A7AD0" w:rsidP="009A7AD0">
      <w:pPr>
        <w:pStyle w:val="CorpodoTexto"/>
        <w:keepNext/>
      </w:pPr>
      <w:r w:rsidRPr="009A7AD0">
        <w:rPr>
          <w:noProof/>
          <w:lang w:val="en-US"/>
        </w:rPr>
        <w:drawing>
          <wp:inline distT="0" distB="0" distL="0" distR="0" wp14:anchorId="5E02BC75" wp14:editId="3DBDE887">
            <wp:extent cx="4570060" cy="3621386"/>
            <wp:effectExtent l="0" t="0" r="254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78003" cy="3627680"/>
                    </a:xfrm>
                    <a:prstGeom prst="rect">
                      <a:avLst/>
                    </a:prstGeom>
                  </pic:spPr>
                </pic:pic>
              </a:graphicData>
            </a:graphic>
          </wp:inline>
        </w:drawing>
      </w:r>
    </w:p>
    <w:p w14:paraId="789FDF3F" w14:textId="0BAF34B6" w:rsidR="009A7AD0" w:rsidRPr="00C6287C" w:rsidRDefault="009A7AD0" w:rsidP="00C6287C">
      <w:pPr>
        <w:pStyle w:val="Legenda"/>
        <w:jc w:val="left"/>
        <w:rPr>
          <w:b w:val="0"/>
          <w:sz w:val="20"/>
        </w:rPr>
      </w:pPr>
      <w:r w:rsidRPr="00C6287C">
        <w:rPr>
          <w:b w:val="0"/>
          <w:sz w:val="20"/>
        </w:rPr>
        <w:t xml:space="preserve">Fonte: </w:t>
      </w:r>
      <w:hyperlink r:id="rId19" w:history="1">
        <w:r w:rsidR="00C6287C" w:rsidRPr="00C6287C">
          <w:rPr>
            <w:rStyle w:val="Hyperlink"/>
            <w:b w:val="0"/>
            <w:sz w:val="20"/>
          </w:rPr>
          <w:t>CT Read</w:t>
        </w:r>
      </w:hyperlink>
    </w:p>
    <w:p w14:paraId="2E37835A" w14:textId="77777777" w:rsidR="009A7AD0" w:rsidRPr="00EA14F5" w:rsidRDefault="009A7AD0" w:rsidP="00EA14F5">
      <w:pPr>
        <w:pStyle w:val="CorpodoTexto"/>
      </w:pPr>
    </w:p>
    <w:p w14:paraId="5B41CC6C" w14:textId="2414E438" w:rsidR="00EA14F5" w:rsidRPr="00F42619" w:rsidRDefault="00EA14F5" w:rsidP="00EA14F5">
      <w:pPr>
        <w:pStyle w:val="Legenda"/>
        <w:jc w:val="center"/>
        <w:rPr>
          <w:b w:val="0"/>
          <w:sz w:val="24"/>
        </w:rPr>
      </w:pPr>
      <w:r w:rsidRPr="00F42619">
        <w:rPr>
          <w:b w:val="0"/>
          <w:sz w:val="24"/>
        </w:rPr>
        <w:t xml:space="preserve">Tabela </w:t>
      </w:r>
      <w:r w:rsidR="00CA1F00">
        <w:rPr>
          <w:b w:val="0"/>
          <w:sz w:val="24"/>
        </w:rPr>
        <w:t>3</w:t>
      </w:r>
      <w:r w:rsidRPr="00F42619">
        <w:rPr>
          <w:b w:val="0"/>
          <w:sz w:val="24"/>
        </w:rPr>
        <w:t xml:space="preserve"> </w:t>
      </w:r>
      <w:r>
        <w:rPr>
          <w:b w:val="0"/>
          <w:sz w:val="24"/>
        </w:rPr>
        <w:t>–</w:t>
      </w:r>
      <w:r w:rsidRPr="00F42619">
        <w:rPr>
          <w:b w:val="0"/>
          <w:sz w:val="24"/>
        </w:rPr>
        <w:t xml:space="preserve"> </w:t>
      </w:r>
      <w:r>
        <w:rPr>
          <w:b w:val="0"/>
          <w:sz w:val="24"/>
        </w:rPr>
        <w:t xml:space="preserve">CT Read: vantagens e desvantagens </w:t>
      </w:r>
    </w:p>
    <w:tbl>
      <w:tblPr>
        <w:tblStyle w:val="SombreamentoClaro"/>
        <w:tblW w:w="91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94"/>
        <w:gridCol w:w="4126"/>
      </w:tblGrid>
      <w:tr w:rsidR="00EA14F5" w:rsidRPr="00251A1A" w14:paraId="5B6044AD" w14:textId="77777777" w:rsidTr="005816C0">
        <w:trPr>
          <w:cnfStyle w:val="100000000000" w:firstRow="1" w:lastRow="0" w:firstColumn="0" w:lastColumn="0" w:oddVBand="0" w:evenVBand="0" w:oddHBand="0" w:evenHBand="0" w:firstRowFirstColumn="0" w:firstRowLastColumn="0" w:lastRowFirstColumn="0" w:lastRowLastColumn="0"/>
          <w:trHeight w:val="562"/>
          <w:jc w:val="center"/>
        </w:trPr>
        <w:tc>
          <w:tcPr>
            <w:cnfStyle w:val="001000000000" w:firstRow="0" w:lastRow="0" w:firstColumn="1" w:lastColumn="0" w:oddVBand="0" w:evenVBand="0" w:oddHBand="0" w:evenHBand="0" w:firstRowFirstColumn="0" w:firstRowLastColumn="0" w:lastRowFirstColumn="0" w:lastRowLastColumn="0"/>
            <w:tcW w:w="4994" w:type="dxa"/>
            <w:tcBorders>
              <w:top w:val="none" w:sz="0" w:space="0" w:color="auto"/>
              <w:left w:val="none" w:sz="0" w:space="0" w:color="auto"/>
              <w:bottom w:val="none" w:sz="0" w:space="0" w:color="auto"/>
              <w:right w:val="none" w:sz="0" w:space="0" w:color="auto"/>
            </w:tcBorders>
            <w:shd w:val="clear" w:color="auto" w:fill="auto"/>
            <w:vAlign w:val="center"/>
            <w:hideMark/>
          </w:tcPr>
          <w:p w14:paraId="064C37A9" w14:textId="77777777" w:rsidR="00EA14F5" w:rsidRPr="00986FFC" w:rsidRDefault="00EA14F5" w:rsidP="005816C0">
            <w:pPr>
              <w:jc w:val="center"/>
              <w:rPr>
                <w:szCs w:val="20"/>
                <w:lang w:eastAsia="pt-PT"/>
              </w:rPr>
            </w:pPr>
            <w:r w:rsidRPr="00986FFC">
              <w:t>Vantagens</w:t>
            </w:r>
          </w:p>
        </w:tc>
        <w:tc>
          <w:tcPr>
            <w:tcW w:w="4126" w:type="dxa"/>
            <w:tcBorders>
              <w:top w:val="none" w:sz="0" w:space="0" w:color="auto"/>
              <w:left w:val="none" w:sz="0" w:space="0" w:color="auto"/>
              <w:bottom w:val="none" w:sz="0" w:space="0" w:color="auto"/>
              <w:right w:val="none" w:sz="0" w:space="0" w:color="auto"/>
            </w:tcBorders>
            <w:shd w:val="clear" w:color="auto" w:fill="auto"/>
            <w:vAlign w:val="center"/>
            <w:hideMark/>
          </w:tcPr>
          <w:p w14:paraId="34FFFB81" w14:textId="77777777" w:rsidR="00EA14F5" w:rsidRPr="00986FFC" w:rsidRDefault="00EA14F5" w:rsidP="005816C0">
            <w:pPr>
              <w:jc w:val="center"/>
              <w:cnfStyle w:val="100000000000" w:firstRow="1" w:lastRow="0" w:firstColumn="0" w:lastColumn="0" w:oddVBand="0" w:evenVBand="0" w:oddHBand="0" w:evenHBand="0" w:firstRowFirstColumn="0" w:firstRowLastColumn="0" w:lastRowFirstColumn="0" w:lastRowLastColumn="0"/>
              <w:rPr>
                <w:szCs w:val="20"/>
                <w:lang w:eastAsia="pt-PT"/>
              </w:rPr>
            </w:pPr>
            <w:r w:rsidRPr="00986FFC">
              <w:t>Desvantagens</w:t>
            </w:r>
          </w:p>
        </w:tc>
      </w:tr>
      <w:tr w:rsidR="00EA14F5" w:rsidRPr="00251A1A" w14:paraId="460F0C64" w14:textId="77777777" w:rsidTr="005816C0">
        <w:trPr>
          <w:cnfStyle w:val="000000100000" w:firstRow="0" w:lastRow="0" w:firstColumn="0" w:lastColumn="0" w:oddVBand="0" w:evenVBand="0" w:oddHBand="1" w:evenHBand="0" w:firstRowFirstColumn="0" w:firstRowLastColumn="0" w:lastRowFirstColumn="0" w:lastRowLastColumn="0"/>
          <w:trHeight w:val="542"/>
          <w:jc w:val="center"/>
        </w:trPr>
        <w:tc>
          <w:tcPr>
            <w:cnfStyle w:val="001000000000" w:firstRow="0" w:lastRow="0" w:firstColumn="1" w:lastColumn="0" w:oddVBand="0" w:evenVBand="0" w:oddHBand="0" w:evenHBand="0" w:firstRowFirstColumn="0" w:firstRowLastColumn="0" w:lastRowFirstColumn="0" w:lastRowLastColumn="0"/>
            <w:tcW w:w="4994" w:type="dxa"/>
            <w:tcBorders>
              <w:left w:val="none" w:sz="0" w:space="0" w:color="auto"/>
              <w:right w:val="none" w:sz="0" w:space="0" w:color="auto"/>
            </w:tcBorders>
            <w:shd w:val="clear" w:color="auto" w:fill="auto"/>
            <w:vAlign w:val="center"/>
          </w:tcPr>
          <w:p w14:paraId="17377F43" w14:textId="21C115F6" w:rsidR="00EA14F5" w:rsidRPr="00D9073D" w:rsidRDefault="005816C0" w:rsidP="005816C0">
            <w:pPr>
              <w:jc w:val="center"/>
              <w:rPr>
                <w:b w:val="0"/>
                <w:szCs w:val="20"/>
                <w:lang w:eastAsia="pt-PT"/>
              </w:rPr>
            </w:pPr>
            <w:r w:rsidRPr="005816C0">
              <w:rPr>
                <w:b w:val="0"/>
                <w:szCs w:val="20"/>
                <w:lang w:eastAsia="pt-PT"/>
              </w:rPr>
              <w:t>Análise multi-modalidade</w:t>
            </w:r>
          </w:p>
        </w:tc>
        <w:tc>
          <w:tcPr>
            <w:tcW w:w="4126" w:type="dxa"/>
            <w:tcBorders>
              <w:left w:val="none" w:sz="0" w:space="0" w:color="auto"/>
              <w:right w:val="none" w:sz="0" w:space="0" w:color="auto"/>
            </w:tcBorders>
            <w:shd w:val="clear" w:color="auto" w:fill="auto"/>
            <w:vAlign w:val="center"/>
          </w:tcPr>
          <w:p w14:paraId="4719DBB8" w14:textId="67A3A0D0" w:rsidR="00EA14F5" w:rsidRPr="00251A1A" w:rsidRDefault="009A7AD0" w:rsidP="005816C0">
            <w:pPr>
              <w:ind w:left="54"/>
              <w:jc w:val="center"/>
              <w:cnfStyle w:val="000000100000" w:firstRow="0" w:lastRow="0" w:firstColumn="0" w:lastColumn="0" w:oddVBand="0" w:evenVBand="0" w:oddHBand="1" w:evenHBand="0" w:firstRowFirstColumn="0" w:firstRowLastColumn="0" w:lastRowFirstColumn="0" w:lastRowLastColumn="0"/>
              <w:rPr>
                <w:szCs w:val="20"/>
                <w:lang w:eastAsia="pt-PT"/>
              </w:rPr>
            </w:pPr>
            <w:r w:rsidRPr="009A7AD0">
              <w:rPr>
                <w:szCs w:val="20"/>
                <w:lang w:eastAsia="pt-PT"/>
              </w:rPr>
              <w:t>Modelo de cobrança por leitura (pay-per-use)</w:t>
            </w:r>
          </w:p>
        </w:tc>
      </w:tr>
      <w:tr w:rsidR="00EA14F5" w:rsidRPr="00251A1A" w14:paraId="6DCFBB3C" w14:textId="77777777" w:rsidTr="005816C0">
        <w:trPr>
          <w:trHeight w:val="562"/>
          <w:jc w:val="center"/>
        </w:trPr>
        <w:tc>
          <w:tcPr>
            <w:cnfStyle w:val="001000000000" w:firstRow="0" w:lastRow="0" w:firstColumn="1" w:lastColumn="0" w:oddVBand="0" w:evenVBand="0" w:oddHBand="0" w:evenHBand="0" w:firstRowFirstColumn="0" w:firstRowLastColumn="0" w:lastRowFirstColumn="0" w:lastRowLastColumn="0"/>
            <w:tcW w:w="4994" w:type="dxa"/>
            <w:shd w:val="clear" w:color="auto" w:fill="auto"/>
            <w:vAlign w:val="center"/>
          </w:tcPr>
          <w:p w14:paraId="4A5B3D68" w14:textId="12A81F17" w:rsidR="00EA14F5" w:rsidRPr="00D9073D" w:rsidRDefault="005816C0" w:rsidP="005816C0">
            <w:pPr>
              <w:jc w:val="center"/>
              <w:rPr>
                <w:b w:val="0"/>
                <w:szCs w:val="20"/>
                <w:lang w:eastAsia="pt-PT"/>
              </w:rPr>
            </w:pPr>
            <w:r w:rsidRPr="005816C0">
              <w:rPr>
                <w:b w:val="0"/>
                <w:szCs w:val="20"/>
                <w:lang w:eastAsia="pt-PT"/>
              </w:rPr>
              <w:t>Relatórios inteligíveis e acessíveis</w:t>
            </w:r>
          </w:p>
        </w:tc>
        <w:tc>
          <w:tcPr>
            <w:tcW w:w="4126" w:type="dxa"/>
            <w:shd w:val="clear" w:color="auto" w:fill="auto"/>
            <w:vAlign w:val="center"/>
          </w:tcPr>
          <w:p w14:paraId="294F99E5" w14:textId="25247A90" w:rsidR="00EA14F5" w:rsidRPr="00251A1A" w:rsidRDefault="009A7AD0" w:rsidP="005816C0">
            <w:pPr>
              <w:ind w:left="54"/>
              <w:jc w:val="center"/>
              <w:cnfStyle w:val="000000000000" w:firstRow="0" w:lastRow="0" w:firstColumn="0" w:lastColumn="0" w:oddVBand="0" w:evenVBand="0" w:oddHBand="0" w:evenHBand="0" w:firstRowFirstColumn="0" w:firstRowLastColumn="0" w:lastRowFirstColumn="0" w:lastRowLastColumn="0"/>
              <w:rPr>
                <w:szCs w:val="20"/>
                <w:lang w:eastAsia="pt-PT"/>
              </w:rPr>
            </w:pPr>
            <w:r w:rsidRPr="009A7AD0">
              <w:rPr>
                <w:szCs w:val="20"/>
                <w:lang w:eastAsia="pt-PT"/>
              </w:rPr>
              <w:t>Menos foco clínico especializado</w:t>
            </w:r>
          </w:p>
        </w:tc>
      </w:tr>
      <w:tr w:rsidR="00EA14F5" w:rsidRPr="00251A1A" w14:paraId="1CCBEE86" w14:textId="77777777" w:rsidTr="005816C0">
        <w:trPr>
          <w:cnfStyle w:val="000000100000" w:firstRow="0" w:lastRow="0" w:firstColumn="0" w:lastColumn="0" w:oddVBand="0" w:evenVBand="0" w:oddHBand="1" w:evenHBand="0" w:firstRowFirstColumn="0" w:firstRowLastColumn="0" w:lastRowFirstColumn="0" w:lastRowLastColumn="0"/>
          <w:trHeight w:val="542"/>
          <w:jc w:val="center"/>
        </w:trPr>
        <w:tc>
          <w:tcPr>
            <w:cnfStyle w:val="001000000000" w:firstRow="0" w:lastRow="0" w:firstColumn="1" w:lastColumn="0" w:oddVBand="0" w:evenVBand="0" w:oddHBand="0" w:evenHBand="0" w:firstRowFirstColumn="0" w:firstRowLastColumn="0" w:lastRowFirstColumn="0" w:lastRowLastColumn="0"/>
            <w:tcW w:w="4994" w:type="dxa"/>
            <w:tcBorders>
              <w:left w:val="none" w:sz="0" w:space="0" w:color="auto"/>
              <w:right w:val="none" w:sz="0" w:space="0" w:color="auto"/>
            </w:tcBorders>
            <w:shd w:val="clear" w:color="auto" w:fill="auto"/>
            <w:vAlign w:val="center"/>
          </w:tcPr>
          <w:p w14:paraId="554ECCDB" w14:textId="6FA64070" w:rsidR="00EA14F5" w:rsidRPr="00D9073D" w:rsidRDefault="009A7AD0" w:rsidP="005816C0">
            <w:pPr>
              <w:jc w:val="center"/>
              <w:rPr>
                <w:b w:val="0"/>
                <w:szCs w:val="20"/>
                <w:lang w:eastAsia="pt-PT"/>
              </w:rPr>
            </w:pPr>
            <w:r w:rsidRPr="009A7AD0">
              <w:rPr>
                <w:b w:val="0"/>
                <w:szCs w:val="20"/>
                <w:lang w:eastAsia="pt-PT"/>
              </w:rPr>
              <w:t>Suporte a formatos comuns de imagem</w:t>
            </w:r>
          </w:p>
        </w:tc>
        <w:tc>
          <w:tcPr>
            <w:tcW w:w="4126" w:type="dxa"/>
            <w:tcBorders>
              <w:left w:val="none" w:sz="0" w:space="0" w:color="auto"/>
              <w:right w:val="none" w:sz="0" w:space="0" w:color="auto"/>
            </w:tcBorders>
            <w:shd w:val="clear" w:color="auto" w:fill="auto"/>
            <w:vAlign w:val="center"/>
          </w:tcPr>
          <w:p w14:paraId="4B15C24D" w14:textId="222C1A4A" w:rsidR="00EA14F5" w:rsidRPr="00251A1A" w:rsidRDefault="009A7AD0" w:rsidP="005816C0">
            <w:pPr>
              <w:ind w:left="54"/>
              <w:jc w:val="center"/>
              <w:cnfStyle w:val="000000100000" w:firstRow="0" w:lastRow="0" w:firstColumn="0" w:lastColumn="0" w:oddVBand="0" w:evenVBand="0" w:oddHBand="1" w:evenHBand="0" w:firstRowFirstColumn="0" w:firstRowLastColumn="0" w:lastRowFirstColumn="0" w:lastRowLastColumn="0"/>
              <w:rPr>
                <w:szCs w:val="20"/>
                <w:lang w:eastAsia="pt-PT"/>
              </w:rPr>
            </w:pPr>
            <w:r w:rsidRPr="009A7AD0">
              <w:rPr>
                <w:szCs w:val="20"/>
                <w:lang w:eastAsia="pt-PT"/>
              </w:rPr>
              <w:t>Dependência de acesso à Internet e infraestrutura digital</w:t>
            </w:r>
          </w:p>
        </w:tc>
      </w:tr>
    </w:tbl>
    <w:p w14:paraId="39083D85" w14:textId="77777777" w:rsidR="00EA14F5" w:rsidRPr="00F42619" w:rsidRDefault="00EA14F5" w:rsidP="00EA14F5">
      <w:pPr>
        <w:pStyle w:val="Legenda"/>
        <w:rPr>
          <w:b w:val="0"/>
          <w:sz w:val="20"/>
        </w:rPr>
      </w:pPr>
      <w:r w:rsidRPr="00F42619">
        <w:rPr>
          <w:b w:val="0"/>
          <w:sz w:val="20"/>
        </w:rPr>
        <w:t xml:space="preserve">Fonte: </w:t>
      </w:r>
      <w:r>
        <w:rPr>
          <w:b w:val="0"/>
          <w:sz w:val="20"/>
        </w:rPr>
        <w:t>Autor</w:t>
      </w:r>
      <w:r w:rsidRPr="00F42619">
        <w:rPr>
          <w:b w:val="0"/>
          <w:sz w:val="20"/>
        </w:rPr>
        <w:t>.</w:t>
      </w:r>
    </w:p>
    <w:bookmarkEnd w:id="25"/>
    <w:bookmarkEnd w:id="26"/>
    <w:p w14:paraId="0CB30D65" w14:textId="07B7B902" w:rsidR="00297DE4" w:rsidRDefault="00297DE4">
      <w:pPr>
        <w:jc w:val="left"/>
      </w:pPr>
    </w:p>
    <w:p w14:paraId="70FA239C" w14:textId="64E1F85E" w:rsidR="00F14510" w:rsidRPr="00085972" w:rsidRDefault="00085972" w:rsidP="003F347D">
      <w:pPr>
        <w:pStyle w:val="Ttulo2"/>
        <w:numPr>
          <w:ilvl w:val="1"/>
          <w:numId w:val="5"/>
        </w:numPr>
      </w:pPr>
      <w:bookmarkStart w:id="28" w:name="_Toc221843877"/>
      <w:r>
        <w:t>Clínica Global Diagnostic</w:t>
      </w:r>
      <w:bookmarkEnd w:id="28"/>
      <w:r w:rsidR="00CF2491">
        <w:t xml:space="preserve"> </w:t>
      </w:r>
    </w:p>
    <w:p w14:paraId="1A6C0DBD" w14:textId="68AFAC93" w:rsidR="00586D1C" w:rsidRDefault="00586D1C" w:rsidP="00586D1C">
      <w:pPr>
        <w:pStyle w:val="CorpodoTexto"/>
      </w:pPr>
      <w:bookmarkStart w:id="29" w:name="_Toc513575073"/>
      <w:r>
        <w:t>A Clínica Global Diagnostic é uma unidade privada de prestação de serviços médicos integrais, fundada a 29 de julho de 2012, localizada no Lar do Patriota, Lote n.º 11, Luanda, Angola. A clínica combina conforto com excelência na qualidade dos serviços prestados, possuindo um forte compromisso com a filantropia através da Associação Uma Gota Esperança (AUGE), que promove projetos sociais, como Cesta Básica Digna, Integração no Sistema de Ensino, Projeto de Alfabetização e Plano de Saúde Solidário, auxiliando diversas famílias da comunidade.</w:t>
      </w:r>
    </w:p>
    <w:p w14:paraId="48CAC230" w14:textId="6D94FC75" w:rsidR="00586D1C" w:rsidRDefault="00586D1C" w:rsidP="00586D1C">
      <w:pPr>
        <w:pStyle w:val="CorpodoTexto"/>
      </w:pPr>
      <w:r>
        <w:lastRenderedPageBreak/>
        <w:t>A instituição conta com uma equipa multidisciplinar formada por profissionais de diferentes nacionalidades, que trabalham de forma integrada para oferecer um atendimento diferenciado a cada paciente, priorizando o bem-estar físico e psicológico. A missão da clínica é aplicar continuamente as melhores práticas clínicas, comunicação assertiva e pedagógica dos cuidados de saúde, e manter disponibilidade humana e profissional para aqueles que confiam suas vidas à instituição. Já a visão da clínica é promover mudanças significativas que resultem em melhores serviços e assistência à comunidade. Seus valores, inspirados em John Ruskin, destacam que a qualidade não é um acidente, mas o resultado do esforço inteligente e da aplicação diária dos princípios defendidos pela instituição.</w:t>
      </w:r>
    </w:p>
    <w:p w14:paraId="7FB5FA40" w14:textId="24E7A3D7" w:rsidR="00586D1C" w:rsidRDefault="00586D1C" w:rsidP="00586D1C">
      <w:pPr>
        <w:pStyle w:val="CorpodoTexto"/>
      </w:pPr>
      <w:r>
        <w:t>No contexto do setor de radiologia, verifica-se uma crescente sobrecarga devido ao aumento da demanda de exames de raio-X e outras análises de imagiologia, o que impacta a eficiência operacional e o tempo de resposta aos pacientes. Atualmente, os processos de realização de exames seguem um fluxo tradicional: o paciente agenda o exame, é atendido pelo técnico de radiologia, a imagem é adquirida, processada e posteriormente analisada pelo radiologista, que emite o laudo. Esse processo, apesar de funcional, apresenta limitações em termos de tempo de análise, acurácia e integração tecnológica, principalmente diante do crescente número de pacientes atendidos diariamente.</w:t>
      </w:r>
    </w:p>
    <w:p w14:paraId="42B7968A" w14:textId="3435ED4B" w:rsidR="00CF2491" w:rsidRDefault="00586D1C" w:rsidP="00586D1C">
      <w:pPr>
        <w:pStyle w:val="CorpodoTexto"/>
      </w:pPr>
      <w:r>
        <w:t>Com base nas visitas à clínica e entrevistas realizadas com técnicos radiologistas e imagiologistas, constatou-se que os profissionais enfrentam desafios relacionados ao volume de exames, necessidade de rapidez nos diagnósticos e precisão na detecção de patologias, além do interesse em adotar soluções tecnológicas que possam auxiliar na triagem de imagens e reduzir erros humanos, melhorando o fluxo de trabalho e a eficiência do setor de radiologia.</w:t>
      </w:r>
    </w:p>
    <w:p w14:paraId="67140931" w14:textId="43DB44EE" w:rsidR="00CF2491" w:rsidRDefault="00CF2491" w:rsidP="00586D1C">
      <w:pPr>
        <w:pStyle w:val="CorpodoTexto"/>
        <w:ind w:firstLine="0"/>
      </w:pPr>
    </w:p>
    <w:p w14:paraId="06B19D02" w14:textId="316173F2" w:rsidR="00BA3996" w:rsidRDefault="00BA3996" w:rsidP="008219CB">
      <w:pPr>
        <w:pStyle w:val="CorpodoTexto"/>
      </w:pPr>
      <w:r>
        <w:br w:type="page"/>
      </w:r>
    </w:p>
    <w:p w14:paraId="2E21149F" w14:textId="1CDA2EA7" w:rsidR="00131C4D" w:rsidRDefault="00D7108F" w:rsidP="00D7108F">
      <w:pPr>
        <w:pStyle w:val="Ttulo1"/>
        <w:numPr>
          <w:ilvl w:val="0"/>
          <w:numId w:val="0"/>
        </w:numPr>
        <w:ind w:left="432" w:hanging="432"/>
      </w:pPr>
      <w:bookmarkStart w:id="30" w:name="_Toc221843878"/>
      <w:bookmarkEnd w:id="29"/>
      <w:r>
        <w:lastRenderedPageBreak/>
        <w:t>CAPÍTULO II: METODOLOGIAS</w:t>
      </w:r>
      <w:bookmarkEnd w:id="30"/>
      <w:r>
        <w:t xml:space="preserve"> </w:t>
      </w:r>
    </w:p>
    <w:p w14:paraId="4620E384" w14:textId="77777777" w:rsidR="00065259" w:rsidRDefault="00065259" w:rsidP="00131C4D">
      <w:pPr>
        <w:pStyle w:val="CorpodoTexto"/>
      </w:pPr>
    </w:p>
    <w:p w14:paraId="76C50AED" w14:textId="1FB27753" w:rsidR="00C370B8" w:rsidRPr="00400FA6" w:rsidRDefault="00400FA6" w:rsidP="003F347D">
      <w:pPr>
        <w:pStyle w:val="Ttulo2"/>
        <w:numPr>
          <w:ilvl w:val="1"/>
          <w:numId w:val="7"/>
        </w:numPr>
      </w:pPr>
      <w:bookmarkStart w:id="31" w:name="_Toc221843879"/>
      <w:r w:rsidRPr="00400FA6">
        <w:t xml:space="preserve">Metodologia </w:t>
      </w:r>
      <w:r w:rsidR="00D07148" w:rsidRPr="00400FA6">
        <w:t>científica</w:t>
      </w:r>
      <w:bookmarkEnd w:id="31"/>
    </w:p>
    <w:p w14:paraId="6CBA9D16" w14:textId="7110185D" w:rsidR="006908C6" w:rsidRDefault="006908C6" w:rsidP="006908C6">
      <w:pPr>
        <w:pStyle w:val="CorpodoTexto"/>
      </w:pPr>
      <w:r>
        <w:t>A presente investigação adoptou uma abordagem qualitativa, adequada a trabalhos de Engenharia Informática orientados ao desenvolvimento de soluções tecnológicas, cujo foco é compreender o problema em contexto real e propor uma resposta técnica fundamentada.</w:t>
      </w:r>
    </w:p>
    <w:p w14:paraId="21DBBABE" w14:textId="26100C7C" w:rsidR="006908C6" w:rsidRDefault="006908C6" w:rsidP="006908C6">
      <w:pPr>
        <w:pStyle w:val="CorpodoTexto"/>
      </w:pPr>
      <w:r>
        <w:t>A pesquisa caracteriza-se como qualitativa descritiva e exploratória, pois teve como objectivo compreender o processo de análise de radiografias de tórax, identificar dificuldades existentes e explorar a aplicação de Inteligência Artificial como apoio ao diagnóstico.</w:t>
      </w:r>
    </w:p>
    <w:p w14:paraId="01024D8F" w14:textId="7D7409DE" w:rsidR="00AD671F" w:rsidRDefault="00AD671F" w:rsidP="00AD671F">
      <w:pPr>
        <w:pStyle w:val="CorpodoTexto"/>
      </w:pPr>
      <w:r>
        <w:t>Abordagem Qualitativa Descritiva: Nesta abordagem, foram realizadas entrevistas com técnicos radiologistas e imagiologistas em clínicas, com o objetivo de descrever e compreender o funcionamento diário dos processos de análise de radiografias de tórax. Durante as entrevistas, recolheram-se relatos sobre experiências profissionais, desafios enfrentados, práticas adotadas e percepções sobre ferramentas existentes, permitindo capturar o significado do trabalho desses profissionais no seu contexto natural. Esta análise qualitativa descritiva possibilitou entender como os profissionais realizam seus diagnósticos, quais limitações encontram e quais necessidades de apoio tecnológico existem no seu ambiente de trabalho.</w:t>
      </w:r>
    </w:p>
    <w:p w14:paraId="1B39ECD2" w14:textId="3340FFE2" w:rsidR="00F1638A" w:rsidRPr="00586D1C" w:rsidRDefault="00AD671F" w:rsidP="00586D1C">
      <w:pPr>
        <w:pStyle w:val="CorpodoTexto"/>
        <w:rPr>
          <w:b/>
          <w:bCs/>
        </w:rPr>
      </w:pPr>
      <w:r>
        <w:t xml:space="preserve">Abordagem Qualitativa Exploratória: Nesta abordagem, a pesquisa buscou explorar as percepções e expectativas dos profissionais em relação à introdução de uma solução tecnológica baseada em inteligência artificial para análise de radiografias de tórax. Foram apresentadas as ideias do projeto aos técnicos e imagiologistas, e coletou-se feedback sobre funcionalidades desejadas, dificuldades percebidas e oportunidades de melhoria nos processos existentes. Essa exploração permitiu identificar como a nova tecnologia poderia impactar o fluxo de trabalho, influenciar decisões clínicas e agregar valor ao processo de diagnóstico, fornecendo informações essenciais para o desenvolvimento de uma solução relevante e adaptada ao contexto local. </w:t>
      </w:r>
      <w:r w:rsidR="006908C6">
        <w:t>Complementarmente, foi realizada pesquisa bibliográfica sobre Inteligência Artificial, Machine Learning, Deep Learning e sistemas de análise de imagens médicas, servindo de base teórica para o desenho da solução proposta.</w:t>
      </w:r>
      <w:r w:rsidR="001D3B7E" w:rsidRPr="000C16FC">
        <w:rPr>
          <w:b/>
          <w:bCs/>
        </w:rPr>
        <w:t xml:space="preserve"> </w:t>
      </w:r>
    </w:p>
    <w:p w14:paraId="5F755D90" w14:textId="77777777" w:rsidR="00400FA6" w:rsidRPr="00400FA6" w:rsidRDefault="00400FA6" w:rsidP="003F347D">
      <w:pPr>
        <w:pStyle w:val="Ttulo2"/>
        <w:numPr>
          <w:ilvl w:val="1"/>
          <w:numId w:val="7"/>
        </w:numPr>
      </w:pPr>
      <w:bookmarkStart w:id="32" w:name="_Toc221843880"/>
      <w:r w:rsidRPr="00400FA6">
        <w:t>Metodologia de Técnica</w:t>
      </w:r>
      <w:bookmarkEnd w:id="32"/>
      <w:r w:rsidRPr="00400FA6">
        <w:t xml:space="preserve">  </w:t>
      </w:r>
    </w:p>
    <w:p w14:paraId="7571CBF2" w14:textId="77777777" w:rsidR="002514DC" w:rsidRDefault="002514DC" w:rsidP="002514DC">
      <w:pPr>
        <w:pStyle w:val="CorpodoTexto"/>
      </w:pPr>
      <w:r>
        <w:t xml:space="preserve">Para a gestão deste projeto, optou-se por adotar a metodologia Kanban, uma abordagem visual e flexível voltada para o gerenciamento de tarefas e fluxo de trabalho. O Kanban é </w:t>
      </w:r>
      <w:r>
        <w:lastRenderedPageBreak/>
        <w:t>amplamente utilizado em projetos de tecnologia, desenvolvimento de software e gestão de atividades individuais ou em equipe, devido à sua simplicidade e capacidade de proporcionar transparência sobre o progresso das tarefas. Ele permite que o desenvolvedor organize o trabalho, visualize prioridades e acompanhe cada etapa do projeto de forma clara, promovendo eficiência e adaptabilidade.</w:t>
      </w:r>
    </w:p>
    <w:p w14:paraId="29A9F615" w14:textId="77777777" w:rsidR="002514DC" w:rsidRDefault="002514DC" w:rsidP="002514DC">
      <w:pPr>
        <w:pStyle w:val="CorpodoTexto"/>
      </w:pPr>
      <w:r>
        <w:t>O Kanban baseia-se em alguns princípios fundamentais:</w:t>
      </w:r>
    </w:p>
    <w:p w14:paraId="78523E25" w14:textId="77777777" w:rsidR="002514DC" w:rsidRDefault="002514DC" w:rsidP="002514DC">
      <w:pPr>
        <w:pStyle w:val="CorpodoTexto"/>
      </w:pPr>
      <w:r>
        <w:t>Visualizar o trabalho: Todas as tarefas do projeto são representadas por cartões em um quadro, permitindo identificar rapidamente o que precisa ser feito, o que está em andamento e o que foi concluído.</w:t>
      </w:r>
    </w:p>
    <w:p w14:paraId="06270C54" w14:textId="77777777" w:rsidR="002514DC" w:rsidRDefault="002514DC" w:rsidP="002514DC">
      <w:pPr>
        <w:pStyle w:val="CorpodoTexto"/>
      </w:pPr>
      <w:r>
        <w:t>Limitar o trabalho em progresso (Work in Progress – WIP): Para evitar sobrecarga, o número de tarefas sendo realizadas simultaneamente é limitado, incentivando a conclusão de tarefas antes de iniciar novas.</w:t>
      </w:r>
    </w:p>
    <w:p w14:paraId="2310A1CC" w14:textId="77777777" w:rsidR="002514DC" w:rsidRDefault="002514DC" w:rsidP="002514DC">
      <w:pPr>
        <w:pStyle w:val="CorpodoTexto"/>
      </w:pPr>
      <w:r>
        <w:t>Gerenciar o fluxo de trabalho: O foco está em melhorar continuamente o processo, identificando gargalos e ajustando o ritmo do trabalho.</w:t>
      </w:r>
    </w:p>
    <w:p w14:paraId="501BDA30" w14:textId="77777777" w:rsidR="002514DC" w:rsidRDefault="002514DC" w:rsidP="002514DC">
      <w:pPr>
        <w:pStyle w:val="CorpodoTexto"/>
      </w:pPr>
      <w:r>
        <w:t>Tornar as políticas de processo explícitas: As regras e critérios para mover tarefas entre as colunas devem ser claras, garantindo consistência e organização.</w:t>
      </w:r>
    </w:p>
    <w:p w14:paraId="578E3D6D" w14:textId="77777777" w:rsidR="002514DC" w:rsidRDefault="002514DC" w:rsidP="002514DC">
      <w:pPr>
        <w:pStyle w:val="CorpodoTexto"/>
      </w:pPr>
      <w:r>
        <w:t>Melhoria contínua: O Kanban incentiva revisões periódicas do fluxo de trabalho, permitindo adaptações conforme novas demandas ou desafios surgem durante o desenvolvimento.</w:t>
      </w:r>
    </w:p>
    <w:p w14:paraId="06D75E36" w14:textId="77777777" w:rsidR="002514DC" w:rsidRDefault="002514DC" w:rsidP="002514DC">
      <w:pPr>
        <w:pStyle w:val="CorpodoTexto"/>
      </w:pPr>
      <w:r>
        <w:t>Os artefatos principais utilizados na aplicação do Kanban neste projeto incluem:</w:t>
      </w:r>
    </w:p>
    <w:p w14:paraId="0F45E868" w14:textId="77777777" w:rsidR="002514DC" w:rsidRDefault="002514DC" w:rsidP="002514DC">
      <w:pPr>
        <w:pStyle w:val="CorpodoTexto"/>
      </w:pPr>
      <w:r>
        <w:t>Quadro Kanban: Estrutura visual dividida em colunas representando o fluxo de trabalho. Para este projeto, as colunas definidas foram: “A fazer”, “Em progresso” e “Concluído”.</w:t>
      </w:r>
    </w:p>
    <w:p w14:paraId="07F18665" w14:textId="77777777" w:rsidR="002514DC" w:rsidRDefault="002514DC" w:rsidP="002514DC">
      <w:pPr>
        <w:pStyle w:val="CorpodoTexto"/>
      </w:pPr>
      <w:r>
        <w:t>Cartões de tarefas: Cada cartão representa uma atividade específica, como revisão bibliográfica, entrevistas com profissionais de saúde, coleta de dados de radiografias, implementação do protótipo de IA, testes do sistema, elaboração de documentação e relatórios.</w:t>
      </w:r>
    </w:p>
    <w:p w14:paraId="57BD9566" w14:textId="77777777" w:rsidR="002514DC" w:rsidRDefault="002514DC" w:rsidP="002514DC">
      <w:pPr>
        <w:pStyle w:val="CorpodoTexto"/>
      </w:pPr>
      <w:r>
        <w:t>Indicadores de progresso: Marcas ou cores nos cartões podem indicar prioridade, tempo estimado ou status adicional da tarefa, facilitando o acompanhamento detalhado do andamento do projeto.</w:t>
      </w:r>
    </w:p>
    <w:p w14:paraId="1F19598D" w14:textId="77777777" w:rsidR="002514DC" w:rsidRDefault="002514DC" w:rsidP="002514DC">
      <w:pPr>
        <w:pStyle w:val="CorpodoTexto"/>
      </w:pPr>
      <w:r>
        <w:t>O processo de aplicação do Kanban neste projeto seguiu etapas claras:</w:t>
      </w:r>
    </w:p>
    <w:p w14:paraId="2A8D347D" w14:textId="77777777" w:rsidR="002514DC" w:rsidRDefault="002514DC" w:rsidP="002514DC">
      <w:pPr>
        <w:pStyle w:val="CorpodoTexto"/>
      </w:pPr>
      <w:r>
        <w:t>Levantamento das tarefas: Todas as atividades necessárias para o desenvolvimento do sistema de análise de radiografias torácicas foram listadas e detalhadas em cartões.</w:t>
      </w:r>
    </w:p>
    <w:p w14:paraId="06237715" w14:textId="77777777" w:rsidR="002514DC" w:rsidRDefault="002514DC" w:rsidP="002514DC">
      <w:pPr>
        <w:pStyle w:val="CorpodoTexto"/>
      </w:pPr>
      <w:r>
        <w:t>Organização no quadro: Os cartões foram distribuídos nas colunas correspondentes ao estado atual de cada tarefa.</w:t>
      </w:r>
    </w:p>
    <w:p w14:paraId="199C01AD" w14:textId="77777777" w:rsidR="002514DC" w:rsidRDefault="002514DC" w:rsidP="002514DC">
      <w:pPr>
        <w:pStyle w:val="CorpodoTexto"/>
      </w:pPr>
      <w:r>
        <w:lastRenderedPageBreak/>
        <w:t>Execução das tarefas: À medida que o trabalho avançava, os cartões eram movidos para a coluna “Em progresso” e, posteriormente, para “Concluído” após finalização.</w:t>
      </w:r>
    </w:p>
    <w:p w14:paraId="10F9014C" w14:textId="77777777" w:rsidR="002514DC" w:rsidRDefault="002514DC" w:rsidP="002514DC">
      <w:pPr>
        <w:pStyle w:val="CorpodoTexto"/>
      </w:pPr>
      <w:r>
        <w:t>Revisão e ajustes: O quadro era revisado periodicamente para identificar atrasos, reorganizar prioridades e ajustar o fluxo de tarefas, garantindo que os objetivos do projeto fossem atingidos dentro do cronograma estabelecido.</w:t>
      </w:r>
    </w:p>
    <w:p w14:paraId="3BB383F8" w14:textId="77777777" w:rsidR="002514DC" w:rsidRDefault="002514DC" w:rsidP="002514DC">
      <w:pPr>
        <w:pStyle w:val="CorpodoTexto"/>
      </w:pPr>
      <w:r>
        <w:t>Registro e acompanhamento: Cada atividade concluída foi documentada, permitindo análise do desempenho do projeto e suporte à elaboração de relatórios finais.</w:t>
      </w:r>
    </w:p>
    <w:p w14:paraId="70DAA63F" w14:textId="77777777" w:rsidR="002514DC" w:rsidRDefault="002514DC" w:rsidP="002514DC">
      <w:pPr>
        <w:pStyle w:val="CorpodoTexto"/>
      </w:pPr>
      <w:r>
        <w:t>A escolha do Kanban como metodologia de gestão do projeto é adequada para um trabalho individual, pois oferece flexibilidade, organização visual e facilidade de acompanhamento de todas as etapas, desde a pesquisa teórica e coleta de dados até a implementação e testes do sistema inteligente. Essa abordagem garantiu que o desenvolvimento do projeto fosse conduzido de forma estruturada, eficiente e adaptável, mesmo diante das demandas variáveis do contexto clínico estudado.</w:t>
      </w:r>
    </w:p>
    <w:p w14:paraId="0F220E72" w14:textId="6D69C802" w:rsidR="00BA3996" w:rsidRDefault="00BA3996" w:rsidP="008F3BA7">
      <w:pPr>
        <w:pStyle w:val="CorpodoTexto"/>
      </w:pPr>
      <w:r>
        <w:br w:type="page"/>
      </w:r>
    </w:p>
    <w:p w14:paraId="2890DA9F" w14:textId="191FE590" w:rsidR="00D0342B" w:rsidRDefault="00D07148" w:rsidP="00A03CCB">
      <w:pPr>
        <w:pStyle w:val="Ttulo1"/>
        <w:numPr>
          <w:ilvl w:val="0"/>
          <w:numId w:val="0"/>
        </w:numPr>
        <w:ind w:left="432" w:hanging="432"/>
      </w:pPr>
      <w:bookmarkStart w:id="33" w:name="_Toc221843881"/>
      <w:r>
        <w:lastRenderedPageBreak/>
        <w:t>CAPíTULO</w:t>
      </w:r>
      <w:r w:rsidR="00C00071">
        <w:t xml:space="preserve"> III</w:t>
      </w:r>
      <w:r w:rsidR="002E6181">
        <w:t xml:space="preserve">: </w:t>
      </w:r>
      <w:r w:rsidR="00664A7E">
        <w:t>SOLUÇÃO</w:t>
      </w:r>
      <w:r w:rsidR="009C1934">
        <w:t xml:space="preserve"> PROPOSTA</w:t>
      </w:r>
      <w:r w:rsidR="003A3579">
        <w:t xml:space="preserve"> (reSULTADO)</w:t>
      </w:r>
      <w:bookmarkEnd w:id="33"/>
    </w:p>
    <w:p w14:paraId="581FC9DF" w14:textId="375B9F4E" w:rsidR="00297DE4" w:rsidRDefault="00664A7E" w:rsidP="00297DE4">
      <w:pPr>
        <w:pStyle w:val="CorpodoTexto"/>
      </w:pPr>
      <w:r>
        <w:t xml:space="preserve">&lt;&lt; descrever e apresentar os artefactos </w:t>
      </w:r>
      <w:r w:rsidR="00D07148">
        <w:t xml:space="preserve">do seu projecto </w:t>
      </w:r>
      <w:r>
        <w:t>de acordo</w:t>
      </w:r>
      <w:r w:rsidR="00D07148">
        <w:t xml:space="preserve"> </w:t>
      </w:r>
      <w:r>
        <w:t>com a metodológica selecionada &gt;&gt;</w:t>
      </w:r>
    </w:p>
    <w:p w14:paraId="14B4EFC0" w14:textId="25BBCF7A" w:rsidR="00386992" w:rsidRDefault="00BA3996" w:rsidP="00297DE4">
      <w:pPr>
        <w:pStyle w:val="CorpodoTexto"/>
      </w:pPr>
      <w:r>
        <w:br w:type="column"/>
      </w:r>
    </w:p>
    <w:p w14:paraId="66D9746A" w14:textId="274A782B" w:rsidR="00386992" w:rsidRDefault="00386992" w:rsidP="00386992">
      <w:pPr>
        <w:pStyle w:val="Ttulo1"/>
        <w:numPr>
          <w:ilvl w:val="0"/>
          <w:numId w:val="0"/>
        </w:numPr>
        <w:ind w:left="432" w:hanging="432"/>
      </w:pPr>
      <w:bookmarkStart w:id="34" w:name="_Toc221843882"/>
      <w:r>
        <w:t xml:space="preserve">CAPíTULO </w:t>
      </w:r>
      <w:r>
        <w:rPr>
          <w:rFonts w:cs="Times New Roman"/>
        </w:rPr>
        <w:t>IV</w:t>
      </w:r>
      <w:r>
        <w:t xml:space="preserve">: </w:t>
      </w:r>
      <w:r w:rsidR="00BE6902">
        <w:t>DISCUSÃO DOS RESULTADOS</w:t>
      </w:r>
      <w:bookmarkEnd w:id="34"/>
      <w:r w:rsidR="00BE6902">
        <w:t xml:space="preserve"> </w:t>
      </w:r>
    </w:p>
    <w:p w14:paraId="136D04B6" w14:textId="7652204D" w:rsidR="00D07148" w:rsidRDefault="00D07148" w:rsidP="00BE6902">
      <w:pPr>
        <w:pStyle w:val="CorpodoTexto"/>
      </w:pPr>
      <w:r>
        <w:t xml:space="preserve">&lt;&lt; </w:t>
      </w:r>
      <w:r w:rsidR="00BE6902">
        <w:t>Espera-se uma discussão na base de comparação</w:t>
      </w:r>
      <w:r w:rsidR="006F296A">
        <w:t xml:space="preserve"> (de vários aspectos)</w:t>
      </w:r>
      <w:r w:rsidR="00BE6902">
        <w:t xml:space="preserve"> entre a melhor </w:t>
      </w:r>
      <w:r w:rsidR="00BE6902" w:rsidRPr="00BE6902">
        <w:t>soluç</w:t>
      </w:r>
      <w:r w:rsidR="00BE6902">
        <w:t xml:space="preserve">ão </w:t>
      </w:r>
      <w:r w:rsidR="00BE6902" w:rsidRPr="00BE6902">
        <w:t>informáticos</w:t>
      </w:r>
      <w:r w:rsidR="006F296A">
        <w:t xml:space="preserve"> existente e a sua proposta. Sem esquecer dos argumentos que fazem da solução criada ser a melhor proposta</w:t>
      </w:r>
      <w:r>
        <w:t>&gt;&gt;</w:t>
      </w:r>
    </w:p>
    <w:p w14:paraId="25959B60" w14:textId="12CA0D61" w:rsidR="00860AFF" w:rsidRDefault="00860AFF" w:rsidP="00297DE4">
      <w:pPr>
        <w:pStyle w:val="CorpodoTexto"/>
      </w:pPr>
      <w:r>
        <w:br w:type="page"/>
      </w:r>
    </w:p>
    <w:p w14:paraId="6C6FEAC6" w14:textId="77777777" w:rsidR="00D07148" w:rsidRPr="00297DE4" w:rsidRDefault="00D07148" w:rsidP="00297DE4">
      <w:pPr>
        <w:pStyle w:val="CorpodoTexto"/>
      </w:pPr>
    </w:p>
    <w:p w14:paraId="56904E1F" w14:textId="77777777" w:rsidR="00C76978" w:rsidRPr="00C76978" w:rsidRDefault="00C76978" w:rsidP="00DC3818">
      <w:pPr>
        <w:pStyle w:val="PargrafodaLista"/>
        <w:keepNext/>
        <w:keepLines/>
        <w:numPr>
          <w:ilvl w:val="0"/>
          <w:numId w:val="1"/>
        </w:numPr>
        <w:spacing w:line="360" w:lineRule="auto"/>
        <w:outlineLvl w:val="0"/>
        <w:rPr>
          <w:rFonts w:cstheme="majorBidi"/>
          <w:b/>
          <w:bCs/>
          <w:caps/>
          <w:vanish/>
          <w:sz w:val="28"/>
          <w:szCs w:val="28"/>
        </w:rPr>
      </w:pPr>
      <w:bookmarkStart w:id="35" w:name="_Toc517547534"/>
      <w:bookmarkStart w:id="36" w:name="_Toc517880141"/>
      <w:bookmarkStart w:id="37" w:name="_Toc517967332"/>
      <w:bookmarkStart w:id="38" w:name="_Toc517967389"/>
      <w:bookmarkStart w:id="39" w:name="_Toc517967448"/>
      <w:bookmarkStart w:id="40" w:name="_Toc517967503"/>
      <w:bookmarkStart w:id="41" w:name="_Toc518022773"/>
      <w:bookmarkStart w:id="42" w:name="_Toc518545820"/>
      <w:bookmarkStart w:id="43" w:name="_Toc529286541"/>
      <w:bookmarkStart w:id="44" w:name="_Toc529286614"/>
      <w:bookmarkStart w:id="45" w:name="_Toc529362625"/>
      <w:bookmarkStart w:id="46" w:name="_Toc532284453"/>
      <w:bookmarkStart w:id="47" w:name="_Toc532387714"/>
      <w:bookmarkStart w:id="48" w:name="_Toc532388254"/>
      <w:bookmarkStart w:id="49" w:name="_Toc532388416"/>
      <w:bookmarkStart w:id="50" w:name="_Toc532489324"/>
      <w:bookmarkStart w:id="51" w:name="_Toc532489469"/>
      <w:bookmarkStart w:id="52" w:name="_Toc532489570"/>
      <w:bookmarkStart w:id="53" w:name="_Toc532499090"/>
      <w:bookmarkStart w:id="54" w:name="_Toc532633964"/>
      <w:bookmarkStart w:id="55" w:name="_Toc532634151"/>
      <w:bookmarkStart w:id="56" w:name="_Toc532634342"/>
      <w:bookmarkStart w:id="57" w:name="_Toc532973246"/>
      <w:bookmarkStart w:id="58" w:name="_Toc532987651"/>
      <w:bookmarkStart w:id="59" w:name="_Toc88200284"/>
      <w:bookmarkStart w:id="60" w:name="_Toc89329785"/>
      <w:bookmarkStart w:id="61" w:name="_Toc214900557"/>
      <w:bookmarkStart w:id="62" w:name="_Toc221843883"/>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p>
    <w:p w14:paraId="7911DA7E" w14:textId="55BD6DD8" w:rsidR="00610A97" w:rsidRDefault="00386992" w:rsidP="00610A97">
      <w:pPr>
        <w:pStyle w:val="Ttulo1"/>
        <w:numPr>
          <w:ilvl w:val="0"/>
          <w:numId w:val="0"/>
        </w:numPr>
        <w:ind w:left="432" w:hanging="432"/>
      </w:pPr>
      <w:bookmarkStart w:id="63" w:name="_Toc221843884"/>
      <w:r>
        <w:t>CAPíTULO</w:t>
      </w:r>
      <w:r w:rsidR="00610A97">
        <w:t xml:space="preserve"> </w:t>
      </w:r>
      <w:r w:rsidR="00610A97">
        <w:rPr>
          <w:rFonts w:cs="Times New Roman"/>
        </w:rPr>
        <w:t>V</w:t>
      </w:r>
      <w:r w:rsidR="00610A97">
        <w:t>: SEGURANÇA</w:t>
      </w:r>
      <w:bookmarkEnd w:id="63"/>
    </w:p>
    <w:p w14:paraId="135CD892" w14:textId="77777777" w:rsidR="001F098D" w:rsidRDefault="009D102E" w:rsidP="009D102E">
      <w:pPr>
        <w:pStyle w:val="CorpodoTexto"/>
      </w:pPr>
      <w:r>
        <w:t>&lt;Descrever os mecanismos de segurança internas e externas da solução proposta&gt;</w:t>
      </w:r>
    </w:p>
    <w:p w14:paraId="6BED0372" w14:textId="2884AB16" w:rsidR="00860AFF" w:rsidRDefault="00860AFF" w:rsidP="00610A97">
      <w:pPr>
        <w:pStyle w:val="CorpodoTexto"/>
      </w:pPr>
      <w:r>
        <w:br w:type="page"/>
      </w:r>
    </w:p>
    <w:p w14:paraId="04A42092" w14:textId="77777777" w:rsidR="005745DC" w:rsidRDefault="005745DC" w:rsidP="00610A97">
      <w:pPr>
        <w:pStyle w:val="CorpodoTexto"/>
      </w:pPr>
    </w:p>
    <w:p w14:paraId="7EAA2545" w14:textId="2DAAE526" w:rsidR="00655E96" w:rsidRDefault="00386992" w:rsidP="00E40E94">
      <w:pPr>
        <w:pStyle w:val="Ttulo1"/>
        <w:numPr>
          <w:ilvl w:val="0"/>
          <w:numId w:val="0"/>
        </w:numPr>
        <w:ind w:left="432" w:hanging="432"/>
      </w:pPr>
      <w:bookmarkStart w:id="64" w:name="_Toc221843885"/>
      <w:r>
        <w:t>CAPíTULO</w:t>
      </w:r>
      <w:r w:rsidR="00655E96">
        <w:t xml:space="preserve"> V</w:t>
      </w:r>
      <w:r>
        <w:t>I</w:t>
      </w:r>
      <w:r w:rsidR="00655E96">
        <w:t>: IMPLANTAÇÃO</w:t>
      </w:r>
      <w:bookmarkEnd w:id="64"/>
    </w:p>
    <w:p w14:paraId="15529198" w14:textId="1025C03E" w:rsidR="002A2FA4" w:rsidRDefault="00EB531D" w:rsidP="00E40E94">
      <w:pPr>
        <w:pStyle w:val="CorpodoTexto"/>
      </w:pPr>
      <w:r>
        <w:t>&lt;</w:t>
      </w:r>
      <w:r w:rsidR="00BA2F5D">
        <w:t>Descrever</w:t>
      </w:r>
      <w:r>
        <w:t xml:space="preserve"> a </w:t>
      </w:r>
      <w:r w:rsidR="00655E96">
        <w:t xml:space="preserve">estrutura da implantação </w:t>
      </w:r>
      <w:r>
        <w:t xml:space="preserve">da solução&gt; exemplo </w:t>
      </w:r>
      <w:r w:rsidRPr="00EC3238">
        <w:rPr>
          <w:b/>
        </w:rPr>
        <w:t>Requisitos de Hardware/Software</w:t>
      </w:r>
      <w:r>
        <w:t xml:space="preserve"> </w:t>
      </w:r>
      <w:r w:rsidR="00BA2F5D">
        <w:t>necessidade para a infraestrutura</w:t>
      </w:r>
      <w:r>
        <w:t xml:space="preserve"> de redes etc</w:t>
      </w:r>
      <w:r w:rsidR="00386992">
        <w:t>.</w:t>
      </w:r>
      <w:r>
        <w:t>.</w:t>
      </w:r>
      <w:r w:rsidR="002A2FA4" w:rsidRPr="002A2FA4">
        <w:t>.</w:t>
      </w:r>
    </w:p>
    <w:p w14:paraId="1BA82094" w14:textId="486AA608" w:rsidR="00860AFF" w:rsidRDefault="00860AFF" w:rsidP="00E40E94">
      <w:pPr>
        <w:pStyle w:val="CorpodoTexto"/>
      </w:pPr>
      <w:r>
        <w:br w:type="page"/>
      </w:r>
    </w:p>
    <w:p w14:paraId="3E70599F" w14:textId="77777777" w:rsidR="00EB531D" w:rsidRDefault="00EB531D" w:rsidP="00E40E94">
      <w:pPr>
        <w:pStyle w:val="CorpodoTexto"/>
      </w:pPr>
    </w:p>
    <w:p w14:paraId="1BF695A0" w14:textId="77777777" w:rsidR="00EC3238" w:rsidRDefault="00EC3238" w:rsidP="002A2FA4"/>
    <w:p w14:paraId="5DD6D604" w14:textId="77777777" w:rsidR="00EC3238" w:rsidRPr="00C83B7E" w:rsidRDefault="003A3579" w:rsidP="00C83B7E">
      <w:pPr>
        <w:pStyle w:val="Ttulo1"/>
        <w:numPr>
          <w:ilvl w:val="0"/>
          <w:numId w:val="0"/>
        </w:numPr>
        <w:ind w:left="432" w:hanging="432"/>
      </w:pPr>
      <w:bookmarkStart w:id="65" w:name="_Toc221843886"/>
      <w:r w:rsidRPr="00C83B7E">
        <w:rPr>
          <w:caps w:val="0"/>
        </w:rPr>
        <w:t>CONCLUSÕES</w:t>
      </w:r>
      <w:bookmarkEnd w:id="65"/>
    </w:p>
    <w:p w14:paraId="15DD4ED1" w14:textId="77777777" w:rsidR="00814CA8" w:rsidRDefault="00814CA8" w:rsidP="00EC3238"/>
    <w:p w14:paraId="662568F6" w14:textId="77777777" w:rsidR="00BA2F5D" w:rsidRDefault="00BA2F5D" w:rsidP="007A7744">
      <w:pPr>
        <w:pStyle w:val="CorpodoTexto"/>
      </w:pPr>
      <w:r>
        <w:t>&lt;Espera-se as resposta as principais questões levantadas ao logo do trabalhos&gt;</w:t>
      </w:r>
    </w:p>
    <w:p w14:paraId="443898AF" w14:textId="77777777" w:rsidR="007A7744" w:rsidRDefault="00BA2F5D" w:rsidP="007A7744">
      <w:pPr>
        <w:pStyle w:val="CorpodoTexto"/>
      </w:pPr>
      <w:r>
        <w:t xml:space="preserve">&lt;Espera-se igualmente respostas aos objectivos específicos&gt; </w:t>
      </w:r>
    </w:p>
    <w:p w14:paraId="4A4639F4" w14:textId="77777777" w:rsidR="00D87F5F" w:rsidRDefault="00437B86" w:rsidP="0058575B">
      <w:pPr>
        <w:pStyle w:val="CorpodoTexto"/>
      </w:pPr>
      <w:r>
        <w:t>.</w:t>
      </w:r>
    </w:p>
    <w:p w14:paraId="032A3151" w14:textId="77777777" w:rsidR="00437B86" w:rsidRDefault="00437B86">
      <w:pPr>
        <w:jc w:val="left"/>
      </w:pPr>
      <w:r>
        <w:br w:type="page"/>
      </w:r>
    </w:p>
    <w:p w14:paraId="04B2A494" w14:textId="77777777" w:rsidR="00437B86" w:rsidRDefault="00437B86" w:rsidP="003F347D">
      <w:pPr>
        <w:pStyle w:val="Ttulo2"/>
      </w:pPr>
      <w:bookmarkStart w:id="66" w:name="_Toc221843887"/>
      <w:r>
        <w:lastRenderedPageBreak/>
        <w:t>Trabalhos futuros</w:t>
      </w:r>
      <w:bookmarkEnd w:id="66"/>
    </w:p>
    <w:p w14:paraId="5460856D" w14:textId="77777777" w:rsidR="00855401" w:rsidRDefault="00855401" w:rsidP="0058575B">
      <w:pPr>
        <w:pStyle w:val="CorpodoTexto"/>
      </w:pPr>
    </w:p>
    <w:p w14:paraId="15EB9842" w14:textId="77777777" w:rsidR="00757E3D" w:rsidRDefault="007873F2" w:rsidP="0058575B">
      <w:pPr>
        <w:pStyle w:val="CorpodoTexto"/>
      </w:pPr>
      <w:r>
        <w:t xml:space="preserve">&lt;Descrever módulos / tecnologias não implementadas. Esta recomendação visa dar abertura para futuras investigações nesta área ou permitir que o projecto continua a ser desenvolvido&gt; </w:t>
      </w:r>
    </w:p>
    <w:p w14:paraId="0A3CD53A" w14:textId="77777777" w:rsidR="00437B86" w:rsidRDefault="00437B86" w:rsidP="0058575B">
      <w:pPr>
        <w:pStyle w:val="CorpodoTexto"/>
      </w:pPr>
    </w:p>
    <w:p w14:paraId="5ACCBCDA" w14:textId="77777777" w:rsidR="00437B86" w:rsidRDefault="00437B86" w:rsidP="0058575B">
      <w:pPr>
        <w:pStyle w:val="CorpodoTexto"/>
      </w:pPr>
    </w:p>
    <w:p w14:paraId="7B75EC88" w14:textId="77777777" w:rsidR="00814CA8" w:rsidRPr="00EC3238" w:rsidRDefault="00814CA8" w:rsidP="00814CA8">
      <w:pPr>
        <w:jc w:val="left"/>
      </w:pPr>
    </w:p>
    <w:p w14:paraId="7600087A" w14:textId="77777777" w:rsidR="00437CFE" w:rsidRDefault="00437CFE">
      <w:pPr>
        <w:jc w:val="left"/>
      </w:pPr>
    </w:p>
    <w:p w14:paraId="7A521FE3" w14:textId="77777777" w:rsidR="00814CA8" w:rsidRDefault="00814CA8">
      <w:pPr>
        <w:jc w:val="left"/>
      </w:pPr>
      <w:r>
        <w:br w:type="page"/>
      </w:r>
    </w:p>
    <w:p w14:paraId="3B9E3323" w14:textId="77777777" w:rsidR="00F44FA8" w:rsidRPr="006D2F4B" w:rsidRDefault="00F44FA8">
      <w:pPr>
        <w:jc w:val="left"/>
        <w:rPr>
          <w:i/>
        </w:rPr>
      </w:pPr>
    </w:p>
    <w:p w14:paraId="3F1CA04E" w14:textId="77777777" w:rsidR="006D2F4B" w:rsidRDefault="006D2F4B">
      <w:pPr>
        <w:jc w:val="left"/>
      </w:pPr>
    </w:p>
    <w:p w14:paraId="483E9AF7" w14:textId="77777777" w:rsidR="00F44FA8" w:rsidRDefault="00570404" w:rsidP="00F44FA8">
      <w:pPr>
        <w:pStyle w:val="Ttulo1"/>
        <w:numPr>
          <w:ilvl w:val="0"/>
          <w:numId w:val="0"/>
        </w:numPr>
        <w:ind w:left="432" w:hanging="432"/>
      </w:pPr>
      <w:bookmarkStart w:id="67" w:name="_Toc221843888"/>
      <w:r>
        <w:rPr>
          <w:caps w:val="0"/>
        </w:rPr>
        <w:t>REFERÊNCIAS BIBLIOGRÁFICAS</w:t>
      </w:r>
      <w:bookmarkEnd w:id="67"/>
      <w:r>
        <w:rPr>
          <w:caps w:val="0"/>
        </w:rPr>
        <w:t xml:space="preserve"> </w:t>
      </w:r>
    </w:p>
    <w:p w14:paraId="24CBCC46" w14:textId="77777777" w:rsidR="00F44FA8" w:rsidRDefault="00F44FA8">
      <w:pPr>
        <w:jc w:val="left"/>
      </w:pPr>
    </w:p>
    <w:sdt>
      <w:sdtPr>
        <w:rPr>
          <w:rFonts w:cs="Times New Roman"/>
          <w:b w:val="0"/>
          <w:bCs w:val="0"/>
          <w:caps w:val="0"/>
          <w:sz w:val="24"/>
          <w:szCs w:val="22"/>
        </w:rPr>
        <w:id w:val="1074553873"/>
        <w:docPartObj>
          <w:docPartGallery w:val="Bibliographies"/>
          <w:docPartUnique/>
        </w:docPartObj>
      </w:sdtPr>
      <w:sdtContent>
        <w:p w14:paraId="39686B67" w14:textId="77777777" w:rsidR="006D2F4B" w:rsidRDefault="006D2F4B" w:rsidP="00F44FA8">
          <w:pPr>
            <w:pStyle w:val="Ttulo1"/>
            <w:numPr>
              <w:ilvl w:val="0"/>
              <w:numId w:val="0"/>
            </w:numPr>
            <w:ind w:left="432"/>
          </w:pPr>
        </w:p>
        <w:p w14:paraId="75ED1D51" w14:textId="77777777" w:rsidR="006D2F4B" w:rsidRDefault="006D2F4B" w:rsidP="006D2F4B">
          <w:pPr>
            <w:pStyle w:val="Bibliografia"/>
            <w:rPr>
              <w:noProof/>
              <w:szCs w:val="24"/>
            </w:rPr>
          </w:pPr>
          <w:r>
            <w:fldChar w:fldCharType="begin"/>
          </w:r>
          <w:r>
            <w:instrText>BIBLIOGRAPHY</w:instrText>
          </w:r>
          <w:r>
            <w:fldChar w:fldCharType="separate"/>
          </w:r>
          <w:r>
            <w:rPr>
              <w:noProof/>
            </w:rPr>
            <w:t xml:space="preserve">MARQUES, R. et al. O que é gestão? </w:t>
          </w:r>
          <w:r>
            <w:rPr>
              <w:b/>
              <w:bCs/>
              <w:noProof/>
            </w:rPr>
            <w:t>Dicionário Financeiro</w:t>
          </w:r>
          <w:r>
            <w:rPr>
              <w:noProof/>
            </w:rPr>
            <w:t>, 2006. Disponivel em: &lt;https://www.dicionariofinanceiro.com/gestao/&gt;. Acesso em: 3 Abril 2018.</w:t>
          </w:r>
        </w:p>
        <w:p w14:paraId="248A9088" w14:textId="77777777" w:rsidR="006D2F4B" w:rsidRDefault="006D2F4B" w:rsidP="006D2F4B">
          <w:pPr>
            <w:pStyle w:val="Bibliografia"/>
            <w:rPr>
              <w:noProof/>
            </w:rPr>
          </w:pPr>
          <w:r>
            <w:rPr>
              <w:noProof/>
            </w:rPr>
            <w:t xml:space="preserve">PHILIPE, T. Segurança de Aplicações Web — 101. </w:t>
          </w:r>
          <w:r>
            <w:rPr>
              <w:b/>
              <w:bCs/>
              <w:noProof/>
            </w:rPr>
            <w:t>Lab Codes</w:t>
          </w:r>
          <w:r>
            <w:rPr>
              <w:noProof/>
            </w:rPr>
            <w:t>, 3 Agosto 2017. Disponivel em: &lt;https://medium.com/labcodes/seguran%C3%A7a-de-aplica%C3%A7%C3%B5es-web-101-c425f49e4941&gt;. Acesso em: 6 Novembro 2018.</w:t>
          </w:r>
        </w:p>
        <w:p w14:paraId="72D77EA8" w14:textId="77777777" w:rsidR="006D2F4B" w:rsidRDefault="006D2F4B" w:rsidP="006D2F4B">
          <w:r>
            <w:rPr>
              <w:b/>
              <w:bCs/>
            </w:rPr>
            <w:fldChar w:fldCharType="end"/>
          </w:r>
        </w:p>
      </w:sdtContent>
    </w:sdt>
    <w:p w14:paraId="5022D749" w14:textId="77777777" w:rsidR="007D53E2" w:rsidRDefault="007D53E2" w:rsidP="007A7744">
      <w:pPr>
        <w:pStyle w:val="BibliografiaABNT"/>
        <w:spacing w:line="360" w:lineRule="auto"/>
      </w:pPr>
    </w:p>
    <w:p w14:paraId="63A9E6DB" w14:textId="77777777" w:rsidR="007D53E2" w:rsidRPr="007D53E2" w:rsidRDefault="007D53E2" w:rsidP="007D53E2">
      <w:pPr>
        <w:pStyle w:val="CorpodoTexto"/>
        <w:ind w:firstLine="0"/>
      </w:pPr>
    </w:p>
    <w:sectPr w:rsidR="007D53E2" w:rsidRPr="007D53E2" w:rsidSect="00771798">
      <w:headerReference w:type="default" r:id="rId20"/>
      <w:headerReference w:type="first" r:id="rId21"/>
      <w:pgSz w:w="11906" w:h="16838"/>
      <w:pgMar w:top="1701" w:right="1134" w:bottom="1134" w:left="1701" w:header="709" w:footer="709" w:gutter="0"/>
      <w:pgNumType w:start="1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3E2365" w14:textId="77777777" w:rsidR="00D51EF2" w:rsidRDefault="00D51EF2" w:rsidP="002E7317">
      <w:r>
        <w:separator/>
      </w:r>
    </w:p>
  </w:endnote>
  <w:endnote w:type="continuationSeparator" w:id="0">
    <w:p w14:paraId="41C3D281" w14:textId="77777777" w:rsidR="00D51EF2" w:rsidRDefault="00D51EF2" w:rsidP="002E73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9CB66E" w14:textId="77777777" w:rsidR="00D51EF2" w:rsidRDefault="00D51EF2" w:rsidP="002E7317">
      <w:r>
        <w:separator/>
      </w:r>
    </w:p>
  </w:footnote>
  <w:footnote w:type="continuationSeparator" w:id="0">
    <w:p w14:paraId="5F727EC7" w14:textId="77777777" w:rsidR="00D51EF2" w:rsidRDefault="00D51EF2" w:rsidP="002E73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21369027"/>
      <w:docPartObj>
        <w:docPartGallery w:val="Page Numbers (Top of Page)"/>
        <w:docPartUnique/>
      </w:docPartObj>
    </w:sdtPr>
    <w:sdtContent>
      <w:p w14:paraId="055CA0A3" w14:textId="365C669D" w:rsidR="00407F61" w:rsidRDefault="00407F61">
        <w:pPr>
          <w:pStyle w:val="Cabealho"/>
          <w:jc w:val="right"/>
        </w:pPr>
        <w:r>
          <w:fldChar w:fldCharType="begin"/>
        </w:r>
        <w:r>
          <w:instrText>PAGE   \* MERGEFORMAT</w:instrText>
        </w:r>
        <w:r>
          <w:fldChar w:fldCharType="separate"/>
        </w:r>
        <w:r w:rsidR="00C24CA5">
          <w:rPr>
            <w:noProof/>
          </w:rPr>
          <w:t>44</w:t>
        </w:r>
        <w:r>
          <w:fldChar w:fldCharType="end"/>
        </w:r>
      </w:p>
    </w:sdtContent>
  </w:sdt>
  <w:p w14:paraId="4D8B39CC" w14:textId="77777777" w:rsidR="00407F61" w:rsidRDefault="00407F6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12322737"/>
      <w:docPartObj>
        <w:docPartGallery w:val="Page Numbers (Top of Page)"/>
        <w:docPartUnique/>
      </w:docPartObj>
    </w:sdtPr>
    <w:sdtContent>
      <w:p w14:paraId="1EADF6E8" w14:textId="77777777" w:rsidR="00407F61" w:rsidRDefault="00407F61">
        <w:pPr>
          <w:pStyle w:val="Cabealho"/>
          <w:jc w:val="right"/>
        </w:pPr>
        <w:r>
          <w:fldChar w:fldCharType="begin"/>
        </w:r>
        <w:r>
          <w:instrText>PAGE   \* MERGEFORMAT</w:instrText>
        </w:r>
        <w:r>
          <w:fldChar w:fldCharType="separate"/>
        </w:r>
        <w:r>
          <w:rPr>
            <w:noProof/>
          </w:rPr>
          <w:t>15</w:t>
        </w:r>
        <w:r>
          <w:fldChar w:fldCharType="end"/>
        </w:r>
      </w:p>
    </w:sdtContent>
  </w:sdt>
  <w:p w14:paraId="12E5F47B" w14:textId="77777777" w:rsidR="00407F61" w:rsidRDefault="00407F6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900A3"/>
    <w:multiLevelType w:val="multilevel"/>
    <w:tmpl w:val="50C85C00"/>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77F4F22"/>
    <w:multiLevelType w:val="hybridMultilevel"/>
    <w:tmpl w:val="14D4617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10B35370"/>
    <w:multiLevelType w:val="multilevel"/>
    <w:tmpl w:val="94145AF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253795A"/>
    <w:multiLevelType w:val="hybridMultilevel"/>
    <w:tmpl w:val="72882B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82B3FA1"/>
    <w:multiLevelType w:val="hybridMultilevel"/>
    <w:tmpl w:val="8A020A9A"/>
    <w:lvl w:ilvl="0" w:tplc="B5B8F4F2">
      <w:start w:val="1"/>
      <w:numFmt w:val="bullet"/>
      <w:lvlText w:val=""/>
      <w:lvlJc w:val="left"/>
      <w:pPr>
        <w:ind w:left="1069" w:hanging="360"/>
      </w:pPr>
      <w:rPr>
        <w:rFonts w:ascii="Symbol" w:eastAsia="Arial Unicode MS" w:hAnsi="Symbol" w:cs="Times New Roman" w:hint="default"/>
      </w:rPr>
    </w:lvl>
    <w:lvl w:ilvl="1" w:tplc="08160003" w:tentative="1">
      <w:start w:val="1"/>
      <w:numFmt w:val="bullet"/>
      <w:lvlText w:val="o"/>
      <w:lvlJc w:val="left"/>
      <w:pPr>
        <w:ind w:left="1789" w:hanging="360"/>
      </w:pPr>
      <w:rPr>
        <w:rFonts w:ascii="Courier New" w:hAnsi="Courier New" w:cs="Courier New" w:hint="default"/>
      </w:rPr>
    </w:lvl>
    <w:lvl w:ilvl="2" w:tplc="08160005" w:tentative="1">
      <w:start w:val="1"/>
      <w:numFmt w:val="bullet"/>
      <w:lvlText w:val=""/>
      <w:lvlJc w:val="left"/>
      <w:pPr>
        <w:ind w:left="2509" w:hanging="360"/>
      </w:pPr>
      <w:rPr>
        <w:rFonts w:ascii="Wingdings" w:hAnsi="Wingdings" w:hint="default"/>
      </w:rPr>
    </w:lvl>
    <w:lvl w:ilvl="3" w:tplc="08160001">
      <w:start w:val="1"/>
      <w:numFmt w:val="bullet"/>
      <w:pStyle w:val="Ttulo4"/>
      <w:lvlText w:val=""/>
      <w:lvlJc w:val="left"/>
      <w:pPr>
        <w:ind w:left="3229" w:hanging="360"/>
      </w:pPr>
      <w:rPr>
        <w:rFonts w:ascii="Symbol" w:hAnsi="Symbol" w:hint="default"/>
      </w:rPr>
    </w:lvl>
    <w:lvl w:ilvl="4" w:tplc="08160003" w:tentative="1">
      <w:start w:val="1"/>
      <w:numFmt w:val="bullet"/>
      <w:lvlText w:val="o"/>
      <w:lvlJc w:val="left"/>
      <w:pPr>
        <w:ind w:left="3949" w:hanging="360"/>
      </w:pPr>
      <w:rPr>
        <w:rFonts w:ascii="Courier New" w:hAnsi="Courier New" w:cs="Courier New" w:hint="default"/>
      </w:rPr>
    </w:lvl>
    <w:lvl w:ilvl="5" w:tplc="08160005" w:tentative="1">
      <w:start w:val="1"/>
      <w:numFmt w:val="bullet"/>
      <w:lvlText w:val=""/>
      <w:lvlJc w:val="left"/>
      <w:pPr>
        <w:ind w:left="4669" w:hanging="360"/>
      </w:pPr>
      <w:rPr>
        <w:rFonts w:ascii="Wingdings" w:hAnsi="Wingdings" w:hint="default"/>
      </w:rPr>
    </w:lvl>
    <w:lvl w:ilvl="6" w:tplc="08160001" w:tentative="1">
      <w:start w:val="1"/>
      <w:numFmt w:val="bullet"/>
      <w:lvlText w:val=""/>
      <w:lvlJc w:val="left"/>
      <w:pPr>
        <w:ind w:left="5389" w:hanging="360"/>
      </w:pPr>
      <w:rPr>
        <w:rFonts w:ascii="Symbol" w:hAnsi="Symbol" w:hint="default"/>
      </w:rPr>
    </w:lvl>
    <w:lvl w:ilvl="7" w:tplc="08160003" w:tentative="1">
      <w:start w:val="1"/>
      <w:numFmt w:val="bullet"/>
      <w:lvlText w:val="o"/>
      <w:lvlJc w:val="left"/>
      <w:pPr>
        <w:ind w:left="6109" w:hanging="360"/>
      </w:pPr>
      <w:rPr>
        <w:rFonts w:ascii="Courier New" w:hAnsi="Courier New" w:cs="Courier New" w:hint="default"/>
      </w:rPr>
    </w:lvl>
    <w:lvl w:ilvl="8" w:tplc="08160005" w:tentative="1">
      <w:start w:val="1"/>
      <w:numFmt w:val="bullet"/>
      <w:lvlText w:val=""/>
      <w:lvlJc w:val="left"/>
      <w:pPr>
        <w:ind w:left="6829" w:hanging="360"/>
      </w:pPr>
      <w:rPr>
        <w:rFonts w:ascii="Wingdings" w:hAnsi="Wingdings" w:hint="default"/>
      </w:rPr>
    </w:lvl>
  </w:abstractNum>
  <w:abstractNum w:abstractNumId="5" w15:restartNumberingAfterBreak="0">
    <w:nsid w:val="348C12A9"/>
    <w:multiLevelType w:val="hybridMultilevel"/>
    <w:tmpl w:val="011E528E"/>
    <w:lvl w:ilvl="0" w:tplc="08160001">
      <w:start w:val="1"/>
      <w:numFmt w:val="bullet"/>
      <w:lvlText w:val=""/>
      <w:lvlJc w:val="left"/>
      <w:pPr>
        <w:ind w:left="1429" w:hanging="360"/>
      </w:pPr>
      <w:rPr>
        <w:rFonts w:ascii="Symbol" w:hAnsi="Symbol" w:hint="default"/>
      </w:rPr>
    </w:lvl>
    <w:lvl w:ilvl="1" w:tplc="08160003" w:tentative="1">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pStyle w:val="Ttulo5"/>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6" w15:restartNumberingAfterBreak="0">
    <w:nsid w:val="3A440399"/>
    <w:multiLevelType w:val="hybridMultilevel"/>
    <w:tmpl w:val="8A7AF50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62CA2516"/>
    <w:multiLevelType w:val="hybridMultilevel"/>
    <w:tmpl w:val="11042F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39B7CB7"/>
    <w:multiLevelType w:val="hybridMultilevel"/>
    <w:tmpl w:val="9524EF3C"/>
    <w:lvl w:ilvl="0" w:tplc="08160017">
      <w:start w:val="1"/>
      <w:numFmt w:val="lowerLetter"/>
      <w:lvlText w:val="%1)"/>
      <w:lvlJc w:val="left"/>
      <w:pPr>
        <w:ind w:left="1429" w:hanging="360"/>
      </w:pPr>
    </w:lvl>
    <w:lvl w:ilvl="1" w:tplc="08160019" w:tentative="1">
      <w:start w:val="1"/>
      <w:numFmt w:val="lowerLetter"/>
      <w:lvlText w:val="%2."/>
      <w:lvlJc w:val="left"/>
      <w:pPr>
        <w:ind w:left="2149" w:hanging="360"/>
      </w:pPr>
    </w:lvl>
    <w:lvl w:ilvl="2" w:tplc="0816001B" w:tentative="1">
      <w:start w:val="1"/>
      <w:numFmt w:val="lowerRoman"/>
      <w:lvlText w:val="%3."/>
      <w:lvlJc w:val="right"/>
      <w:pPr>
        <w:ind w:left="2869" w:hanging="180"/>
      </w:pPr>
    </w:lvl>
    <w:lvl w:ilvl="3" w:tplc="0816000F" w:tentative="1">
      <w:start w:val="1"/>
      <w:numFmt w:val="decimal"/>
      <w:lvlText w:val="%4."/>
      <w:lvlJc w:val="left"/>
      <w:pPr>
        <w:ind w:left="3589" w:hanging="360"/>
      </w:pPr>
    </w:lvl>
    <w:lvl w:ilvl="4" w:tplc="08160019" w:tentative="1">
      <w:start w:val="1"/>
      <w:numFmt w:val="lowerLetter"/>
      <w:lvlText w:val="%5."/>
      <w:lvlJc w:val="left"/>
      <w:pPr>
        <w:ind w:left="4309" w:hanging="360"/>
      </w:pPr>
    </w:lvl>
    <w:lvl w:ilvl="5" w:tplc="0816001B" w:tentative="1">
      <w:start w:val="1"/>
      <w:numFmt w:val="lowerRoman"/>
      <w:lvlText w:val="%6."/>
      <w:lvlJc w:val="right"/>
      <w:pPr>
        <w:ind w:left="5029" w:hanging="180"/>
      </w:pPr>
    </w:lvl>
    <w:lvl w:ilvl="6" w:tplc="0816000F" w:tentative="1">
      <w:start w:val="1"/>
      <w:numFmt w:val="decimal"/>
      <w:lvlText w:val="%7."/>
      <w:lvlJc w:val="left"/>
      <w:pPr>
        <w:ind w:left="5749" w:hanging="360"/>
      </w:pPr>
    </w:lvl>
    <w:lvl w:ilvl="7" w:tplc="08160019" w:tentative="1">
      <w:start w:val="1"/>
      <w:numFmt w:val="lowerLetter"/>
      <w:lvlText w:val="%8."/>
      <w:lvlJc w:val="left"/>
      <w:pPr>
        <w:ind w:left="6469" w:hanging="360"/>
      </w:pPr>
    </w:lvl>
    <w:lvl w:ilvl="8" w:tplc="0816001B" w:tentative="1">
      <w:start w:val="1"/>
      <w:numFmt w:val="lowerRoman"/>
      <w:lvlText w:val="%9."/>
      <w:lvlJc w:val="right"/>
      <w:pPr>
        <w:ind w:left="7189" w:hanging="180"/>
      </w:pPr>
    </w:lvl>
  </w:abstractNum>
  <w:abstractNum w:abstractNumId="9" w15:restartNumberingAfterBreak="0">
    <w:nsid w:val="64A261F7"/>
    <w:multiLevelType w:val="multilevel"/>
    <w:tmpl w:val="D026D972"/>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7492CE2"/>
    <w:multiLevelType w:val="multilevel"/>
    <w:tmpl w:val="2D021122"/>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7AB36533"/>
    <w:multiLevelType w:val="multilevel"/>
    <w:tmpl w:val="26C24CF8"/>
    <w:lvl w:ilvl="0">
      <w:start w:val="1"/>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10"/>
  </w:num>
  <w:num w:numId="2">
    <w:abstractNumId w:val="8"/>
  </w:num>
  <w:num w:numId="3">
    <w:abstractNumId w:val="5"/>
  </w:num>
  <w:num w:numId="4">
    <w:abstractNumId w:val="4"/>
  </w:num>
  <w:num w:numId="5">
    <w:abstractNumId w:val="0"/>
  </w:num>
  <w:num w:numId="6">
    <w:abstractNumId w:val="10"/>
  </w:num>
  <w:num w:numId="7">
    <w:abstractNumId w:val="2"/>
  </w:num>
  <w:num w:numId="8">
    <w:abstractNumId w:val="11"/>
  </w:num>
  <w:num w:numId="9">
    <w:abstractNumId w:val="1"/>
  </w:num>
  <w:num w:numId="10">
    <w:abstractNumId w:val="9"/>
  </w:num>
  <w:num w:numId="11">
    <w:abstractNumId w:val="7"/>
  </w:num>
  <w:num w:numId="12">
    <w:abstractNumId w:val="3"/>
  </w:num>
  <w:num w:numId="13">
    <w:abstractNumId w:val="6"/>
  </w:num>
  <w:num w:numId="14">
    <w:abstractNumId w:val="10"/>
    <w:lvlOverride w:ilvl="0">
      <w:startOverride w:val="1"/>
    </w:lvlOverride>
    <w:lvlOverride w:ilvl="1">
      <w:startOverride w:val="1"/>
    </w:lvlOverride>
    <w:lvlOverride w:ilvl="2">
      <w:startOverride w:val="2"/>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20A"/>
    <w:rsid w:val="00002BCE"/>
    <w:rsid w:val="00004E11"/>
    <w:rsid w:val="000050F4"/>
    <w:rsid w:val="00005D40"/>
    <w:rsid w:val="00007112"/>
    <w:rsid w:val="000114B2"/>
    <w:rsid w:val="00013EEC"/>
    <w:rsid w:val="000143FA"/>
    <w:rsid w:val="00017CA2"/>
    <w:rsid w:val="00017D4B"/>
    <w:rsid w:val="00017F02"/>
    <w:rsid w:val="000220F2"/>
    <w:rsid w:val="000223E3"/>
    <w:rsid w:val="000233E6"/>
    <w:rsid w:val="00023C4C"/>
    <w:rsid w:val="000259EA"/>
    <w:rsid w:val="0002799C"/>
    <w:rsid w:val="00033382"/>
    <w:rsid w:val="00035812"/>
    <w:rsid w:val="00035ED0"/>
    <w:rsid w:val="00040CE8"/>
    <w:rsid w:val="00042BBD"/>
    <w:rsid w:val="00043A7E"/>
    <w:rsid w:val="00047711"/>
    <w:rsid w:val="000509C4"/>
    <w:rsid w:val="0005355F"/>
    <w:rsid w:val="000541E7"/>
    <w:rsid w:val="00062368"/>
    <w:rsid w:val="00064790"/>
    <w:rsid w:val="00064E35"/>
    <w:rsid w:val="00065259"/>
    <w:rsid w:val="00066559"/>
    <w:rsid w:val="00066A7C"/>
    <w:rsid w:val="00071F0A"/>
    <w:rsid w:val="000756A1"/>
    <w:rsid w:val="00075F79"/>
    <w:rsid w:val="00077739"/>
    <w:rsid w:val="00085972"/>
    <w:rsid w:val="00090828"/>
    <w:rsid w:val="000942B6"/>
    <w:rsid w:val="000952D6"/>
    <w:rsid w:val="00095FFE"/>
    <w:rsid w:val="00096AC1"/>
    <w:rsid w:val="000A2D36"/>
    <w:rsid w:val="000A7261"/>
    <w:rsid w:val="000C16FC"/>
    <w:rsid w:val="000C4561"/>
    <w:rsid w:val="000C52F7"/>
    <w:rsid w:val="000C74D2"/>
    <w:rsid w:val="000D2725"/>
    <w:rsid w:val="000E07FA"/>
    <w:rsid w:val="000F29E6"/>
    <w:rsid w:val="000F3F59"/>
    <w:rsid w:val="00102369"/>
    <w:rsid w:val="00110A2D"/>
    <w:rsid w:val="00112E96"/>
    <w:rsid w:val="001138B5"/>
    <w:rsid w:val="00113F09"/>
    <w:rsid w:val="001158D3"/>
    <w:rsid w:val="00117BA7"/>
    <w:rsid w:val="001204F7"/>
    <w:rsid w:val="00126B30"/>
    <w:rsid w:val="001308A9"/>
    <w:rsid w:val="00131C4D"/>
    <w:rsid w:val="001367DE"/>
    <w:rsid w:val="00137394"/>
    <w:rsid w:val="00140851"/>
    <w:rsid w:val="00142C18"/>
    <w:rsid w:val="0014550C"/>
    <w:rsid w:val="00147085"/>
    <w:rsid w:val="00153FA7"/>
    <w:rsid w:val="00155C43"/>
    <w:rsid w:val="0015720A"/>
    <w:rsid w:val="00162EE9"/>
    <w:rsid w:val="0016462D"/>
    <w:rsid w:val="001650CF"/>
    <w:rsid w:val="00166A7D"/>
    <w:rsid w:val="00166AB6"/>
    <w:rsid w:val="0017055C"/>
    <w:rsid w:val="00172100"/>
    <w:rsid w:val="00172D80"/>
    <w:rsid w:val="00174523"/>
    <w:rsid w:val="001771AA"/>
    <w:rsid w:val="0017770B"/>
    <w:rsid w:val="00181A42"/>
    <w:rsid w:val="00182C35"/>
    <w:rsid w:val="001844FC"/>
    <w:rsid w:val="001939D2"/>
    <w:rsid w:val="001A1710"/>
    <w:rsid w:val="001A2840"/>
    <w:rsid w:val="001A3B46"/>
    <w:rsid w:val="001B33A4"/>
    <w:rsid w:val="001B38BC"/>
    <w:rsid w:val="001B62AF"/>
    <w:rsid w:val="001B6A66"/>
    <w:rsid w:val="001C1C64"/>
    <w:rsid w:val="001C228A"/>
    <w:rsid w:val="001C24FD"/>
    <w:rsid w:val="001C4C2A"/>
    <w:rsid w:val="001D01BC"/>
    <w:rsid w:val="001D069F"/>
    <w:rsid w:val="001D381A"/>
    <w:rsid w:val="001D3B7E"/>
    <w:rsid w:val="001D5D13"/>
    <w:rsid w:val="001E2400"/>
    <w:rsid w:val="001E59DF"/>
    <w:rsid w:val="001F098D"/>
    <w:rsid w:val="001F146E"/>
    <w:rsid w:val="001F38AD"/>
    <w:rsid w:val="001F42B4"/>
    <w:rsid w:val="001F657E"/>
    <w:rsid w:val="001F6651"/>
    <w:rsid w:val="00200C15"/>
    <w:rsid w:val="002048DD"/>
    <w:rsid w:val="00204D25"/>
    <w:rsid w:val="00205D53"/>
    <w:rsid w:val="00206EFB"/>
    <w:rsid w:val="00212DF6"/>
    <w:rsid w:val="002135D9"/>
    <w:rsid w:val="00216A7F"/>
    <w:rsid w:val="002200F4"/>
    <w:rsid w:val="00220897"/>
    <w:rsid w:val="00221DFD"/>
    <w:rsid w:val="0022400A"/>
    <w:rsid w:val="00224421"/>
    <w:rsid w:val="00224B86"/>
    <w:rsid w:val="00230C05"/>
    <w:rsid w:val="00235013"/>
    <w:rsid w:val="00235E28"/>
    <w:rsid w:val="00236C92"/>
    <w:rsid w:val="00240738"/>
    <w:rsid w:val="00243BB3"/>
    <w:rsid w:val="002449C0"/>
    <w:rsid w:val="00247641"/>
    <w:rsid w:val="002514DC"/>
    <w:rsid w:val="00251734"/>
    <w:rsid w:val="00255A35"/>
    <w:rsid w:val="00256224"/>
    <w:rsid w:val="0025624C"/>
    <w:rsid w:val="00261B52"/>
    <w:rsid w:val="00262E52"/>
    <w:rsid w:val="00264ADB"/>
    <w:rsid w:val="0028157E"/>
    <w:rsid w:val="002843F9"/>
    <w:rsid w:val="002870FB"/>
    <w:rsid w:val="00287FB2"/>
    <w:rsid w:val="002928F3"/>
    <w:rsid w:val="0029662B"/>
    <w:rsid w:val="00297DE4"/>
    <w:rsid w:val="002A19D6"/>
    <w:rsid w:val="002A2335"/>
    <w:rsid w:val="002A2FA4"/>
    <w:rsid w:val="002B2041"/>
    <w:rsid w:val="002B76AC"/>
    <w:rsid w:val="002C1C7F"/>
    <w:rsid w:val="002D3931"/>
    <w:rsid w:val="002D65A2"/>
    <w:rsid w:val="002D6882"/>
    <w:rsid w:val="002E0E94"/>
    <w:rsid w:val="002E3410"/>
    <w:rsid w:val="002E6181"/>
    <w:rsid w:val="002E7317"/>
    <w:rsid w:val="002F00BC"/>
    <w:rsid w:val="002F512F"/>
    <w:rsid w:val="002F67D6"/>
    <w:rsid w:val="002F74DC"/>
    <w:rsid w:val="00306476"/>
    <w:rsid w:val="00311F3F"/>
    <w:rsid w:val="00312C1B"/>
    <w:rsid w:val="00313126"/>
    <w:rsid w:val="0031438F"/>
    <w:rsid w:val="00315328"/>
    <w:rsid w:val="00315DA4"/>
    <w:rsid w:val="00316DAB"/>
    <w:rsid w:val="003205D4"/>
    <w:rsid w:val="00321210"/>
    <w:rsid w:val="003217E2"/>
    <w:rsid w:val="00333A9C"/>
    <w:rsid w:val="003434CB"/>
    <w:rsid w:val="00350334"/>
    <w:rsid w:val="00351D89"/>
    <w:rsid w:val="0035281A"/>
    <w:rsid w:val="003535F7"/>
    <w:rsid w:val="00353A57"/>
    <w:rsid w:val="003548FC"/>
    <w:rsid w:val="00357C03"/>
    <w:rsid w:val="00360E40"/>
    <w:rsid w:val="00361D85"/>
    <w:rsid w:val="00362031"/>
    <w:rsid w:val="00363471"/>
    <w:rsid w:val="003643A7"/>
    <w:rsid w:val="00367637"/>
    <w:rsid w:val="00371606"/>
    <w:rsid w:val="00372144"/>
    <w:rsid w:val="00375987"/>
    <w:rsid w:val="003771DD"/>
    <w:rsid w:val="00381561"/>
    <w:rsid w:val="00382B43"/>
    <w:rsid w:val="0038543B"/>
    <w:rsid w:val="003868C2"/>
    <w:rsid w:val="00386992"/>
    <w:rsid w:val="00386A76"/>
    <w:rsid w:val="00392C13"/>
    <w:rsid w:val="00395FAD"/>
    <w:rsid w:val="0039673D"/>
    <w:rsid w:val="003A3579"/>
    <w:rsid w:val="003A388B"/>
    <w:rsid w:val="003A6D5B"/>
    <w:rsid w:val="003B0F06"/>
    <w:rsid w:val="003B1BB8"/>
    <w:rsid w:val="003B4A76"/>
    <w:rsid w:val="003B75F0"/>
    <w:rsid w:val="003C0729"/>
    <w:rsid w:val="003C117B"/>
    <w:rsid w:val="003C33AE"/>
    <w:rsid w:val="003C5E4C"/>
    <w:rsid w:val="003C6B2A"/>
    <w:rsid w:val="003C71A5"/>
    <w:rsid w:val="003C7ECD"/>
    <w:rsid w:val="003D0833"/>
    <w:rsid w:val="003D1E96"/>
    <w:rsid w:val="003D2EC9"/>
    <w:rsid w:val="003D4190"/>
    <w:rsid w:val="003D5837"/>
    <w:rsid w:val="003D6674"/>
    <w:rsid w:val="003E3F01"/>
    <w:rsid w:val="003E6F0B"/>
    <w:rsid w:val="003F09EA"/>
    <w:rsid w:val="003F136F"/>
    <w:rsid w:val="003F347D"/>
    <w:rsid w:val="003F6779"/>
    <w:rsid w:val="00400FA6"/>
    <w:rsid w:val="00400FBF"/>
    <w:rsid w:val="00404800"/>
    <w:rsid w:val="0040520A"/>
    <w:rsid w:val="00407299"/>
    <w:rsid w:val="00407F61"/>
    <w:rsid w:val="00410CA8"/>
    <w:rsid w:val="00414106"/>
    <w:rsid w:val="00415542"/>
    <w:rsid w:val="0041719B"/>
    <w:rsid w:val="0042238E"/>
    <w:rsid w:val="004320AB"/>
    <w:rsid w:val="00432C29"/>
    <w:rsid w:val="00433F9A"/>
    <w:rsid w:val="00434784"/>
    <w:rsid w:val="00435E28"/>
    <w:rsid w:val="00436550"/>
    <w:rsid w:val="00437B86"/>
    <w:rsid w:val="00437CFE"/>
    <w:rsid w:val="00441D57"/>
    <w:rsid w:val="00445149"/>
    <w:rsid w:val="00445F80"/>
    <w:rsid w:val="004500A9"/>
    <w:rsid w:val="004559DC"/>
    <w:rsid w:val="004566FB"/>
    <w:rsid w:val="00456743"/>
    <w:rsid w:val="00456880"/>
    <w:rsid w:val="00456BC2"/>
    <w:rsid w:val="0045700B"/>
    <w:rsid w:val="00460D93"/>
    <w:rsid w:val="00461CB8"/>
    <w:rsid w:val="00461FF9"/>
    <w:rsid w:val="00467AF4"/>
    <w:rsid w:val="00470976"/>
    <w:rsid w:val="00470CDE"/>
    <w:rsid w:val="00471DED"/>
    <w:rsid w:val="0047257B"/>
    <w:rsid w:val="00472A53"/>
    <w:rsid w:val="00474374"/>
    <w:rsid w:val="00477BB7"/>
    <w:rsid w:val="00477D2F"/>
    <w:rsid w:val="0048205C"/>
    <w:rsid w:val="00484ABA"/>
    <w:rsid w:val="004869B5"/>
    <w:rsid w:val="0049024B"/>
    <w:rsid w:val="0049669A"/>
    <w:rsid w:val="0049718D"/>
    <w:rsid w:val="004A2ABF"/>
    <w:rsid w:val="004A3100"/>
    <w:rsid w:val="004A596E"/>
    <w:rsid w:val="004A5AE4"/>
    <w:rsid w:val="004A6E69"/>
    <w:rsid w:val="004B5CC6"/>
    <w:rsid w:val="004B7CFE"/>
    <w:rsid w:val="004D2F6B"/>
    <w:rsid w:val="004D34B0"/>
    <w:rsid w:val="004D7524"/>
    <w:rsid w:val="004E4C5F"/>
    <w:rsid w:val="004F0AEE"/>
    <w:rsid w:val="004F36B4"/>
    <w:rsid w:val="004F425B"/>
    <w:rsid w:val="004F5D0B"/>
    <w:rsid w:val="004F76F0"/>
    <w:rsid w:val="00501ECF"/>
    <w:rsid w:val="00502845"/>
    <w:rsid w:val="005035EB"/>
    <w:rsid w:val="0050483E"/>
    <w:rsid w:val="00505F56"/>
    <w:rsid w:val="00506A05"/>
    <w:rsid w:val="005105CE"/>
    <w:rsid w:val="0051073F"/>
    <w:rsid w:val="00525125"/>
    <w:rsid w:val="00526070"/>
    <w:rsid w:val="005272DC"/>
    <w:rsid w:val="00531F9F"/>
    <w:rsid w:val="00537449"/>
    <w:rsid w:val="0054117C"/>
    <w:rsid w:val="0054244A"/>
    <w:rsid w:val="00543D14"/>
    <w:rsid w:val="00544B62"/>
    <w:rsid w:val="0054578D"/>
    <w:rsid w:val="005467FA"/>
    <w:rsid w:val="00554778"/>
    <w:rsid w:val="0055749E"/>
    <w:rsid w:val="00560FF4"/>
    <w:rsid w:val="005624A7"/>
    <w:rsid w:val="00563021"/>
    <w:rsid w:val="0056373F"/>
    <w:rsid w:val="00563C7B"/>
    <w:rsid w:val="005647BB"/>
    <w:rsid w:val="00566BE3"/>
    <w:rsid w:val="00570404"/>
    <w:rsid w:val="00570C97"/>
    <w:rsid w:val="00571A46"/>
    <w:rsid w:val="00573F6E"/>
    <w:rsid w:val="005745DC"/>
    <w:rsid w:val="0057482C"/>
    <w:rsid w:val="005766CE"/>
    <w:rsid w:val="00576972"/>
    <w:rsid w:val="00577FC8"/>
    <w:rsid w:val="005816C0"/>
    <w:rsid w:val="00582B55"/>
    <w:rsid w:val="00582B7B"/>
    <w:rsid w:val="005832CB"/>
    <w:rsid w:val="0058575B"/>
    <w:rsid w:val="005857F2"/>
    <w:rsid w:val="00586D1C"/>
    <w:rsid w:val="0058791C"/>
    <w:rsid w:val="00590342"/>
    <w:rsid w:val="00590A8C"/>
    <w:rsid w:val="00596E43"/>
    <w:rsid w:val="00596E84"/>
    <w:rsid w:val="005A1FD0"/>
    <w:rsid w:val="005A5609"/>
    <w:rsid w:val="005A65EF"/>
    <w:rsid w:val="005B0091"/>
    <w:rsid w:val="005C0A50"/>
    <w:rsid w:val="005C237F"/>
    <w:rsid w:val="005C4ACF"/>
    <w:rsid w:val="005D0567"/>
    <w:rsid w:val="005D090D"/>
    <w:rsid w:val="005D30EF"/>
    <w:rsid w:val="005D4C1D"/>
    <w:rsid w:val="006033EC"/>
    <w:rsid w:val="00605A90"/>
    <w:rsid w:val="00605DD2"/>
    <w:rsid w:val="00610690"/>
    <w:rsid w:val="00610A97"/>
    <w:rsid w:val="00617830"/>
    <w:rsid w:val="0063012E"/>
    <w:rsid w:val="0063012F"/>
    <w:rsid w:val="00630642"/>
    <w:rsid w:val="00631F8D"/>
    <w:rsid w:val="00633D43"/>
    <w:rsid w:val="00634FB4"/>
    <w:rsid w:val="00635F39"/>
    <w:rsid w:val="006417DE"/>
    <w:rsid w:val="0064505F"/>
    <w:rsid w:val="00646A44"/>
    <w:rsid w:val="00650F04"/>
    <w:rsid w:val="006544EF"/>
    <w:rsid w:val="0065490A"/>
    <w:rsid w:val="006550CC"/>
    <w:rsid w:val="00655E96"/>
    <w:rsid w:val="00656896"/>
    <w:rsid w:val="0066095D"/>
    <w:rsid w:val="00664A7E"/>
    <w:rsid w:val="006654F7"/>
    <w:rsid w:val="00670DAE"/>
    <w:rsid w:val="00673285"/>
    <w:rsid w:val="006821C6"/>
    <w:rsid w:val="00682705"/>
    <w:rsid w:val="00687B1B"/>
    <w:rsid w:val="006908C6"/>
    <w:rsid w:val="006937D6"/>
    <w:rsid w:val="0069414C"/>
    <w:rsid w:val="00695469"/>
    <w:rsid w:val="00695AC8"/>
    <w:rsid w:val="006A3FBD"/>
    <w:rsid w:val="006B58F1"/>
    <w:rsid w:val="006C6920"/>
    <w:rsid w:val="006D1359"/>
    <w:rsid w:val="006D2F4B"/>
    <w:rsid w:val="006D3622"/>
    <w:rsid w:val="006D52CE"/>
    <w:rsid w:val="006E26BC"/>
    <w:rsid w:val="006E37D8"/>
    <w:rsid w:val="006E79ED"/>
    <w:rsid w:val="006F1C80"/>
    <w:rsid w:val="006F1E74"/>
    <w:rsid w:val="006F296A"/>
    <w:rsid w:val="006F2ACA"/>
    <w:rsid w:val="006F4982"/>
    <w:rsid w:val="006F4CCD"/>
    <w:rsid w:val="006F52C3"/>
    <w:rsid w:val="006F6156"/>
    <w:rsid w:val="006F64D7"/>
    <w:rsid w:val="006F6E41"/>
    <w:rsid w:val="0070109D"/>
    <w:rsid w:val="00705B3A"/>
    <w:rsid w:val="00707E8D"/>
    <w:rsid w:val="00711962"/>
    <w:rsid w:val="00713250"/>
    <w:rsid w:val="00713764"/>
    <w:rsid w:val="00723B5C"/>
    <w:rsid w:val="00724143"/>
    <w:rsid w:val="00727B5D"/>
    <w:rsid w:val="0073171F"/>
    <w:rsid w:val="007325AE"/>
    <w:rsid w:val="00736F58"/>
    <w:rsid w:val="00737AD8"/>
    <w:rsid w:val="00737F87"/>
    <w:rsid w:val="007526E9"/>
    <w:rsid w:val="00757E3D"/>
    <w:rsid w:val="00764B51"/>
    <w:rsid w:val="00765F97"/>
    <w:rsid w:val="0076607B"/>
    <w:rsid w:val="007660EE"/>
    <w:rsid w:val="007705E3"/>
    <w:rsid w:val="00771798"/>
    <w:rsid w:val="00772C8D"/>
    <w:rsid w:val="00777EFF"/>
    <w:rsid w:val="00786CC7"/>
    <w:rsid w:val="007873F2"/>
    <w:rsid w:val="00787612"/>
    <w:rsid w:val="0079188E"/>
    <w:rsid w:val="007975BF"/>
    <w:rsid w:val="007A2265"/>
    <w:rsid w:val="007A29A4"/>
    <w:rsid w:val="007A29C7"/>
    <w:rsid w:val="007A324F"/>
    <w:rsid w:val="007A5FC8"/>
    <w:rsid w:val="007A7744"/>
    <w:rsid w:val="007B5F01"/>
    <w:rsid w:val="007B6707"/>
    <w:rsid w:val="007C4237"/>
    <w:rsid w:val="007C7982"/>
    <w:rsid w:val="007C7C42"/>
    <w:rsid w:val="007D2907"/>
    <w:rsid w:val="007D53E2"/>
    <w:rsid w:val="007E0458"/>
    <w:rsid w:val="007E397B"/>
    <w:rsid w:val="007F2267"/>
    <w:rsid w:val="007F6D52"/>
    <w:rsid w:val="007F7DB4"/>
    <w:rsid w:val="00802808"/>
    <w:rsid w:val="00802850"/>
    <w:rsid w:val="00802A39"/>
    <w:rsid w:val="008063E3"/>
    <w:rsid w:val="00814CA8"/>
    <w:rsid w:val="00814F57"/>
    <w:rsid w:val="008219CB"/>
    <w:rsid w:val="00822917"/>
    <w:rsid w:val="00823CF6"/>
    <w:rsid w:val="0082442B"/>
    <w:rsid w:val="00831A69"/>
    <w:rsid w:val="00833364"/>
    <w:rsid w:val="0083373C"/>
    <w:rsid w:val="008339D1"/>
    <w:rsid w:val="00836E48"/>
    <w:rsid w:val="00840BF7"/>
    <w:rsid w:val="008413BA"/>
    <w:rsid w:val="00841CC4"/>
    <w:rsid w:val="00841E67"/>
    <w:rsid w:val="00855401"/>
    <w:rsid w:val="00855D15"/>
    <w:rsid w:val="00860AFF"/>
    <w:rsid w:val="008632A7"/>
    <w:rsid w:val="00864B32"/>
    <w:rsid w:val="008734B8"/>
    <w:rsid w:val="00875676"/>
    <w:rsid w:val="008775D1"/>
    <w:rsid w:val="0088149F"/>
    <w:rsid w:val="00886274"/>
    <w:rsid w:val="008919F0"/>
    <w:rsid w:val="00892D9F"/>
    <w:rsid w:val="00896FDC"/>
    <w:rsid w:val="008972C0"/>
    <w:rsid w:val="008975B2"/>
    <w:rsid w:val="008978CB"/>
    <w:rsid w:val="008A2EC8"/>
    <w:rsid w:val="008A4D99"/>
    <w:rsid w:val="008A5AE9"/>
    <w:rsid w:val="008A5FE9"/>
    <w:rsid w:val="008A74CE"/>
    <w:rsid w:val="008A7FD8"/>
    <w:rsid w:val="008B2CAB"/>
    <w:rsid w:val="008B4AC2"/>
    <w:rsid w:val="008B56DF"/>
    <w:rsid w:val="008B7353"/>
    <w:rsid w:val="008C35D6"/>
    <w:rsid w:val="008C7FBC"/>
    <w:rsid w:val="008D1606"/>
    <w:rsid w:val="008D345C"/>
    <w:rsid w:val="008D4C0A"/>
    <w:rsid w:val="008D54EB"/>
    <w:rsid w:val="008D6133"/>
    <w:rsid w:val="008E528F"/>
    <w:rsid w:val="008E7317"/>
    <w:rsid w:val="008F3BA7"/>
    <w:rsid w:val="008F672C"/>
    <w:rsid w:val="008F6A05"/>
    <w:rsid w:val="00901D0A"/>
    <w:rsid w:val="00901F19"/>
    <w:rsid w:val="0091206A"/>
    <w:rsid w:val="009130D2"/>
    <w:rsid w:val="00913A57"/>
    <w:rsid w:val="00920ABD"/>
    <w:rsid w:val="00926D0A"/>
    <w:rsid w:val="00935D27"/>
    <w:rsid w:val="00935DBC"/>
    <w:rsid w:val="00943069"/>
    <w:rsid w:val="00946A84"/>
    <w:rsid w:val="0095252F"/>
    <w:rsid w:val="00961671"/>
    <w:rsid w:val="0096267B"/>
    <w:rsid w:val="0096302B"/>
    <w:rsid w:val="00964DB8"/>
    <w:rsid w:val="00970D2D"/>
    <w:rsid w:val="00973313"/>
    <w:rsid w:val="0098007F"/>
    <w:rsid w:val="00982B97"/>
    <w:rsid w:val="00983DA4"/>
    <w:rsid w:val="009859FA"/>
    <w:rsid w:val="00986FFC"/>
    <w:rsid w:val="009910F4"/>
    <w:rsid w:val="0099522E"/>
    <w:rsid w:val="009956F3"/>
    <w:rsid w:val="009A007C"/>
    <w:rsid w:val="009A0527"/>
    <w:rsid w:val="009A18C7"/>
    <w:rsid w:val="009A45AA"/>
    <w:rsid w:val="009A7AD0"/>
    <w:rsid w:val="009B457D"/>
    <w:rsid w:val="009B5C85"/>
    <w:rsid w:val="009B5E27"/>
    <w:rsid w:val="009C1934"/>
    <w:rsid w:val="009C3543"/>
    <w:rsid w:val="009C5EAF"/>
    <w:rsid w:val="009C6B75"/>
    <w:rsid w:val="009D102E"/>
    <w:rsid w:val="009F0E9D"/>
    <w:rsid w:val="009F6CC7"/>
    <w:rsid w:val="00A02A53"/>
    <w:rsid w:val="00A03CCB"/>
    <w:rsid w:val="00A06CCB"/>
    <w:rsid w:val="00A13530"/>
    <w:rsid w:val="00A16AF7"/>
    <w:rsid w:val="00A178D9"/>
    <w:rsid w:val="00A17E27"/>
    <w:rsid w:val="00A207AB"/>
    <w:rsid w:val="00A221EE"/>
    <w:rsid w:val="00A22A18"/>
    <w:rsid w:val="00A2736E"/>
    <w:rsid w:val="00A30389"/>
    <w:rsid w:val="00A36538"/>
    <w:rsid w:val="00A40449"/>
    <w:rsid w:val="00A40EA0"/>
    <w:rsid w:val="00A41CD0"/>
    <w:rsid w:val="00A42CE3"/>
    <w:rsid w:val="00A43B73"/>
    <w:rsid w:val="00A47467"/>
    <w:rsid w:val="00A5248C"/>
    <w:rsid w:val="00A53339"/>
    <w:rsid w:val="00A5341E"/>
    <w:rsid w:val="00A54976"/>
    <w:rsid w:val="00A54C1D"/>
    <w:rsid w:val="00A67FB8"/>
    <w:rsid w:val="00A70A19"/>
    <w:rsid w:val="00A70E8A"/>
    <w:rsid w:val="00A71F61"/>
    <w:rsid w:val="00A75228"/>
    <w:rsid w:val="00A8017B"/>
    <w:rsid w:val="00A8088C"/>
    <w:rsid w:val="00A8394D"/>
    <w:rsid w:val="00A85317"/>
    <w:rsid w:val="00A92944"/>
    <w:rsid w:val="00A97337"/>
    <w:rsid w:val="00A97D97"/>
    <w:rsid w:val="00AA1E39"/>
    <w:rsid w:val="00AA6A56"/>
    <w:rsid w:val="00AA7D19"/>
    <w:rsid w:val="00AB181A"/>
    <w:rsid w:val="00AB1CB9"/>
    <w:rsid w:val="00AC06F7"/>
    <w:rsid w:val="00AC4BFC"/>
    <w:rsid w:val="00AC5752"/>
    <w:rsid w:val="00AC5972"/>
    <w:rsid w:val="00AD019C"/>
    <w:rsid w:val="00AD0EA6"/>
    <w:rsid w:val="00AD47C9"/>
    <w:rsid w:val="00AD671F"/>
    <w:rsid w:val="00AD6DCD"/>
    <w:rsid w:val="00AE2564"/>
    <w:rsid w:val="00AE34DC"/>
    <w:rsid w:val="00AE50B2"/>
    <w:rsid w:val="00AF0117"/>
    <w:rsid w:val="00AF54D3"/>
    <w:rsid w:val="00B00254"/>
    <w:rsid w:val="00B04842"/>
    <w:rsid w:val="00B0789B"/>
    <w:rsid w:val="00B14550"/>
    <w:rsid w:val="00B167A3"/>
    <w:rsid w:val="00B204B9"/>
    <w:rsid w:val="00B20ED5"/>
    <w:rsid w:val="00B2326E"/>
    <w:rsid w:val="00B2332F"/>
    <w:rsid w:val="00B273AC"/>
    <w:rsid w:val="00B34BDD"/>
    <w:rsid w:val="00B34DFB"/>
    <w:rsid w:val="00B353F9"/>
    <w:rsid w:val="00B40FE5"/>
    <w:rsid w:val="00B45E37"/>
    <w:rsid w:val="00B55600"/>
    <w:rsid w:val="00B60201"/>
    <w:rsid w:val="00B60670"/>
    <w:rsid w:val="00B61A01"/>
    <w:rsid w:val="00B61B58"/>
    <w:rsid w:val="00B64C2E"/>
    <w:rsid w:val="00B73D8A"/>
    <w:rsid w:val="00B7603F"/>
    <w:rsid w:val="00B7702F"/>
    <w:rsid w:val="00B77942"/>
    <w:rsid w:val="00B9032B"/>
    <w:rsid w:val="00B90DFF"/>
    <w:rsid w:val="00B91B45"/>
    <w:rsid w:val="00B92D72"/>
    <w:rsid w:val="00B95A90"/>
    <w:rsid w:val="00BA2F5D"/>
    <w:rsid w:val="00BA36A5"/>
    <w:rsid w:val="00BA3996"/>
    <w:rsid w:val="00BA47AC"/>
    <w:rsid w:val="00BA72AC"/>
    <w:rsid w:val="00BA7A46"/>
    <w:rsid w:val="00BB12BA"/>
    <w:rsid w:val="00BB1999"/>
    <w:rsid w:val="00BB5093"/>
    <w:rsid w:val="00BD0588"/>
    <w:rsid w:val="00BD37DC"/>
    <w:rsid w:val="00BD3ACA"/>
    <w:rsid w:val="00BD3D41"/>
    <w:rsid w:val="00BE0C58"/>
    <w:rsid w:val="00BE5A7A"/>
    <w:rsid w:val="00BE61BA"/>
    <w:rsid w:val="00BE6902"/>
    <w:rsid w:val="00BF0E1D"/>
    <w:rsid w:val="00BF377A"/>
    <w:rsid w:val="00BF583B"/>
    <w:rsid w:val="00BF77B7"/>
    <w:rsid w:val="00C00071"/>
    <w:rsid w:val="00C01194"/>
    <w:rsid w:val="00C022A2"/>
    <w:rsid w:val="00C02A3B"/>
    <w:rsid w:val="00C03778"/>
    <w:rsid w:val="00C038E4"/>
    <w:rsid w:val="00C03A20"/>
    <w:rsid w:val="00C05D15"/>
    <w:rsid w:val="00C070D4"/>
    <w:rsid w:val="00C23FBD"/>
    <w:rsid w:val="00C245AD"/>
    <w:rsid w:val="00C24CA5"/>
    <w:rsid w:val="00C25299"/>
    <w:rsid w:val="00C25451"/>
    <w:rsid w:val="00C27CC6"/>
    <w:rsid w:val="00C33FD6"/>
    <w:rsid w:val="00C347B6"/>
    <w:rsid w:val="00C370B8"/>
    <w:rsid w:val="00C43A26"/>
    <w:rsid w:val="00C44341"/>
    <w:rsid w:val="00C46CAB"/>
    <w:rsid w:val="00C47D95"/>
    <w:rsid w:val="00C5264B"/>
    <w:rsid w:val="00C5341E"/>
    <w:rsid w:val="00C54F47"/>
    <w:rsid w:val="00C55075"/>
    <w:rsid w:val="00C55352"/>
    <w:rsid w:val="00C558FE"/>
    <w:rsid w:val="00C56A24"/>
    <w:rsid w:val="00C57B21"/>
    <w:rsid w:val="00C618AF"/>
    <w:rsid w:val="00C61FB7"/>
    <w:rsid w:val="00C6287C"/>
    <w:rsid w:val="00C72EAD"/>
    <w:rsid w:val="00C73C56"/>
    <w:rsid w:val="00C73E68"/>
    <w:rsid w:val="00C76133"/>
    <w:rsid w:val="00C76978"/>
    <w:rsid w:val="00C80AD0"/>
    <w:rsid w:val="00C83B7E"/>
    <w:rsid w:val="00C84E63"/>
    <w:rsid w:val="00C85415"/>
    <w:rsid w:val="00C85747"/>
    <w:rsid w:val="00C901A0"/>
    <w:rsid w:val="00C94571"/>
    <w:rsid w:val="00C95134"/>
    <w:rsid w:val="00C95C65"/>
    <w:rsid w:val="00CA09AC"/>
    <w:rsid w:val="00CA1F00"/>
    <w:rsid w:val="00CA239B"/>
    <w:rsid w:val="00CA261B"/>
    <w:rsid w:val="00CA2CB0"/>
    <w:rsid w:val="00CA4396"/>
    <w:rsid w:val="00CB11DF"/>
    <w:rsid w:val="00CB48E2"/>
    <w:rsid w:val="00CB57ED"/>
    <w:rsid w:val="00CC1BE1"/>
    <w:rsid w:val="00CD7227"/>
    <w:rsid w:val="00CE1671"/>
    <w:rsid w:val="00CE2104"/>
    <w:rsid w:val="00CE415D"/>
    <w:rsid w:val="00CE46B0"/>
    <w:rsid w:val="00CE76F4"/>
    <w:rsid w:val="00CE7CFE"/>
    <w:rsid w:val="00CF1C82"/>
    <w:rsid w:val="00CF2491"/>
    <w:rsid w:val="00CF2887"/>
    <w:rsid w:val="00CF2E4D"/>
    <w:rsid w:val="00CF412B"/>
    <w:rsid w:val="00CF4438"/>
    <w:rsid w:val="00CF6209"/>
    <w:rsid w:val="00CF6402"/>
    <w:rsid w:val="00D0342B"/>
    <w:rsid w:val="00D07148"/>
    <w:rsid w:val="00D108B8"/>
    <w:rsid w:val="00D12997"/>
    <w:rsid w:val="00D13750"/>
    <w:rsid w:val="00D144BA"/>
    <w:rsid w:val="00D168CC"/>
    <w:rsid w:val="00D17C28"/>
    <w:rsid w:val="00D21886"/>
    <w:rsid w:val="00D22D32"/>
    <w:rsid w:val="00D30130"/>
    <w:rsid w:val="00D3525B"/>
    <w:rsid w:val="00D420D5"/>
    <w:rsid w:val="00D433E3"/>
    <w:rsid w:val="00D444B4"/>
    <w:rsid w:val="00D46028"/>
    <w:rsid w:val="00D471CF"/>
    <w:rsid w:val="00D47A94"/>
    <w:rsid w:val="00D5042C"/>
    <w:rsid w:val="00D51291"/>
    <w:rsid w:val="00D51EF2"/>
    <w:rsid w:val="00D51FEB"/>
    <w:rsid w:val="00D62117"/>
    <w:rsid w:val="00D62FB2"/>
    <w:rsid w:val="00D65F97"/>
    <w:rsid w:val="00D6708F"/>
    <w:rsid w:val="00D67BFA"/>
    <w:rsid w:val="00D7108F"/>
    <w:rsid w:val="00D71853"/>
    <w:rsid w:val="00D72767"/>
    <w:rsid w:val="00D731A4"/>
    <w:rsid w:val="00D75AAC"/>
    <w:rsid w:val="00D77C5E"/>
    <w:rsid w:val="00D80C99"/>
    <w:rsid w:val="00D87F5F"/>
    <w:rsid w:val="00D9073D"/>
    <w:rsid w:val="00D91E5D"/>
    <w:rsid w:val="00D927F2"/>
    <w:rsid w:val="00D951B2"/>
    <w:rsid w:val="00D96A3B"/>
    <w:rsid w:val="00DA166D"/>
    <w:rsid w:val="00DA22AA"/>
    <w:rsid w:val="00DA2727"/>
    <w:rsid w:val="00DA68B4"/>
    <w:rsid w:val="00DB16C6"/>
    <w:rsid w:val="00DB1D45"/>
    <w:rsid w:val="00DB3B3C"/>
    <w:rsid w:val="00DB6AAC"/>
    <w:rsid w:val="00DC0B17"/>
    <w:rsid w:val="00DC3818"/>
    <w:rsid w:val="00DC4106"/>
    <w:rsid w:val="00DC672B"/>
    <w:rsid w:val="00DC7BA1"/>
    <w:rsid w:val="00DD521C"/>
    <w:rsid w:val="00DD52E0"/>
    <w:rsid w:val="00DD5484"/>
    <w:rsid w:val="00DD6F40"/>
    <w:rsid w:val="00DE10FC"/>
    <w:rsid w:val="00DE1648"/>
    <w:rsid w:val="00DE1BAE"/>
    <w:rsid w:val="00DE6CB9"/>
    <w:rsid w:val="00DF27D7"/>
    <w:rsid w:val="00E0103F"/>
    <w:rsid w:val="00E057C6"/>
    <w:rsid w:val="00E117CF"/>
    <w:rsid w:val="00E1355A"/>
    <w:rsid w:val="00E13728"/>
    <w:rsid w:val="00E15776"/>
    <w:rsid w:val="00E2327B"/>
    <w:rsid w:val="00E247DF"/>
    <w:rsid w:val="00E27B24"/>
    <w:rsid w:val="00E30364"/>
    <w:rsid w:val="00E40039"/>
    <w:rsid w:val="00E40347"/>
    <w:rsid w:val="00E40E94"/>
    <w:rsid w:val="00E41459"/>
    <w:rsid w:val="00E4547A"/>
    <w:rsid w:val="00E5089B"/>
    <w:rsid w:val="00E52DF2"/>
    <w:rsid w:val="00E57037"/>
    <w:rsid w:val="00E60D52"/>
    <w:rsid w:val="00E65CAA"/>
    <w:rsid w:val="00E66228"/>
    <w:rsid w:val="00E6700F"/>
    <w:rsid w:val="00E7049D"/>
    <w:rsid w:val="00E72347"/>
    <w:rsid w:val="00E730AE"/>
    <w:rsid w:val="00E773B3"/>
    <w:rsid w:val="00E806BD"/>
    <w:rsid w:val="00E80DC7"/>
    <w:rsid w:val="00E812F3"/>
    <w:rsid w:val="00E826CB"/>
    <w:rsid w:val="00E90542"/>
    <w:rsid w:val="00E929CA"/>
    <w:rsid w:val="00E93695"/>
    <w:rsid w:val="00E94880"/>
    <w:rsid w:val="00E95634"/>
    <w:rsid w:val="00EA14F5"/>
    <w:rsid w:val="00EA170E"/>
    <w:rsid w:val="00EA1E31"/>
    <w:rsid w:val="00EA30B2"/>
    <w:rsid w:val="00EA314A"/>
    <w:rsid w:val="00EA369E"/>
    <w:rsid w:val="00EA4C1F"/>
    <w:rsid w:val="00EA4CF7"/>
    <w:rsid w:val="00EA6B13"/>
    <w:rsid w:val="00EA76A5"/>
    <w:rsid w:val="00EB19D9"/>
    <w:rsid w:val="00EB2248"/>
    <w:rsid w:val="00EB2B56"/>
    <w:rsid w:val="00EB531D"/>
    <w:rsid w:val="00EB631D"/>
    <w:rsid w:val="00EC3238"/>
    <w:rsid w:val="00EC76B4"/>
    <w:rsid w:val="00ED093E"/>
    <w:rsid w:val="00ED1C50"/>
    <w:rsid w:val="00ED3614"/>
    <w:rsid w:val="00ED51C2"/>
    <w:rsid w:val="00EE105C"/>
    <w:rsid w:val="00EE617B"/>
    <w:rsid w:val="00EF0ED5"/>
    <w:rsid w:val="00EF4E6D"/>
    <w:rsid w:val="00EF67D3"/>
    <w:rsid w:val="00F05AFE"/>
    <w:rsid w:val="00F132DF"/>
    <w:rsid w:val="00F14510"/>
    <w:rsid w:val="00F1638A"/>
    <w:rsid w:val="00F20AFC"/>
    <w:rsid w:val="00F23267"/>
    <w:rsid w:val="00F25CCD"/>
    <w:rsid w:val="00F26012"/>
    <w:rsid w:val="00F31BB7"/>
    <w:rsid w:val="00F420D2"/>
    <w:rsid w:val="00F42619"/>
    <w:rsid w:val="00F44FA8"/>
    <w:rsid w:val="00F460BB"/>
    <w:rsid w:val="00F53EE9"/>
    <w:rsid w:val="00F56823"/>
    <w:rsid w:val="00F57CD6"/>
    <w:rsid w:val="00F6195A"/>
    <w:rsid w:val="00F6536F"/>
    <w:rsid w:val="00F73DFF"/>
    <w:rsid w:val="00F77E3D"/>
    <w:rsid w:val="00F81D74"/>
    <w:rsid w:val="00F84BD6"/>
    <w:rsid w:val="00F86521"/>
    <w:rsid w:val="00F86C6A"/>
    <w:rsid w:val="00F86CC5"/>
    <w:rsid w:val="00F939B5"/>
    <w:rsid w:val="00F93F46"/>
    <w:rsid w:val="00F93F85"/>
    <w:rsid w:val="00F94D20"/>
    <w:rsid w:val="00FA0F83"/>
    <w:rsid w:val="00FA2CE1"/>
    <w:rsid w:val="00FB7E33"/>
    <w:rsid w:val="00FC17A6"/>
    <w:rsid w:val="00FC385E"/>
    <w:rsid w:val="00FC6226"/>
    <w:rsid w:val="00FC75A9"/>
    <w:rsid w:val="00FD0F94"/>
    <w:rsid w:val="00FD234D"/>
    <w:rsid w:val="00FD24D2"/>
    <w:rsid w:val="00FD32E8"/>
    <w:rsid w:val="00FD5753"/>
    <w:rsid w:val="00FD5A7C"/>
    <w:rsid w:val="00FD5E5E"/>
    <w:rsid w:val="00FD77B9"/>
    <w:rsid w:val="00FE0B93"/>
    <w:rsid w:val="00FF2096"/>
    <w:rsid w:val="00FF315B"/>
    <w:rsid w:val="00FF4F7F"/>
    <w:rsid w:val="00FF65A6"/>
    <w:rsid w:val="00FF6F9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1CD5E"/>
  <w15:docId w15:val="{1117F21C-456D-4810-893F-FCA00D11F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pt-PT"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Capa"/>
    <w:qFormat/>
    <w:rsid w:val="006F4CCD"/>
    <w:pPr>
      <w:jc w:val="both"/>
    </w:pPr>
    <w:rPr>
      <w:rFonts w:ascii="Times New Roman" w:eastAsia="Arial Unicode MS" w:hAnsi="Times New Roman"/>
      <w:sz w:val="24"/>
      <w:szCs w:val="22"/>
    </w:rPr>
  </w:style>
  <w:style w:type="paragraph" w:styleId="Ttulo1">
    <w:name w:val="heading 1"/>
    <w:basedOn w:val="Normal"/>
    <w:next w:val="CorpodoTexto"/>
    <w:link w:val="Ttulo1Char"/>
    <w:uiPriority w:val="9"/>
    <w:qFormat/>
    <w:rsid w:val="006F4CCD"/>
    <w:pPr>
      <w:keepNext/>
      <w:keepLines/>
      <w:numPr>
        <w:numId w:val="6"/>
      </w:numPr>
      <w:spacing w:line="360" w:lineRule="auto"/>
      <w:outlineLvl w:val="0"/>
    </w:pPr>
    <w:rPr>
      <w:rFonts w:cstheme="majorBidi"/>
      <w:b/>
      <w:bCs/>
      <w:caps/>
      <w:sz w:val="28"/>
      <w:szCs w:val="28"/>
    </w:rPr>
  </w:style>
  <w:style w:type="paragraph" w:styleId="Ttulo2">
    <w:name w:val="heading 2"/>
    <w:basedOn w:val="Normal"/>
    <w:next w:val="CorpodoTexto"/>
    <w:link w:val="Ttulo2Char"/>
    <w:uiPriority w:val="9"/>
    <w:unhideWhenUsed/>
    <w:qFormat/>
    <w:rsid w:val="003F347D"/>
    <w:pPr>
      <w:keepNext/>
      <w:keepLines/>
      <w:numPr>
        <w:ilvl w:val="1"/>
        <w:numId w:val="6"/>
      </w:numPr>
      <w:spacing w:before="240" w:after="240" w:line="360" w:lineRule="auto"/>
      <w:ind w:left="578" w:hanging="578"/>
      <w:outlineLvl w:val="1"/>
    </w:pPr>
    <w:rPr>
      <w:rFonts w:cstheme="majorBidi"/>
      <w:b/>
      <w:bCs/>
      <w:szCs w:val="26"/>
    </w:rPr>
  </w:style>
  <w:style w:type="paragraph" w:styleId="Ttulo3">
    <w:name w:val="heading 3"/>
    <w:basedOn w:val="Normal"/>
    <w:next w:val="CorpodoTexto"/>
    <w:link w:val="Ttulo3Char"/>
    <w:uiPriority w:val="9"/>
    <w:unhideWhenUsed/>
    <w:qFormat/>
    <w:rsid w:val="003F347D"/>
    <w:pPr>
      <w:keepNext/>
      <w:keepLines/>
      <w:numPr>
        <w:ilvl w:val="2"/>
        <w:numId w:val="6"/>
      </w:numPr>
      <w:spacing w:before="240" w:after="240" w:line="360" w:lineRule="auto"/>
      <w:outlineLvl w:val="2"/>
    </w:pPr>
    <w:rPr>
      <w:rFonts w:cstheme="majorBidi"/>
      <w:b/>
      <w:bCs/>
    </w:rPr>
  </w:style>
  <w:style w:type="paragraph" w:styleId="Ttulo4">
    <w:name w:val="heading 4"/>
    <w:basedOn w:val="Normal"/>
    <w:next w:val="CorpodoTexto"/>
    <w:link w:val="Ttulo4Char"/>
    <w:uiPriority w:val="9"/>
    <w:semiHidden/>
    <w:unhideWhenUsed/>
    <w:qFormat/>
    <w:rsid w:val="006F4CCD"/>
    <w:pPr>
      <w:keepNext/>
      <w:keepLines/>
      <w:numPr>
        <w:ilvl w:val="3"/>
        <w:numId w:val="4"/>
      </w:numPr>
      <w:outlineLvl w:val="3"/>
    </w:pPr>
    <w:rPr>
      <w:rFonts w:cstheme="minorBidi"/>
      <w:bCs/>
      <w:iCs/>
    </w:rPr>
  </w:style>
  <w:style w:type="paragraph" w:styleId="Ttulo5">
    <w:name w:val="heading 5"/>
    <w:basedOn w:val="Normal"/>
    <w:next w:val="CorpodoTexto"/>
    <w:link w:val="Ttulo5Char"/>
    <w:uiPriority w:val="9"/>
    <w:semiHidden/>
    <w:unhideWhenUsed/>
    <w:qFormat/>
    <w:rsid w:val="006F4CCD"/>
    <w:pPr>
      <w:keepNext/>
      <w:keepLines/>
      <w:numPr>
        <w:ilvl w:val="4"/>
        <w:numId w:val="3"/>
      </w:numPr>
      <w:ind w:left="1008" w:hanging="1008"/>
      <w:outlineLvl w:val="4"/>
    </w:pPr>
    <w:rPr>
      <w:rFonts w:cstheme="minorBidi"/>
      <w:b/>
      <w:i/>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rpodoTexto">
    <w:name w:val="Corpo do Texto"/>
    <w:basedOn w:val="Normal"/>
    <w:qFormat/>
    <w:rsid w:val="006F4CCD"/>
    <w:pPr>
      <w:spacing w:line="360" w:lineRule="auto"/>
      <w:ind w:firstLine="709"/>
    </w:pPr>
  </w:style>
  <w:style w:type="paragraph" w:customStyle="1" w:styleId="NotadeRodap">
    <w:name w:val="Nota de Rodapé"/>
    <w:basedOn w:val="Textodenotaderodap"/>
    <w:qFormat/>
    <w:rsid w:val="006F4CCD"/>
    <w:rPr>
      <w:sz w:val="20"/>
      <w:szCs w:val="20"/>
    </w:rPr>
  </w:style>
  <w:style w:type="paragraph" w:styleId="Textodenotaderodap">
    <w:name w:val="footnote text"/>
    <w:basedOn w:val="Normal"/>
    <w:link w:val="TextodenotaderodapChar"/>
    <w:uiPriority w:val="99"/>
    <w:semiHidden/>
    <w:unhideWhenUsed/>
    <w:rsid w:val="00802850"/>
  </w:style>
  <w:style w:type="character" w:customStyle="1" w:styleId="TextodenotaderodapChar">
    <w:name w:val="Texto de nota de rodapé Char"/>
    <w:basedOn w:val="Fontepargpadro"/>
    <w:link w:val="Textodenotaderodap"/>
    <w:uiPriority w:val="99"/>
    <w:semiHidden/>
    <w:rsid w:val="00802850"/>
  </w:style>
  <w:style w:type="paragraph" w:customStyle="1" w:styleId="BibliografiaABNT">
    <w:name w:val="Bibliografia ABNT"/>
    <w:basedOn w:val="Bibliografia"/>
    <w:qFormat/>
    <w:rsid w:val="006F4CCD"/>
    <w:pPr>
      <w:ind w:left="709" w:hanging="709"/>
      <w:jc w:val="left"/>
    </w:pPr>
    <w:rPr>
      <w:noProof/>
    </w:rPr>
  </w:style>
  <w:style w:type="paragraph" w:styleId="Bibliografia">
    <w:name w:val="Bibliography"/>
    <w:basedOn w:val="Normal"/>
    <w:next w:val="Normal"/>
    <w:uiPriority w:val="37"/>
    <w:unhideWhenUsed/>
    <w:rsid w:val="00802850"/>
  </w:style>
  <w:style w:type="character" w:customStyle="1" w:styleId="Ttulo1Char">
    <w:name w:val="Título 1 Char"/>
    <w:link w:val="Ttulo1"/>
    <w:uiPriority w:val="9"/>
    <w:rsid w:val="006F4CCD"/>
    <w:rPr>
      <w:rFonts w:ascii="Times New Roman" w:eastAsia="Arial Unicode MS" w:hAnsi="Times New Roman" w:cstheme="majorBidi"/>
      <w:b/>
      <w:bCs/>
      <w:caps/>
      <w:sz w:val="28"/>
      <w:szCs w:val="28"/>
    </w:rPr>
  </w:style>
  <w:style w:type="character" w:customStyle="1" w:styleId="Ttulo2Char">
    <w:name w:val="Título 2 Char"/>
    <w:link w:val="Ttulo2"/>
    <w:uiPriority w:val="9"/>
    <w:rsid w:val="003F347D"/>
    <w:rPr>
      <w:rFonts w:ascii="Times New Roman" w:eastAsia="Arial Unicode MS" w:hAnsi="Times New Roman" w:cstheme="majorBidi"/>
      <w:b/>
      <w:bCs/>
      <w:sz w:val="24"/>
      <w:szCs w:val="26"/>
    </w:rPr>
  </w:style>
  <w:style w:type="character" w:customStyle="1" w:styleId="Ttulo3Char">
    <w:name w:val="Título 3 Char"/>
    <w:link w:val="Ttulo3"/>
    <w:uiPriority w:val="9"/>
    <w:rsid w:val="003F347D"/>
    <w:rPr>
      <w:rFonts w:ascii="Times New Roman" w:eastAsia="Arial Unicode MS" w:hAnsi="Times New Roman" w:cstheme="majorBidi"/>
      <w:b/>
      <w:bCs/>
      <w:sz w:val="24"/>
      <w:szCs w:val="22"/>
    </w:rPr>
  </w:style>
  <w:style w:type="character" w:customStyle="1" w:styleId="Ttulo4Char">
    <w:name w:val="Título 4 Char"/>
    <w:link w:val="Ttulo4"/>
    <w:uiPriority w:val="9"/>
    <w:semiHidden/>
    <w:rsid w:val="006F4CCD"/>
    <w:rPr>
      <w:rFonts w:ascii="Times New Roman" w:eastAsia="Arial Unicode MS" w:hAnsi="Times New Roman" w:cstheme="minorBidi"/>
      <w:bCs/>
      <w:iCs/>
      <w:sz w:val="24"/>
      <w:szCs w:val="22"/>
    </w:rPr>
  </w:style>
  <w:style w:type="character" w:customStyle="1" w:styleId="Ttulo5Char">
    <w:name w:val="Título 5 Char"/>
    <w:link w:val="Ttulo5"/>
    <w:uiPriority w:val="9"/>
    <w:semiHidden/>
    <w:rsid w:val="006F4CCD"/>
    <w:rPr>
      <w:rFonts w:ascii="Times New Roman" w:eastAsia="Arial Unicode MS" w:hAnsi="Times New Roman" w:cstheme="minorBidi"/>
      <w:b/>
      <w:i/>
      <w:sz w:val="24"/>
      <w:szCs w:val="22"/>
    </w:rPr>
  </w:style>
  <w:style w:type="paragraph" w:styleId="Legenda">
    <w:name w:val="caption"/>
    <w:basedOn w:val="Normal"/>
    <w:next w:val="Normal"/>
    <w:uiPriority w:val="35"/>
    <w:unhideWhenUsed/>
    <w:qFormat/>
    <w:rsid w:val="006F4CCD"/>
    <w:rPr>
      <w:b/>
      <w:bCs/>
      <w:sz w:val="18"/>
      <w:szCs w:val="18"/>
    </w:rPr>
  </w:style>
  <w:style w:type="character" w:styleId="Forte">
    <w:name w:val="Strong"/>
    <w:uiPriority w:val="22"/>
    <w:qFormat/>
    <w:rsid w:val="006F4CCD"/>
    <w:rPr>
      <w:b/>
      <w:bCs/>
    </w:rPr>
  </w:style>
  <w:style w:type="character" w:styleId="nfase">
    <w:name w:val="Emphasis"/>
    <w:uiPriority w:val="20"/>
    <w:qFormat/>
    <w:rsid w:val="006F4CCD"/>
    <w:rPr>
      <w:i/>
      <w:iCs/>
    </w:rPr>
  </w:style>
  <w:style w:type="paragraph" w:styleId="SemEspaamento">
    <w:name w:val="No Spacing"/>
    <w:aliases w:val="Parágrafo,Corpo de Texto"/>
    <w:basedOn w:val="Normal"/>
    <w:next w:val="Normal"/>
    <w:link w:val="SemEspaamentoChar"/>
    <w:autoRedefine/>
    <w:uiPriority w:val="1"/>
    <w:qFormat/>
    <w:rsid w:val="006F4CCD"/>
    <w:rPr>
      <w:rFonts w:ascii="Calibri" w:hAnsi="Calibri"/>
      <w:sz w:val="20"/>
      <w:szCs w:val="20"/>
    </w:rPr>
  </w:style>
  <w:style w:type="character" w:customStyle="1" w:styleId="SemEspaamentoChar">
    <w:name w:val="Sem Espaçamento Char"/>
    <w:aliases w:val="Parágrafo Char,Corpo de Texto Char"/>
    <w:link w:val="SemEspaamento"/>
    <w:uiPriority w:val="1"/>
    <w:rsid w:val="006F4CCD"/>
    <w:rPr>
      <w:rFonts w:eastAsia="Arial Unicode MS"/>
    </w:rPr>
  </w:style>
  <w:style w:type="paragraph" w:styleId="Citao">
    <w:name w:val="Quote"/>
    <w:basedOn w:val="Normal"/>
    <w:next w:val="CorpodoTexto"/>
    <w:link w:val="CitaoChar"/>
    <w:uiPriority w:val="29"/>
    <w:qFormat/>
    <w:rsid w:val="006F4CCD"/>
    <w:pPr>
      <w:ind w:left="2268"/>
    </w:pPr>
    <w:rPr>
      <w:iCs/>
      <w:sz w:val="20"/>
    </w:rPr>
  </w:style>
  <w:style w:type="character" w:customStyle="1" w:styleId="CitaoChar">
    <w:name w:val="Citação Char"/>
    <w:link w:val="Citao"/>
    <w:uiPriority w:val="29"/>
    <w:rsid w:val="006F4CCD"/>
    <w:rPr>
      <w:rFonts w:ascii="Times New Roman" w:eastAsia="Arial Unicode MS" w:hAnsi="Times New Roman"/>
      <w:iCs/>
      <w:szCs w:val="22"/>
    </w:rPr>
  </w:style>
  <w:style w:type="paragraph" w:styleId="CabealhodoSumrio">
    <w:name w:val="TOC Heading"/>
    <w:basedOn w:val="Ttulo1"/>
    <w:next w:val="Normal"/>
    <w:uiPriority w:val="39"/>
    <w:semiHidden/>
    <w:unhideWhenUsed/>
    <w:qFormat/>
    <w:rsid w:val="006F4CCD"/>
    <w:pPr>
      <w:numPr>
        <w:numId w:val="0"/>
      </w:numPr>
      <w:outlineLvl w:val="9"/>
    </w:pPr>
  </w:style>
  <w:style w:type="paragraph" w:styleId="Textodebalo">
    <w:name w:val="Balloon Text"/>
    <w:basedOn w:val="Normal"/>
    <w:link w:val="TextodebaloChar"/>
    <w:uiPriority w:val="99"/>
    <w:semiHidden/>
    <w:unhideWhenUsed/>
    <w:rsid w:val="004A2ABF"/>
    <w:rPr>
      <w:rFonts w:ascii="Tahoma" w:hAnsi="Tahoma" w:cs="Tahoma"/>
      <w:sz w:val="16"/>
      <w:szCs w:val="16"/>
    </w:rPr>
  </w:style>
  <w:style w:type="character" w:customStyle="1" w:styleId="TextodebaloChar">
    <w:name w:val="Texto de balão Char"/>
    <w:basedOn w:val="Fontepargpadro"/>
    <w:link w:val="Textodebalo"/>
    <w:uiPriority w:val="99"/>
    <w:semiHidden/>
    <w:rsid w:val="004A2ABF"/>
    <w:rPr>
      <w:rFonts w:ascii="Tahoma" w:hAnsi="Tahoma" w:cs="Tahoma"/>
      <w:sz w:val="16"/>
      <w:szCs w:val="16"/>
    </w:rPr>
  </w:style>
  <w:style w:type="paragraph" w:styleId="Sumrio1">
    <w:name w:val="toc 1"/>
    <w:basedOn w:val="Normal"/>
    <w:next w:val="Normal"/>
    <w:autoRedefine/>
    <w:uiPriority w:val="39"/>
    <w:unhideWhenUsed/>
    <w:qFormat/>
    <w:rsid w:val="00FF65A6"/>
    <w:pPr>
      <w:spacing w:after="100"/>
    </w:pPr>
  </w:style>
  <w:style w:type="character" w:styleId="Hyperlink">
    <w:name w:val="Hyperlink"/>
    <w:basedOn w:val="Fontepargpadro"/>
    <w:uiPriority w:val="99"/>
    <w:unhideWhenUsed/>
    <w:rsid w:val="00FF65A6"/>
    <w:rPr>
      <w:color w:val="0000FF" w:themeColor="hyperlink"/>
      <w:u w:val="single"/>
    </w:rPr>
  </w:style>
  <w:style w:type="paragraph" w:styleId="Sumrio2">
    <w:name w:val="toc 2"/>
    <w:basedOn w:val="Normal"/>
    <w:next w:val="Normal"/>
    <w:autoRedefine/>
    <w:uiPriority w:val="39"/>
    <w:unhideWhenUsed/>
    <w:qFormat/>
    <w:rsid w:val="002B76AC"/>
    <w:pPr>
      <w:spacing w:after="100"/>
      <w:ind w:left="240"/>
    </w:pPr>
  </w:style>
  <w:style w:type="paragraph" w:styleId="NormalWeb">
    <w:name w:val="Normal (Web)"/>
    <w:basedOn w:val="Normal"/>
    <w:uiPriority w:val="99"/>
    <w:semiHidden/>
    <w:unhideWhenUsed/>
    <w:rsid w:val="002E7317"/>
    <w:pPr>
      <w:spacing w:before="100" w:beforeAutospacing="1" w:after="100" w:afterAutospacing="1"/>
    </w:pPr>
    <w:rPr>
      <w:rFonts w:eastAsia="Times New Roman"/>
      <w:lang w:eastAsia="pt-PT"/>
    </w:rPr>
  </w:style>
  <w:style w:type="character" w:styleId="Refdenotaderodap">
    <w:name w:val="footnote reference"/>
    <w:basedOn w:val="Fontepargpadro"/>
    <w:uiPriority w:val="99"/>
    <w:semiHidden/>
    <w:unhideWhenUsed/>
    <w:rsid w:val="002E7317"/>
    <w:rPr>
      <w:vertAlign w:val="superscript"/>
    </w:rPr>
  </w:style>
  <w:style w:type="paragraph" w:styleId="Sumrio3">
    <w:name w:val="toc 3"/>
    <w:basedOn w:val="Normal"/>
    <w:next w:val="Normal"/>
    <w:autoRedefine/>
    <w:uiPriority w:val="39"/>
    <w:unhideWhenUsed/>
    <w:qFormat/>
    <w:rsid w:val="00461CB8"/>
    <w:pPr>
      <w:spacing w:after="100"/>
      <w:ind w:left="480"/>
    </w:pPr>
  </w:style>
  <w:style w:type="table" w:styleId="SombreamentoClaro">
    <w:name w:val="Light Shading"/>
    <w:basedOn w:val="Tabelanormal"/>
    <w:uiPriority w:val="60"/>
    <w:rsid w:val="0063012E"/>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Mdio2-nfase5">
    <w:name w:val="Medium Shading 2 Accent 5"/>
    <w:basedOn w:val="Tabelanormal"/>
    <w:uiPriority w:val="64"/>
    <w:rsid w:val="0063012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dicedeilustraes">
    <w:name w:val="table of figures"/>
    <w:basedOn w:val="Normal"/>
    <w:next w:val="Normal"/>
    <w:uiPriority w:val="99"/>
    <w:unhideWhenUsed/>
    <w:rsid w:val="00EA30B2"/>
  </w:style>
  <w:style w:type="paragraph" w:styleId="Textodenotadefim">
    <w:name w:val="endnote text"/>
    <w:basedOn w:val="Normal"/>
    <w:link w:val="TextodenotadefimChar"/>
    <w:uiPriority w:val="99"/>
    <w:semiHidden/>
    <w:unhideWhenUsed/>
    <w:rsid w:val="00E94880"/>
    <w:rPr>
      <w:sz w:val="20"/>
      <w:szCs w:val="20"/>
    </w:rPr>
  </w:style>
  <w:style w:type="character" w:customStyle="1" w:styleId="TextodenotadefimChar">
    <w:name w:val="Texto de nota de fim Char"/>
    <w:basedOn w:val="Fontepargpadro"/>
    <w:link w:val="Textodenotadefim"/>
    <w:uiPriority w:val="99"/>
    <w:semiHidden/>
    <w:rsid w:val="00E94880"/>
    <w:rPr>
      <w:rFonts w:ascii="Times New Roman" w:hAnsi="Times New Roman"/>
    </w:rPr>
  </w:style>
  <w:style w:type="character" w:styleId="Refdenotadefim">
    <w:name w:val="endnote reference"/>
    <w:basedOn w:val="Fontepargpadro"/>
    <w:uiPriority w:val="99"/>
    <w:semiHidden/>
    <w:unhideWhenUsed/>
    <w:rsid w:val="00E94880"/>
    <w:rPr>
      <w:vertAlign w:val="superscript"/>
    </w:rPr>
  </w:style>
  <w:style w:type="paragraph" w:styleId="Cabealho">
    <w:name w:val="header"/>
    <w:basedOn w:val="Normal"/>
    <w:link w:val="CabealhoChar"/>
    <w:uiPriority w:val="99"/>
    <w:unhideWhenUsed/>
    <w:rsid w:val="00711962"/>
    <w:pPr>
      <w:tabs>
        <w:tab w:val="center" w:pos="4252"/>
        <w:tab w:val="right" w:pos="8504"/>
      </w:tabs>
    </w:pPr>
  </w:style>
  <w:style w:type="character" w:customStyle="1" w:styleId="CabealhoChar">
    <w:name w:val="Cabeçalho Char"/>
    <w:basedOn w:val="Fontepargpadro"/>
    <w:link w:val="Cabealho"/>
    <w:uiPriority w:val="99"/>
    <w:rsid w:val="00711962"/>
    <w:rPr>
      <w:rFonts w:ascii="Times New Roman" w:hAnsi="Times New Roman"/>
      <w:sz w:val="24"/>
      <w:szCs w:val="22"/>
    </w:rPr>
  </w:style>
  <w:style w:type="paragraph" w:styleId="Rodap">
    <w:name w:val="footer"/>
    <w:basedOn w:val="Normal"/>
    <w:link w:val="RodapChar"/>
    <w:uiPriority w:val="99"/>
    <w:unhideWhenUsed/>
    <w:rsid w:val="00711962"/>
    <w:pPr>
      <w:tabs>
        <w:tab w:val="center" w:pos="4252"/>
        <w:tab w:val="right" w:pos="8504"/>
      </w:tabs>
    </w:pPr>
  </w:style>
  <w:style w:type="character" w:customStyle="1" w:styleId="RodapChar">
    <w:name w:val="Rodapé Char"/>
    <w:basedOn w:val="Fontepargpadro"/>
    <w:link w:val="Rodap"/>
    <w:uiPriority w:val="99"/>
    <w:rsid w:val="00711962"/>
    <w:rPr>
      <w:rFonts w:ascii="Times New Roman" w:hAnsi="Times New Roman"/>
      <w:sz w:val="24"/>
      <w:szCs w:val="22"/>
    </w:rPr>
  </w:style>
  <w:style w:type="table" w:styleId="Tabelacomgrade">
    <w:name w:val="Table Grid"/>
    <w:basedOn w:val="Tabelanormal"/>
    <w:uiPriority w:val="59"/>
    <w:rsid w:val="00705B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rsid w:val="00140851"/>
    <w:pPr>
      <w:ind w:left="708"/>
    </w:pPr>
  </w:style>
  <w:style w:type="character" w:styleId="HiperlinkVisitado">
    <w:name w:val="FollowedHyperlink"/>
    <w:basedOn w:val="Fontepargpadro"/>
    <w:uiPriority w:val="99"/>
    <w:semiHidden/>
    <w:unhideWhenUsed/>
    <w:rsid w:val="00A8017B"/>
    <w:rPr>
      <w:color w:val="800080" w:themeColor="followedHyperlink"/>
      <w:u w:val="single"/>
    </w:rPr>
  </w:style>
  <w:style w:type="table" w:styleId="ListaClara-nfase5">
    <w:name w:val="Light List Accent 5"/>
    <w:basedOn w:val="Tabelanormal"/>
    <w:uiPriority w:val="61"/>
    <w:rsid w:val="003535F7"/>
    <w:tblPr>
      <w:tblStyleRowBandSize w:val="1"/>
      <w:tblStyleColBandSize w:val="1"/>
      <w:tblInd w:w="0" w:type="nil"/>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Lines="0" w:before="0" w:beforeAutospacing="0" w:afterLines="0" w:after="0" w:afterAutospacing="0" w:line="240" w:lineRule="auto"/>
      </w:pPr>
      <w:rPr>
        <w:b/>
        <w:bCs/>
        <w:color w:val="FFFFFF" w:themeColor="background1"/>
      </w:rPr>
      <w:tblPr/>
      <w:tcPr>
        <w:shd w:val="clear" w:color="auto" w:fill="4BACC6" w:themeFill="accent5"/>
      </w:tcPr>
    </w:tblStylePr>
    <w:tblStylePr w:type="lastRow">
      <w:pPr>
        <w:spacing w:beforeLines="0" w:before="0" w:beforeAutospacing="0" w:afterLines="0" w:after="0" w:afterAutospacing="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1">
    <w:name w:val="Light List Accent 1"/>
    <w:basedOn w:val="Tabelanormal"/>
    <w:uiPriority w:val="61"/>
    <w:rsid w:val="00360E40"/>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Sumrio4">
    <w:name w:val="toc 4"/>
    <w:basedOn w:val="Normal"/>
    <w:next w:val="Normal"/>
    <w:autoRedefine/>
    <w:uiPriority w:val="39"/>
    <w:unhideWhenUsed/>
    <w:rsid w:val="00A22A18"/>
    <w:pPr>
      <w:spacing w:after="100"/>
      <w:ind w:left="720"/>
    </w:pPr>
  </w:style>
  <w:style w:type="paragraph" w:styleId="Textodecomentrio">
    <w:name w:val="annotation text"/>
    <w:basedOn w:val="Normal"/>
    <w:link w:val="TextodecomentrioChar"/>
    <w:uiPriority w:val="99"/>
    <w:semiHidden/>
    <w:unhideWhenUsed/>
    <w:rsid w:val="006D52CE"/>
    <w:rPr>
      <w:sz w:val="20"/>
      <w:szCs w:val="20"/>
    </w:rPr>
  </w:style>
  <w:style w:type="character" w:customStyle="1" w:styleId="TextodecomentrioChar">
    <w:name w:val="Texto de comentário Char"/>
    <w:basedOn w:val="Fontepargpadro"/>
    <w:link w:val="Textodecomentrio"/>
    <w:uiPriority w:val="99"/>
    <w:semiHidden/>
    <w:rsid w:val="006D52CE"/>
    <w:rPr>
      <w:rFonts w:ascii="Times New Roman" w:eastAsia="Arial Unicode MS" w:hAnsi="Times New Roman"/>
    </w:rPr>
  </w:style>
  <w:style w:type="character" w:styleId="Refdecomentrio">
    <w:name w:val="annotation reference"/>
    <w:basedOn w:val="Fontepargpadro"/>
    <w:uiPriority w:val="99"/>
    <w:semiHidden/>
    <w:unhideWhenUsed/>
    <w:rsid w:val="006D52CE"/>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713639">
      <w:bodyDiv w:val="1"/>
      <w:marLeft w:val="0"/>
      <w:marRight w:val="0"/>
      <w:marTop w:val="0"/>
      <w:marBottom w:val="0"/>
      <w:divBdr>
        <w:top w:val="none" w:sz="0" w:space="0" w:color="auto"/>
        <w:left w:val="none" w:sz="0" w:space="0" w:color="auto"/>
        <w:bottom w:val="none" w:sz="0" w:space="0" w:color="auto"/>
        <w:right w:val="none" w:sz="0" w:space="0" w:color="auto"/>
      </w:divBdr>
    </w:div>
    <w:div w:id="86195464">
      <w:bodyDiv w:val="1"/>
      <w:marLeft w:val="0"/>
      <w:marRight w:val="0"/>
      <w:marTop w:val="0"/>
      <w:marBottom w:val="0"/>
      <w:divBdr>
        <w:top w:val="none" w:sz="0" w:space="0" w:color="auto"/>
        <w:left w:val="none" w:sz="0" w:space="0" w:color="auto"/>
        <w:bottom w:val="none" w:sz="0" w:space="0" w:color="auto"/>
        <w:right w:val="none" w:sz="0" w:space="0" w:color="auto"/>
      </w:divBdr>
    </w:div>
    <w:div w:id="100496773">
      <w:bodyDiv w:val="1"/>
      <w:marLeft w:val="0"/>
      <w:marRight w:val="0"/>
      <w:marTop w:val="0"/>
      <w:marBottom w:val="0"/>
      <w:divBdr>
        <w:top w:val="none" w:sz="0" w:space="0" w:color="auto"/>
        <w:left w:val="none" w:sz="0" w:space="0" w:color="auto"/>
        <w:bottom w:val="none" w:sz="0" w:space="0" w:color="auto"/>
        <w:right w:val="none" w:sz="0" w:space="0" w:color="auto"/>
      </w:divBdr>
    </w:div>
    <w:div w:id="111752850">
      <w:bodyDiv w:val="1"/>
      <w:marLeft w:val="0"/>
      <w:marRight w:val="0"/>
      <w:marTop w:val="0"/>
      <w:marBottom w:val="0"/>
      <w:divBdr>
        <w:top w:val="none" w:sz="0" w:space="0" w:color="auto"/>
        <w:left w:val="none" w:sz="0" w:space="0" w:color="auto"/>
        <w:bottom w:val="none" w:sz="0" w:space="0" w:color="auto"/>
        <w:right w:val="none" w:sz="0" w:space="0" w:color="auto"/>
      </w:divBdr>
      <w:divsChild>
        <w:div w:id="241990330">
          <w:marLeft w:val="0"/>
          <w:marRight w:val="0"/>
          <w:marTop w:val="0"/>
          <w:marBottom w:val="0"/>
          <w:divBdr>
            <w:top w:val="none" w:sz="0" w:space="0" w:color="auto"/>
            <w:left w:val="none" w:sz="0" w:space="0" w:color="auto"/>
            <w:bottom w:val="none" w:sz="0" w:space="0" w:color="auto"/>
            <w:right w:val="none" w:sz="0" w:space="0" w:color="auto"/>
          </w:divBdr>
          <w:divsChild>
            <w:div w:id="859978072">
              <w:marLeft w:val="0"/>
              <w:marRight w:val="0"/>
              <w:marTop w:val="0"/>
              <w:marBottom w:val="0"/>
              <w:divBdr>
                <w:top w:val="none" w:sz="0" w:space="0" w:color="auto"/>
                <w:left w:val="none" w:sz="0" w:space="0" w:color="auto"/>
                <w:bottom w:val="none" w:sz="0" w:space="0" w:color="auto"/>
                <w:right w:val="none" w:sz="0" w:space="0" w:color="auto"/>
              </w:divBdr>
              <w:divsChild>
                <w:div w:id="911620108">
                  <w:marLeft w:val="0"/>
                  <w:marRight w:val="0"/>
                  <w:marTop w:val="0"/>
                  <w:marBottom w:val="0"/>
                  <w:divBdr>
                    <w:top w:val="none" w:sz="0" w:space="0" w:color="auto"/>
                    <w:left w:val="none" w:sz="0" w:space="0" w:color="auto"/>
                    <w:bottom w:val="none" w:sz="0" w:space="0" w:color="auto"/>
                    <w:right w:val="none" w:sz="0" w:space="0" w:color="auto"/>
                  </w:divBdr>
                  <w:divsChild>
                    <w:div w:id="1227187602">
                      <w:marLeft w:val="0"/>
                      <w:marRight w:val="0"/>
                      <w:marTop w:val="0"/>
                      <w:marBottom w:val="0"/>
                      <w:divBdr>
                        <w:top w:val="none" w:sz="0" w:space="0" w:color="auto"/>
                        <w:left w:val="none" w:sz="0" w:space="0" w:color="auto"/>
                        <w:bottom w:val="none" w:sz="0" w:space="0" w:color="auto"/>
                        <w:right w:val="none" w:sz="0" w:space="0" w:color="auto"/>
                      </w:divBdr>
                      <w:divsChild>
                        <w:div w:id="2109545019">
                          <w:marLeft w:val="0"/>
                          <w:marRight w:val="0"/>
                          <w:marTop w:val="0"/>
                          <w:marBottom w:val="0"/>
                          <w:divBdr>
                            <w:top w:val="none" w:sz="0" w:space="0" w:color="auto"/>
                            <w:left w:val="none" w:sz="0" w:space="0" w:color="auto"/>
                            <w:bottom w:val="none" w:sz="0" w:space="0" w:color="auto"/>
                            <w:right w:val="none" w:sz="0" w:space="0" w:color="auto"/>
                          </w:divBdr>
                          <w:divsChild>
                            <w:div w:id="947544564">
                              <w:marLeft w:val="0"/>
                              <w:marRight w:val="0"/>
                              <w:marTop w:val="0"/>
                              <w:marBottom w:val="0"/>
                              <w:divBdr>
                                <w:top w:val="none" w:sz="0" w:space="0" w:color="auto"/>
                                <w:left w:val="none" w:sz="0" w:space="0" w:color="auto"/>
                                <w:bottom w:val="none" w:sz="0" w:space="0" w:color="auto"/>
                                <w:right w:val="none" w:sz="0" w:space="0" w:color="auto"/>
                              </w:divBdr>
                              <w:divsChild>
                                <w:div w:id="1531796972">
                                  <w:marLeft w:val="0"/>
                                  <w:marRight w:val="0"/>
                                  <w:marTop w:val="0"/>
                                  <w:marBottom w:val="0"/>
                                  <w:divBdr>
                                    <w:top w:val="none" w:sz="0" w:space="0" w:color="auto"/>
                                    <w:left w:val="none" w:sz="0" w:space="0" w:color="auto"/>
                                    <w:bottom w:val="none" w:sz="0" w:space="0" w:color="auto"/>
                                    <w:right w:val="none" w:sz="0" w:space="0" w:color="auto"/>
                                  </w:divBdr>
                                  <w:divsChild>
                                    <w:div w:id="394595354">
                                      <w:marLeft w:val="0"/>
                                      <w:marRight w:val="0"/>
                                      <w:marTop w:val="0"/>
                                      <w:marBottom w:val="0"/>
                                      <w:divBdr>
                                        <w:top w:val="none" w:sz="0" w:space="0" w:color="auto"/>
                                        <w:left w:val="none" w:sz="0" w:space="0" w:color="auto"/>
                                        <w:bottom w:val="none" w:sz="0" w:space="0" w:color="auto"/>
                                        <w:right w:val="none" w:sz="0" w:space="0" w:color="auto"/>
                                      </w:divBdr>
                                      <w:divsChild>
                                        <w:div w:id="358819913">
                                          <w:marLeft w:val="0"/>
                                          <w:marRight w:val="0"/>
                                          <w:marTop w:val="0"/>
                                          <w:marBottom w:val="0"/>
                                          <w:divBdr>
                                            <w:top w:val="none" w:sz="0" w:space="0" w:color="auto"/>
                                            <w:left w:val="none" w:sz="0" w:space="0" w:color="auto"/>
                                            <w:bottom w:val="none" w:sz="0" w:space="0" w:color="auto"/>
                                            <w:right w:val="none" w:sz="0" w:space="0" w:color="auto"/>
                                          </w:divBdr>
                                          <w:divsChild>
                                            <w:div w:id="130288688">
                                              <w:marLeft w:val="0"/>
                                              <w:marRight w:val="0"/>
                                              <w:marTop w:val="0"/>
                                              <w:marBottom w:val="0"/>
                                              <w:divBdr>
                                                <w:top w:val="none" w:sz="0" w:space="0" w:color="auto"/>
                                                <w:left w:val="none" w:sz="0" w:space="0" w:color="auto"/>
                                                <w:bottom w:val="none" w:sz="0" w:space="0" w:color="auto"/>
                                                <w:right w:val="none" w:sz="0" w:space="0" w:color="auto"/>
                                              </w:divBdr>
                                              <w:divsChild>
                                                <w:div w:id="236063860">
                                                  <w:marLeft w:val="0"/>
                                                  <w:marRight w:val="0"/>
                                                  <w:marTop w:val="0"/>
                                                  <w:marBottom w:val="0"/>
                                                  <w:divBdr>
                                                    <w:top w:val="none" w:sz="0" w:space="0" w:color="auto"/>
                                                    <w:left w:val="none" w:sz="0" w:space="0" w:color="auto"/>
                                                    <w:bottom w:val="none" w:sz="0" w:space="0" w:color="auto"/>
                                                    <w:right w:val="none" w:sz="0" w:space="0" w:color="auto"/>
                                                  </w:divBdr>
                                                  <w:divsChild>
                                                    <w:div w:id="1515848638">
                                                      <w:marLeft w:val="0"/>
                                                      <w:marRight w:val="0"/>
                                                      <w:marTop w:val="0"/>
                                                      <w:marBottom w:val="0"/>
                                                      <w:divBdr>
                                                        <w:top w:val="none" w:sz="0" w:space="0" w:color="auto"/>
                                                        <w:left w:val="none" w:sz="0" w:space="0" w:color="auto"/>
                                                        <w:bottom w:val="none" w:sz="0" w:space="0" w:color="auto"/>
                                                        <w:right w:val="none" w:sz="0" w:space="0" w:color="auto"/>
                                                      </w:divBdr>
                                                      <w:divsChild>
                                                        <w:div w:id="16808417">
                                                          <w:marLeft w:val="0"/>
                                                          <w:marRight w:val="0"/>
                                                          <w:marTop w:val="0"/>
                                                          <w:marBottom w:val="0"/>
                                                          <w:divBdr>
                                                            <w:top w:val="none" w:sz="0" w:space="0" w:color="auto"/>
                                                            <w:left w:val="none" w:sz="0" w:space="0" w:color="auto"/>
                                                            <w:bottom w:val="none" w:sz="0" w:space="0" w:color="auto"/>
                                                            <w:right w:val="none" w:sz="0" w:space="0" w:color="auto"/>
                                                          </w:divBdr>
                                                          <w:divsChild>
                                                            <w:div w:id="521091369">
                                                              <w:marLeft w:val="0"/>
                                                              <w:marRight w:val="0"/>
                                                              <w:marTop w:val="0"/>
                                                              <w:marBottom w:val="0"/>
                                                              <w:divBdr>
                                                                <w:top w:val="none" w:sz="0" w:space="0" w:color="auto"/>
                                                                <w:left w:val="none" w:sz="0" w:space="0" w:color="auto"/>
                                                                <w:bottom w:val="none" w:sz="0" w:space="0" w:color="auto"/>
                                                                <w:right w:val="none" w:sz="0" w:space="0" w:color="auto"/>
                                                              </w:divBdr>
                                                              <w:divsChild>
                                                                <w:div w:id="1131753916">
                                                                  <w:marLeft w:val="0"/>
                                                                  <w:marRight w:val="0"/>
                                                                  <w:marTop w:val="0"/>
                                                                  <w:marBottom w:val="0"/>
                                                                  <w:divBdr>
                                                                    <w:top w:val="none" w:sz="0" w:space="0" w:color="auto"/>
                                                                    <w:left w:val="none" w:sz="0" w:space="0" w:color="auto"/>
                                                                    <w:bottom w:val="none" w:sz="0" w:space="0" w:color="auto"/>
                                                                    <w:right w:val="none" w:sz="0" w:space="0" w:color="auto"/>
                                                                  </w:divBdr>
                                                                  <w:divsChild>
                                                                    <w:div w:id="1641686597">
                                                                      <w:marLeft w:val="0"/>
                                                                      <w:marRight w:val="0"/>
                                                                      <w:marTop w:val="0"/>
                                                                      <w:marBottom w:val="0"/>
                                                                      <w:divBdr>
                                                                        <w:top w:val="none" w:sz="0" w:space="0" w:color="auto"/>
                                                                        <w:left w:val="none" w:sz="0" w:space="0" w:color="auto"/>
                                                                        <w:bottom w:val="none" w:sz="0" w:space="0" w:color="auto"/>
                                                                        <w:right w:val="none" w:sz="0" w:space="0" w:color="auto"/>
                                                                      </w:divBdr>
                                                                      <w:divsChild>
                                                                        <w:div w:id="25028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598018">
                                                  <w:marLeft w:val="0"/>
                                                  <w:marRight w:val="0"/>
                                                  <w:marTop w:val="0"/>
                                                  <w:marBottom w:val="0"/>
                                                  <w:divBdr>
                                                    <w:top w:val="none" w:sz="0" w:space="0" w:color="auto"/>
                                                    <w:left w:val="none" w:sz="0" w:space="0" w:color="auto"/>
                                                    <w:bottom w:val="none" w:sz="0" w:space="0" w:color="auto"/>
                                                    <w:right w:val="none" w:sz="0" w:space="0" w:color="auto"/>
                                                  </w:divBdr>
                                                  <w:divsChild>
                                                    <w:div w:id="891355476">
                                                      <w:marLeft w:val="0"/>
                                                      <w:marRight w:val="0"/>
                                                      <w:marTop w:val="0"/>
                                                      <w:marBottom w:val="0"/>
                                                      <w:divBdr>
                                                        <w:top w:val="none" w:sz="0" w:space="0" w:color="auto"/>
                                                        <w:left w:val="none" w:sz="0" w:space="0" w:color="auto"/>
                                                        <w:bottom w:val="none" w:sz="0" w:space="0" w:color="auto"/>
                                                        <w:right w:val="none" w:sz="0" w:space="0" w:color="auto"/>
                                                      </w:divBdr>
                                                      <w:divsChild>
                                                        <w:div w:id="1441410703">
                                                          <w:marLeft w:val="0"/>
                                                          <w:marRight w:val="0"/>
                                                          <w:marTop w:val="0"/>
                                                          <w:marBottom w:val="0"/>
                                                          <w:divBdr>
                                                            <w:top w:val="none" w:sz="0" w:space="0" w:color="auto"/>
                                                            <w:left w:val="none" w:sz="0" w:space="0" w:color="auto"/>
                                                            <w:bottom w:val="none" w:sz="0" w:space="0" w:color="auto"/>
                                                            <w:right w:val="none" w:sz="0" w:space="0" w:color="auto"/>
                                                          </w:divBdr>
                                                        </w:div>
                                                        <w:div w:id="793596476">
                                                          <w:marLeft w:val="0"/>
                                                          <w:marRight w:val="0"/>
                                                          <w:marTop w:val="0"/>
                                                          <w:marBottom w:val="0"/>
                                                          <w:divBdr>
                                                            <w:top w:val="none" w:sz="0" w:space="0" w:color="auto"/>
                                                            <w:left w:val="none" w:sz="0" w:space="0" w:color="auto"/>
                                                            <w:bottom w:val="none" w:sz="0" w:space="0" w:color="auto"/>
                                                            <w:right w:val="none" w:sz="0" w:space="0" w:color="auto"/>
                                                          </w:divBdr>
                                                        </w:div>
                                                        <w:div w:id="1873112904">
                                                          <w:marLeft w:val="0"/>
                                                          <w:marRight w:val="0"/>
                                                          <w:marTop w:val="0"/>
                                                          <w:marBottom w:val="0"/>
                                                          <w:divBdr>
                                                            <w:top w:val="none" w:sz="0" w:space="0" w:color="auto"/>
                                                            <w:left w:val="none" w:sz="0" w:space="0" w:color="auto"/>
                                                            <w:bottom w:val="none" w:sz="0" w:space="0" w:color="auto"/>
                                                            <w:right w:val="none" w:sz="0" w:space="0" w:color="auto"/>
                                                          </w:divBdr>
                                                        </w:div>
                                                      </w:divsChild>
                                                    </w:div>
                                                    <w:div w:id="173571993">
                                                      <w:marLeft w:val="0"/>
                                                      <w:marRight w:val="0"/>
                                                      <w:marTop w:val="0"/>
                                                      <w:marBottom w:val="0"/>
                                                      <w:divBdr>
                                                        <w:top w:val="none" w:sz="0" w:space="0" w:color="auto"/>
                                                        <w:left w:val="none" w:sz="0" w:space="0" w:color="auto"/>
                                                        <w:bottom w:val="none" w:sz="0" w:space="0" w:color="auto"/>
                                                        <w:right w:val="none" w:sz="0" w:space="0" w:color="auto"/>
                                                      </w:divBdr>
                                                    </w:div>
                                                  </w:divsChild>
                                                </w:div>
                                                <w:div w:id="696808319">
                                                  <w:marLeft w:val="0"/>
                                                  <w:marRight w:val="0"/>
                                                  <w:marTop w:val="0"/>
                                                  <w:marBottom w:val="0"/>
                                                  <w:divBdr>
                                                    <w:top w:val="none" w:sz="0" w:space="0" w:color="auto"/>
                                                    <w:left w:val="none" w:sz="0" w:space="0" w:color="auto"/>
                                                    <w:bottom w:val="none" w:sz="0" w:space="0" w:color="auto"/>
                                                    <w:right w:val="none" w:sz="0" w:space="0" w:color="auto"/>
                                                  </w:divBdr>
                                                  <w:divsChild>
                                                    <w:div w:id="49473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6507108">
          <w:marLeft w:val="0"/>
          <w:marRight w:val="0"/>
          <w:marTop w:val="0"/>
          <w:marBottom w:val="0"/>
          <w:divBdr>
            <w:top w:val="none" w:sz="0" w:space="0" w:color="auto"/>
            <w:left w:val="none" w:sz="0" w:space="0" w:color="auto"/>
            <w:bottom w:val="none" w:sz="0" w:space="0" w:color="auto"/>
            <w:right w:val="none" w:sz="0" w:space="0" w:color="auto"/>
          </w:divBdr>
          <w:divsChild>
            <w:div w:id="2074309249">
              <w:marLeft w:val="0"/>
              <w:marRight w:val="0"/>
              <w:marTop w:val="0"/>
              <w:marBottom w:val="0"/>
              <w:divBdr>
                <w:top w:val="none" w:sz="0" w:space="0" w:color="auto"/>
                <w:left w:val="none" w:sz="0" w:space="0" w:color="auto"/>
                <w:bottom w:val="none" w:sz="0" w:space="0" w:color="auto"/>
                <w:right w:val="none" w:sz="0" w:space="0" w:color="auto"/>
              </w:divBdr>
              <w:divsChild>
                <w:div w:id="1830712214">
                  <w:marLeft w:val="0"/>
                  <w:marRight w:val="0"/>
                  <w:marTop w:val="0"/>
                  <w:marBottom w:val="0"/>
                  <w:divBdr>
                    <w:top w:val="none" w:sz="0" w:space="0" w:color="auto"/>
                    <w:left w:val="none" w:sz="0" w:space="0" w:color="auto"/>
                    <w:bottom w:val="none" w:sz="0" w:space="0" w:color="auto"/>
                    <w:right w:val="none" w:sz="0" w:space="0" w:color="auto"/>
                  </w:divBdr>
                  <w:divsChild>
                    <w:div w:id="1376075389">
                      <w:marLeft w:val="0"/>
                      <w:marRight w:val="0"/>
                      <w:marTop w:val="0"/>
                      <w:marBottom w:val="0"/>
                      <w:divBdr>
                        <w:top w:val="none" w:sz="0" w:space="0" w:color="auto"/>
                        <w:left w:val="none" w:sz="0" w:space="0" w:color="auto"/>
                        <w:bottom w:val="none" w:sz="0" w:space="0" w:color="auto"/>
                        <w:right w:val="none" w:sz="0" w:space="0" w:color="auto"/>
                      </w:divBdr>
                      <w:divsChild>
                        <w:div w:id="740568479">
                          <w:marLeft w:val="0"/>
                          <w:marRight w:val="0"/>
                          <w:marTop w:val="0"/>
                          <w:marBottom w:val="0"/>
                          <w:divBdr>
                            <w:top w:val="none" w:sz="0" w:space="0" w:color="auto"/>
                            <w:left w:val="none" w:sz="0" w:space="0" w:color="auto"/>
                            <w:bottom w:val="none" w:sz="0" w:space="0" w:color="auto"/>
                            <w:right w:val="none" w:sz="0" w:space="0" w:color="auto"/>
                          </w:divBdr>
                          <w:divsChild>
                            <w:div w:id="1439180704">
                              <w:marLeft w:val="0"/>
                              <w:marRight w:val="0"/>
                              <w:marTop w:val="0"/>
                              <w:marBottom w:val="0"/>
                              <w:divBdr>
                                <w:top w:val="none" w:sz="0" w:space="0" w:color="auto"/>
                                <w:left w:val="none" w:sz="0" w:space="0" w:color="auto"/>
                                <w:bottom w:val="none" w:sz="0" w:space="0" w:color="auto"/>
                                <w:right w:val="none" w:sz="0" w:space="0" w:color="auto"/>
                              </w:divBdr>
                              <w:divsChild>
                                <w:div w:id="2141461324">
                                  <w:marLeft w:val="0"/>
                                  <w:marRight w:val="0"/>
                                  <w:marTop w:val="0"/>
                                  <w:marBottom w:val="0"/>
                                  <w:divBdr>
                                    <w:top w:val="none" w:sz="0" w:space="0" w:color="auto"/>
                                    <w:left w:val="none" w:sz="0" w:space="0" w:color="auto"/>
                                    <w:bottom w:val="none" w:sz="0" w:space="0" w:color="auto"/>
                                    <w:right w:val="none" w:sz="0" w:space="0" w:color="auto"/>
                                  </w:divBdr>
                                  <w:divsChild>
                                    <w:div w:id="188293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442135">
      <w:bodyDiv w:val="1"/>
      <w:marLeft w:val="0"/>
      <w:marRight w:val="0"/>
      <w:marTop w:val="0"/>
      <w:marBottom w:val="0"/>
      <w:divBdr>
        <w:top w:val="none" w:sz="0" w:space="0" w:color="auto"/>
        <w:left w:val="none" w:sz="0" w:space="0" w:color="auto"/>
        <w:bottom w:val="none" w:sz="0" w:space="0" w:color="auto"/>
        <w:right w:val="none" w:sz="0" w:space="0" w:color="auto"/>
      </w:divBdr>
    </w:div>
    <w:div w:id="143161945">
      <w:bodyDiv w:val="1"/>
      <w:marLeft w:val="0"/>
      <w:marRight w:val="0"/>
      <w:marTop w:val="0"/>
      <w:marBottom w:val="0"/>
      <w:divBdr>
        <w:top w:val="none" w:sz="0" w:space="0" w:color="auto"/>
        <w:left w:val="none" w:sz="0" w:space="0" w:color="auto"/>
        <w:bottom w:val="none" w:sz="0" w:space="0" w:color="auto"/>
        <w:right w:val="none" w:sz="0" w:space="0" w:color="auto"/>
      </w:divBdr>
    </w:div>
    <w:div w:id="170071516">
      <w:bodyDiv w:val="1"/>
      <w:marLeft w:val="0"/>
      <w:marRight w:val="0"/>
      <w:marTop w:val="0"/>
      <w:marBottom w:val="0"/>
      <w:divBdr>
        <w:top w:val="none" w:sz="0" w:space="0" w:color="auto"/>
        <w:left w:val="none" w:sz="0" w:space="0" w:color="auto"/>
        <w:bottom w:val="none" w:sz="0" w:space="0" w:color="auto"/>
        <w:right w:val="none" w:sz="0" w:space="0" w:color="auto"/>
      </w:divBdr>
    </w:div>
    <w:div w:id="178005633">
      <w:bodyDiv w:val="1"/>
      <w:marLeft w:val="0"/>
      <w:marRight w:val="0"/>
      <w:marTop w:val="0"/>
      <w:marBottom w:val="0"/>
      <w:divBdr>
        <w:top w:val="none" w:sz="0" w:space="0" w:color="auto"/>
        <w:left w:val="none" w:sz="0" w:space="0" w:color="auto"/>
        <w:bottom w:val="none" w:sz="0" w:space="0" w:color="auto"/>
        <w:right w:val="none" w:sz="0" w:space="0" w:color="auto"/>
      </w:divBdr>
    </w:div>
    <w:div w:id="202251042">
      <w:bodyDiv w:val="1"/>
      <w:marLeft w:val="0"/>
      <w:marRight w:val="0"/>
      <w:marTop w:val="0"/>
      <w:marBottom w:val="0"/>
      <w:divBdr>
        <w:top w:val="none" w:sz="0" w:space="0" w:color="auto"/>
        <w:left w:val="none" w:sz="0" w:space="0" w:color="auto"/>
        <w:bottom w:val="none" w:sz="0" w:space="0" w:color="auto"/>
        <w:right w:val="none" w:sz="0" w:space="0" w:color="auto"/>
      </w:divBdr>
    </w:div>
    <w:div w:id="253368977">
      <w:bodyDiv w:val="1"/>
      <w:marLeft w:val="0"/>
      <w:marRight w:val="0"/>
      <w:marTop w:val="0"/>
      <w:marBottom w:val="0"/>
      <w:divBdr>
        <w:top w:val="none" w:sz="0" w:space="0" w:color="auto"/>
        <w:left w:val="none" w:sz="0" w:space="0" w:color="auto"/>
        <w:bottom w:val="none" w:sz="0" w:space="0" w:color="auto"/>
        <w:right w:val="none" w:sz="0" w:space="0" w:color="auto"/>
      </w:divBdr>
    </w:div>
    <w:div w:id="262960262">
      <w:bodyDiv w:val="1"/>
      <w:marLeft w:val="0"/>
      <w:marRight w:val="0"/>
      <w:marTop w:val="0"/>
      <w:marBottom w:val="0"/>
      <w:divBdr>
        <w:top w:val="none" w:sz="0" w:space="0" w:color="auto"/>
        <w:left w:val="none" w:sz="0" w:space="0" w:color="auto"/>
        <w:bottom w:val="none" w:sz="0" w:space="0" w:color="auto"/>
        <w:right w:val="none" w:sz="0" w:space="0" w:color="auto"/>
      </w:divBdr>
    </w:div>
    <w:div w:id="286543374">
      <w:bodyDiv w:val="1"/>
      <w:marLeft w:val="0"/>
      <w:marRight w:val="0"/>
      <w:marTop w:val="0"/>
      <w:marBottom w:val="0"/>
      <w:divBdr>
        <w:top w:val="none" w:sz="0" w:space="0" w:color="auto"/>
        <w:left w:val="none" w:sz="0" w:space="0" w:color="auto"/>
        <w:bottom w:val="none" w:sz="0" w:space="0" w:color="auto"/>
        <w:right w:val="none" w:sz="0" w:space="0" w:color="auto"/>
      </w:divBdr>
    </w:div>
    <w:div w:id="345055353">
      <w:bodyDiv w:val="1"/>
      <w:marLeft w:val="0"/>
      <w:marRight w:val="0"/>
      <w:marTop w:val="0"/>
      <w:marBottom w:val="0"/>
      <w:divBdr>
        <w:top w:val="none" w:sz="0" w:space="0" w:color="auto"/>
        <w:left w:val="none" w:sz="0" w:space="0" w:color="auto"/>
        <w:bottom w:val="none" w:sz="0" w:space="0" w:color="auto"/>
        <w:right w:val="none" w:sz="0" w:space="0" w:color="auto"/>
      </w:divBdr>
    </w:div>
    <w:div w:id="395250883">
      <w:bodyDiv w:val="1"/>
      <w:marLeft w:val="0"/>
      <w:marRight w:val="0"/>
      <w:marTop w:val="0"/>
      <w:marBottom w:val="0"/>
      <w:divBdr>
        <w:top w:val="none" w:sz="0" w:space="0" w:color="auto"/>
        <w:left w:val="none" w:sz="0" w:space="0" w:color="auto"/>
        <w:bottom w:val="none" w:sz="0" w:space="0" w:color="auto"/>
        <w:right w:val="none" w:sz="0" w:space="0" w:color="auto"/>
      </w:divBdr>
    </w:div>
    <w:div w:id="399400841">
      <w:bodyDiv w:val="1"/>
      <w:marLeft w:val="0"/>
      <w:marRight w:val="0"/>
      <w:marTop w:val="0"/>
      <w:marBottom w:val="0"/>
      <w:divBdr>
        <w:top w:val="none" w:sz="0" w:space="0" w:color="auto"/>
        <w:left w:val="none" w:sz="0" w:space="0" w:color="auto"/>
        <w:bottom w:val="none" w:sz="0" w:space="0" w:color="auto"/>
        <w:right w:val="none" w:sz="0" w:space="0" w:color="auto"/>
      </w:divBdr>
    </w:div>
    <w:div w:id="429156679">
      <w:bodyDiv w:val="1"/>
      <w:marLeft w:val="0"/>
      <w:marRight w:val="0"/>
      <w:marTop w:val="0"/>
      <w:marBottom w:val="0"/>
      <w:divBdr>
        <w:top w:val="none" w:sz="0" w:space="0" w:color="auto"/>
        <w:left w:val="none" w:sz="0" w:space="0" w:color="auto"/>
        <w:bottom w:val="none" w:sz="0" w:space="0" w:color="auto"/>
        <w:right w:val="none" w:sz="0" w:space="0" w:color="auto"/>
      </w:divBdr>
    </w:div>
    <w:div w:id="534268057">
      <w:bodyDiv w:val="1"/>
      <w:marLeft w:val="0"/>
      <w:marRight w:val="0"/>
      <w:marTop w:val="0"/>
      <w:marBottom w:val="0"/>
      <w:divBdr>
        <w:top w:val="none" w:sz="0" w:space="0" w:color="auto"/>
        <w:left w:val="none" w:sz="0" w:space="0" w:color="auto"/>
        <w:bottom w:val="none" w:sz="0" w:space="0" w:color="auto"/>
        <w:right w:val="none" w:sz="0" w:space="0" w:color="auto"/>
      </w:divBdr>
    </w:div>
    <w:div w:id="562446420">
      <w:bodyDiv w:val="1"/>
      <w:marLeft w:val="0"/>
      <w:marRight w:val="0"/>
      <w:marTop w:val="0"/>
      <w:marBottom w:val="0"/>
      <w:divBdr>
        <w:top w:val="none" w:sz="0" w:space="0" w:color="auto"/>
        <w:left w:val="none" w:sz="0" w:space="0" w:color="auto"/>
        <w:bottom w:val="none" w:sz="0" w:space="0" w:color="auto"/>
        <w:right w:val="none" w:sz="0" w:space="0" w:color="auto"/>
      </w:divBdr>
    </w:div>
    <w:div w:id="574516657">
      <w:bodyDiv w:val="1"/>
      <w:marLeft w:val="0"/>
      <w:marRight w:val="0"/>
      <w:marTop w:val="0"/>
      <w:marBottom w:val="0"/>
      <w:divBdr>
        <w:top w:val="none" w:sz="0" w:space="0" w:color="auto"/>
        <w:left w:val="none" w:sz="0" w:space="0" w:color="auto"/>
        <w:bottom w:val="none" w:sz="0" w:space="0" w:color="auto"/>
        <w:right w:val="none" w:sz="0" w:space="0" w:color="auto"/>
      </w:divBdr>
    </w:div>
    <w:div w:id="581987847">
      <w:bodyDiv w:val="1"/>
      <w:marLeft w:val="0"/>
      <w:marRight w:val="0"/>
      <w:marTop w:val="0"/>
      <w:marBottom w:val="0"/>
      <w:divBdr>
        <w:top w:val="none" w:sz="0" w:space="0" w:color="auto"/>
        <w:left w:val="none" w:sz="0" w:space="0" w:color="auto"/>
        <w:bottom w:val="none" w:sz="0" w:space="0" w:color="auto"/>
        <w:right w:val="none" w:sz="0" w:space="0" w:color="auto"/>
      </w:divBdr>
    </w:div>
    <w:div w:id="649289038">
      <w:bodyDiv w:val="1"/>
      <w:marLeft w:val="0"/>
      <w:marRight w:val="0"/>
      <w:marTop w:val="0"/>
      <w:marBottom w:val="0"/>
      <w:divBdr>
        <w:top w:val="none" w:sz="0" w:space="0" w:color="auto"/>
        <w:left w:val="none" w:sz="0" w:space="0" w:color="auto"/>
        <w:bottom w:val="none" w:sz="0" w:space="0" w:color="auto"/>
        <w:right w:val="none" w:sz="0" w:space="0" w:color="auto"/>
      </w:divBdr>
      <w:divsChild>
        <w:div w:id="1940601337">
          <w:marLeft w:val="446"/>
          <w:marRight w:val="0"/>
          <w:marTop w:val="0"/>
          <w:marBottom w:val="160"/>
          <w:divBdr>
            <w:top w:val="none" w:sz="0" w:space="0" w:color="auto"/>
            <w:left w:val="none" w:sz="0" w:space="0" w:color="auto"/>
            <w:bottom w:val="none" w:sz="0" w:space="0" w:color="auto"/>
            <w:right w:val="none" w:sz="0" w:space="0" w:color="auto"/>
          </w:divBdr>
        </w:div>
      </w:divsChild>
    </w:div>
    <w:div w:id="725184007">
      <w:bodyDiv w:val="1"/>
      <w:marLeft w:val="0"/>
      <w:marRight w:val="0"/>
      <w:marTop w:val="0"/>
      <w:marBottom w:val="0"/>
      <w:divBdr>
        <w:top w:val="none" w:sz="0" w:space="0" w:color="auto"/>
        <w:left w:val="none" w:sz="0" w:space="0" w:color="auto"/>
        <w:bottom w:val="none" w:sz="0" w:space="0" w:color="auto"/>
        <w:right w:val="none" w:sz="0" w:space="0" w:color="auto"/>
      </w:divBdr>
    </w:div>
    <w:div w:id="756024561">
      <w:bodyDiv w:val="1"/>
      <w:marLeft w:val="0"/>
      <w:marRight w:val="0"/>
      <w:marTop w:val="0"/>
      <w:marBottom w:val="0"/>
      <w:divBdr>
        <w:top w:val="none" w:sz="0" w:space="0" w:color="auto"/>
        <w:left w:val="none" w:sz="0" w:space="0" w:color="auto"/>
        <w:bottom w:val="none" w:sz="0" w:space="0" w:color="auto"/>
        <w:right w:val="none" w:sz="0" w:space="0" w:color="auto"/>
      </w:divBdr>
    </w:div>
    <w:div w:id="789973501">
      <w:bodyDiv w:val="1"/>
      <w:marLeft w:val="0"/>
      <w:marRight w:val="0"/>
      <w:marTop w:val="0"/>
      <w:marBottom w:val="0"/>
      <w:divBdr>
        <w:top w:val="none" w:sz="0" w:space="0" w:color="auto"/>
        <w:left w:val="none" w:sz="0" w:space="0" w:color="auto"/>
        <w:bottom w:val="none" w:sz="0" w:space="0" w:color="auto"/>
        <w:right w:val="none" w:sz="0" w:space="0" w:color="auto"/>
      </w:divBdr>
    </w:div>
    <w:div w:id="813256777">
      <w:bodyDiv w:val="1"/>
      <w:marLeft w:val="0"/>
      <w:marRight w:val="0"/>
      <w:marTop w:val="0"/>
      <w:marBottom w:val="0"/>
      <w:divBdr>
        <w:top w:val="none" w:sz="0" w:space="0" w:color="auto"/>
        <w:left w:val="none" w:sz="0" w:space="0" w:color="auto"/>
        <w:bottom w:val="none" w:sz="0" w:space="0" w:color="auto"/>
        <w:right w:val="none" w:sz="0" w:space="0" w:color="auto"/>
      </w:divBdr>
    </w:div>
    <w:div w:id="824249447">
      <w:bodyDiv w:val="1"/>
      <w:marLeft w:val="0"/>
      <w:marRight w:val="0"/>
      <w:marTop w:val="0"/>
      <w:marBottom w:val="0"/>
      <w:divBdr>
        <w:top w:val="none" w:sz="0" w:space="0" w:color="auto"/>
        <w:left w:val="none" w:sz="0" w:space="0" w:color="auto"/>
        <w:bottom w:val="none" w:sz="0" w:space="0" w:color="auto"/>
        <w:right w:val="none" w:sz="0" w:space="0" w:color="auto"/>
      </w:divBdr>
    </w:div>
    <w:div w:id="826284138">
      <w:bodyDiv w:val="1"/>
      <w:marLeft w:val="0"/>
      <w:marRight w:val="0"/>
      <w:marTop w:val="0"/>
      <w:marBottom w:val="0"/>
      <w:divBdr>
        <w:top w:val="none" w:sz="0" w:space="0" w:color="auto"/>
        <w:left w:val="none" w:sz="0" w:space="0" w:color="auto"/>
        <w:bottom w:val="none" w:sz="0" w:space="0" w:color="auto"/>
        <w:right w:val="none" w:sz="0" w:space="0" w:color="auto"/>
      </w:divBdr>
    </w:div>
    <w:div w:id="826703861">
      <w:bodyDiv w:val="1"/>
      <w:marLeft w:val="0"/>
      <w:marRight w:val="0"/>
      <w:marTop w:val="0"/>
      <w:marBottom w:val="0"/>
      <w:divBdr>
        <w:top w:val="none" w:sz="0" w:space="0" w:color="auto"/>
        <w:left w:val="none" w:sz="0" w:space="0" w:color="auto"/>
        <w:bottom w:val="none" w:sz="0" w:space="0" w:color="auto"/>
        <w:right w:val="none" w:sz="0" w:space="0" w:color="auto"/>
      </w:divBdr>
    </w:div>
    <w:div w:id="911743229">
      <w:bodyDiv w:val="1"/>
      <w:marLeft w:val="0"/>
      <w:marRight w:val="0"/>
      <w:marTop w:val="0"/>
      <w:marBottom w:val="0"/>
      <w:divBdr>
        <w:top w:val="none" w:sz="0" w:space="0" w:color="auto"/>
        <w:left w:val="none" w:sz="0" w:space="0" w:color="auto"/>
        <w:bottom w:val="none" w:sz="0" w:space="0" w:color="auto"/>
        <w:right w:val="none" w:sz="0" w:space="0" w:color="auto"/>
      </w:divBdr>
    </w:div>
    <w:div w:id="921718743">
      <w:bodyDiv w:val="1"/>
      <w:marLeft w:val="0"/>
      <w:marRight w:val="0"/>
      <w:marTop w:val="0"/>
      <w:marBottom w:val="0"/>
      <w:divBdr>
        <w:top w:val="none" w:sz="0" w:space="0" w:color="auto"/>
        <w:left w:val="none" w:sz="0" w:space="0" w:color="auto"/>
        <w:bottom w:val="none" w:sz="0" w:space="0" w:color="auto"/>
        <w:right w:val="none" w:sz="0" w:space="0" w:color="auto"/>
      </w:divBdr>
    </w:div>
    <w:div w:id="952134637">
      <w:bodyDiv w:val="1"/>
      <w:marLeft w:val="0"/>
      <w:marRight w:val="0"/>
      <w:marTop w:val="0"/>
      <w:marBottom w:val="0"/>
      <w:divBdr>
        <w:top w:val="none" w:sz="0" w:space="0" w:color="auto"/>
        <w:left w:val="none" w:sz="0" w:space="0" w:color="auto"/>
        <w:bottom w:val="none" w:sz="0" w:space="0" w:color="auto"/>
        <w:right w:val="none" w:sz="0" w:space="0" w:color="auto"/>
      </w:divBdr>
    </w:div>
    <w:div w:id="1016074998">
      <w:bodyDiv w:val="1"/>
      <w:marLeft w:val="0"/>
      <w:marRight w:val="0"/>
      <w:marTop w:val="0"/>
      <w:marBottom w:val="0"/>
      <w:divBdr>
        <w:top w:val="none" w:sz="0" w:space="0" w:color="auto"/>
        <w:left w:val="none" w:sz="0" w:space="0" w:color="auto"/>
        <w:bottom w:val="none" w:sz="0" w:space="0" w:color="auto"/>
        <w:right w:val="none" w:sz="0" w:space="0" w:color="auto"/>
      </w:divBdr>
    </w:div>
    <w:div w:id="1047559934">
      <w:bodyDiv w:val="1"/>
      <w:marLeft w:val="0"/>
      <w:marRight w:val="0"/>
      <w:marTop w:val="0"/>
      <w:marBottom w:val="0"/>
      <w:divBdr>
        <w:top w:val="none" w:sz="0" w:space="0" w:color="auto"/>
        <w:left w:val="none" w:sz="0" w:space="0" w:color="auto"/>
        <w:bottom w:val="none" w:sz="0" w:space="0" w:color="auto"/>
        <w:right w:val="none" w:sz="0" w:space="0" w:color="auto"/>
      </w:divBdr>
    </w:div>
    <w:div w:id="1066948880">
      <w:bodyDiv w:val="1"/>
      <w:marLeft w:val="0"/>
      <w:marRight w:val="0"/>
      <w:marTop w:val="0"/>
      <w:marBottom w:val="0"/>
      <w:divBdr>
        <w:top w:val="none" w:sz="0" w:space="0" w:color="auto"/>
        <w:left w:val="none" w:sz="0" w:space="0" w:color="auto"/>
        <w:bottom w:val="none" w:sz="0" w:space="0" w:color="auto"/>
        <w:right w:val="none" w:sz="0" w:space="0" w:color="auto"/>
      </w:divBdr>
    </w:div>
    <w:div w:id="1083719196">
      <w:bodyDiv w:val="1"/>
      <w:marLeft w:val="0"/>
      <w:marRight w:val="0"/>
      <w:marTop w:val="0"/>
      <w:marBottom w:val="0"/>
      <w:divBdr>
        <w:top w:val="none" w:sz="0" w:space="0" w:color="auto"/>
        <w:left w:val="none" w:sz="0" w:space="0" w:color="auto"/>
        <w:bottom w:val="none" w:sz="0" w:space="0" w:color="auto"/>
        <w:right w:val="none" w:sz="0" w:space="0" w:color="auto"/>
      </w:divBdr>
    </w:div>
    <w:div w:id="1127629571">
      <w:bodyDiv w:val="1"/>
      <w:marLeft w:val="0"/>
      <w:marRight w:val="0"/>
      <w:marTop w:val="0"/>
      <w:marBottom w:val="0"/>
      <w:divBdr>
        <w:top w:val="none" w:sz="0" w:space="0" w:color="auto"/>
        <w:left w:val="none" w:sz="0" w:space="0" w:color="auto"/>
        <w:bottom w:val="none" w:sz="0" w:space="0" w:color="auto"/>
        <w:right w:val="none" w:sz="0" w:space="0" w:color="auto"/>
      </w:divBdr>
    </w:div>
    <w:div w:id="1167013312">
      <w:bodyDiv w:val="1"/>
      <w:marLeft w:val="0"/>
      <w:marRight w:val="0"/>
      <w:marTop w:val="0"/>
      <w:marBottom w:val="0"/>
      <w:divBdr>
        <w:top w:val="none" w:sz="0" w:space="0" w:color="auto"/>
        <w:left w:val="none" w:sz="0" w:space="0" w:color="auto"/>
        <w:bottom w:val="none" w:sz="0" w:space="0" w:color="auto"/>
        <w:right w:val="none" w:sz="0" w:space="0" w:color="auto"/>
      </w:divBdr>
    </w:div>
    <w:div w:id="1208224887">
      <w:bodyDiv w:val="1"/>
      <w:marLeft w:val="0"/>
      <w:marRight w:val="0"/>
      <w:marTop w:val="0"/>
      <w:marBottom w:val="0"/>
      <w:divBdr>
        <w:top w:val="none" w:sz="0" w:space="0" w:color="auto"/>
        <w:left w:val="none" w:sz="0" w:space="0" w:color="auto"/>
        <w:bottom w:val="none" w:sz="0" w:space="0" w:color="auto"/>
        <w:right w:val="none" w:sz="0" w:space="0" w:color="auto"/>
      </w:divBdr>
    </w:div>
    <w:div w:id="1312323349">
      <w:bodyDiv w:val="1"/>
      <w:marLeft w:val="0"/>
      <w:marRight w:val="0"/>
      <w:marTop w:val="0"/>
      <w:marBottom w:val="0"/>
      <w:divBdr>
        <w:top w:val="none" w:sz="0" w:space="0" w:color="auto"/>
        <w:left w:val="none" w:sz="0" w:space="0" w:color="auto"/>
        <w:bottom w:val="none" w:sz="0" w:space="0" w:color="auto"/>
        <w:right w:val="none" w:sz="0" w:space="0" w:color="auto"/>
      </w:divBdr>
    </w:div>
    <w:div w:id="1346325193">
      <w:bodyDiv w:val="1"/>
      <w:marLeft w:val="0"/>
      <w:marRight w:val="0"/>
      <w:marTop w:val="0"/>
      <w:marBottom w:val="0"/>
      <w:divBdr>
        <w:top w:val="none" w:sz="0" w:space="0" w:color="auto"/>
        <w:left w:val="none" w:sz="0" w:space="0" w:color="auto"/>
        <w:bottom w:val="none" w:sz="0" w:space="0" w:color="auto"/>
        <w:right w:val="none" w:sz="0" w:space="0" w:color="auto"/>
      </w:divBdr>
    </w:div>
    <w:div w:id="1360400752">
      <w:bodyDiv w:val="1"/>
      <w:marLeft w:val="0"/>
      <w:marRight w:val="0"/>
      <w:marTop w:val="0"/>
      <w:marBottom w:val="0"/>
      <w:divBdr>
        <w:top w:val="none" w:sz="0" w:space="0" w:color="auto"/>
        <w:left w:val="none" w:sz="0" w:space="0" w:color="auto"/>
        <w:bottom w:val="none" w:sz="0" w:space="0" w:color="auto"/>
        <w:right w:val="none" w:sz="0" w:space="0" w:color="auto"/>
      </w:divBdr>
    </w:div>
    <w:div w:id="1362704277">
      <w:bodyDiv w:val="1"/>
      <w:marLeft w:val="0"/>
      <w:marRight w:val="0"/>
      <w:marTop w:val="0"/>
      <w:marBottom w:val="0"/>
      <w:divBdr>
        <w:top w:val="none" w:sz="0" w:space="0" w:color="auto"/>
        <w:left w:val="none" w:sz="0" w:space="0" w:color="auto"/>
        <w:bottom w:val="none" w:sz="0" w:space="0" w:color="auto"/>
        <w:right w:val="none" w:sz="0" w:space="0" w:color="auto"/>
      </w:divBdr>
    </w:div>
    <w:div w:id="1408041265">
      <w:bodyDiv w:val="1"/>
      <w:marLeft w:val="0"/>
      <w:marRight w:val="0"/>
      <w:marTop w:val="0"/>
      <w:marBottom w:val="0"/>
      <w:divBdr>
        <w:top w:val="none" w:sz="0" w:space="0" w:color="auto"/>
        <w:left w:val="none" w:sz="0" w:space="0" w:color="auto"/>
        <w:bottom w:val="none" w:sz="0" w:space="0" w:color="auto"/>
        <w:right w:val="none" w:sz="0" w:space="0" w:color="auto"/>
      </w:divBdr>
    </w:div>
    <w:div w:id="1432894726">
      <w:bodyDiv w:val="1"/>
      <w:marLeft w:val="0"/>
      <w:marRight w:val="0"/>
      <w:marTop w:val="0"/>
      <w:marBottom w:val="0"/>
      <w:divBdr>
        <w:top w:val="none" w:sz="0" w:space="0" w:color="auto"/>
        <w:left w:val="none" w:sz="0" w:space="0" w:color="auto"/>
        <w:bottom w:val="none" w:sz="0" w:space="0" w:color="auto"/>
        <w:right w:val="none" w:sz="0" w:space="0" w:color="auto"/>
      </w:divBdr>
    </w:div>
    <w:div w:id="1454709623">
      <w:bodyDiv w:val="1"/>
      <w:marLeft w:val="0"/>
      <w:marRight w:val="0"/>
      <w:marTop w:val="0"/>
      <w:marBottom w:val="0"/>
      <w:divBdr>
        <w:top w:val="none" w:sz="0" w:space="0" w:color="auto"/>
        <w:left w:val="none" w:sz="0" w:space="0" w:color="auto"/>
        <w:bottom w:val="none" w:sz="0" w:space="0" w:color="auto"/>
        <w:right w:val="none" w:sz="0" w:space="0" w:color="auto"/>
      </w:divBdr>
    </w:div>
    <w:div w:id="1461418479">
      <w:bodyDiv w:val="1"/>
      <w:marLeft w:val="0"/>
      <w:marRight w:val="0"/>
      <w:marTop w:val="0"/>
      <w:marBottom w:val="0"/>
      <w:divBdr>
        <w:top w:val="none" w:sz="0" w:space="0" w:color="auto"/>
        <w:left w:val="none" w:sz="0" w:space="0" w:color="auto"/>
        <w:bottom w:val="none" w:sz="0" w:space="0" w:color="auto"/>
        <w:right w:val="none" w:sz="0" w:space="0" w:color="auto"/>
      </w:divBdr>
    </w:div>
    <w:div w:id="1505626732">
      <w:bodyDiv w:val="1"/>
      <w:marLeft w:val="0"/>
      <w:marRight w:val="0"/>
      <w:marTop w:val="0"/>
      <w:marBottom w:val="0"/>
      <w:divBdr>
        <w:top w:val="none" w:sz="0" w:space="0" w:color="auto"/>
        <w:left w:val="none" w:sz="0" w:space="0" w:color="auto"/>
        <w:bottom w:val="none" w:sz="0" w:space="0" w:color="auto"/>
        <w:right w:val="none" w:sz="0" w:space="0" w:color="auto"/>
      </w:divBdr>
    </w:div>
    <w:div w:id="1555699953">
      <w:bodyDiv w:val="1"/>
      <w:marLeft w:val="0"/>
      <w:marRight w:val="0"/>
      <w:marTop w:val="0"/>
      <w:marBottom w:val="0"/>
      <w:divBdr>
        <w:top w:val="none" w:sz="0" w:space="0" w:color="auto"/>
        <w:left w:val="none" w:sz="0" w:space="0" w:color="auto"/>
        <w:bottom w:val="none" w:sz="0" w:space="0" w:color="auto"/>
        <w:right w:val="none" w:sz="0" w:space="0" w:color="auto"/>
      </w:divBdr>
    </w:div>
    <w:div w:id="1636526917">
      <w:bodyDiv w:val="1"/>
      <w:marLeft w:val="0"/>
      <w:marRight w:val="0"/>
      <w:marTop w:val="0"/>
      <w:marBottom w:val="0"/>
      <w:divBdr>
        <w:top w:val="none" w:sz="0" w:space="0" w:color="auto"/>
        <w:left w:val="none" w:sz="0" w:space="0" w:color="auto"/>
        <w:bottom w:val="none" w:sz="0" w:space="0" w:color="auto"/>
        <w:right w:val="none" w:sz="0" w:space="0" w:color="auto"/>
      </w:divBdr>
    </w:div>
    <w:div w:id="1729573797">
      <w:bodyDiv w:val="1"/>
      <w:marLeft w:val="0"/>
      <w:marRight w:val="0"/>
      <w:marTop w:val="0"/>
      <w:marBottom w:val="0"/>
      <w:divBdr>
        <w:top w:val="none" w:sz="0" w:space="0" w:color="auto"/>
        <w:left w:val="none" w:sz="0" w:space="0" w:color="auto"/>
        <w:bottom w:val="none" w:sz="0" w:space="0" w:color="auto"/>
        <w:right w:val="none" w:sz="0" w:space="0" w:color="auto"/>
      </w:divBdr>
    </w:div>
    <w:div w:id="1772896920">
      <w:bodyDiv w:val="1"/>
      <w:marLeft w:val="0"/>
      <w:marRight w:val="0"/>
      <w:marTop w:val="0"/>
      <w:marBottom w:val="0"/>
      <w:divBdr>
        <w:top w:val="none" w:sz="0" w:space="0" w:color="auto"/>
        <w:left w:val="none" w:sz="0" w:space="0" w:color="auto"/>
        <w:bottom w:val="none" w:sz="0" w:space="0" w:color="auto"/>
        <w:right w:val="none" w:sz="0" w:space="0" w:color="auto"/>
      </w:divBdr>
    </w:div>
    <w:div w:id="1781682335">
      <w:bodyDiv w:val="1"/>
      <w:marLeft w:val="0"/>
      <w:marRight w:val="0"/>
      <w:marTop w:val="0"/>
      <w:marBottom w:val="0"/>
      <w:divBdr>
        <w:top w:val="none" w:sz="0" w:space="0" w:color="auto"/>
        <w:left w:val="none" w:sz="0" w:space="0" w:color="auto"/>
        <w:bottom w:val="none" w:sz="0" w:space="0" w:color="auto"/>
        <w:right w:val="none" w:sz="0" w:space="0" w:color="auto"/>
      </w:divBdr>
    </w:div>
    <w:div w:id="1785809415">
      <w:bodyDiv w:val="1"/>
      <w:marLeft w:val="0"/>
      <w:marRight w:val="0"/>
      <w:marTop w:val="0"/>
      <w:marBottom w:val="0"/>
      <w:divBdr>
        <w:top w:val="none" w:sz="0" w:space="0" w:color="auto"/>
        <w:left w:val="none" w:sz="0" w:space="0" w:color="auto"/>
        <w:bottom w:val="none" w:sz="0" w:space="0" w:color="auto"/>
        <w:right w:val="none" w:sz="0" w:space="0" w:color="auto"/>
      </w:divBdr>
    </w:div>
    <w:div w:id="1790661735">
      <w:bodyDiv w:val="1"/>
      <w:marLeft w:val="0"/>
      <w:marRight w:val="0"/>
      <w:marTop w:val="0"/>
      <w:marBottom w:val="0"/>
      <w:divBdr>
        <w:top w:val="none" w:sz="0" w:space="0" w:color="auto"/>
        <w:left w:val="none" w:sz="0" w:space="0" w:color="auto"/>
        <w:bottom w:val="none" w:sz="0" w:space="0" w:color="auto"/>
        <w:right w:val="none" w:sz="0" w:space="0" w:color="auto"/>
      </w:divBdr>
    </w:div>
    <w:div w:id="1795829283">
      <w:bodyDiv w:val="1"/>
      <w:marLeft w:val="0"/>
      <w:marRight w:val="0"/>
      <w:marTop w:val="0"/>
      <w:marBottom w:val="0"/>
      <w:divBdr>
        <w:top w:val="none" w:sz="0" w:space="0" w:color="auto"/>
        <w:left w:val="none" w:sz="0" w:space="0" w:color="auto"/>
        <w:bottom w:val="none" w:sz="0" w:space="0" w:color="auto"/>
        <w:right w:val="none" w:sz="0" w:space="0" w:color="auto"/>
      </w:divBdr>
    </w:div>
    <w:div w:id="1805082291">
      <w:bodyDiv w:val="1"/>
      <w:marLeft w:val="0"/>
      <w:marRight w:val="0"/>
      <w:marTop w:val="0"/>
      <w:marBottom w:val="0"/>
      <w:divBdr>
        <w:top w:val="none" w:sz="0" w:space="0" w:color="auto"/>
        <w:left w:val="none" w:sz="0" w:space="0" w:color="auto"/>
        <w:bottom w:val="none" w:sz="0" w:space="0" w:color="auto"/>
        <w:right w:val="none" w:sz="0" w:space="0" w:color="auto"/>
      </w:divBdr>
    </w:div>
    <w:div w:id="1814641441">
      <w:bodyDiv w:val="1"/>
      <w:marLeft w:val="0"/>
      <w:marRight w:val="0"/>
      <w:marTop w:val="0"/>
      <w:marBottom w:val="0"/>
      <w:divBdr>
        <w:top w:val="none" w:sz="0" w:space="0" w:color="auto"/>
        <w:left w:val="none" w:sz="0" w:space="0" w:color="auto"/>
        <w:bottom w:val="none" w:sz="0" w:space="0" w:color="auto"/>
        <w:right w:val="none" w:sz="0" w:space="0" w:color="auto"/>
      </w:divBdr>
    </w:div>
    <w:div w:id="1832788164">
      <w:bodyDiv w:val="1"/>
      <w:marLeft w:val="0"/>
      <w:marRight w:val="0"/>
      <w:marTop w:val="0"/>
      <w:marBottom w:val="0"/>
      <w:divBdr>
        <w:top w:val="none" w:sz="0" w:space="0" w:color="auto"/>
        <w:left w:val="none" w:sz="0" w:space="0" w:color="auto"/>
        <w:bottom w:val="none" w:sz="0" w:space="0" w:color="auto"/>
        <w:right w:val="none" w:sz="0" w:space="0" w:color="auto"/>
      </w:divBdr>
    </w:div>
    <w:div w:id="1868442592">
      <w:bodyDiv w:val="1"/>
      <w:marLeft w:val="0"/>
      <w:marRight w:val="0"/>
      <w:marTop w:val="0"/>
      <w:marBottom w:val="0"/>
      <w:divBdr>
        <w:top w:val="none" w:sz="0" w:space="0" w:color="auto"/>
        <w:left w:val="none" w:sz="0" w:space="0" w:color="auto"/>
        <w:bottom w:val="none" w:sz="0" w:space="0" w:color="auto"/>
        <w:right w:val="none" w:sz="0" w:space="0" w:color="auto"/>
      </w:divBdr>
    </w:div>
    <w:div w:id="1881626819">
      <w:bodyDiv w:val="1"/>
      <w:marLeft w:val="0"/>
      <w:marRight w:val="0"/>
      <w:marTop w:val="0"/>
      <w:marBottom w:val="0"/>
      <w:divBdr>
        <w:top w:val="none" w:sz="0" w:space="0" w:color="auto"/>
        <w:left w:val="none" w:sz="0" w:space="0" w:color="auto"/>
        <w:bottom w:val="none" w:sz="0" w:space="0" w:color="auto"/>
        <w:right w:val="none" w:sz="0" w:space="0" w:color="auto"/>
      </w:divBdr>
    </w:div>
    <w:div w:id="1909225977">
      <w:bodyDiv w:val="1"/>
      <w:marLeft w:val="0"/>
      <w:marRight w:val="0"/>
      <w:marTop w:val="0"/>
      <w:marBottom w:val="0"/>
      <w:divBdr>
        <w:top w:val="none" w:sz="0" w:space="0" w:color="auto"/>
        <w:left w:val="none" w:sz="0" w:space="0" w:color="auto"/>
        <w:bottom w:val="none" w:sz="0" w:space="0" w:color="auto"/>
        <w:right w:val="none" w:sz="0" w:space="0" w:color="auto"/>
      </w:divBdr>
    </w:div>
    <w:div w:id="1915432097">
      <w:bodyDiv w:val="1"/>
      <w:marLeft w:val="0"/>
      <w:marRight w:val="0"/>
      <w:marTop w:val="0"/>
      <w:marBottom w:val="0"/>
      <w:divBdr>
        <w:top w:val="none" w:sz="0" w:space="0" w:color="auto"/>
        <w:left w:val="none" w:sz="0" w:space="0" w:color="auto"/>
        <w:bottom w:val="none" w:sz="0" w:space="0" w:color="auto"/>
        <w:right w:val="none" w:sz="0" w:space="0" w:color="auto"/>
      </w:divBdr>
    </w:div>
    <w:div w:id="1925526915">
      <w:bodyDiv w:val="1"/>
      <w:marLeft w:val="0"/>
      <w:marRight w:val="0"/>
      <w:marTop w:val="0"/>
      <w:marBottom w:val="0"/>
      <w:divBdr>
        <w:top w:val="none" w:sz="0" w:space="0" w:color="auto"/>
        <w:left w:val="none" w:sz="0" w:space="0" w:color="auto"/>
        <w:bottom w:val="none" w:sz="0" w:space="0" w:color="auto"/>
        <w:right w:val="none" w:sz="0" w:space="0" w:color="auto"/>
      </w:divBdr>
    </w:div>
    <w:div w:id="1966496366">
      <w:bodyDiv w:val="1"/>
      <w:marLeft w:val="0"/>
      <w:marRight w:val="0"/>
      <w:marTop w:val="0"/>
      <w:marBottom w:val="0"/>
      <w:divBdr>
        <w:top w:val="none" w:sz="0" w:space="0" w:color="auto"/>
        <w:left w:val="none" w:sz="0" w:space="0" w:color="auto"/>
        <w:bottom w:val="none" w:sz="0" w:space="0" w:color="auto"/>
        <w:right w:val="none" w:sz="0" w:space="0" w:color="auto"/>
      </w:divBdr>
    </w:div>
    <w:div w:id="1967617564">
      <w:bodyDiv w:val="1"/>
      <w:marLeft w:val="0"/>
      <w:marRight w:val="0"/>
      <w:marTop w:val="0"/>
      <w:marBottom w:val="0"/>
      <w:divBdr>
        <w:top w:val="none" w:sz="0" w:space="0" w:color="auto"/>
        <w:left w:val="none" w:sz="0" w:space="0" w:color="auto"/>
        <w:bottom w:val="none" w:sz="0" w:space="0" w:color="auto"/>
        <w:right w:val="none" w:sz="0" w:space="0" w:color="auto"/>
      </w:divBdr>
    </w:div>
    <w:div w:id="1987736409">
      <w:bodyDiv w:val="1"/>
      <w:marLeft w:val="0"/>
      <w:marRight w:val="0"/>
      <w:marTop w:val="0"/>
      <w:marBottom w:val="0"/>
      <w:divBdr>
        <w:top w:val="none" w:sz="0" w:space="0" w:color="auto"/>
        <w:left w:val="none" w:sz="0" w:space="0" w:color="auto"/>
        <w:bottom w:val="none" w:sz="0" w:space="0" w:color="auto"/>
        <w:right w:val="none" w:sz="0" w:space="0" w:color="auto"/>
      </w:divBdr>
    </w:div>
    <w:div w:id="2014910802">
      <w:bodyDiv w:val="1"/>
      <w:marLeft w:val="0"/>
      <w:marRight w:val="0"/>
      <w:marTop w:val="0"/>
      <w:marBottom w:val="0"/>
      <w:divBdr>
        <w:top w:val="none" w:sz="0" w:space="0" w:color="auto"/>
        <w:left w:val="none" w:sz="0" w:space="0" w:color="auto"/>
        <w:bottom w:val="none" w:sz="0" w:space="0" w:color="auto"/>
        <w:right w:val="none" w:sz="0" w:space="0" w:color="auto"/>
      </w:divBdr>
    </w:div>
    <w:div w:id="2048525482">
      <w:bodyDiv w:val="1"/>
      <w:marLeft w:val="0"/>
      <w:marRight w:val="0"/>
      <w:marTop w:val="0"/>
      <w:marBottom w:val="0"/>
      <w:divBdr>
        <w:top w:val="none" w:sz="0" w:space="0" w:color="auto"/>
        <w:left w:val="none" w:sz="0" w:space="0" w:color="auto"/>
        <w:bottom w:val="none" w:sz="0" w:space="0" w:color="auto"/>
        <w:right w:val="none" w:sz="0" w:space="0" w:color="auto"/>
      </w:divBdr>
    </w:div>
    <w:div w:id="2068143984">
      <w:bodyDiv w:val="1"/>
      <w:marLeft w:val="0"/>
      <w:marRight w:val="0"/>
      <w:marTop w:val="0"/>
      <w:marBottom w:val="0"/>
      <w:divBdr>
        <w:top w:val="none" w:sz="0" w:space="0" w:color="auto"/>
        <w:left w:val="none" w:sz="0" w:space="0" w:color="auto"/>
        <w:bottom w:val="none" w:sz="0" w:space="0" w:color="auto"/>
        <w:right w:val="none" w:sz="0" w:space="0" w:color="auto"/>
      </w:divBdr>
    </w:div>
    <w:div w:id="2072381491">
      <w:bodyDiv w:val="1"/>
      <w:marLeft w:val="0"/>
      <w:marRight w:val="0"/>
      <w:marTop w:val="0"/>
      <w:marBottom w:val="0"/>
      <w:divBdr>
        <w:top w:val="none" w:sz="0" w:space="0" w:color="auto"/>
        <w:left w:val="none" w:sz="0" w:space="0" w:color="auto"/>
        <w:bottom w:val="none" w:sz="0" w:space="0" w:color="auto"/>
        <w:right w:val="none" w:sz="0" w:space="0" w:color="auto"/>
      </w:divBdr>
    </w:div>
    <w:div w:id="2079279411">
      <w:bodyDiv w:val="1"/>
      <w:marLeft w:val="0"/>
      <w:marRight w:val="0"/>
      <w:marTop w:val="0"/>
      <w:marBottom w:val="0"/>
      <w:divBdr>
        <w:top w:val="none" w:sz="0" w:space="0" w:color="auto"/>
        <w:left w:val="none" w:sz="0" w:space="0" w:color="auto"/>
        <w:bottom w:val="none" w:sz="0" w:space="0" w:color="auto"/>
        <w:right w:val="none" w:sz="0" w:space="0" w:color="auto"/>
      </w:divBdr>
      <w:divsChild>
        <w:div w:id="301037263">
          <w:marLeft w:val="446"/>
          <w:marRight w:val="0"/>
          <w:marTop w:val="0"/>
          <w:marBottom w:val="160"/>
          <w:divBdr>
            <w:top w:val="none" w:sz="0" w:space="0" w:color="auto"/>
            <w:left w:val="none" w:sz="0" w:space="0" w:color="auto"/>
            <w:bottom w:val="none" w:sz="0" w:space="0" w:color="auto"/>
            <w:right w:val="none" w:sz="0" w:space="0" w:color="auto"/>
          </w:divBdr>
        </w:div>
      </w:divsChild>
    </w:div>
    <w:div w:id="2092966373">
      <w:bodyDiv w:val="1"/>
      <w:marLeft w:val="0"/>
      <w:marRight w:val="0"/>
      <w:marTop w:val="0"/>
      <w:marBottom w:val="0"/>
      <w:divBdr>
        <w:top w:val="none" w:sz="0" w:space="0" w:color="auto"/>
        <w:left w:val="none" w:sz="0" w:space="0" w:color="auto"/>
        <w:bottom w:val="none" w:sz="0" w:space="0" w:color="auto"/>
        <w:right w:val="none" w:sz="0" w:space="0" w:color="auto"/>
      </w:divBdr>
    </w:div>
    <w:div w:id="2098210779">
      <w:bodyDiv w:val="1"/>
      <w:marLeft w:val="0"/>
      <w:marRight w:val="0"/>
      <w:marTop w:val="0"/>
      <w:marBottom w:val="0"/>
      <w:divBdr>
        <w:top w:val="none" w:sz="0" w:space="0" w:color="auto"/>
        <w:left w:val="none" w:sz="0" w:space="0" w:color="auto"/>
        <w:bottom w:val="none" w:sz="0" w:space="0" w:color="auto"/>
        <w:right w:val="none" w:sz="0" w:space="0" w:color="auto"/>
      </w:divBdr>
    </w:div>
    <w:div w:id="2099984556">
      <w:bodyDiv w:val="1"/>
      <w:marLeft w:val="0"/>
      <w:marRight w:val="0"/>
      <w:marTop w:val="0"/>
      <w:marBottom w:val="0"/>
      <w:divBdr>
        <w:top w:val="none" w:sz="0" w:space="0" w:color="auto"/>
        <w:left w:val="none" w:sz="0" w:space="0" w:color="auto"/>
        <w:bottom w:val="none" w:sz="0" w:space="0" w:color="auto"/>
        <w:right w:val="none" w:sz="0" w:space="0" w:color="auto"/>
      </w:divBdr>
    </w:div>
    <w:div w:id="2103136099">
      <w:bodyDiv w:val="1"/>
      <w:marLeft w:val="0"/>
      <w:marRight w:val="0"/>
      <w:marTop w:val="0"/>
      <w:marBottom w:val="0"/>
      <w:divBdr>
        <w:top w:val="none" w:sz="0" w:space="0" w:color="auto"/>
        <w:left w:val="none" w:sz="0" w:space="0" w:color="auto"/>
        <w:bottom w:val="none" w:sz="0" w:space="0" w:color="auto"/>
        <w:right w:val="none" w:sz="0" w:space="0" w:color="auto"/>
      </w:divBdr>
    </w:div>
    <w:div w:id="2112046853">
      <w:bodyDiv w:val="1"/>
      <w:marLeft w:val="0"/>
      <w:marRight w:val="0"/>
      <w:marTop w:val="0"/>
      <w:marBottom w:val="0"/>
      <w:divBdr>
        <w:top w:val="none" w:sz="0" w:space="0" w:color="auto"/>
        <w:left w:val="none" w:sz="0" w:space="0" w:color="auto"/>
        <w:bottom w:val="none" w:sz="0" w:space="0" w:color="auto"/>
        <w:right w:val="none" w:sz="0" w:space="0" w:color="auto"/>
      </w:divBdr>
    </w:div>
    <w:div w:id="2127581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gif"/><Relationship Id="rId17" Type="http://schemas.openxmlformats.org/officeDocument/2006/relationships/hyperlink" Target="https://rayscape.ai/chest-xray"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healthairegister.com/radiology/products/lunit-insight-cxr3" TargetMode="External"/><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yperlink" Target="https://ctread.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b:Source>
    <b:Tag>Mar06</b:Tag>
    <b:SourceType>InternetSite</b:SourceType>
    <b:Guid>{DF2E6713-76D1-4920-90B7-173FE56E298D}</b:Guid>
    <b:Author>
      <b:Author>
        <b:NameList>
          <b:Person>
            <b:Last>Marques</b:Last>
            <b:First>Rui</b:First>
          </b:Person>
          <b:Person>
            <b:Last>Frazão</b:Last>
            <b:First>Adriano</b:First>
          </b:Person>
          <b:Person>
            <b:Last>Gonçalves</b:Last>
            <b:First>Juliana</b:First>
          </b:Person>
          <b:Person>
            <b:Last>Pereira</b:Last>
            <b:First>Leonardo</b:First>
          </b:Person>
        </b:NameList>
      </b:Author>
    </b:Author>
    <b:Title>O que é gestão?</b:Title>
    <b:InternetSiteTitle>Dicionário Financeiro</b:InternetSiteTitle>
    <b:Year>2006</b:Year>
    <b:YearAccessed>2018</b:YearAccessed>
    <b:MonthAccessed>Abril</b:MonthAccessed>
    <b:DayAccessed>3</b:DayAccessed>
    <b:URL>https://www.dicionariofinanceiro.com/gestao/</b:URL>
    <b:RefOrder>1</b:RefOrder>
  </b:Source>
  <b:Source>
    <b:Tag>Thu17</b:Tag>
    <b:SourceType>InternetSite</b:SourceType>
    <b:Guid>{4782C26D-4D25-461E-9B41-9935C41D6981}</b:Guid>
    <b:Title>Segurança de Aplicações Web — 101</b:Title>
    <b:Year>2017</b:Year>
    <b:Author>
      <b:Author>
        <b:NameList>
          <b:Person>
            <b:Last>Philipe</b:Last>
            <b:First>Thulio</b:First>
          </b:Person>
        </b:NameList>
      </b:Author>
    </b:Author>
    <b:InternetSiteTitle>Lab Codes</b:InternetSiteTitle>
    <b:Month>Agosto</b:Month>
    <b:Day>3</b:Day>
    <b:YearAccessed>2018</b:YearAccessed>
    <b:MonthAccessed>Novembro</b:MonthAccessed>
    <b:DayAccessed>6</b:DayAccessed>
    <b:URL>https://medium.com/labcodes/seguran%C3%A7a-de-aplica%C3%A7%C3%B5es-web-101-c425f49e4941</b:URL>
    <b:RefOrder>2</b:RefOrder>
  </b:Source>
</b:Sources>
</file>

<file path=customXml/itemProps1.xml><?xml version="1.0" encoding="utf-8"?>
<ds:datastoreItem xmlns:ds="http://schemas.openxmlformats.org/officeDocument/2006/customXml" ds:itemID="{EDC67A6A-B73A-40DB-966F-9BF6036C82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21356</TotalTime>
  <Pages>50</Pages>
  <Words>10958</Words>
  <Characters>62467</Characters>
  <Application>Microsoft Office Word</Application>
  <DocSecurity>0</DocSecurity>
  <Lines>520</Lines>
  <Paragraphs>146</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73279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Joao Sebastiao</dc:creator>
  <cp:lastModifiedBy>DELL LATITUDE</cp:lastModifiedBy>
  <cp:revision>29</cp:revision>
  <cp:lastPrinted>2026-02-13T08:39:00Z</cp:lastPrinted>
  <dcterms:created xsi:type="dcterms:W3CDTF">2026-01-10T11:34:00Z</dcterms:created>
  <dcterms:modified xsi:type="dcterms:W3CDTF">2026-07-23T14:47:00Z</dcterms:modified>
</cp:coreProperties>
</file>