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E74BF" w14:textId="58AD12DF" w:rsidR="00F625C5" w:rsidRPr="00F23EE4" w:rsidRDefault="00437697">
      <w:pPr>
        <w:rPr>
          <w:rFonts w:cstheme="minorHAnsi"/>
        </w:rPr>
      </w:pPr>
      <w:r w:rsidRPr="00F23EE4">
        <w:rPr>
          <w:rFonts w:cstheme="minorHAnsi"/>
        </w:rPr>
        <w:t>Implementation of a control arm in</w:t>
      </w:r>
      <w:r w:rsidR="00FA1EC8" w:rsidRPr="00F23EE4">
        <w:rPr>
          <w:rFonts w:cstheme="minorHAnsi"/>
        </w:rPr>
        <w:t xml:space="preserve">to the Wages and Tait adaptive phase I/II trial design. </w:t>
      </w:r>
    </w:p>
    <w:p w14:paraId="5A1FF9BB" w14:textId="3D921435" w:rsidR="00437697" w:rsidRPr="00F23EE4" w:rsidRDefault="00437697" w:rsidP="00437697">
      <w:pPr>
        <w:autoSpaceDE w:val="0"/>
        <w:autoSpaceDN w:val="0"/>
        <w:adjustRightInd w:val="0"/>
        <w:spacing w:after="0" w:line="240" w:lineRule="auto"/>
        <w:rPr>
          <w:rFonts w:cstheme="minorHAnsi"/>
        </w:rPr>
      </w:pPr>
      <w:r w:rsidRPr="00F23EE4">
        <w:rPr>
          <w:rFonts w:cstheme="minorHAnsi"/>
        </w:rPr>
        <w:t>Wages and Tait developed an adaptive phase I / II trial design which considers information</w:t>
      </w:r>
    </w:p>
    <w:p w14:paraId="06E2248C" w14:textId="7BF3942E" w:rsidR="00437697" w:rsidRPr="00F23EE4" w:rsidRDefault="00437697" w:rsidP="00437697">
      <w:pPr>
        <w:autoSpaceDE w:val="0"/>
        <w:autoSpaceDN w:val="0"/>
        <w:adjustRightInd w:val="0"/>
        <w:spacing w:after="0" w:line="240" w:lineRule="auto"/>
        <w:rPr>
          <w:rFonts w:cstheme="minorHAnsi"/>
        </w:rPr>
      </w:pPr>
      <w:proofErr w:type="gramStart"/>
      <w:r w:rsidRPr="00F23EE4">
        <w:rPr>
          <w:rFonts w:cstheme="minorHAnsi"/>
        </w:rPr>
        <w:t>on</w:t>
      </w:r>
      <w:proofErr w:type="gramEnd"/>
      <w:r w:rsidRPr="00F23EE4">
        <w:rPr>
          <w:rFonts w:cstheme="minorHAnsi"/>
        </w:rPr>
        <w:t xml:space="preserve"> both toxicity and efficacy</w:t>
      </w:r>
      <w:r w:rsidR="00B42E40">
        <w:rPr>
          <w:rFonts w:cstheme="minorHAnsi"/>
        </w:rPr>
        <w:t xml:space="preserve"> whilst recommending doses in a dose-finding clinical trial</w:t>
      </w:r>
      <w:r w:rsidRPr="00F23EE4">
        <w:rPr>
          <w:rFonts w:cstheme="minorHAnsi"/>
        </w:rPr>
        <w:t>. The design aims to find the optimal biological dose (OBD)</w:t>
      </w:r>
      <w:r w:rsidR="00B42E40">
        <w:rPr>
          <w:rFonts w:cstheme="minorHAnsi"/>
        </w:rPr>
        <w:t xml:space="preserve">. It </w:t>
      </w:r>
      <w:r w:rsidRPr="00F23EE4">
        <w:rPr>
          <w:rFonts w:cstheme="minorHAnsi"/>
        </w:rPr>
        <w:t>assess toxicity in a similar way to the</w:t>
      </w:r>
      <w:r w:rsidR="00B42E40">
        <w:rPr>
          <w:rFonts w:cstheme="minorHAnsi"/>
        </w:rPr>
        <w:t xml:space="preserve"> continual reassessment method</w:t>
      </w:r>
      <w:r w:rsidRPr="00F23EE4">
        <w:rPr>
          <w:rFonts w:cstheme="minorHAnsi"/>
        </w:rPr>
        <w:t xml:space="preserve"> </w:t>
      </w:r>
      <w:r w:rsidR="00B42E40">
        <w:rPr>
          <w:rFonts w:cstheme="minorHAnsi"/>
        </w:rPr>
        <w:t>(</w:t>
      </w:r>
      <w:r w:rsidRPr="00F23EE4">
        <w:rPr>
          <w:rFonts w:cstheme="minorHAnsi"/>
        </w:rPr>
        <w:t>CRM</w:t>
      </w:r>
      <w:r w:rsidR="00B42E40">
        <w:rPr>
          <w:rFonts w:cstheme="minorHAnsi"/>
        </w:rPr>
        <w:t>)</w:t>
      </w:r>
      <w:r w:rsidRPr="00F23EE4">
        <w:rPr>
          <w:rFonts w:cstheme="minorHAnsi"/>
        </w:rPr>
        <w:t xml:space="preserve"> to determine doses with</w:t>
      </w:r>
      <w:r w:rsidR="00B42E40">
        <w:rPr>
          <w:rFonts w:cstheme="minorHAnsi"/>
        </w:rPr>
        <w:t xml:space="preserve"> dose limiting toxicity</w:t>
      </w:r>
      <w:r w:rsidRPr="00F23EE4">
        <w:rPr>
          <w:rFonts w:cstheme="minorHAnsi"/>
        </w:rPr>
        <w:t xml:space="preserve"> </w:t>
      </w:r>
      <w:r w:rsidR="00B42E40">
        <w:rPr>
          <w:rFonts w:cstheme="minorHAnsi"/>
        </w:rPr>
        <w:t>(</w:t>
      </w:r>
      <w:r w:rsidRPr="00F23EE4">
        <w:rPr>
          <w:rFonts w:cstheme="minorHAnsi"/>
        </w:rPr>
        <w:t>DLT</w:t>
      </w:r>
      <w:r w:rsidR="00B42E40">
        <w:rPr>
          <w:rFonts w:cstheme="minorHAnsi"/>
        </w:rPr>
        <w:t>) probabilities less than a threshold level. From this tolerable subset</w:t>
      </w:r>
      <w:r w:rsidRPr="00F23EE4">
        <w:rPr>
          <w:rFonts w:cstheme="minorHAnsi"/>
        </w:rPr>
        <w:t xml:space="preserve"> of doses, the model then selects the most efficacious of the doses</w:t>
      </w:r>
      <w:r w:rsidR="00B42E40">
        <w:rPr>
          <w:rFonts w:cstheme="minorHAnsi"/>
        </w:rPr>
        <w:t>, optionally using adaptive randomisation</w:t>
      </w:r>
      <w:r w:rsidRPr="00F23EE4">
        <w:rPr>
          <w:rFonts w:cstheme="minorHAnsi"/>
        </w:rPr>
        <w:t>.</w:t>
      </w:r>
    </w:p>
    <w:p w14:paraId="27E1EEFA" w14:textId="2199B0C8" w:rsidR="00437697" w:rsidRPr="00F23EE4" w:rsidRDefault="00437697" w:rsidP="00437697">
      <w:pPr>
        <w:autoSpaceDE w:val="0"/>
        <w:autoSpaceDN w:val="0"/>
        <w:adjustRightInd w:val="0"/>
        <w:spacing w:after="0" w:line="240" w:lineRule="auto"/>
        <w:rPr>
          <w:rFonts w:cstheme="minorHAnsi"/>
        </w:rPr>
      </w:pPr>
    </w:p>
    <w:p w14:paraId="201FB8D5" w14:textId="073674AE" w:rsidR="00437697" w:rsidRDefault="00437697" w:rsidP="00437697">
      <w:pPr>
        <w:autoSpaceDE w:val="0"/>
        <w:autoSpaceDN w:val="0"/>
        <w:adjustRightInd w:val="0"/>
        <w:spacing w:after="0" w:line="240" w:lineRule="auto"/>
        <w:rPr>
          <w:rFonts w:cstheme="minorHAnsi"/>
        </w:rPr>
      </w:pPr>
      <w:r w:rsidRPr="00F23EE4">
        <w:rPr>
          <w:rFonts w:cstheme="minorHAnsi"/>
        </w:rPr>
        <w:t xml:space="preserve">We propose </w:t>
      </w:r>
      <w:r w:rsidR="00D01D86" w:rsidRPr="00F23EE4">
        <w:rPr>
          <w:rFonts w:cstheme="minorHAnsi"/>
        </w:rPr>
        <w:t xml:space="preserve">an extension to this </w:t>
      </w:r>
      <w:r w:rsidR="00141FD2" w:rsidRPr="00F23EE4">
        <w:rPr>
          <w:rFonts w:cstheme="minorHAnsi"/>
        </w:rPr>
        <w:t>design, which</w:t>
      </w:r>
      <w:r w:rsidR="00D01D86" w:rsidRPr="00F23EE4">
        <w:rPr>
          <w:rFonts w:cstheme="minorHAnsi"/>
        </w:rPr>
        <w:t xml:space="preserve"> would allow patients to be randomly allocated to a </w:t>
      </w:r>
      <w:r w:rsidR="00673EBC" w:rsidRPr="00F23EE4">
        <w:rPr>
          <w:rFonts w:cstheme="minorHAnsi"/>
        </w:rPr>
        <w:t xml:space="preserve">zero dose / </w:t>
      </w:r>
      <w:r w:rsidR="00D01D86" w:rsidRPr="00F23EE4">
        <w:rPr>
          <w:rFonts w:cstheme="minorHAnsi"/>
        </w:rPr>
        <w:t>control arm.</w:t>
      </w:r>
      <w:r w:rsidR="00673EBC" w:rsidRPr="00F23EE4">
        <w:rPr>
          <w:rFonts w:cstheme="minorHAnsi"/>
        </w:rPr>
        <w:t xml:space="preserve"> During initial stages of the </w:t>
      </w:r>
      <w:proofErr w:type="gramStart"/>
      <w:r w:rsidR="00673EBC" w:rsidRPr="00F23EE4">
        <w:rPr>
          <w:rFonts w:cstheme="minorHAnsi"/>
        </w:rPr>
        <w:t>design</w:t>
      </w:r>
      <w:proofErr w:type="gramEnd"/>
      <w:r w:rsidR="00673EBC" w:rsidRPr="00F23EE4">
        <w:rPr>
          <w:rFonts w:cstheme="minorHAnsi"/>
        </w:rPr>
        <w:t xml:space="preserve"> adaptive randomisation is used to </w:t>
      </w:r>
      <w:r w:rsidR="00B42E40">
        <w:rPr>
          <w:rFonts w:cstheme="minorHAnsi"/>
        </w:rPr>
        <w:t>seek</w:t>
      </w:r>
      <w:r w:rsidR="00673EBC" w:rsidRPr="00F23EE4">
        <w:rPr>
          <w:rFonts w:cstheme="minorHAnsi"/>
        </w:rPr>
        <w:t xml:space="preserve"> the OBD. At this </w:t>
      </w:r>
      <w:r w:rsidR="00D27320" w:rsidRPr="00F23EE4">
        <w:rPr>
          <w:rFonts w:cstheme="minorHAnsi"/>
        </w:rPr>
        <w:t>point,</w:t>
      </w:r>
      <w:r w:rsidR="00673EBC" w:rsidRPr="00F23EE4">
        <w:rPr>
          <w:rFonts w:cstheme="minorHAnsi"/>
        </w:rPr>
        <w:t xml:space="preserve"> it would be possible </w:t>
      </w:r>
      <w:proofErr w:type="gramStart"/>
      <w:r w:rsidR="00673EBC" w:rsidRPr="00F23EE4">
        <w:rPr>
          <w:rFonts w:cstheme="minorHAnsi"/>
        </w:rPr>
        <w:t>to</w:t>
      </w:r>
      <w:r w:rsidR="00D27320" w:rsidRPr="00F23EE4">
        <w:rPr>
          <w:rFonts w:cstheme="minorHAnsi"/>
        </w:rPr>
        <w:t xml:space="preserve"> randomly </w:t>
      </w:r>
      <w:r w:rsidR="00141FD2" w:rsidRPr="00F23EE4">
        <w:rPr>
          <w:rFonts w:cstheme="minorHAnsi"/>
        </w:rPr>
        <w:t>allocate</w:t>
      </w:r>
      <w:proofErr w:type="gramEnd"/>
      <w:r w:rsidR="00141FD2" w:rsidRPr="00F23EE4">
        <w:rPr>
          <w:rFonts w:cstheme="minorHAnsi"/>
        </w:rPr>
        <w:t xml:space="preserve"> </w:t>
      </w:r>
      <w:r w:rsidR="00B42E40">
        <w:rPr>
          <w:rFonts w:cstheme="minorHAnsi"/>
        </w:rPr>
        <w:t>some</w:t>
      </w:r>
      <w:r w:rsidR="00141FD2" w:rsidRPr="00F23EE4">
        <w:rPr>
          <w:rFonts w:cstheme="minorHAnsi"/>
        </w:rPr>
        <w:t xml:space="preserve"> patients to</w:t>
      </w:r>
      <w:r w:rsidR="00D27320" w:rsidRPr="00F23EE4">
        <w:rPr>
          <w:rFonts w:cstheme="minorHAnsi"/>
        </w:rPr>
        <w:t xml:space="preserve"> the zero dose</w:t>
      </w:r>
      <w:r w:rsidR="00B42E40">
        <w:rPr>
          <w:rFonts w:cstheme="minorHAnsi"/>
        </w:rPr>
        <w:t xml:space="preserve">, thus creating a </w:t>
      </w:r>
      <w:r w:rsidR="00D27320" w:rsidRPr="00F23EE4">
        <w:rPr>
          <w:rFonts w:cstheme="minorHAnsi"/>
        </w:rPr>
        <w:t>control</w:t>
      </w:r>
      <w:r w:rsidR="00141FD2" w:rsidRPr="00F23EE4">
        <w:rPr>
          <w:rFonts w:cstheme="minorHAnsi"/>
        </w:rPr>
        <w:t xml:space="preserve"> group </w:t>
      </w:r>
      <w:r w:rsidR="00B42E40">
        <w:rPr>
          <w:rFonts w:cstheme="minorHAnsi"/>
        </w:rPr>
        <w:t xml:space="preserve">for the comparison of </w:t>
      </w:r>
      <w:r w:rsidR="00141FD2" w:rsidRPr="00F23EE4">
        <w:rPr>
          <w:rFonts w:cstheme="minorHAnsi"/>
        </w:rPr>
        <w:t>efficacy</w:t>
      </w:r>
      <w:r w:rsidR="00B42E40">
        <w:rPr>
          <w:rFonts w:cstheme="minorHAnsi"/>
        </w:rPr>
        <w:t xml:space="preserve"> and toxicity</w:t>
      </w:r>
      <w:r w:rsidR="00141FD2" w:rsidRPr="00F23EE4">
        <w:rPr>
          <w:rFonts w:cstheme="minorHAnsi"/>
        </w:rPr>
        <w:t xml:space="preserve"> outcomes</w:t>
      </w:r>
      <w:r w:rsidR="00D27320" w:rsidRPr="00F23EE4">
        <w:rPr>
          <w:rFonts w:cstheme="minorHAnsi"/>
        </w:rPr>
        <w:t>.</w:t>
      </w:r>
      <w:r w:rsidR="00A65B89" w:rsidRPr="00F23EE4">
        <w:rPr>
          <w:rFonts w:cstheme="minorHAnsi"/>
        </w:rPr>
        <w:t xml:space="preserve"> The performance of this modification will be assessed using simulations to determine impact upon operating characteristics. </w:t>
      </w:r>
      <w:r w:rsidR="00D27320" w:rsidRPr="00F23EE4">
        <w:rPr>
          <w:rFonts w:cstheme="minorHAnsi"/>
        </w:rPr>
        <w:t xml:space="preserve"> </w:t>
      </w:r>
    </w:p>
    <w:p w14:paraId="4F26ED62" w14:textId="236DAEF5" w:rsidR="00B42E40" w:rsidRDefault="00B42E40" w:rsidP="00437697">
      <w:pPr>
        <w:autoSpaceDE w:val="0"/>
        <w:autoSpaceDN w:val="0"/>
        <w:adjustRightInd w:val="0"/>
        <w:spacing w:after="0" w:line="240" w:lineRule="auto"/>
        <w:rPr>
          <w:rFonts w:cstheme="minorHAnsi"/>
        </w:rPr>
      </w:pPr>
    </w:p>
    <w:p w14:paraId="41DDA520" w14:textId="2A0AC819" w:rsidR="00B42E40" w:rsidRPr="00F23EE4" w:rsidRDefault="00B42E40" w:rsidP="00437697">
      <w:pPr>
        <w:autoSpaceDE w:val="0"/>
        <w:autoSpaceDN w:val="0"/>
        <w:adjustRightInd w:val="0"/>
        <w:spacing w:after="0" w:line="240" w:lineRule="auto"/>
        <w:rPr>
          <w:rFonts w:cstheme="minorHAnsi"/>
        </w:rPr>
      </w:pPr>
      <w:r>
        <w:rPr>
          <w:rFonts w:cstheme="minorHAnsi"/>
        </w:rPr>
        <w:t xml:space="preserve">We present methods for a fixed size of control group and consider methods that attempt to match the control group size with the cohort size at the OBD. We also discuss the ethical issues surrounding this approach and </w:t>
      </w:r>
      <w:r w:rsidR="00F916CD">
        <w:rPr>
          <w:rFonts w:cstheme="minorHAnsi"/>
        </w:rPr>
        <w:t>present situations in which it</w:t>
      </w:r>
      <w:bookmarkStart w:id="0" w:name="_GoBack"/>
      <w:bookmarkEnd w:id="0"/>
      <w:r w:rsidR="00F916CD">
        <w:rPr>
          <w:rFonts w:cstheme="minorHAnsi"/>
        </w:rPr>
        <w:t xml:space="preserve"> could be ethical. </w:t>
      </w:r>
    </w:p>
    <w:sectPr w:rsidR="00B42E40" w:rsidRPr="00F23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CB"/>
    <w:rsid w:val="00141FD2"/>
    <w:rsid w:val="00437697"/>
    <w:rsid w:val="00673EBC"/>
    <w:rsid w:val="00925F0A"/>
    <w:rsid w:val="00A65B89"/>
    <w:rsid w:val="00B42E40"/>
    <w:rsid w:val="00D01D86"/>
    <w:rsid w:val="00D27320"/>
    <w:rsid w:val="00F23EE4"/>
    <w:rsid w:val="00F625C5"/>
    <w:rsid w:val="00F916CD"/>
    <w:rsid w:val="00FA1EC8"/>
    <w:rsid w:val="00FF7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5BEC"/>
  <w15:chartTrackingRefBased/>
  <w15:docId w15:val="{864E6A7E-DC8B-487F-A4B9-7B9DB53C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 (ap14g14)</dc:creator>
  <cp:keywords/>
  <dc:description/>
  <cp:lastModifiedBy>Amit Patel (Cancer Clinical Trials Unit)</cp:lastModifiedBy>
  <cp:revision>5</cp:revision>
  <dcterms:created xsi:type="dcterms:W3CDTF">2020-03-16T19:44:00Z</dcterms:created>
  <dcterms:modified xsi:type="dcterms:W3CDTF">2020-03-17T11:53:00Z</dcterms:modified>
</cp:coreProperties>
</file>