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7C16" w14:textId="7E4ECFB8" w:rsidR="00DE222C" w:rsidRPr="00D86302" w:rsidRDefault="003B042A" w:rsidP="00C61481">
      <w:pPr>
        <w:pStyle w:val="1"/>
        <w:jc w:val="center"/>
        <w:rPr>
          <w:b/>
          <w:bCs/>
        </w:rPr>
      </w:pPr>
      <w:r>
        <w:rPr>
          <w:rFonts w:hint="eastAsia"/>
          <w:b/>
          <w:bCs/>
        </w:rPr>
        <w:t>Phi</w:t>
      </w:r>
      <w:r>
        <w:rPr>
          <w:b/>
          <w:bCs/>
        </w:rPr>
        <w:t xml:space="preserve"> C T </w:t>
      </w:r>
      <w:r w:rsidR="00C61481" w:rsidRPr="00D86302">
        <w:rPr>
          <w:rFonts w:hint="eastAsia"/>
          <w:b/>
          <w:bCs/>
        </w:rPr>
        <w:t>Solvers</w:t>
      </w:r>
    </w:p>
    <w:p w14:paraId="57C2C4D5" w14:textId="4F518CDA" w:rsidR="00346E5A" w:rsidRPr="00D86302" w:rsidRDefault="00346E5A" w:rsidP="00420B07">
      <w:pPr>
        <w:pStyle w:val="2"/>
        <w:numPr>
          <w:ilvl w:val="0"/>
          <w:numId w:val="7"/>
        </w:numPr>
        <w:rPr>
          <w:b/>
          <w:bCs/>
        </w:rPr>
      </w:pPr>
      <w:r w:rsidRPr="00D86302">
        <w:rPr>
          <w:b/>
          <w:bCs/>
        </w:rPr>
        <w:t>Solvers for phase-field</w:t>
      </w:r>
    </w:p>
    <w:p w14:paraId="5FB91001" w14:textId="16A50A37" w:rsidR="009855CB" w:rsidRPr="00D86302" w:rsidRDefault="009855CB" w:rsidP="00420B07">
      <w:pPr>
        <w:pStyle w:val="3"/>
        <w:numPr>
          <w:ilvl w:val="1"/>
          <w:numId w:val="7"/>
        </w:numPr>
        <w:rPr>
          <w:b/>
          <w:bCs/>
        </w:rPr>
      </w:pPr>
      <w:r w:rsidRPr="00D86302">
        <w:rPr>
          <w:b/>
          <w:bCs/>
        </w:rPr>
        <w:t>Standard Allen</w:t>
      </w:r>
      <w:r w:rsidR="00420B07" w:rsidRPr="00D86302">
        <w:rPr>
          <w:b/>
          <w:bCs/>
        </w:rPr>
        <w:t>-</w:t>
      </w:r>
      <w:r w:rsidRPr="00D86302">
        <w:rPr>
          <w:b/>
          <w:bCs/>
        </w:rPr>
        <w:t>Cahn equation</w:t>
      </w:r>
    </w:p>
    <w:p w14:paraId="538FA81B" w14:textId="62886646" w:rsidR="009855CB" w:rsidRPr="00D86302" w:rsidRDefault="00000000" w:rsidP="009855CB">
      <w:pPr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∂t</m:t>
              </m:r>
            </m:den>
          </m:f>
          <m:r>
            <w:rPr>
              <w:rFonts w:ascii="Cambria Math" w:hAnsi="Cambria Math"/>
              <w:highlight w:val="yellow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β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αβ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int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β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bulk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β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p>
            </m:e>
          </m:nary>
        </m:oMath>
      </m:oMathPara>
    </w:p>
    <w:p w14:paraId="185BBCED" w14:textId="7A3A3F40" w:rsidR="009855CB" w:rsidRPr="00D86302" w:rsidRDefault="00346E5A" w:rsidP="00420B07">
      <w:pPr>
        <w:pStyle w:val="3"/>
        <w:numPr>
          <w:ilvl w:val="1"/>
          <w:numId w:val="7"/>
        </w:numPr>
        <w:rPr>
          <w:b/>
          <w:bCs/>
        </w:rPr>
      </w:pPr>
      <w:r w:rsidRPr="00D86302">
        <w:rPr>
          <w:b/>
          <w:bCs/>
        </w:rPr>
        <w:t>Cahn</w:t>
      </w:r>
      <w:r w:rsidR="00420B07" w:rsidRPr="00D86302">
        <w:rPr>
          <w:b/>
          <w:bCs/>
        </w:rPr>
        <w:t>-</w:t>
      </w:r>
      <w:r w:rsidRPr="00D86302">
        <w:rPr>
          <w:b/>
          <w:bCs/>
        </w:rPr>
        <w:t>Hilliard equation</w:t>
      </w:r>
    </w:p>
    <w:p w14:paraId="4958F539" w14:textId="6256BBF4" w:rsidR="00346E5A" w:rsidRPr="00D86302" w:rsidRDefault="00000000" w:rsidP="00346E5A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∂t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∇</m:t>
          </m:r>
          <m:r>
            <w:rPr>
              <w:rFonts w:ascii="Cambria Math" w:hAnsi="Cambria Math"/>
              <w:highlight w:val="yellow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β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αβ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int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β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bulk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β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p>
            </m:e>
          </m:nary>
          <m:r>
            <w:rPr>
              <w:rFonts w:ascii="Cambria Math" w:hAnsi="Cambria Math"/>
              <w:highlight w:val="yellow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i.e. 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α</m:t>
              </m:r>
            </m:sup>
          </m:sSup>
          <m:r>
            <w:rPr>
              <w:rFonts w:ascii="Cambria Math" w:hAnsi="Cambria Math"/>
              <w:highlight w:val="yellow"/>
            </w:rPr>
            <m:t>=-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V</m:t>
          </m:r>
          <m:r>
            <w:rPr>
              <w:rFonts w:ascii="Cambria Math" w:hAnsi="Cambria Math"/>
              <w:highlight w:val="yellow"/>
            </w:rPr>
            <m:t>∙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ϕ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α</m:t>
              </m:r>
            </m:sup>
          </m:sSup>
        </m:oMath>
      </m:oMathPara>
    </w:p>
    <w:p w14:paraId="16CF439F" w14:textId="73B900EF" w:rsidR="00420B07" w:rsidRPr="00D86302" w:rsidRDefault="00420B07" w:rsidP="00420B07">
      <w:pPr>
        <w:pStyle w:val="3"/>
        <w:numPr>
          <w:ilvl w:val="1"/>
          <w:numId w:val="7"/>
        </w:numPr>
        <w:rPr>
          <w:b/>
          <w:bCs/>
        </w:rPr>
      </w:pPr>
      <w:r w:rsidRPr="00D86302">
        <w:rPr>
          <w:b/>
          <w:bCs/>
        </w:rPr>
        <w:t>Pair-wise Allen-Chan equation</w:t>
      </w:r>
    </w:p>
    <w:p w14:paraId="2861DA31" w14:textId="34755CA1" w:rsidR="00420B07" w:rsidRPr="00D86302" w:rsidRDefault="00000000" w:rsidP="00420B07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∂t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β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αβ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int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β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bulk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β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int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α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bulk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α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αβ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highlight w:val="yellow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i.e. 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αβ</m:t>
              </m:r>
            </m:sup>
          </m:sSup>
          <m:r>
            <w:rPr>
              <w:rFonts w:ascii="Cambria Math" w:hAnsi="Cambria Math"/>
              <w:highlight w:val="yellow"/>
            </w:rPr>
            <m:t>=-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V</m:t>
          </m:r>
          <m:r>
            <w:rPr>
              <w:rFonts w:ascii="Cambria Math" w:hAnsi="Cambria Math"/>
              <w:highlight w:val="yellow"/>
            </w:rPr>
            <m:t>∙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</m:oMath>
      </m:oMathPara>
    </w:p>
    <w:p w14:paraId="69366E57" w14:textId="4FC007F5" w:rsidR="00346E5A" w:rsidRPr="00D86302" w:rsidRDefault="00420B07" w:rsidP="00420B07">
      <w:pPr>
        <w:pStyle w:val="2"/>
        <w:numPr>
          <w:ilvl w:val="0"/>
          <w:numId w:val="7"/>
        </w:numPr>
        <w:rPr>
          <w:b/>
          <w:bCs/>
        </w:rPr>
      </w:pPr>
      <w:r w:rsidRPr="00D86302">
        <w:rPr>
          <w:b/>
          <w:bCs/>
        </w:rPr>
        <w:t>Solvers for concentration-field</w:t>
      </w:r>
    </w:p>
    <w:p w14:paraId="2D35B1DC" w14:textId="7E5B7E13" w:rsidR="00420B07" w:rsidRPr="00D86302" w:rsidRDefault="00420B07" w:rsidP="00420B07">
      <w:pPr>
        <w:pStyle w:val="3"/>
        <w:numPr>
          <w:ilvl w:val="1"/>
          <w:numId w:val="7"/>
        </w:numPr>
        <w:rPr>
          <w:b/>
          <w:bCs/>
        </w:rPr>
      </w:pPr>
      <w:r w:rsidRPr="00D86302">
        <w:rPr>
          <w:b/>
          <w:bCs/>
        </w:rPr>
        <w:t>Mass-conserved equation with smooth boundary</w:t>
      </w:r>
    </w:p>
    <w:p w14:paraId="7C61F098" w14:textId="6BA2BA87" w:rsidR="00CF400A" w:rsidRPr="00D86302" w:rsidRDefault="00000000" w:rsidP="00CF400A">
      <w:pPr>
        <w:pStyle w:val="a4"/>
        <w:ind w:left="405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bulk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</w:rPr>
            <m:t>def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bulk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1700A361" w14:textId="6D8F7329" w:rsidR="00CF4C6C" w:rsidRPr="00D86302" w:rsidRDefault="00000000" w:rsidP="00CF4C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</w:rPr>
            <m:t xml:space="preserve">i.e.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5B51E22" w14:textId="0F87F6CD" w:rsidR="00970E9D" w:rsidRPr="00D86302" w:rsidRDefault="00000000" w:rsidP="00970E9D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</w:rPr>
            <m:t>def</m:t>
          </m:r>
          <m:r>
            <w:rPr>
              <w:rFonts w:ascii="Cambria Math" w:hAnsi="Cambria Math"/>
            </w:rPr>
            <m:t xml:space="preserve">: </m:t>
          </m:r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den>
          </m:f>
        </m:oMath>
      </m:oMathPara>
    </w:p>
    <w:p w14:paraId="22379160" w14:textId="13E00E70" w:rsidR="00970E9D" w:rsidRPr="00D86302" w:rsidRDefault="00000000" w:rsidP="00CF4C6C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∂t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∇</m:t>
              </m:r>
              <m:r>
                <w:rPr>
                  <w:rFonts w:ascii="Cambria Math" w:hAnsi="Cambria Math"/>
                  <w:highlight w:val="yellow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highlight w:val="yellow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∇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ϕ</m:t>
                      </m:r>
                    </m:e>
                  </m:acc>
                </m:e>
              </m:d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  <w:highlight w:val="yellow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highlight w:val="yellow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n</m:t>
                  </m:r>
                </m:e>
              </m:acc>
              <m:r>
                <w:rPr>
                  <w:rFonts w:ascii="Cambria Math" w:hAnsi="Cambria Math"/>
                  <w:highlight w:val="yellow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highlight w:val="yellow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highlight w:val="yellow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</m:sSub>
        </m:oMath>
      </m:oMathPara>
    </w:p>
    <w:p w14:paraId="24E9CE5C" w14:textId="0E88791D" w:rsidR="00420B07" w:rsidRPr="00D86302" w:rsidRDefault="00CF4C6C" w:rsidP="00CF4C6C">
      <w:pPr>
        <w:pStyle w:val="3"/>
        <w:numPr>
          <w:ilvl w:val="1"/>
          <w:numId w:val="7"/>
        </w:numPr>
        <w:rPr>
          <w:b/>
          <w:bCs/>
        </w:rPr>
      </w:pPr>
      <w:r w:rsidRPr="00D86302">
        <w:rPr>
          <w:b/>
          <w:bCs/>
        </w:rPr>
        <w:t>Phase-concentration equation</w:t>
      </w:r>
    </w:p>
    <w:p w14:paraId="3A79CB8C" w14:textId="44EA3D55" w:rsidR="002C4D69" w:rsidRPr="00D86302" w:rsidRDefault="00000000" w:rsidP="002C4D69">
      <w:pPr>
        <w:pStyle w:val="a4"/>
        <w:ind w:left="405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340F664" w14:textId="6FAA9216" w:rsidR="002C4D69" w:rsidRPr="00D86302" w:rsidRDefault="00000000" w:rsidP="002C4D69">
      <w:pPr>
        <w:pStyle w:val="a4"/>
        <w:ind w:left="405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bulk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2CC70896" w14:textId="169A57AF" w:rsidR="007A3940" w:rsidRPr="00D86302" w:rsidRDefault="00803354" w:rsidP="002C4D69">
      <w:pPr>
        <w:pStyle w:val="a4"/>
        <w:ind w:left="405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def: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during phase transformation process</m:t>
          </m:r>
        </m:oMath>
      </m:oMathPara>
    </w:p>
    <w:p w14:paraId="3A228115" w14:textId="6395A114" w:rsidR="00803354" w:rsidRPr="00D86302" w:rsidRDefault="00803354" w:rsidP="002C4D69">
      <w:pPr>
        <w:pStyle w:val="a4"/>
        <w:ind w:left="405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def: 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αβ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and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αβ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type m:val="lin"/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αβ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αβ</m:t>
                      </m:r>
                    </m:sup>
                  </m:sSup>
                </m:e>
              </m:d>
            </m:den>
          </m:f>
        </m:oMath>
      </m:oMathPara>
    </w:p>
    <w:p w14:paraId="249AFBD8" w14:textId="0B54A0AC" w:rsidR="00CF4C6C" w:rsidRPr="00D86302" w:rsidRDefault="00803354" w:rsidP="00CF4C6C">
      <w:pPr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≡-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β≠α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αβ</m:t>
                  </m:r>
                </m:sup>
              </m:sSup>
            </m:e>
          </m:nary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β≠α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αβ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αβ</m:t>
                      </m:r>
                    </m:sup>
                  </m:sSubSup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β≠α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αβ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αβ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αβ</m:t>
                      </m:r>
                    </m:sup>
                  </m:sSubSup>
                </m:e>
              </m:d>
            </m:e>
          </m:nary>
        </m:oMath>
      </m:oMathPara>
    </w:p>
    <w:p w14:paraId="48A4A20D" w14:textId="6D59945C" w:rsidR="00AC3637" w:rsidRPr="00D86302" w:rsidRDefault="00000000" w:rsidP="00CF4C6C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bSup>
            </m:num>
            <m:den>
              <m:r>
                <w:rPr>
                  <w:rFonts w:ascii="Cambria Math" w:hAnsi="Cambria Math"/>
                  <w:highlight w:val="yellow"/>
                </w:rPr>
                <m:t>∂t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∇</m:t>
                  </m:r>
                  <m:r>
                    <w:rPr>
                      <w:rFonts w:ascii="Cambria Math" w:hAnsi="Cambria Math"/>
                      <w:highlight w:val="yellow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α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highlight w:val="yellow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yellow"/>
                        </w:rPr>
                        <m:t>α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highlight w:val="yellow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β≠α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∇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αβ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αβ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α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  <w:highlight w:val="yellow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def: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αβ</m:t>
              </m:r>
            </m:sup>
          </m:sSubSup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αβ</m:t>
              </m:r>
            </m:sup>
          </m:sSup>
          <m:r>
            <w:rPr>
              <w:rFonts w:ascii="Cambria Math" w:hAnsi="Cambria Math"/>
              <w:highlight w:val="yellow"/>
            </w:rPr>
            <m:t>∙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αβ</m:t>
              </m:r>
            </m:sup>
          </m:sSubSup>
        </m:oMath>
      </m:oMathPara>
    </w:p>
    <w:p w14:paraId="723DA22A" w14:textId="266DD8C2" w:rsidR="00CF4C6C" w:rsidRPr="00D86302" w:rsidRDefault="00CF4C6C" w:rsidP="00CF4C6C">
      <w:pPr>
        <w:pStyle w:val="3"/>
        <w:numPr>
          <w:ilvl w:val="1"/>
          <w:numId w:val="7"/>
        </w:numPr>
        <w:rPr>
          <w:b/>
          <w:bCs/>
        </w:rPr>
      </w:pPr>
      <w:r w:rsidRPr="00D86302">
        <w:rPr>
          <w:b/>
          <w:bCs/>
        </w:rPr>
        <w:lastRenderedPageBreak/>
        <w:t>Grand-potential equation with smooth boundary</w:t>
      </w:r>
    </w:p>
    <w:p w14:paraId="1601257C" w14:textId="486F36A0" w:rsidR="00420B07" w:rsidRPr="00D86302" w:rsidRDefault="00000000" w:rsidP="000E36A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α∈s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e>
                      </m:nary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 xml:space="preserve"> 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α∈s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acc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num>
                    <m:den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α∈s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α∈s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i.e.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eqArr>
            </m:e>
          </m:d>
        </m:oMath>
      </m:oMathPara>
    </w:p>
    <w:p w14:paraId="5B46EC6E" w14:textId="4D7BC707" w:rsidR="002646F0" w:rsidRPr="00D86302" w:rsidRDefault="00000000" w:rsidP="00726ADA">
      <w:pPr>
        <w:pStyle w:val="a4"/>
        <w:ind w:left="405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α∈s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α∈s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 xml:space="preserve">def: </m:t>
          </m:r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type m:val="lin"/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den>
          </m:f>
        </m:oMath>
      </m:oMathPara>
    </w:p>
    <w:p w14:paraId="39E4556B" w14:textId="489504CA" w:rsidR="00F84730" w:rsidRPr="00D86302" w:rsidRDefault="00000000" w:rsidP="000E36AC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α∈s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int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α∈s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int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17E59061" w14:textId="65B30475" w:rsidR="00C76998" w:rsidRPr="00D86302" w:rsidRDefault="00000000" w:rsidP="000E36A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int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β∄s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β∄s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FBEF930" w14:textId="30826ED0" w:rsidR="00442A3C" w:rsidRPr="00D86302" w:rsidRDefault="00442A3C" w:rsidP="00442A3C">
      <w:pPr>
        <w:ind w:firstLine="405"/>
        <w:rPr>
          <w:szCs w:val="28"/>
        </w:rPr>
      </w:pPr>
      <w:r w:rsidRPr="00D86302">
        <w:t>I</w:t>
      </w:r>
      <w:r w:rsidRPr="00D86302">
        <w:rPr>
          <w:rFonts w:hint="eastAsia"/>
        </w:rPr>
        <w:t>f</w:t>
      </w:r>
      <w:r w:rsidRPr="00D86302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sup>
                    </m:sSubSup>
                  </m:den>
                </m:f>
              </m:e>
            </m:d>
          </m:e>
          <m:sub>
            <m:r>
              <w:rPr>
                <w:rFonts w:ascii="Cambria Math" w:hAnsi="Cambria Math"/>
                <w:szCs w:val="28"/>
              </w:rPr>
              <m:t>i≠k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Pr="00D86302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ϕ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s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a∈s</m:t>
            </m:r>
          </m:sub>
          <m:sup>
            <m:r>
              <w:rPr>
                <w:rFonts w:ascii="Cambria Math" w:hAnsi="Cambria Math" w:cs="Times New Roman"/>
                <w:szCs w:val="24"/>
              </w:rPr>
              <m:t xml:space="preserve"> 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ϕ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α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α</m:t>
                </m:r>
              </m:sup>
            </m:sSub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α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μ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,T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</m:den>
            </m:f>
          </m:e>
        </m:nary>
      </m:oMath>
      <w:r w:rsidRPr="00D86302">
        <w:rPr>
          <w:iCs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χ</m:t>
            </m:r>
          </m:e>
          <m:sub>
            <m:r>
              <w:rPr>
                <w:rFonts w:ascii="Cambria Math" w:hAnsi="Cambria Math" w:cs="Times New Roman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Cs w:val="24"/>
              </w:rPr>
              <m:t>α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μ</m:t>
                </m:r>
              </m:e>
            </m:acc>
            <m:r>
              <w:rPr>
                <w:rFonts w:ascii="Cambria Math" w:hAnsi="Cambria Math"/>
                <w:szCs w:val="28"/>
              </w:rPr>
              <m:t>,T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α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,T</m:t>
                </m:r>
              </m:e>
            </m:d>
          </m:num>
          <m:den>
            <m:r>
              <w:rPr>
                <w:rFonts w:ascii="Cambria Math" w:hAnsi="Cambria Math" w:cs="Times New Roman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iCs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den>
        </m:f>
      </m:oMath>
    </w:p>
    <w:p w14:paraId="59739923" w14:textId="40CC742D" w:rsidR="00442A3C" w:rsidRPr="00D86302" w:rsidRDefault="00000000" w:rsidP="00442A3C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highlight w:val="yellow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highlight w:val="yellow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  <w:highlight w:val="yellow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highlight w:val="yellow"/>
                    </w:rPr>
                    <m:t>s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Cs w:val="24"/>
                  <w:highlight w:val="yellow"/>
                </w:rPr>
                <m:t>∂t</m:t>
              </m:r>
            </m:den>
          </m:f>
          <m:r>
            <w:rPr>
              <w:rFonts w:ascii="Cambria Math" w:hAnsi="Cambria Math" w:cs="Times New Roman"/>
              <w:szCs w:val="24"/>
              <w:highlight w:val="yellow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Cs w:val="24"/>
                  <w:highlight w:val="yellow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  <w:highlight w:val="yellow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  <w:highlight w:val="yellow"/>
                        </w:rPr>
                        <m:t>α∈s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  <w:highlight w:val="yellow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4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highlight w:val="yellow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  <w:highlight w:val="yellow"/>
                            </w:rPr>
                            <m:t>α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4"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highlight w:val="yellow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highlight w:val="yellow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  <w:highlight w:val="yellow"/>
                            </w:rPr>
                            <m:t>α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8"/>
                                  <w:highlight w:val="yellow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8"/>
                                  <w:highlight w:val="yellow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Cs w:val="28"/>
                              <w:highlight w:val="yellow"/>
                            </w:rPr>
                            <m:t>,T</m:t>
                          </m:r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 w:cs="Times New Roman"/>
                  <w:szCs w:val="24"/>
                  <w:highlight w:val="yellow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Cs w:val="24"/>
                  <w:highlight w:val="yellow"/>
                </w:rPr>
                <m:t>-1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Cs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highlight w:val="yellow"/>
                </w:rPr>
                <m:t>∇∙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  <w:highlight w:val="yellow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4"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highlight w:val="yellow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highlight w:val="yellow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szCs w:val="24"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  <w:highlight w:val="yellow"/>
                            </w:rPr>
                            <m:t>ϕ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  <w:highlight w:val="yellow"/>
                            </w:rPr>
                            <m:t>s</m:t>
                          </m:r>
                        </m:sup>
                      </m:sSup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highlight w:val="yellow"/>
                </w:rPr>
                <m:t>∇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highlight w:val="yellow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  <w:highlight w:val="yellow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  <w:highlight w:val="yellow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highlight w:val="yellow"/>
                    </w:rPr>
                    <m:t>s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highlight w:val="yellow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highlight w:val="yellow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Cs w:val="28"/>
                  <w:highlight w:val="yellow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highlight w:val="yellow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highlight w:val="yellow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highlight w:val="yellow"/>
                    </w:rPr>
                    <m:t>s</m:t>
                  </m:r>
                </m:sup>
              </m:sSubSup>
              <m:r>
                <w:rPr>
                  <w:rFonts w:ascii="Cambria Math" w:hAnsi="Cambria Math"/>
                  <w:szCs w:val="28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highlight w:val="yellow"/>
                    </w:rPr>
                    <m:t>s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  <w:highlight w:val="yellow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α∈s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  <w:highlight w:val="yellow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4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highlight w:val="yellow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  <w:highlight w:val="yellow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  <w:highlight w:val="yellow"/>
                        </w:rPr>
                        <m:t>∂t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  <w:highlight w:val="yellow"/>
                        </w:rPr>
                        <m:t>α</m:t>
                      </m:r>
                    </m:sup>
                  </m:sSubSup>
                </m:e>
              </m:nary>
            </m:e>
          </m:d>
        </m:oMath>
      </m:oMathPara>
    </w:p>
    <w:p w14:paraId="435EFA52" w14:textId="7F94ADA8" w:rsidR="00420B07" w:rsidRPr="00D86302" w:rsidRDefault="00420B07" w:rsidP="0035414E">
      <w:pPr>
        <w:pStyle w:val="2"/>
        <w:numPr>
          <w:ilvl w:val="0"/>
          <w:numId w:val="7"/>
        </w:numPr>
        <w:rPr>
          <w:b/>
          <w:bCs/>
        </w:rPr>
      </w:pPr>
      <w:r w:rsidRPr="00D86302">
        <w:rPr>
          <w:b/>
          <w:bCs/>
        </w:rPr>
        <w:t>Solvers for temperature-field</w:t>
      </w:r>
    </w:p>
    <w:p w14:paraId="44EC39A9" w14:textId="00C0E276" w:rsidR="00420B07" w:rsidRPr="00D86302" w:rsidRDefault="00CF4C6C" w:rsidP="00CF4C6C">
      <w:pPr>
        <w:pStyle w:val="3"/>
        <w:numPr>
          <w:ilvl w:val="1"/>
          <w:numId w:val="7"/>
        </w:numPr>
        <w:rPr>
          <w:b/>
          <w:bCs/>
        </w:rPr>
      </w:pPr>
      <w:r w:rsidRPr="00D86302">
        <w:rPr>
          <w:b/>
          <w:bCs/>
        </w:rPr>
        <w:t>Standard temperature equation</w:t>
      </w:r>
    </w:p>
    <w:p w14:paraId="02BC712F" w14:textId="75FF4EA4" w:rsidR="00100F0C" w:rsidRPr="00D86302" w:rsidRDefault="00000000" w:rsidP="00100F0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∂T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∂t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∇</m:t>
          </m:r>
          <m:r>
            <w:rPr>
              <w:rFonts w:ascii="Cambria Math" w:hAnsi="Cambria Math"/>
              <w:highlight w:val="yellow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temp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yellow"/>
            </w:rPr>
            <m:t>∇</m:t>
          </m:r>
          <m:r>
            <w:rPr>
              <w:rFonts w:ascii="Cambria Math" w:hAnsi="Cambria Math"/>
              <w:highlight w:val="yellow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temp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i.e.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S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temp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V</m:t>
          </m:r>
          <m:r>
            <w:rPr>
              <w:rFonts w:ascii="Cambria Math" w:hAnsi="Cambria Math"/>
              <w:highlight w:val="yellow"/>
            </w:rPr>
            <m:t>∙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∇</m:t>
          </m:r>
          <m:r>
            <w:rPr>
              <w:rFonts w:ascii="Cambria Math" w:hAnsi="Cambria Math"/>
              <w:highlight w:val="yellow"/>
            </w:rPr>
            <m:t>T</m:t>
          </m:r>
        </m:oMath>
      </m:oMathPara>
    </w:p>
    <w:p w14:paraId="60D09731" w14:textId="77777777" w:rsidR="0075001A" w:rsidRPr="0075001A" w:rsidRDefault="0075001A" w:rsidP="0075001A"/>
    <w:sectPr w:rsidR="0075001A" w:rsidRPr="00750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157"/>
    <w:multiLevelType w:val="multilevel"/>
    <w:tmpl w:val="6F9EA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2A62AB"/>
    <w:multiLevelType w:val="hybridMultilevel"/>
    <w:tmpl w:val="3E76A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6546"/>
    <w:multiLevelType w:val="multilevel"/>
    <w:tmpl w:val="A89CF6E8"/>
    <w:lvl w:ilvl="0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5DD4F1D"/>
    <w:multiLevelType w:val="multilevel"/>
    <w:tmpl w:val="DB60B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CEF1B68"/>
    <w:multiLevelType w:val="multilevel"/>
    <w:tmpl w:val="0F94F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1885886"/>
    <w:multiLevelType w:val="hybridMultilevel"/>
    <w:tmpl w:val="CE6A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B0442"/>
    <w:multiLevelType w:val="multilevel"/>
    <w:tmpl w:val="170A63D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DB0714"/>
    <w:multiLevelType w:val="hybridMultilevel"/>
    <w:tmpl w:val="49F2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F5195"/>
    <w:multiLevelType w:val="multilevel"/>
    <w:tmpl w:val="EE9C62D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69705453">
    <w:abstractNumId w:val="7"/>
  </w:num>
  <w:num w:numId="2" w16cid:durableId="1374889536">
    <w:abstractNumId w:val="1"/>
  </w:num>
  <w:num w:numId="3" w16cid:durableId="1039164411">
    <w:abstractNumId w:val="2"/>
  </w:num>
  <w:num w:numId="4" w16cid:durableId="2043283898">
    <w:abstractNumId w:val="0"/>
  </w:num>
  <w:num w:numId="5" w16cid:durableId="2081706107">
    <w:abstractNumId w:val="4"/>
  </w:num>
  <w:num w:numId="6" w16cid:durableId="528957995">
    <w:abstractNumId w:val="6"/>
  </w:num>
  <w:num w:numId="7" w16cid:durableId="408700987">
    <w:abstractNumId w:val="8"/>
  </w:num>
  <w:num w:numId="8" w16cid:durableId="1817606945">
    <w:abstractNumId w:val="5"/>
  </w:num>
  <w:num w:numId="9" w16cid:durableId="1873565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46"/>
    <w:rsid w:val="00026931"/>
    <w:rsid w:val="000944F3"/>
    <w:rsid w:val="000E0B7E"/>
    <w:rsid w:val="000E36AC"/>
    <w:rsid w:val="00100F0C"/>
    <w:rsid w:val="001953A0"/>
    <w:rsid w:val="001B2AD2"/>
    <w:rsid w:val="001C20E5"/>
    <w:rsid w:val="001E0168"/>
    <w:rsid w:val="00226308"/>
    <w:rsid w:val="002646F0"/>
    <w:rsid w:val="002B4546"/>
    <w:rsid w:val="002C4D69"/>
    <w:rsid w:val="00346E5A"/>
    <w:rsid w:val="0035414E"/>
    <w:rsid w:val="003B042A"/>
    <w:rsid w:val="003C6C24"/>
    <w:rsid w:val="00420B07"/>
    <w:rsid w:val="00442A3C"/>
    <w:rsid w:val="00463090"/>
    <w:rsid w:val="00514F5A"/>
    <w:rsid w:val="005165BA"/>
    <w:rsid w:val="005E6EBB"/>
    <w:rsid w:val="0061100E"/>
    <w:rsid w:val="006F67C6"/>
    <w:rsid w:val="00716476"/>
    <w:rsid w:val="00726ADA"/>
    <w:rsid w:val="0075001A"/>
    <w:rsid w:val="007842F0"/>
    <w:rsid w:val="00792F94"/>
    <w:rsid w:val="00794584"/>
    <w:rsid w:val="007A3940"/>
    <w:rsid w:val="00802ADF"/>
    <w:rsid w:val="00803354"/>
    <w:rsid w:val="008B755B"/>
    <w:rsid w:val="009173C0"/>
    <w:rsid w:val="00931B4A"/>
    <w:rsid w:val="00934A20"/>
    <w:rsid w:val="0093692E"/>
    <w:rsid w:val="00947773"/>
    <w:rsid w:val="00966482"/>
    <w:rsid w:val="00970E9D"/>
    <w:rsid w:val="00983FAD"/>
    <w:rsid w:val="009855CB"/>
    <w:rsid w:val="009D3D5B"/>
    <w:rsid w:val="00AC3637"/>
    <w:rsid w:val="00BB7C67"/>
    <w:rsid w:val="00C61481"/>
    <w:rsid w:val="00C76998"/>
    <w:rsid w:val="00CF400A"/>
    <w:rsid w:val="00CF4C6C"/>
    <w:rsid w:val="00D70485"/>
    <w:rsid w:val="00D8096F"/>
    <w:rsid w:val="00D86302"/>
    <w:rsid w:val="00DA2204"/>
    <w:rsid w:val="00DD256D"/>
    <w:rsid w:val="00DE222C"/>
    <w:rsid w:val="00F72F2C"/>
    <w:rsid w:val="00F84730"/>
    <w:rsid w:val="00F9629C"/>
    <w:rsid w:val="00F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60D2"/>
  <w15:chartTrackingRefBased/>
  <w15:docId w15:val="{F74367DB-6BCC-4AD1-AAB3-6FD28C5F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1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41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1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C61481"/>
    <w:rPr>
      <w:color w:val="808080"/>
    </w:rPr>
  </w:style>
  <w:style w:type="paragraph" w:styleId="a4">
    <w:name w:val="List Paragraph"/>
    <w:basedOn w:val="a"/>
    <w:uiPriority w:val="34"/>
    <w:qFormat/>
    <w:rsid w:val="009855CB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34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5414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Qi</dc:creator>
  <cp:keywords/>
  <dc:description/>
  <cp:lastModifiedBy>黄 奇</cp:lastModifiedBy>
  <cp:revision>106</cp:revision>
  <dcterms:created xsi:type="dcterms:W3CDTF">2023-04-03T06:56:00Z</dcterms:created>
  <dcterms:modified xsi:type="dcterms:W3CDTF">2023-05-03T13:03:00Z</dcterms:modified>
</cp:coreProperties>
</file>