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  <w:r w:rsidRPr="00FB12EF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Pr="00FB12EF">
        <w:rPr>
          <w:rFonts w:ascii="TH SarabunPSK" w:hAnsi="TH SarabunPSK" w:cs="TH SarabunPSK"/>
          <w:b/>
          <w:bCs/>
          <w:sz w:val="40"/>
          <w:szCs w:val="40"/>
        </w:rPr>
        <w:t xml:space="preserve"> 5</w:t>
      </w: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B12EF">
        <w:rPr>
          <w:rFonts w:ascii="TH SarabunPSK" w:hAnsi="TH SarabunPSK" w:cs="TH SarabunPSK"/>
          <w:b/>
          <w:bCs/>
          <w:sz w:val="40"/>
          <w:szCs w:val="40"/>
          <w:cs/>
        </w:rPr>
        <w:t>บทสรุปและข้อเสนอแนะ</w:t>
      </w: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160CA" w:rsidRPr="00FB12EF" w:rsidRDefault="001160CA" w:rsidP="00FB12E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FB12EF">
        <w:rPr>
          <w:rFonts w:ascii="TH SarabunPSK" w:hAnsi="TH SarabunPSK" w:cs="TH SarabunPSK"/>
          <w:b/>
          <w:bCs/>
          <w:sz w:val="32"/>
          <w:szCs w:val="32"/>
          <w:cs/>
        </w:rPr>
        <w:t>.1 บทสรุป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sz w:val="32"/>
          <w:szCs w:val="32"/>
        </w:rPr>
        <w:tab/>
      </w:r>
      <w:bookmarkStart w:id="0" w:name="_Hlk511916716"/>
      <w:r w:rsidRPr="00FB12EF">
        <w:rPr>
          <w:rFonts w:ascii="TH SarabunPSK" w:hAnsi="TH SarabunPSK" w:cs="TH SarabunPSK"/>
          <w:sz w:val="32"/>
          <w:szCs w:val="32"/>
          <w:cs/>
        </w:rPr>
        <w:t>แอปพลิเคชันควบคุมระบบคลังสินค้า บนบราวเซ</w:t>
      </w:r>
      <w:bookmarkStart w:id="1" w:name="_GoBack"/>
      <w:bookmarkEnd w:id="1"/>
      <w:r w:rsidRPr="00FB12EF">
        <w:rPr>
          <w:rFonts w:ascii="TH SarabunPSK" w:hAnsi="TH SarabunPSK" w:cs="TH SarabunPSK"/>
          <w:sz w:val="32"/>
          <w:szCs w:val="32"/>
          <w:cs/>
        </w:rPr>
        <w:t>อร์</w:t>
      </w:r>
      <w:r w:rsidRPr="00FB12EF">
        <w:rPr>
          <w:rFonts w:ascii="TH SarabunPSK" w:hAnsi="TH SarabunPSK" w:cs="TH SarabunPSK"/>
          <w:sz w:val="32"/>
          <w:szCs w:val="32"/>
        </w:rPr>
        <w:t xml:space="preserve"> Google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</w:rPr>
        <w:t>Chrome</w:t>
      </w:r>
      <w:r w:rsidRPr="00FB12EF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Inventory Control On </w:t>
      </w:r>
      <w:r w:rsidRPr="00FB12EF">
        <w:rPr>
          <w:rFonts w:ascii="TH SarabunPSK" w:hAnsi="TH SarabunPSK" w:cs="TH SarabunPSK"/>
          <w:sz w:val="32"/>
          <w:szCs w:val="32"/>
        </w:rPr>
        <w:t>Google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</w:rPr>
        <w:t>Chrome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ได้พัฒนาขึ้นในรูปแบบแอปพลิเคชันที่สามารถรองรับการใช้งานผ่านสมาร์ทโฟนและอุปกรณ์เคลื่อนที่ โดยพัฒนาแอปพลิเคชันในรูปแบบ </w:t>
      </w:r>
      <w:r w:rsidRPr="00FB12EF">
        <w:rPr>
          <w:rFonts w:ascii="TH SarabunPSK" w:hAnsi="TH SarabunPSK" w:cs="TH SarabunPSK"/>
          <w:sz w:val="32"/>
          <w:szCs w:val="32"/>
        </w:rPr>
        <w:t>(Progressive Web App)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และพัฒนาขึ้นด้วยภาษา </w:t>
      </w:r>
      <w:r w:rsidRPr="00FB12EF">
        <w:rPr>
          <w:rFonts w:ascii="TH SarabunPSK" w:hAnsi="TH SarabunPSK" w:cs="TH SarabunPSK"/>
          <w:sz w:val="32"/>
          <w:szCs w:val="32"/>
        </w:rPr>
        <w:t>Vue.js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โดยตัว </w:t>
      </w:r>
      <w:r w:rsidRPr="00FB12EF">
        <w:rPr>
          <w:rFonts w:ascii="TH SarabunPSK" w:hAnsi="TH SarabunPSK" w:cs="TH SarabunPSK"/>
          <w:sz w:val="32"/>
          <w:szCs w:val="32"/>
        </w:rPr>
        <w:t xml:space="preserve">framework size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B12EF">
        <w:rPr>
          <w:rFonts w:ascii="TH SarabunPSK" w:hAnsi="TH SarabunPSK" w:cs="TH SarabunPSK"/>
          <w:sz w:val="32"/>
          <w:szCs w:val="32"/>
        </w:rPr>
        <w:t xml:space="preserve">vue.js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มีขนาดค่อนข้างเล็ก เมื่อเทียบกับ </w:t>
      </w:r>
      <w:r w:rsidRPr="00FB12EF">
        <w:rPr>
          <w:rFonts w:ascii="TH SarabunPSK" w:hAnsi="TH SarabunPSK" w:cs="TH SarabunPSK"/>
          <w:sz w:val="32"/>
          <w:szCs w:val="32"/>
        </w:rPr>
        <w:t xml:space="preserve">framework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อื่นๆ และบริหารจัดการข้อมูลด้วย </w:t>
      </w:r>
      <w:r w:rsidRPr="00FB12EF">
        <w:rPr>
          <w:rFonts w:ascii="TH SarabunPSK" w:hAnsi="TH SarabunPSK" w:cs="TH SarabunPSK"/>
          <w:sz w:val="32"/>
          <w:szCs w:val="32"/>
        </w:rPr>
        <w:t xml:space="preserve">MySQL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ระบบที่พัฒนาประกอบด้วย </w:t>
      </w:r>
      <w:r w:rsidRPr="00FB12EF">
        <w:rPr>
          <w:rFonts w:ascii="TH SarabunPSK" w:hAnsi="TH SarabunPSK" w:cs="TH SarabunPSK"/>
          <w:sz w:val="32"/>
          <w:szCs w:val="32"/>
        </w:rPr>
        <w:t xml:space="preserve">3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โมดูล ได้แก่ </w:t>
      </w:r>
      <w:r w:rsidRPr="00FB12EF">
        <w:rPr>
          <w:rFonts w:ascii="TH SarabunPSK" w:hAnsi="TH SarabunPSK" w:cs="TH SarabunPSK"/>
          <w:sz w:val="32"/>
          <w:szCs w:val="32"/>
        </w:rPr>
        <w:t>1</w:t>
      </w:r>
      <w:r w:rsidRPr="00FB12EF">
        <w:rPr>
          <w:rFonts w:ascii="TH SarabunPSK" w:hAnsi="TH SarabunPSK" w:cs="TH SarabunPSK"/>
          <w:sz w:val="32"/>
          <w:szCs w:val="32"/>
          <w:cs/>
        </w:rPr>
        <w:t>) เว็บแอปพลิเคชันการบริการในส่วนจัดการของผู้ดูแลระบบ (</w:t>
      </w:r>
      <w:r w:rsidRPr="00FB12EF">
        <w:rPr>
          <w:rFonts w:ascii="TH SarabunPSK" w:hAnsi="TH SarabunPSK" w:cs="TH SarabunPSK"/>
          <w:sz w:val="32"/>
          <w:szCs w:val="32"/>
        </w:rPr>
        <w:t>Administrator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</w:rPr>
        <w:t>2</w:t>
      </w:r>
      <w:r w:rsidRPr="00FB12EF">
        <w:rPr>
          <w:rFonts w:ascii="TH SarabunPSK" w:hAnsi="TH SarabunPSK" w:cs="TH SarabunPSK"/>
          <w:sz w:val="32"/>
          <w:szCs w:val="32"/>
          <w:cs/>
        </w:rPr>
        <w:t>) แอปพลิเคชันในส่วนผู้จัดการ (</w:t>
      </w:r>
      <w:r w:rsidRPr="00FB12EF">
        <w:rPr>
          <w:rFonts w:ascii="TH SarabunPSK" w:hAnsi="TH SarabunPSK" w:cs="TH SarabunPSK"/>
          <w:sz w:val="32"/>
          <w:szCs w:val="32"/>
        </w:rPr>
        <w:t>Manager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</w:rPr>
        <w:t>3</w:t>
      </w:r>
      <w:r w:rsidRPr="00FB12EF">
        <w:rPr>
          <w:rFonts w:ascii="TH SarabunPSK" w:hAnsi="TH SarabunPSK" w:cs="TH SarabunPSK"/>
          <w:sz w:val="32"/>
          <w:szCs w:val="32"/>
          <w:cs/>
        </w:rPr>
        <w:t>) แอปพลิเคชันของฝั่งพนักงาน (</w:t>
      </w:r>
      <w:r w:rsidRPr="00FB12EF">
        <w:rPr>
          <w:rFonts w:ascii="TH SarabunPSK" w:hAnsi="TH SarabunPSK" w:cs="TH SarabunPSK"/>
          <w:sz w:val="32"/>
          <w:szCs w:val="32"/>
        </w:rPr>
        <w:t>Employee</w:t>
      </w:r>
      <w:r w:rsidRPr="00FB12EF">
        <w:rPr>
          <w:rFonts w:ascii="TH SarabunPSK" w:hAnsi="TH SarabunPSK" w:cs="TH SarabunPSK"/>
          <w:sz w:val="32"/>
          <w:szCs w:val="32"/>
          <w:cs/>
        </w:rPr>
        <w:t>)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>ทั้งนี้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แอปพลิเคชัน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ควบคุมระบบคลังสินค้า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ได้พัฒนาขึ้นมาเพื่อตอบสนองผู้ใช้งานใน </w:t>
      </w:r>
      <w:r w:rsidR="00FB12EF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สถานะ คือ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) ผู้ใช้งานในส่วนของผู้จัดการ ให้สามารถใช้งานในส่วนของการเพิ่มสินค้า การตัดสต็อค การยืนยันสินค้าเกิดความเสียหายหรือสูญหาย การออกเอกสาร อีกทั้งการเช็คสินค้าคงเหลือภายในคลังสินค้า โดยที่สิทธิ์การเข้าถึงในส่วนของ ผู้จัดการจะสามารถใช้งานได้ทั้งระบบ เมนูหลัก</w:t>
      </w:r>
      <w:r w:rsid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ผู้ใช้งานในส่วนของพนักงาน จะถูกกำหนดสิทธิ์การเข้าถึงเมนู ได้ตามความเหมาะสม โดยการทำงานส่วนใหญ่จะ เป็นการทำงานในส่วนของการ เพิ่ม ลด สินค้า และตรวจสอบสินค้าเป็นหลัก</w:t>
      </w:r>
    </w:p>
    <w:p w:rsidR="001160CA" w:rsidRPr="00FB12EF" w:rsidRDefault="001160CA" w:rsidP="00FB12EF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ทั้งนี้ ผู้พัฒนาแอปพลิเคชันได้เพิ่มความสะดวก ในการใช้งานโดยแอปพลิเคชันสามารถใช้งานบนอุปกรณ์อื่นๆได้ อาทิเช่น แลปท็อป แท็บเล็ทหรือ อุปกรณ์คอมพิวเตอร์  โดยที่ขนาดความจุของตัวแอปพลิเคชัน จะไม่ส่งผลกระทบต่อหน่วยความจำของอุปกรณ์  รวมไปถึงการออกแบบให้มีความง่าย ต่อการใช้งาน</w:t>
      </w:r>
    </w:p>
    <w:bookmarkEnd w:id="0"/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 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 xml:space="preserve">5.2.1 การพัฒนาระบบขั้นตอนการเพิ่มสินค้าโดย สร้าง </w:t>
      </w:r>
      <w:proofErr w:type="spellStart"/>
      <w:r w:rsidR="00691EBD">
        <w:rPr>
          <w:rFonts w:ascii="TH SarabunPSK" w:hAnsi="TH SarabunPSK" w:cs="TH SarabunPSK"/>
          <w:sz w:val="32"/>
          <w:szCs w:val="32"/>
        </w:rPr>
        <w:t>A</w:t>
      </w:r>
      <w:r w:rsidRPr="00FB12EF">
        <w:rPr>
          <w:rFonts w:ascii="TH SarabunPSK" w:hAnsi="TH SarabunPSK" w:cs="TH SarabunPSK"/>
          <w:sz w:val="32"/>
          <w:szCs w:val="32"/>
        </w:rPr>
        <w:t>pi</w:t>
      </w:r>
      <w:proofErr w:type="spellEnd"/>
      <w:r w:rsidRPr="00FB12EF">
        <w:rPr>
          <w:rFonts w:ascii="TH SarabunPSK" w:hAnsi="TH SarabunPSK" w:cs="TH SarabunPSK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สำหรับ การ </w:t>
      </w:r>
      <w:r w:rsidR="00691EBD">
        <w:rPr>
          <w:rFonts w:ascii="TH SarabunPSK" w:hAnsi="TH SarabunPSK" w:cs="TH SarabunPSK"/>
          <w:sz w:val="32"/>
          <w:szCs w:val="32"/>
        </w:rPr>
        <w:t>I</w:t>
      </w:r>
      <w:r w:rsidRPr="00FB12EF">
        <w:rPr>
          <w:rFonts w:ascii="TH SarabunPSK" w:hAnsi="TH SarabunPSK" w:cs="TH SarabunPSK"/>
          <w:sz w:val="32"/>
          <w:szCs w:val="32"/>
        </w:rPr>
        <w:t xml:space="preserve">nsert </w:t>
      </w:r>
      <w:r w:rsidRPr="00FB12EF">
        <w:rPr>
          <w:rFonts w:ascii="TH SarabunPSK" w:hAnsi="TH SarabunPSK" w:cs="TH SarabunPSK"/>
          <w:sz w:val="32"/>
          <w:szCs w:val="32"/>
          <w:cs/>
        </w:rPr>
        <w:t>ข้อมูล</w:t>
      </w: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 xml:space="preserve">ค่อนข้างใช้เวลานานในการจัดทำ เนื่องจากต้องศึกษาการทำ </w:t>
      </w:r>
      <w:proofErr w:type="spellStart"/>
      <w:r w:rsidR="00691EBD">
        <w:rPr>
          <w:rFonts w:ascii="TH SarabunPSK" w:hAnsi="TH SarabunPSK" w:cs="TH SarabunPSK"/>
          <w:sz w:val="32"/>
          <w:szCs w:val="32"/>
        </w:rPr>
        <w:t>A</w:t>
      </w:r>
      <w:r w:rsidRPr="00FB12EF">
        <w:rPr>
          <w:rFonts w:ascii="TH SarabunPSK" w:hAnsi="TH SarabunPSK" w:cs="TH SarabunPSK"/>
          <w:sz w:val="32"/>
          <w:szCs w:val="32"/>
        </w:rPr>
        <w:t>pi</w:t>
      </w:r>
      <w:proofErr w:type="spellEnd"/>
      <w:r w:rsidRPr="00FB12EF">
        <w:rPr>
          <w:rFonts w:ascii="TH SarabunPSK" w:hAnsi="TH SarabunPSK" w:cs="TH SarabunPSK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  <w:cs/>
        </w:rPr>
        <w:t>โดยใช้ ภาษาอื่นในการติดต่อกับฐานข้อมูล เพื่อให้ผู้ใช้สามารถใช้งานได้อย่างมีประสิทธิ์ภาพ และการขอข้อมูลครบถ้วนสมบูรณ์</w:t>
      </w:r>
    </w:p>
    <w:p w:rsidR="001160CA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</w:rPr>
        <w:tab/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5.2.2 ในการทำฟังชัน ในการออกเอกสาร ในรูปแบบไฟล์ </w:t>
      </w:r>
      <w:r w:rsidRPr="00FB12EF">
        <w:rPr>
          <w:rFonts w:ascii="TH SarabunPSK" w:hAnsi="TH SarabunPSK" w:cs="TH SarabunPSK"/>
          <w:sz w:val="32"/>
          <w:szCs w:val="32"/>
        </w:rPr>
        <w:t>(PDF)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มีความซับซ้อนเนื่องจาก ใช้งาน </w:t>
      </w:r>
      <w:r w:rsidR="00691EBD">
        <w:rPr>
          <w:rFonts w:ascii="TH SarabunPSK" w:hAnsi="TH SarabunPSK" w:cs="TH SarabunPSK"/>
          <w:sz w:val="32"/>
          <w:szCs w:val="32"/>
        </w:rPr>
        <w:t>L</w:t>
      </w:r>
      <w:r w:rsidRPr="00FB12EF">
        <w:rPr>
          <w:rFonts w:ascii="TH SarabunPSK" w:hAnsi="TH SarabunPSK" w:cs="TH SarabunPSK"/>
          <w:sz w:val="32"/>
          <w:szCs w:val="32"/>
        </w:rPr>
        <w:t xml:space="preserve">ibrary </w:t>
      </w:r>
      <w:r w:rsidRPr="00FB12EF">
        <w:rPr>
          <w:rFonts w:ascii="TH SarabunPSK" w:hAnsi="TH SarabunPSK" w:cs="TH SarabunPSK"/>
          <w:sz w:val="32"/>
          <w:szCs w:val="32"/>
          <w:cs/>
        </w:rPr>
        <w:t>อื่นๆ เข้ามาในระบบ และยังมีในส่วนของการคำนวณเพื่อ นำข้อมูลที่ผ่านการวิเคราะห์แล้วมาใช้ในเอกสาร</w:t>
      </w:r>
    </w:p>
    <w:p w:rsidR="006327AA" w:rsidRPr="006327AA" w:rsidRDefault="006327AA" w:rsidP="006327AA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5.2.3 L</w:t>
      </w:r>
      <w:r w:rsidRPr="00FB12EF">
        <w:rPr>
          <w:rFonts w:ascii="TH SarabunPSK" w:hAnsi="TH SarabunPSK" w:cs="TH SarabunPSK"/>
          <w:sz w:val="32"/>
          <w:szCs w:val="32"/>
        </w:rPr>
        <w:t>ibrary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ในการอ่านบาร์โค้ด นั้นสามารถอ่านได้เฉพาะบาร์โค้ดที่เป็น </w:t>
      </w:r>
      <w:r>
        <w:rPr>
          <w:rFonts w:ascii="TH SarabunPSK" w:hAnsi="TH SarabunPSK" w:cs="TH SarabunPSK"/>
          <w:sz w:val="32"/>
          <w:szCs w:val="32"/>
        </w:rPr>
        <w:t xml:space="preserve">ean-13 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ที่เป็นบาร์โค้ดที่ใช้สำหรับผลิตภรฑ์สินค้าทั่วไป ไม่สามารถมารถอ่านบาร์โค้ดชนิดอื่นได้</w:t>
      </w:r>
    </w:p>
    <w:p w:rsidR="006A2087" w:rsidRPr="00FB12EF" w:rsidRDefault="006A2087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327AA">
        <w:rPr>
          <w:rFonts w:ascii="TH SarabunPSK" w:hAnsi="TH SarabunPSK" w:cs="TH SarabunPSK" w:hint="cs"/>
          <w:sz w:val="32"/>
          <w:szCs w:val="32"/>
          <w:cs/>
        </w:rPr>
        <w:t>5.2.</w:t>
      </w:r>
      <w:r w:rsidR="006327AA">
        <w:rPr>
          <w:rFonts w:ascii="TH SarabunPSK" w:hAnsi="TH SarabunPSK" w:cs="TH SarabunPSK"/>
          <w:sz w:val="32"/>
          <w:szCs w:val="32"/>
        </w:rPr>
        <w:t>4</w:t>
      </w:r>
      <w:r w:rsidR="00452D7B">
        <w:rPr>
          <w:rFonts w:ascii="TH SarabunPSK" w:hAnsi="TH SarabunPSK" w:cs="TH SarabunPSK" w:hint="cs"/>
          <w:sz w:val="32"/>
          <w:szCs w:val="32"/>
          <w:cs/>
        </w:rPr>
        <w:t xml:space="preserve"> ในการอ่านรหัสสินค้าบาร์โค้ด จะสามารถอ่านได้อย่างแม่นยำและถูกต้องนั้นมีองค์ประกอบสำคัญคือ อุปกรณ์มือถือ หรือ แท็ปเล็ต จำเป็นต้องมีกล้องที่มีความละเอียดสูงมากกว่า </w:t>
      </w:r>
      <w:r w:rsidR="00452D7B">
        <w:rPr>
          <w:rFonts w:ascii="TH SarabunPSK" w:hAnsi="TH SarabunPSK" w:cs="TH SarabunPSK"/>
          <w:sz w:val="32"/>
          <w:szCs w:val="32"/>
        </w:rPr>
        <w:t>5</w:t>
      </w:r>
      <w:r w:rsidR="00452D7B">
        <w:rPr>
          <w:rFonts w:ascii="TH SarabunPSK" w:hAnsi="TH SarabunPSK" w:cs="TH SarabunPSK" w:hint="cs"/>
          <w:sz w:val="32"/>
          <w:szCs w:val="32"/>
          <w:cs/>
        </w:rPr>
        <w:t xml:space="preserve"> ล้านพิกเซล</w:t>
      </w:r>
    </w:p>
    <w:p w:rsidR="006A2087" w:rsidRDefault="006A2087" w:rsidP="001160CA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6327AA" w:rsidRPr="00FB12EF" w:rsidRDefault="006327AA" w:rsidP="001160CA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6327AA" w:rsidRPr="00FB12EF">
          <w:pgSz w:w="11907" w:h="16839"/>
          <w:pgMar w:top="2126" w:right="1440" w:bottom="1440" w:left="2126" w:header="709" w:footer="709" w:gutter="0"/>
          <w:pgNumType w:start="57"/>
          <w:cols w:space="720"/>
        </w:sect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5.3 แนวทางการแก้ไข</w:t>
      </w:r>
    </w:p>
    <w:p w:rsidR="001160CA" w:rsidRPr="00FB12EF" w:rsidRDefault="001160CA" w:rsidP="00691EBD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>5.3.1 การศึกษาค้นคว้าฟังก์ชันการทำงานของแอปพลิเคชันในลักษณะเดียวกันที่ประสบความสำเร็จแล้วนำมาปรับใช้และประยุกต์กับแอปพลิเคชันที่ต้องการพัฒนา</w:t>
      </w:r>
    </w:p>
    <w:p w:rsidR="006327AA" w:rsidRPr="00FB12EF" w:rsidRDefault="001160CA" w:rsidP="00691EBD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 xml:space="preserve">5.3.2 การศึกษาค้นคว้าความรู้จากหลากหลายช่องทาง ไม่ว่าจะเป็นอินเทอร์เน็ต หนังสือ วิทยานิพน์ หรือจากบุคคลที่มีประสบการณ์และมีความเชี่ยวชาญ </w:t>
      </w:r>
      <w:r w:rsidR="006327A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5.4 แนวทางในการพัฒนาต่อ</w:t>
      </w:r>
    </w:p>
    <w:p w:rsidR="001160CA" w:rsidRPr="00FB12EF" w:rsidRDefault="001160CA" w:rsidP="00691EB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FB12EF">
        <w:rPr>
          <w:rFonts w:ascii="TH SarabunPSK" w:hAnsi="TH SarabunPSK" w:cs="TH SarabunPSK"/>
          <w:sz w:val="32"/>
          <w:szCs w:val="32"/>
          <w:cs/>
        </w:rPr>
        <w:t>ผู้พัฒนามีแนวทางในการพัฒนาต่อ ดังนี้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5.4.1 ควรเพิ่มการติดต่อกับผู้ดูแลโดยสามารถติดต่อผ่านทางตัวแอปพลิเคชันให้ง่ายต่อผู้ใช้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5.4.2 ควรเพิ่มรูปแบบในการออกเอกสารให้มีความหลากหลาย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5.4.3 ควรเพิ่มการตั้งค่าให้สามารถต่อกับอุปกรณ์อื่นๆ เช่น เครื่องอ่านบาร์โค้ด หรือกล้องความละเอียดสูงเพื่อเพิ่มประสิทธิภาพในการสแกน</w:t>
      </w:r>
    </w:p>
    <w:p w:rsidR="001160CA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5.4.4 ควรปรับปรุงการออกแบบฐานข้อมูลให้สมบูรณ์มากขึ้น</w:t>
      </w:r>
      <w:r w:rsidR="00691EBD">
        <w:rPr>
          <w:rFonts w:ascii="TH SarabunPSK" w:hAnsi="TH SarabunPSK" w:cs="TH SarabunPSK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  <w:cs/>
        </w:rPr>
        <w:t>เพื่อให้สามารถใช้งานระบบได้อย่างมีประสิทธิภาพสูงสุด</w:t>
      </w:r>
    </w:p>
    <w:p w:rsidR="006327AA" w:rsidRPr="00FB12EF" w:rsidRDefault="006327A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5.4.5 ควรปรับปรุง </w:t>
      </w:r>
      <w:r>
        <w:rPr>
          <w:rFonts w:ascii="TH SarabunPSK" w:hAnsi="TH SarabunPSK" w:cs="TH SarabunPSK"/>
          <w:sz w:val="32"/>
          <w:szCs w:val="32"/>
        </w:rPr>
        <w:t>L</w:t>
      </w:r>
      <w:r w:rsidRPr="00FB12EF">
        <w:rPr>
          <w:rFonts w:ascii="TH SarabunPSK" w:hAnsi="TH SarabunPSK" w:cs="TH SarabunPSK"/>
          <w:sz w:val="32"/>
          <w:szCs w:val="32"/>
        </w:rPr>
        <w:t>ibrary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ในการอ่านบาร์โค้ด ให้สามารถอ่านได้หลากหลายชนิด เพื่อให้รองรับบาร์โค้ดได้หลากหลายรูปแบบ</w:t>
      </w: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sz w:val="32"/>
          <w:szCs w:val="32"/>
        </w:rPr>
      </w:pPr>
    </w:p>
    <w:p w:rsidR="006B2394" w:rsidRPr="00FB12EF" w:rsidRDefault="006B2394">
      <w:pPr>
        <w:rPr>
          <w:rFonts w:ascii="TH SarabunPSK" w:hAnsi="TH SarabunPSK" w:cs="TH SarabunPSK"/>
          <w:sz w:val="32"/>
          <w:szCs w:val="32"/>
        </w:rPr>
      </w:pPr>
    </w:p>
    <w:sectPr w:rsidR="006B2394" w:rsidRPr="00FB12EF" w:rsidSect="00FB12EF">
      <w:pgSz w:w="12240" w:h="15840"/>
      <w:pgMar w:top="2126" w:right="1440" w:bottom="1440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CA"/>
    <w:rsid w:val="00063335"/>
    <w:rsid w:val="001160CA"/>
    <w:rsid w:val="00452D7B"/>
    <w:rsid w:val="006327AA"/>
    <w:rsid w:val="00691EBD"/>
    <w:rsid w:val="006A2087"/>
    <w:rsid w:val="006B2394"/>
    <w:rsid w:val="00F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68C6"/>
  <w15:chartTrackingRefBased/>
  <w15:docId w15:val="{4CEE2486-9183-4CCE-804A-156D592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0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0CA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FE574-E0BB-46E5-A7B2-0954E143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ฐกร สุปรียาภรณ์</dc:creator>
  <cp:keywords/>
  <dc:description/>
  <cp:lastModifiedBy>Naru Silver</cp:lastModifiedBy>
  <cp:revision>5</cp:revision>
  <dcterms:created xsi:type="dcterms:W3CDTF">2019-04-17T11:29:00Z</dcterms:created>
  <dcterms:modified xsi:type="dcterms:W3CDTF">2019-05-01T15:51:00Z</dcterms:modified>
</cp:coreProperties>
</file>