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="Meiryo UI" w:hAnsiTheme="majorHAnsi" w:cstheme="majorHAnsi"/>
        </w:rPr>
        <w:id w:val="-1954313387"/>
        <w:docPartObj>
          <w:docPartGallery w:val="Cover Pages"/>
          <w:docPartUnique/>
        </w:docPartObj>
      </w:sdtPr>
      <w:sdtContent>
        <w:p w:rsidR="008202B6" w:rsidRPr="00CD0FC9" w:rsidRDefault="008202B6" w:rsidP="001E0FF5">
          <w:pPr>
            <w:widowControl/>
            <w:jc w:val="left"/>
            <w:rPr>
              <w:rFonts w:asciiTheme="majorHAnsi" w:eastAsia="Meiryo UI" w:hAnsiTheme="majorHAnsi" w:cstheme="majorHAnsi"/>
            </w:rPr>
          </w:pPr>
          <w:r w:rsidRPr="00CD0FC9">
            <w:rPr>
              <w:rFonts w:asciiTheme="majorHAnsi" w:eastAsia="Meiryo U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886513C" wp14:editId="43E725E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FC9" w:rsidRDefault="00CD0FC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6513C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57216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" filled="f" stroked="f" strokeweight=".5pt">
                    <v:textbox style="mso-fit-shape-to-text:t" inset="0,0,0,0">
                      <w:txbxContent>
                        <w:p w:rsidR="00CD0FC9" w:rsidRDefault="00CD0FC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525508" w:rsidRPr="00CD0FC9" w:rsidRDefault="00525508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525508" w:rsidRPr="00CD0FC9" w:rsidRDefault="00525508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525508" w:rsidRPr="00CD0FC9" w:rsidRDefault="00525508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387A92" w:rsidRPr="00CD0FC9" w:rsidRDefault="008428BC" w:rsidP="001E0FF5">
      <w:pPr>
        <w:widowControl/>
        <w:jc w:val="left"/>
        <w:rPr>
          <w:rFonts w:asciiTheme="majorHAnsi" w:eastAsia="Meiryo UI" w:hAnsiTheme="majorHAnsi" w:cstheme="majorHAnsi"/>
        </w:rPr>
      </w:pPr>
      <w:r w:rsidRPr="00CD0FC9">
        <w:rPr>
          <w:rFonts w:asciiTheme="majorHAnsi" w:eastAsia="Meiryo U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13F8106F" wp14:editId="2E9B1F82">
            <wp:simplePos x="0" y="0"/>
            <wp:positionH relativeFrom="page">
              <wp:posOffset>2434694</wp:posOffset>
            </wp:positionH>
            <wp:positionV relativeFrom="paragraph">
              <wp:posOffset>11652</wp:posOffset>
            </wp:positionV>
            <wp:extent cx="3063960" cy="718345"/>
            <wp:effectExtent l="0" t="0" r="0" b="5715"/>
            <wp:wrapThrough wrapText="bothSides">
              <wp:wrapPolygon edited="0">
                <wp:start x="3358" y="0"/>
                <wp:lineTo x="537" y="8594"/>
                <wp:lineTo x="403" y="15469"/>
                <wp:lineTo x="1343" y="19480"/>
                <wp:lineTo x="3358" y="21199"/>
                <wp:lineTo x="4298" y="21199"/>
                <wp:lineTo x="15847" y="19480"/>
                <wp:lineTo x="21354" y="16615"/>
                <wp:lineTo x="21354" y="6302"/>
                <wp:lineTo x="16788" y="4011"/>
                <wp:lineTo x="4298" y="0"/>
                <wp:lineTo x="3358" y="0"/>
              </wp:wrapPolygon>
            </wp:wrapThrough>
            <wp:docPr id="29" name="図 29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CD0FC9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:rsidR="006E47CA" w:rsidRPr="00CD0FC9" w:rsidRDefault="006E47CA" w:rsidP="006E47CA">
      <w:pPr>
        <w:pStyle w:val="Default"/>
        <w:rPr>
          <w:rFonts w:asciiTheme="majorHAnsi" w:hAnsiTheme="majorHAnsi" w:cstheme="majorHAnsi"/>
          <w:sz w:val="20"/>
          <w:szCs w:val="20"/>
        </w:rPr>
      </w:pPr>
    </w:p>
    <w:p w:rsidR="007F22E2" w:rsidRPr="00CD0FC9" w:rsidRDefault="007F22E2" w:rsidP="007F22E2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r w:rsidRPr="00CD0FC9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 Configuration / Environment Construction Guide</w:t>
      </w:r>
    </w:p>
    <w:p w:rsidR="006E47CA" w:rsidRPr="00CD0FC9" w:rsidRDefault="004A75C9" w:rsidP="006E47CA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20"/>
          <w:szCs w:val="20"/>
        </w:rPr>
      </w:pPr>
      <w:r w:rsidRPr="00CD0FC9">
        <w:rPr>
          <w:rFonts w:asciiTheme="majorHAnsi" w:eastAsiaTheme="majorEastAsia" w:hAnsiTheme="majorHAnsi" w:cstheme="majorHAnsi"/>
          <w:color w:val="auto"/>
          <w:sz w:val="36"/>
          <w:szCs w:val="36"/>
        </w:rPr>
        <w:t>Terraform</w:t>
      </w:r>
      <w:r w:rsidR="00CB4124" w:rsidRPr="00CD0FC9">
        <w:rPr>
          <w:rFonts w:asciiTheme="majorHAnsi" w:eastAsiaTheme="majorEastAsia" w:hAnsiTheme="majorHAnsi" w:cstheme="majorHAnsi"/>
          <w:color w:val="auto"/>
          <w:sz w:val="36"/>
          <w:szCs w:val="36"/>
        </w:rPr>
        <w:t>-</w:t>
      </w:r>
      <w:r w:rsidR="006E47CA" w:rsidRPr="00CD0FC9">
        <w:rPr>
          <w:rFonts w:asciiTheme="majorHAnsi" w:eastAsiaTheme="majorEastAsia" w:hAnsiTheme="majorHAnsi" w:cstheme="majorHAnsi"/>
          <w:color w:val="auto"/>
          <w:sz w:val="36"/>
          <w:szCs w:val="36"/>
        </w:rPr>
        <w:t>driver</w:t>
      </w:r>
    </w:p>
    <w:p w:rsidR="006E47CA" w:rsidRPr="00CD0FC9" w:rsidRDefault="006E47CA" w:rsidP="006E47CA">
      <w:pPr>
        <w:pStyle w:val="Default"/>
        <w:rPr>
          <w:rFonts w:asciiTheme="majorHAnsi" w:hAnsiTheme="majorHAnsi" w:cstheme="majorHAnsi"/>
          <w:color w:val="auto"/>
          <w:sz w:val="20"/>
          <w:szCs w:val="20"/>
        </w:rPr>
      </w:pPr>
    </w:p>
    <w:sdt>
      <w:sdtPr>
        <w:rPr>
          <w:rFonts w:asciiTheme="majorHAnsi" w:eastAsiaTheme="majorEastAsia" w:hAnsiTheme="majorHAnsi" w:cstheme="majorHAnsi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i/>
          <w:sz w:val="36"/>
          <w:szCs w:val="36"/>
        </w:rPr>
      </w:sdtEndPr>
      <w:sdtContent>
        <w:p w:rsidR="006E47CA" w:rsidRPr="00CD0FC9" w:rsidRDefault="006E47CA" w:rsidP="006E47CA">
          <w:pPr>
            <w:pStyle w:val="Default"/>
            <w:jc w:val="center"/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</w:pPr>
          <w:r w:rsidRPr="00CD0FC9"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  <w:t>－</w:t>
          </w:r>
          <w:r w:rsidR="007F22E2" w:rsidRPr="00CD0FC9"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  <w:t xml:space="preserve">Version </w:t>
          </w:r>
          <w:r w:rsidRPr="00CD0FC9"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  <w:t>1.</w:t>
          </w:r>
          <w:r w:rsidR="00CD0FC9" w:rsidRPr="00CD0FC9"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  <w:t>10</w:t>
          </w:r>
          <w:r w:rsidRPr="00CD0FC9"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  <w:t>－</w:t>
          </w:r>
        </w:p>
      </w:sdtContent>
    </w:sdt>
    <w:p w:rsidR="006E47CA" w:rsidRPr="00CD0FC9" w:rsidRDefault="006E47CA" w:rsidP="006E47CA">
      <w:pPr>
        <w:pStyle w:val="Default"/>
        <w:rPr>
          <w:rFonts w:asciiTheme="majorHAnsi" w:eastAsiaTheme="majorEastAsia" w:hAnsiTheme="majorHAnsi" w:cstheme="majorHAnsi"/>
          <w:color w:val="auto"/>
          <w:sz w:val="20"/>
          <w:szCs w:val="20"/>
        </w:rPr>
      </w:pPr>
    </w:p>
    <w:p w:rsidR="00387A92" w:rsidRPr="00CD0FC9" w:rsidRDefault="00387A92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  <w:r w:rsidRPr="00CD0FC9">
        <w:rPr>
          <w:rFonts w:asciiTheme="majorHAnsi" w:eastAsia="Meiryo UI" w:hAnsiTheme="majorHAnsi" w:cstheme="majorHAnsi"/>
        </w:rPr>
        <w:br w:type="page"/>
      </w:r>
    </w:p>
    <w:p w:rsidR="00387A92" w:rsidRPr="00CD0FC9" w:rsidRDefault="00BC69B3" w:rsidP="00FF429F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CD0FC9">
        <w:rPr>
          <w:rFonts w:asciiTheme="majorHAnsi" w:hAnsiTheme="majorHAnsi" w:cstheme="majorHAnsi"/>
          <w:sz w:val="20"/>
          <w:szCs w:val="20"/>
        </w:rPr>
        <w:lastRenderedPageBreak/>
        <w:t xml:space="preserve">Copyright © NEC Corporation </w:t>
      </w:r>
      <w:r w:rsidR="00F87E64" w:rsidRPr="00CD0FC9">
        <w:rPr>
          <w:rFonts w:asciiTheme="majorHAnsi" w:hAnsiTheme="majorHAnsi" w:cstheme="majorHAnsi"/>
          <w:sz w:val="20"/>
          <w:szCs w:val="20"/>
        </w:rPr>
        <w:t>2020</w:t>
      </w:r>
      <w:r w:rsidR="00387A92" w:rsidRPr="00CD0FC9">
        <w:rPr>
          <w:rFonts w:asciiTheme="majorHAnsi" w:hAnsiTheme="majorHAnsi" w:cstheme="majorHAnsi"/>
          <w:sz w:val="20"/>
          <w:szCs w:val="20"/>
        </w:rPr>
        <w:t xml:space="preserve">. All rights reserved. </w:t>
      </w:r>
    </w:p>
    <w:p w:rsidR="00627070" w:rsidRPr="00CD0FC9" w:rsidRDefault="00627070" w:rsidP="00387A92">
      <w:pPr>
        <w:pStyle w:val="Default"/>
        <w:rPr>
          <w:rFonts w:asciiTheme="majorHAnsi" w:hAnsiTheme="majorHAnsi" w:cstheme="majorHAnsi"/>
          <w:sz w:val="20"/>
          <w:szCs w:val="20"/>
        </w:rPr>
      </w:pPr>
    </w:p>
    <w:p w:rsidR="007F22E2" w:rsidRPr="00CD0FC9" w:rsidRDefault="007F22E2" w:rsidP="007F22E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CD0FC9">
        <w:rPr>
          <w:rFonts w:asciiTheme="majorHAnsi" w:eastAsia="ＭＳ Ｐゴシック" w:hAnsiTheme="majorHAnsi" w:cstheme="majorHAnsi"/>
          <w:sz w:val="28"/>
          <w:szCs w:val="28"/>
        </w:rPr>
        <w:t xml:space="preserve">Disclaimer </w:t>
      </w:r>
    </w:p>
    <w:p w:rsidR="007F22E2" w:rsidRPr="00CD0FC9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All the contents of this document are protected by copyright owned by NEC Corporation </w:t>
      </w:r>
    </w:p>
    <w:p w:rsidR="007F22E2" w:rsidRPr="00CD0FC9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Unauthorized reproduction or copying of all or part of the contents of this document is prohibited </w:t>
      </w:r>
    </w:p>
    <w:p w:rsidR="007F22E2" w:rsidRPr="00CD0FC9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The contents of this document are subject to change without prior notice in the future. </w:t>
      </w:r>
    </w:p>
    <w:p w:rsidR="007F22E2" w:rsidRPr="00CD0FC9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7F22E2" w:rsidRPr="00CD0FC9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NEC Corporation do not guarantee accuracy, usability, certainty of the content in this document. </w:t>
      </w:r>
    </w:p>
    <w:p w:rsidR="007F22E2" w:rsidRPr="00CD0FC9" w:rsidRDefault="007F22E2" w:rsidP="007F22E2">
      <w:pPr>
        <w:pStyle w:val="Default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CD0FC9" w:rsidRDefault="007F22E2" w:rsidP="007F22E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CD0FC9">
        <w:rPr>
          <w:rFonts w:asciiTheme="majorHAnsi" w:eastAsia="ＭＳ Ｐゴシック" w:hAnsiTheme="majorHAnsi" w:cstheme="majorHAnsi"/>
          <w:sz w:val="28"/>
          <w:szCs w:val="28"/>
        </w:rPr>
        <w:t xml:space="preserve">Trademark 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Linux is registered trademark or trademark of Linux Torvalds, registered in the U.S. and other countries. 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>Red Hat is registered trademark or trademark of Red Hat, Inc., registered in the U.S. and other countries.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CD0FC9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CD0FC9">
        <w:rPr>
          <w:rFonts w:asciiTheme="majorHAnsi" w:eastAsia="ＭＳ Ｐゴシック" w:hAnsiTheme="majorHAnsi" w:cstheme="majorHAnsi"/>
          <w:sz w:val="20"/>
          <w:szCs w:val="20"/>
        </w:rPr>
        <w:t>Apache Tomcat and Tomcat are registered trademarks or trademarks of the Apache Software Foundation.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Oracle and MySQL are registered trademarks of Oracle Corporation and its subsidiaries and affiliates in the U.S. and other countries. 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>MariaDB is a registered trademark or trademark of the MariaDB Foundation.</w:t>
      </w:r>
    </w:p>
    <w:p w:rsidR="007F22E2" w:rsidRPr="00CD0FC9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>Terraform is a registered trademark or trademark of HarshCorp, Inc..</w:t>
      </w:r>
    </w:p>
    <w:p w:rsidR="007F22E2" w:rsidRPr="00CD0FC9" w:rsidRDefault="007F22E2" w:rsidP="007F22E2">
      <w:pPr>
        <w:pStyle w:val="Default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CD0FC9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The names of other systems, company name and products mentioned in this document are registered trademarks or trademarks of their respective companies. </w:t>
      </w:r>
    </w:p>
    <w:p w:rsidR="007F22E2" w:rsidRPr="00CD0FC9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CD0FC9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Theme="majorHAnsi" w:eastAsia="ＭＳ Ｐゴシック" w:hAnsiTheme="majorHAnsi" w:cstheme="majorHAnsi"/>
          <w:sz w:val="20"/>
          <w:szCs w:val="20"/>
        </w:rPr>
        <w:t>The® mark and TM mark are not specified in this document.</w:t>
      </w:r>
    </w:p>
    <w:p w:rsidR="007F22E2" w:rsidRPr="00CD0FC9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CD0FC9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CD0FC9">
        <w:rPr>
          <w:rFonts w:ascii="ＭＳ ゴシック" w:eastAsia="ＭＳ ゴシック" w:hAnsi="ＭＳ ゴシック" w:cs="ＭＳ ゴシック" w:hint="eastAsia"/>
          <w:sz w:val="20"/>
          <w:szCs w:val="20"/>
        </w:rPr>
        <w:t>※</w:t>
      </w:r>
      <w:r w:rsidR="00CD0FC9" w:rsidRPr="00CD0FC9">
        <w:rPr>
          <w:rFonts w:asciiTheme="majorHAnsi" w:eastAsia="ＭＳ Ｐゴシック" w:hAnsiTheme="majorHAnsi" w:cstheme="majorHAnsi"/>
          <w:sz w:val="20"/>
          <w:szCs w:val="20"/>
        </w:rPr>
        <w:t>”Exastro IT Automation”</w:t>
      </w:r>
      <w:r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 is written as</w:t>
      </w:r>
      <w:r w:rsidR="00CD0FC9"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 ”</w:t>
      </w:r>
      <w:r w:rsidRPr="00CD0FC9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="00CD0FC9" w:rsidRPr="00CD0FC9">
        <w:rPr>
          <w:rFonts w:asciiTheme="majorHAnsi" w:eastAsia="ＭＳ Ｐゴシック" w:hAnsiTheme="majorHAnsi" w:cstheme="majorHAnsi"/>
          <w:sz w:val="20"/>
          <w:szCs w:val="20"/>
        </w:rPr>
        <w:t xml:space="preserve">” </w:t>
      </w:r>
      <w:r w:rsidRPr="00CD0FC9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387A92" w:rsidRPr="00CD0FC9" w:rsidRDefault="00387A92" w:rsidP="002E2A33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CD0FC9">
        <w:rPr>
          <w:rFonts w:asciiTheme="majorHAnsi" w:eastAsia="Meiryo UI" w:hAnsiTheme="majorHAnsi" w:cstheme="majorHAnsi"/>
          <w:sz w:val="20"/>
          <w:szCs w:val="20"/>
        </w:rPr>
        <w:br w:type="page"/>
      </w:r>
      <w:bookmarkStart w:id="0" w:name="_GoBack"/>
      <w:bookmarkEnd w:id="0"/>
    </w:p>
    <w:sdt>
      <w:sdtPr>
        <w:rPr>
          <w:rFonts w:eastAsiaTheme="minorEastAsia"/>
          <w:bCs w:val="0"/>
          <w:color w:val="auto"/>
          <w:kern w:val="2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eastAsia="Meiryo UI"/>
        </w:rPr>
      </w:sdtEndPr>
      <w:sdtContent>
        <w:p w:rsidR="004E6E63" w:rsidRPr="00CD0FC9" w:rsidRDefault="007F22E2" w:rsidP="00EB2AD5">
          <w:pPr>
            <w:pStyle w:val="af0"/>
            <w:numPr>
              <w:ilvl w:val="0"/>
              <w:numId w:val="0"/>
            </w:numPr>
            <w:ind w:left="425"/>
            <w:rPr>
              <w:rStyle w:val="11"/>
            </w:rPr>
          </w:pPr>
          <w:r w:rsidRPr="00CD0FC9">
            <w:rPr>
              <w:rStyle w:val="11"/>
            </w:rPr>
            <w:t>Table of Contents</w:t>
          </w:r>
        </w:p>
        <w:p w:rsidR="00974ACB" w:rsidRPr="00CD0FC9" w:rsidRDefault="004E6E63">
          <w:pPr>
            <w:pStyle w:val="14"/>
            <w:tabs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r w:rsidRPr="00CD0FC9">
            <w:rPr>
              <w:rFonts w:asciiTheme="majorHAnsi" w:hAnsiTheme="majorHAnsi" w:cstheme="majorHAnsi"/>
            </w:rPr>
            <w:fldChar w:fldCharType="begin"/>
          </w:r>
          <w:r w:rsidRPr="00CD0FC9">
            <w:rPr>
              <w:rFonts w:asciiTheme="majorHAnsi" w:hAnsiTheme="majorHAnsi" w:cstheme="majorHAnsi"/>
            </w:rPr>
            <w:instrText xml:space="preserve"> TOC \o "1-3" \h \z \u </w:instrText>
          </w:r>
          <w:r w:rsidRPr="00CD0FC9">
            <w:rPr>
              <w:rFonts w:asciiTheme="majorHAnsi" w:hAnsiTheme="majorHAnsi" w:cstheme="majorHAnsi"/>
            </w:rPr>
            <w:fldChar w:fldCharType="separate"/>
          </w:r>
          <w:hyperlink w:anchor="_Toc51146659" w:history="1">
            <w:r w:rsidR="00974ACB" w:rsidRPr="00CD0FC9">
              <w:rPr>
                <w:rStyle w:val="af1"/>
                <w:rFonts w:asciiTheme="majorHAnsi" w:hAnsiTheme="majorHAnsi" w:cstheme="majorHAnsi"/>
                <w:noProof/>
              </w:rPr>
              <w:t>Introduction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instrText xml:space="preserve"> PAGEREF _Toc51146659 \h </w:instrTex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5A7B" w:rsidRPr="00CD0FC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4ACB" w:rsidRPr="00CD0FC9" w:rsidRDefault="00CD0FC9">
          <w:pPr>
            <w:pStyle w:val="14"/>
            <w:tabs>
              <w:tab w:val="left" w:pos="420"/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51146660" w:history="1">
            <w:r w:rsidR="00974ACB" w:rsidRPr="00CD0FC9">
              <w:rPr>
                <w:rStyle w:val="af1"/>
                <w:rFonts w:asciiTheme="majorHAnsi" w:hAnsiTheme="majorHAnsi" w:cstheme="majorHAnsi"/>
                <w:noProof/>
              </w:rPr>
              <w:t>1</w:t>
            </w:r>
            <w:r w:rsidR="00974ACB" w:rsidRPr="00CD0FC9">
              <w:rPr>
                <w:rFonts w:asciiTheme="majorHAnsi" w:hAnsiTheme="majorHAnsi" w:cstheme="majorHAnsi"/>
                <w:noProof/>
              </w:rPr>
              <w:tab/>
            </w:r>
            <w:r w:rsidR="00974ACB" w:rsidRPr="00CD0FC9">
              <w:rPr>
                <w:rStyle w:val="af1"/>
                <w:rFonts w:asciiTheme="majorHAnsi" w:hAnsiTheme="majorHAnsi" w:cstheme="majorHAnsi"/>
                <w:noProof/>
              </w:rPr>
              <w:t>Function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instrText xml:space="preserve"> PAGEREF _Toc51146660 \h </w:instrTex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5A7B" w:rsidRPr="00CD0FC9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4ACB" w:rsidRPr="00CD0FC9" w:rsidRDefault="00CD0FC9">
          <w:pPr>
            <w:pStyle w:val="14"/>
            <w:tabs>
              <w:tab w:val="left" w:pos="420"/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51146661" w:history="1">
            <w:r w:rsidR="00974ACB" w:rsidRPr="00CD0FC9">
              <w:rPr>
                <w:rStyle w:val="af1"/>
                <w:rFonts w:asciiTheme="majorHAnsi" w:hAnsiTheme="majorHAnsi" w:cstheme="majorHAnsi"/>
                <w:noProof/>
              </w:rPr>
              <w:t>2</w:t>
            </w:r>
            <w:r w:rsidR="00974ACB" w:rsidRPr="00CD0FC9">
              <w:rPr>
                <w:rFonts w:asciiTheme="majorHAnsi" w:hAnsiTheme="majorHAnsi" w:cstheme="majorHAnsi"/>
                <w:noProof/>
              </w:rPr>
              <w:tab/>
            </w:r>
            <w:r w:rsidR="00974ACB" w:rsidRPr="00CD0FC9">
              <w:rPr>
                <w:rStyle w:val="af1"/>
                <w:rFonts w:asciiTheme="majorHAnsi" w:hAnsiTheme="majorHAnsi" w:cstheme="majorHAnsi"/>
                <w:noProof/>
              </w:rPr>
              <w:t>System configuration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instrText xml:space="preserve"> PAGEREF _Toc51146661 \h </w:instrTex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5A7B" w:rsidRPr="00CD0FC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4ACB" w:rsidRPr="00CD0FC9" w:rsidRDefault="00CD0FC9">
          <w:pPr>
            <w:pStyle w:val="14"/>
            <w:tabs>
              <w:tab w:val="left" w:pos="420"/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51146662" w:history="1">
            <w:r w:rsidR="00974ACB" w:rsidRPr="00CD0FC9">
              <w:rPr>
                <w:rStyle w:val="af1"/>
                <w:rFonts w:asciiTheme="majorHAnsi" w:hAnsiTheme="majorHAnsi" w:cstheme="majorHAnsi"/>
                <w:noProof/>
              </w:rPr>
              <w:t>3</w:t>
            </w:r>
            <w:r w:rsidR="00974ACB" w:rsidRPr="00CD0FC9">
              <w:rPr>
                <w:rFonts w:asciiTheme="majorHAnsi" w:hAnsiTheme="majorHAnsi" w:cstheme="majorHAnsi"/>
                <w:noProof/>
              </w:rPr>
              <w:tab/>
            </w:r>
            <w:r w:rsidR="00974ACB" w:rsidRPr="00CD0FC9">
              <w:rPr>
                <w:rStyle w:val="af1"/>
                <w:rFonts w:asciiTheme="majorHAnsi" w:hAnsiTheme="majorHAnsi" w:cstheme="majorHAnsi"/>
                <w:noProof/>
              </w:rPr>
              <w:t>System requirements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instrText xml:space="preserve"> PAGEREF _Toc51146662 \h </w:instrTex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5A7B" w:rsidRPr="00CD0FC9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4ACB" w:rsidRPr="00CD0FC9" w:rsidRDefault="00CD0FC9">
          <w:pPr>
            <w:pStyle w:val="14"/>
            <w:tabs>
              <w:tab w:val="left" w:pos="420"/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51146663" w:history="1">
            <w:r w:rsidR="00974ACB" w:rsidRPr="00CD0FC9">
              <w:rPr>
                <w:rStyle w:val="af1"/>
                <w:rFonts w:asciiTheme="majorHAnsi" w:hAnsiTheme="majorHAnsi" w:cstheme="majorHAnsi"/>
                <w:noProof/>
              </w:rPr>
              <w:t>4</w:t>
            </w:r>
            <w:r w:rsidR="00974ACB" w:rsidRPr="00CD0FC9">
              <w:rPr>
                <w:rFonts w:asciiTheme="majorHAnsi" w:hAnsiTheme="majorHAnsi" w:cstheme="majorHAnsi"/>
                <w:noProof/>
              </w:rPr>
              <w:tab/>
            </w:r>
            <w:r w:rsidR="00C802E5" w:rsidRPr="00CD0FC9">
              <w:rPr>
                <w:rStyle w:val="af1"/>
                <w:rFonts w:asciiTheme="majorHAnsi" w:hAnsiTheme="majorHAnsi" w:cstheme="majorHAnsi"/>
                <w:noProof/>
              </w:rPr>
              <w:t>Terraform</w:t>
            </w:r>
            <w:r w:rsidR="00974ACB" w:rsidRPr="00CD0FC9">
              <w:rPr>
                <w:rStyle w:val="af1"/>
                <w:rFonts w:asciiTheme="majorHAnsi" w:hAnsiTheme="majorHAnsi" w:cstheme="majorHAnsi"/>
                <w:noProof/>
              </w:rPr>
              <w:t xml:space="preserve"> initial setting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instrText xml:space="preserve"> PAGEREF _Toc51146663 \h </w:instrTex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5A7B" w:rsidRPr="00CD0FC9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4ACB" w:rsidRPr="00CD0FC9" w:rsidRDefault="00CD0FC9">
          <w:pPr>
            <w:pStyle w:val="22"/>
            <w:tabs>
              <w:tab w:val="left" w:pos="840"/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51146664" w:history="1">
            <w:r w:rsidR="00974ACB" w:rsidRPr="00CD0FC9">
              <w:rPr>
                <w:rStyle w:val="af1"/>
                <w:rFonts w:asciiTheme="majorHAnsi" w:hAnsiTheme="majorHAnsi" w:cstheme="majorHAnsi"/>
                <w:noProof/>
              </w:rPr>
              <w:t>4.1</w:t>
            </w:r>
            <w:r w:rsidR="00974ACB" w:rsidRPr="00CD0FC9">
              <w:rPr>
                <w:rFonts w:asciiTheme="majorHAnsi" w:hAnsiTheme="majorHAnsi" w:cstheme="majorHAnsi"/>
                <w:noProof/>
              </w:rPr>
              <w:tab/>
            </w:r>
            <w:r w:rsidR="00974ACB" w:rsidRPr="00CD0FC9">
              <w:rPr>
                <w:rStyle w:val="af1"/>
                <w:rFonts w:asciiTheme="majorHAnsi" w:hAnsiTheme="majorHAnsi" w:cstheme="majorHAnsi"/>
                <w:noProof/>
              </w:rPr>
              <w:t>Prepare required resource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instrText xml:space="preserve"> PAGEREF _Toc51146664 \h </w:instrTex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5A7B" w:rsidRPr="00CD0FC9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974ACB" w:rsidRPr="00CD0FC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E6E63" w:rsidRPr="00CD0FC9" w:rsidRDefault="004E6E63" w:rsidP="00BD12B8">
          <w:pPr>
            <w:rPr>
              <w:rFonts w:asciiTheme="majorHAnsi" w:eastAsia="Meiryo UI" w:hAnsiTheme="majorHAnsi" w:cstheme="majorHAnsi"/>
            </w:rPr>
          </w:pPr>
          <w:r w:rsidRPr="00CD0FC9">
            <w:rPr>
              <w:rFonts w:asciiTheme="majorHAnsi" w:hAnsiTheme="majorHAnsi" w:cstheme="majorHAnsi"/>
              <w:b/>
              <w:bCs/>
              <w:lang w:val="ja-JP"/>
            </w:rPr>
            <w:fldChar w:fldCharType="end"/>
          </w:r>
        </w:p>
      </w:sdtContent>
    </w:sdt>
    <w:p w:rsidR="004E6E63" w:rsidRPr="00CD0FC9" w:rsidRDefault="004E6E63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</w:p>
    <w:p w:rsidR="00627070" w:rsidRPr="00CD0FC9" w:rsidRDefault="00627070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  <w:r w:rsidRPr="00CD0FC9">
        <w:rPr>
          <w:rFonts w:asciiTheme="majorHAnsi" w:eastAsia="Meiryo UI" w:hAnsiTheme="majorHAnsi" w:cstheme="majorHAnsi"/>
        </w:rPr>
        <w:br w:type="page"/>
      </w:r>
    </w:p>
    <w:p w:rsidR="009928F4" w:rsidRPr="00CD0FC9" w:rsidRDefault="007F22E2" w:rsidP="00EB2AD5">
      <w:pPr>
        <w:pStyle w:val="1"/>
        <w:numPr>
          <w:ilvl w:val="0"/>
          <w:numId w:val="0"/>
        </w:numPr>
        <w:ind w:left="425"/>
      </w:pPr>
      <w:bookmarkStart w:id="1" w:name="_Toc51146659"/>
      <w:r w:rsidRPr="00CD0FC9">
        <w:lastRenderedPageBreak/>
        <w:t>Introduction</w:t>
      </w:r>
      <w:bookmarkEnd w:id="1"/>
    </w:p>
    <w:p w:rsidR="009B660F" w:rsidRPr="00CD0FC9" w:rsidRDefault="009B660F" w:rsidP="009B660F">
      <w:pPr>
        <w:spacing w:line="320" w:lineRule="exact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t>This document explains the system configuration and environment construction for operating Terraform optional function (referred to as Terraform driver hereafter) in ITA.</w:t>
      </w:r>
    </w:p>
    <w:p w:rsidR="009B660F" w:rsidRPr="00CD0FC9" w:rsidRDefault="009B660F" w:rsidP="009B660F">
      <w:pPr>
        <w:spacing w:line="320" w:lineRule="exact"/>
        <w:rPr>
          <w:rFonts w:asciiTheme="majorHAnsi" w:eastAsiaTheme="majorEastAsia" w:hAnsiTheme="majorHAnsi" w:cstheme="majorHAnsi"/>
        </w:rPr>
      </w:pPr>
    </w:p>
    <w:p w:rsidR="009B660F" w:rsidRPr="00CD0FC9" w:rsidRDefault="009B660F" w:rsidP="009B660F">
      <w:pPr>
        <w:spacing w:line="320" w:lineRule="exact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t>To use the ITA Terraform driver, it is assumed that the basic ITA functions have been built. Please refer to "System Configuration/Environment Construction Guide - Basics" for constructing ITA basic function.</w:t>
      </w:r>
    </w:p>
    <w:p w:rsidR="009909BC" w:rsidRPr="00CD0FC9" w:rsidRDefault="009909BC" w:rsidP="00AD1155">
      <w:pPr>
        <w:spacing w:line="320" w:lineRule="exact"/>
        <w:rPr>
          <w:rFonts w:asciiTheme="majorHAnsi" w:eastAsiaTheme="majorEastAsia" w:hAnsiTheme="majorHAnsi" w:cstheme="majorHAnsi"/>
        </w:rPr>
      </w:pPr>
    </w:p>
    <w:p w:rsidR="00FC2B23" w:rsidRPr="00CD0FC9" w:rsidRDefault="00FC2B23">
      <w:pPr>
        <w:widowControl/>
        <w:jc w:val="left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br w:type="page"/>
      </w:r>
    </w:p>
    <w:p w:rsidR="00FC2B23" w:rsidRPr="00CD0FC9" w:rsidRDefault="00FC2B23" w:rsidP="00AD1155">
      <w:pPr>
        <w:spacing w:line="320" w:lineRule="exact"/>
        <w:rPr>
          <w:rFonts w:asciiTheme="majorHAnsi" w:eastAsiaTheme="majorEastAsia" w:hAnsiTheme="majorHAnsi" w:cstheme="majorHAnsi"/>
        </w:rPr>
      </w:pPr>
    </w:p>
    <w:p w:rsidR="00FC6B31" w:rsidRPr="00CD0FC9" w:rsidRDefault="009B660F" w:rsidP="00EB2AD5">
      <w:pPr>
        <w:pStyle w:val="1"/>
      </w:pPr>
      <w:bookmarkStart w:id="2" w:name="_Toc51146660"/>
      <w:r w:rsidRPr="00CD0FC9">
        <w:t>Function</w:t>
      </w:r>
      <w:bookmarkEnd w:id="2"/>
    </w:p>
    <w:p w:rsidR="00FC6B31" w:rsidRPr="00CD0FC9" w:rsidRDefault="00CD0FC9" w:rsidP="00722CB6">
      <w:pPr>
        <w:spacing w:beforeLines="30" w:before="85"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t xml:space="preserve">The </w:t>
      </w:r>
      <w:r w:rsidR="004A75C9" w:rsidRPr="00CD0FC9">
        <w:rPr>
          <w:rFonts w:asciiTheme="majorHAnsi" w:eastAsiaTheme="majorEastAsia" w:hAnsiTheme="majorHAnsi" w:cstheme="majorHAnsi"/>
        </w:rPr>
        <w:t>Terraform</w:t>
      </w:r>
      <w:r w:rsidR="00FC6B31" w:rsidRPr="00CD0FC9">
        <w:rPr>
          <w:rFonts w:asciiTheme="majorHAnsi" w:eastAsiaTheme="majorEastAsia" w:hAnsiTheme="majorHAnsi" w:cstheme="majorHAnsi"/>
        </w:rPr>
        <w:t xml:space="preserve"> driver</w:t>
      </w:r>
      <w:r w:rsidR="009B660F" w:rsidRPr="00CD0FC9">
        <w:rPr>
          <w:rFonts w:asciiTheme="majorHAnsi" w:eastAsiaTheme="majorEastAsia" w:hAnsiTheme="majorHAnsi" w:cstheme="majorHAnsi"/>
        </w:rPr>
        <w:t xml:space="preserve"> provides the following functions. </w:t>
      </w:r>
    </w:p>
    <w:p w:rsidR="00FC6B31" w:rsidRPr="00CD0FC9" w:rsidRDefault="00FC6B31" w:rsidP="00FC6B31">
      <w:pPr>
        <w:rPr>
          <w:rFonts w:asciiTheme="majorHAnsi" w:hAnsiTheme="majorHAnsi" w:cstheme="majorHAnsi"/>
        </w:rPr>
      </w:pPr>
    </w:p>
    <w:p w:rsidR="00FC6B31" w:rsidRPr="00CD0FC9" w:rsidRDefault="009B660F" w:rsidP="00722CB6">
      <w:pPr>
        <w:pStyle w:val="af"/>
        <w:keepNext/>
        <w:spacing w:afterLines="50" w:after="143"/>
        <w:rPr>
          <w:rFonts w:asciiTheme="majorHAnsi" w:hAnsiTheme="majorHAnsi" w:cstheme="majorHAnsi"/>
        </w:rPr>
      </w:pPr>
      <w:r w:rsidRPr="00CD0FC9">
        <w:rPr>
          <w:rFonts w:asciiTheme="majorHAnsi" w:hAnsiTheme="majorHAnsi" w:cstheme="majorHAnsi"/>
        </w:rPr>
        <w:t>Table</w:t>
      </w:r>
      <w:r w:rsidR="00FC6B31" w:rsidRPr="00CD0FC9">
        <w:rPr>
          <w:rFonts w:asciiTheme="majorHAnsi" w:hAnsiTheme="majorHAnsi" w:cstheme="majorHAnsi"/>
        </w:rPr>
        <w:t xml:space="preserve"> </w:t>
      </w:r>
      <w:r w:rsidR="00FC6B31" w:rsidRPr="00CD0FC9">
        <w:rPr>
          <w:rFonts w:asciiTheme="majorHAnsi" w:hAnsiTheme="majorHAnsi" w:cstheme="majorHAnsi"/>
        </w:rPr>
        <w:fldChar w:fldCharType="begin"/>
      </w:r>
      <w:r w:rsidR="00FC6B31" w:rsidRPr="00CD0FC9">
        <w:rPr>
          <w:rFonts w:asciiTheme="majorHAnsi" w:hAnsiTheme="majorHAnsi" w:cstheme="majorHAnsi"/>
        </w:rPr>
        <w:instrText xml:space="preserve"> SEQ </w:instrText>
      </w:r>
      <w:r w:rsidR="00FC6B31" w:rsidRPr="00CD0FC9">
        <w:rPr>
          <w:rFonts w:asciiTheme="majorHAnsi" w:hAnsiTheme="majorHAnsi" w:cstheme="majorHAnsi"/>
        </w:rPr>
        <w:instrText>表</w:instrText>
      </w:r>
      <w:r w:rsidR="00FC6B31" w:rsidRPr="00CD0FC9">
        <w:rPr>
          <w:rFonts w:asciiTheme="majorHAnsi" w:hAnsiTheme="majorHAnsi" w:cstheme="majorHAnsi"/>
        </w:rPr>
        <w:instrText xml:space="preserve"> \* ARABIC </w:instrText>
      </w:r>
      <w:r w:rsidR="00FC6B31" w:rsidRPr="00CD0FC9">
        <w:rPr>
          <w:rFonts w:asciiTheme="majorHAnsi" w:hAnsiTheme="majorHAnsi" w:cstheme="majorHAnsi"/>
        </w:rPr>
        <w:fldChar w:fldCharType="separate"/>
      </w:r>
      <w:r w:rsidR="001B5A7B" w:rsidRPr="00CD0FC9">
        <w:rPr>
          <w:rFonts w:asciiTheme="majorHAnsi" w:hAnsiTheme="majorHAnsi" w:cstheme="majorHAnsi"/>
          <w:noProof/>
        </w:rPr>
        <w:t>1</w:t>
      </w:r>
      <w:r w:rsidR="00FC6B31" w:rsidRPr="00CD0FC9">
        <w:rPr>
          <w:rFonts w:asciiTheme="majorHAnsi" w:hAnsiTheme="majorHAnsi" w:cstheme="majorHAnsi"/>
        </w:rPr>
        <w:fldChar w:fldCharType="end"/>
      </w:r>
      <w:r w:rsidR="00AB3337" w:rsidRPr="00CD0FC9">
        <w:rPr>
          <w:rFonts w:asciiTheme="majorHAnsi" w:hAnsiTheme="majorHAnsi" w:cstheme="majorHAnsi"/>
        </w:rPr>
        <w:t>-1</w:t>
      </w:r>
      <w:r w:rsidR="00270161" w:rsidRPr="00CD0FC9">
        <w:rPr>
          <w:rFonts w:asciiTheme="majorHAnsi" w:hAnsiTheme="majorHAnsi" w:cstheme="majorHAnsi"/>
        </w:rPr>
        <w:t>-1</w:t>
      </w:r>
      <w:r w:rsidR="00AB3337" w:rsidRPr="00CD0FC9">
        <w:rPr>
          <w:rFonts w:asciiTheme="majorHAnsi" w:hAnsiTheme="majorHAnsi" w:cstheme="majorHAnsi"/>
        </w:rPr>
        <w:t>.</w:t>
      </w:r>
      <w:r w:rsidR="00563A48" w:rsidRPr="00CD0FC9">
        <w:rPr>
          <w:rFonts w:asciiTheme="majorHAnsi" w:hAnsiTheme="majorHAnsi" w:cstheme="majorHAnsi"/>
        </w:rPr>
        <w:t xml:space="preserve"> </w:t>
      </w:r>
      <w:r w:rsidRPr="00CD0FC9">
        <w:rPr>
          <w:rFonts w:asciiTheme="majorHAnsi" w:hAnsiTheme="majorHAnsi" w:cstheme="majorHAnsi"/>
        </w:rPr>
        <w:t>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843"/>
        <w:gridCol w:w="4111"/>
        <w:gridCol w:w="1205"/>
        <w:gridCol w:w="1205"/>
      </w:tblGrid>
      <w:tr w:rsidR="00BB0F17" w:rsidRPr="00CD0FC9" w:rsidTr="00514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CD0FC9" w:rsidRDefault="00FC6B31" w:rsidP="00525508">
            <w:pPr>
              <w:spacing w:line="240" w:lineRule="exact"/>
              <w:jc w:val="center"/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CD0FC9" w:rsidRDefault="00CD0FC9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bCs w:val="0"/>
                <w:color w:val="FFFFFF" w:themeColor="background1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CD0FC9" w:rsidRDefault="00CD0FC9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Application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CD0FC9" w:rsidRDefault="00FC6B31" w:rsidP="00CD0FC9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WEB</w:t>
            </w:r>
            <w:r w:rsidR="00CD0FC9"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/AP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CD0FC9" w:rsidRDefault="00FC6B31" w:rsidP="00CD0FC9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color w:val="FFFFFF" w:themeColor="background1"/>
                <w:sz w:val="20"/>
                <w:szCs w:val="20"/>
              </w:rPr>
              <w:t>BackYard</w:t>
            </w:r>
          </w:p>
        </w:tc>
      </w:tr>
      <w:tr w:rsidR="00FC6B31" w:rsidRPr="00CD0FC9" w:rsidTr="0023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:rsidR="00FC6B31" w:rsidRPr="00CD0FC9" w:rsidRDefault="00FC6B31" w:rsidP="00525508">
            <w:pPr>
              <w:spacing w:line="240" w:lineRule="exact"/>
              <w:jc w:val="center"/>
              <w:rPr>
                <w:rFonts w:asciiTheme="majorHAnsi" w:eastAsia="Meiryo UI" w:hAnsiTheme="majorHAnsi" w:cstheme="majorHAnsi"/>
                <w:b w:val="0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b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CD0FC9" w:rsidRDefault="004A75C9" w:rsidP="0052550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CD0FC9">
              <w:rPr>
                <w:rFonts w:asciiTheme="majorHAnsi" w:eastAsia="Meiryo UI" w:hAnsiTheme="majorHAnsi" w:cstheme="majorHAnsi"/>
                <w:sz w:val="20"/>
                <w:szCs w:val="20"/>
              </w:rPr>
              <w:t>Ter</w:t>
            </w:r>
            <w:r w:rsidR="005260B3" w:rsidRPr="00CD0FC9">
              <w:rPr>
                <w:rFonts w:asciiTheme="majorHAnsi" w:eastAsia="Meiryo UI" w:hAnsiTheme="majorHAnsi" w:cstheme="majorHAnsi"/>
                <w:sz w:val="20"/>
                <w:szCs w:val="20"/>
              </w:rPr>
              <w:t>r</w:t>
            </w:r>
            <w:r w:rsidRPr="00CD0FC9">
              <w:rPr>
                <w:rFonts w:asciiTheme="majorHAnsi" w:eastAsia="Meiryo UI" w:hAnsiTheme="majorHAnsi" w:cstheme="majorHAnsi"/>
                <w:sz w:val="20"/>
                <w:szCs w:val="20"/>
              </w:rPr>
              <w:t>aform</w:t>
            </w:r>
            <w:r w:rsidR="00FC6B31" w:rsidRPr="00CD0FC9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driver</w:t>
            </w:r>
          </w:p>
        </w:tc>
        <w:tc>
          <w:tcPr>
            <w:tcW w:w="411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82D03" w:rsidRPr="00CD0FC9" w:rsidRDefault="00382D03" w:rsidP="00382D03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kern w:val="0"/>
              </w:rPr>
            </w:pPr>
            <w:r w:rsidRPr="00CD0FC9">
              <w:rPr>
                <w:rFonts w:asciiTheme="majorHAnsi" w:hAnsiTheme="majorHAnsi" w:cstheme="majorHAnsi"/>
                <w:kern w:val="0"/>
              </w:rPr>
              <w:t>Generate</w:t>
            </w:r>
            <w:r w:rsidR="00CD0FC9" w:rsidRPr="00CD0FC9">
              <w:rPr>
                <w:rFonts w:asciiTheme="majorHAnsi" w:hAnsiTheme="majorHAnsi" w:cstheme="majorHAnsi"/>
                <w:kern w:val="0"/>
              </w:rPr>
              <w:t>s</w:t>
            </w:r>
            <w:r w:rsidRPr="00CD0FC9">
              <w:rPr>
                <w:rFonts w:asciiTheme="majorHAnsi" w:hAnsiTheme="majorHAnsi" w:cstheme="majorHAnsi"/>
                <w:kern w:val="0"/>
              </w:rPr>
              <w:t xml:space="preserve"> an execution plan and execute the construction bases on the coded infrastructure configuration in ITA via </w:t>
            </w:r>
            <w:r w:rsidR="00C802E5" w:rsidRPr="00CD0FC9">
              <w:rPr>
                <w:rFonts w:asciiTheme="majorHAnsi" w:hAnsiTheme="majorHAnsi" w:cstheme="majorHAnsi"/>
                <w:kern w:val="0"/>
              </w:rPr>
              <w:t>Terraform</w:t>
            </w:r>
            <w:r w:rsidRPr="00CD0FC9">
              <w:rPr>
                <w:rFonts w:asciiTheme="majorHAnsi" w:hAnsiTheme="majorHAnsi" w:cstheme="majorHAnsi"/>
                <w:kern w:val="0"/>
              </w:rPr>
              <w:t>.</w:t>
            </w:r>
          </w:p>
          <w:p w:rsidR="002309FE" w:rsidRPr="00CD0FC9" w:rsidRDefault="00382D03" w:rsidP="00382D03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CD0FC9">
              <w:rPr>
                <w:rFonts w:asciiTheme="majorHAnsi" w:hAnsiTheme="majorHAnsi" w:cstheme="majorHAnsi"/>
                <w:kern w:val="0"/>
              </w:rPr>
              <w:t>In addition, it is possible manage coded access policies based on Policy as Code.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CD0FC9" w:rsidRDefault="00FC6B31" w:rsidP="0052550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CD0FC9">
              <w:rPr>
                <w:rFonts w:ascii="Cambria Math" w:eastAsia="ＭＳ ゴシック" w:hAnsi="Cambria Math" w:cs="Cambria Math"/>
                <w:sz w:val="20"/>
                <w:szCs w:val="20"/>
              </w:rPr>
              <w:t>◎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CD0FC9" w:rsidRDefault="00FC6B31" w:rsidP="0052550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CD0FC9">
              <w:rPr>
                <w:rFonts w:ascii="Cambria Math" w:eastAsia="ＭＳ ゴシック" w:hAnsi="Cambria Math" w:cs="Cambria Math"/>
                <w:sz w:val="20"/>
                <w:szCs w:val="20"/>
              </w:rPr>
              <w:t>◎</w:t>
            </w:r>
          </w:p>
        </w:tc>
      </w:tr>
    </w:tbl>
    <w:p w:rsidR="00FC6B31" w:rsidRPr="00CD0FC9" w:rsidRDefault="00FC6B31" w:rsidP="00FC6B31">
      <w:pPr>
        <w:rPr>
          <w:rFonts w:asciiTheme="majorHAnsi" w:hAnsiTheme="majorHAnsi" w:cstheme="majorHAnsi"/>
        </w:rPr>
      </w:pPr>
    </w:p>
    <w:p w:rsidR="00FC2B23" w:rsidRPr="00CD0FC9" w:rsidRDefault="00FC2B23">
      <w:pPr>
        <w:widowControl/>
        <w:jc w:val="left"/>
        <w:rPr>
          <w:rFonts w:asciiTheme="majorHAnsi" w:hAnsiTheme="majorHAnsi" w:cstheme="majorHAnsi"/>
        </w:rPr>
      </w:pPr>
      <w:r w:rsidRPr="00CD0FC9">
        <w:rPr>
          <w:rFonts w:asciiTheme="majorHAnsi" w:hAnsiTheme="majorHAnsi" w:cstheme="majorHAnsi"/>
        </w:rPr>
        <w:br w:type="page"/>
      </w:r>
    </w:p>
    <w:p w:rsidR="00FC2B23" w:rsidRPr="00CD0FC9" w:rsidRDefault="00FC2B23" w:rsidP="00FC6B31">
      <w:pPr>
        <w:rPr>
          <w:rFonts w:asciiTheme="majorHAnsi" w:hAnsiTheme="majorHAnsi" w:cstheme="majorHAnsi"/>
        </w:rPr>
      </w:pPr>
    </w:p>
    <w:p w:rsidR="000F396C" w:rsidRPr="00CD0FC9" w:rsidRDefault="00974ACB" w:rsidP="00AB3337">
      <w:pPr>
        <w:pStyle w:val="1"/>
      </w:pPr>
      <w:bookmarkStart w:id="3" w:name="_Toc6389916"/>
      <w:bookmarkStart w:id="4" w:name="_Toc51146661"/>
      <w:bookmarkEnd w:id="3"/>
      <w:r w:rsidRPr="00CD0FC9">
        <w:t>System configuration</w:t>
      </w:r>
      <w:bookmarkEnd w:id="4"/>
    </w:p>
    <w:p w:rsidR="0037274F" w:rsidRPr="00974939" w:rsidRDefault="0037274F" w:rsidP="0037274F">
      <w:pPr>
        <w:spacing w:line="320" w:lineRule="exact"/>
        <w:ind w:leftChars="102" w:left="214"/>
        <w:rPr>
          <w:rFonts w:eastAsia="メイリオ" w:cstheme="minorHAnsi"/>
        </w:rPr>
      </w:pPr>
      <w:r>
        <w:rPr>
          <w:rFonts w:eastAsia="メイリオ" w:cstheme="minorHAnsi"/>
        </w:rPr>
        <w:t>The system configuration for Terraform Driver is the same as the ITA System.</w:t>
      </w:r>
      <w:r w:rsidRPr="00974939">
        <w:rPr>
          <w:rFonts w:eastAsia="メイリオ" w:cstheme="minorHAnsi"/>
        </w:rPr>
        <w:t xml:space="preserve"> </w:t>
      </w:r>
    </w:p>
    <w:p w:rsidR="0037274F" w:rsidRPr="00974939" w:rsidRDefault="0037274F" w:rsidP="0037274F">
      <w:pPr>
        <w:spacing w:line="320" w:lineRule="exact"/>
        <w:ind w:leftChars="102" w:left="214"/>
        <w:rPr>
          <w:rFonts w:eastAsia="メイリオ" w:cstheme="minorHAnsi"/>
        </w:rPr>
      </w:pPr>
    </w:p>
    <w:p w:rsidR="0037274F" w:rsidRDefault="0037274F" w:rsidP="0037274F">
      <w:pPr>
        <w:spacing w:line="320" w:lineRule="exact"/>
        <w:ind w:leftChars="102" w:left="214"/>
        <w:rPr>
          <w:rFonts w:eastAsia="メイリオ" w:cstheme="minorHAnsi"/>
          <w:color w:val="000000" w:themeColor="text1"/>
        </w:rPr>
      </w:pPr>
      <w:r w:rsidRPr="0037274F">
        <w:rPr>
          <w:rFonts w:eastAsia="メイリオ" w:cstheme="minorHAnsi"/>
          <w:color w:val="000000" w:themeColor="text1"/>
        </w:rPr>
        <w:t>In order to use Terraform, the user will need to use a Terraform Enterprise server different from the ITA Server. The user can also use the cloud service, Terraform Cloud.</w:t>
      </w:r>
    </w:p>
    <w:p w:rsidR="0037274F" w:rsidRPr="00395D68" w:rsidRDefault="0037274F" w:rsidP="0037274F">
      <w:pPr>
        <w:spacing w:line="320" w:lineRule="exact"/>
        <w:ind w:leftChars="102" w:left="214"/>
        <w:rPr>
          <w:rFonts w:eastAsia="メイリオ" w:cstheme="minorHAnsi"/>
          <w:color w:val="000000" w:themeColor="text1"/>
        </w:rPr>
      </w:pPr>
    </w:p>
    <w:p w:rsidR="0037274F" w:rsidRPr="00395D68" w:rsidRDefault="0037274F" w:rsidP="0037274F">
      <w:pPr>
        <w:spacing w:line="320" w:lineRule="exact"/>
        <w:ind w:leftChars="102" w:left="214"/>
        <w:jc w:val="left"/>
        <w:rPr>
          <w:rFonts w:eastAsia="メイリオ" w:cstheme="minorHAnsi"/>
          <w:color w:val="000000" w:themeColor="text1"/>
        </w:rPr>
      </w:pPr>
      <w:r w:rsidRPr="0037274F">
        <w:rPr>
          <w:rFonts w:eastAsia="メイリオ" w:cstheme="minorHAnsi"/>
          <w:color w:val="000000" w:themeColor="text1"/>
        </w:rPr>
        <w:t>If the target of Terraform's automated configuration execution is on-premises where direct communication from the cloud is not possible, the configuration could be submitted using Terraform Cloud Agents.</w:t>
      </w:r>
    </w:p>
    <w:p w:rsidR="0037274F" w:rsidRPr="0037274F" w:rsidRDefault="0037274F" w:rsidP="0037274F">
      <w:pPr>
        <w:spacing w:line="320" w:lineRule="exact"/>
        <w:ind w:leftChars="100" w:left="210"/>
        <w:rPr>
          <w:rFonts w:eastAsia="メイリオ" w:cstheme="minorHAnsi"/>
          <w:color w:val="000000" w:themeColor="text1"/>
          <w:sz w:val="20"/>
          <w:szCs w:val="18"/>
        </w:rPr>
      </w:pPr>
      <w:r w:rsidRPr="00395D68">
        <w:rPr>
          <w:rFonts w:ascii="ＭＳ 明朝" w:eastAsia="ＭＳ 明朝" w:hAnsi="ＭＳ 明朝" w:cs="ＭＳ 明朝" w:hint="eastAsia"/>
          <w:color w:val="000000" w:themeColor="text1"/>
          <w:sz w:val="20"/>
          <w:szCs w:val="18"/>
        </w:rPr>
        <w:t>※</w:t>
      </w:r>
      <w:r w:rsidRPr="0037274F">
        <w:rPr>
          <w:rFonts w:eastAsia="メイリオ" w:cstheme="minorHAnsi"/>
          <w:color w:val="000000" w:themeColor="text1"/>
          <w:sz w:val="20"/>
          <w:szCs w:val="18"/>
        </w:rPr>
        <w:t>The following diagram illustrates a Terraform configuration. The ITA system is not included in the diagram.</w:t>
      </w:r>
    </w:p>
    <w:p w:rsidR="00CC0AD0" w:rsidRPr="00CD0FC9" w:rsidRDefault="0037274F" w:rsidP="0037274F">
      <w:pPr>
        <w:spacing w:line="320" w:lineRule="exact"/>
        <w:ind w:leftChars="100" w:left="21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356235</wp:posOffset>
            </wp:positionV>
            <wp:extent cx="6119495" cy="3662045"/>
            <wp:effectExtent l="0" t="0" r="0" b="0"/>
            <wp:wrapThrough wrapText="bothSides">
              <wp:wrapPolygon edited="0">
                <wp:start x="0" y="0"/>
                <wp:lineTo x="0" y="14495"/>
                <wp:lineTo x="8540" y="16180"/>
                <wp:lineTo x="8540" y="21461"/>
                <wp:lineTo x="21517" y="21461"/>
                <wp:lineTo x="21517" y="15281"/>
                <wp:lineTo x="18290" y="14383"/>
                <wp:lineTo x="20441" y="13821"/>
                <wp:lineTo x="20441" y="13259"/>
                <wp:lineTo x="18021" y="12585"/>
                <wp:lineTo x="21517" y="12248"/>
                <wp:lineTo x="21517" y="0"/>
                <wp:lineTo x="0" y="0"/>
              </wp:wrapPolygon>
            </wp:wrapThrough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rraform 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274F">
        <w:rPr>
          <w:rFonts w:eastAsia="メイリオ" w:cstheme="minorHAnsi"/>
          <w:color w:val="000000" w:themeColor="text1"/>
          <w:sz w:val="20"/>
          <w:szCs w:val="18"/>
        </w:rPr>
        <w:t>For more information, see "Exastro-ITA_System_Configuration_Environment_Construction_Guide_Basic".</w:t>
      </w:r>
    </w:p>
    <w:p w:rsidR="00E6104C" w:rsidRDefault="00E6104C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 w:hint="eastAsia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 w:hint="eastAsia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 w:hint="eastAsia"/>
          <w:sz w:val="18"/>
          <w:szCs w:val="18"/>
        </w:rPr>
      </w:pPr>
    </w:p>
    <w:p w:rsidR="0037274F" w:rsidRDefault="0037274F" w:rsidP="00FC2B23">
      <w:pPr>
        <w:spacing w:line="320" w:lineRule="exact"/>
        <w:rPr>
          <w:rFonts w:asciiTheme="majorHAnsi" w:hAnsiTheme="majorHAnsi" w:cstheme="majorHAnsi"/>
          <w:sz w:val="18"/>
          <w:szCs w:val="18"/>
        </w:rPr>
      </w:pPr>
    </w:p>
    <w:p w:rsidR="00CD0FC9" w:rsidRPr="00CD0FC9" w:rsidRDefault="00CD0FC9" w:rsidP="00CD0FC9">
      <w:pPr>
        <w:pStyle w:val="2"/>
        <w:numPr>
          <w:ilvl w:val="0"/>
          <w:numId w:val="0"/>
        </w:numPr>
        <w:ind w:left="992" w:hanging="567"/>
        <w:rPr>
          <w:rFonts w:asciiTheme="majorHAnsi" w:hAnsiTheme="majorHAnsi" w:cstheme="majorHAnsi"/>
        </w:rPr>
      </w:pPr>
      <w:r w:rsidRPr="00CD0FC9">
        <w:rPr>
          <w:rFonts w:asciiTheme="majorHAnsi" w:hAnsiTheme="majorHAnsi" w:cstheme="majorHAnsi"/>
        </w:rPr>
        <w:lastRenderedPageBreak/>
        <w:t>2.2</w:t>
      </w:r>
      <w:r w:rsidRPr="00CD0FC9">
        <w:rPr>
          <w:rFonts w:asciiTheme="majorHAnsi" w:hAnsiTheme="majorHAnsi" w:cstheme="majorHAnsi"/>
        </w:rPr>
        <w:t xml:space="preserve">　</w:t>
      </w:r>
      <w:r w:rsidRPr="00CD0FC9">
        <w:rPr>
          <w:rFonts w:asciiTheme="majorHAnsi" w:hAnsiTheme="majorHAnsi" w:cstheme="majorHAnsi"/>
        </w:rPr>
        <w:t>Syste</w:t>
      </w:r>
      <w:r>
        <w:rPr>
          <w:rFonts w:asciiTheme="majorHAnsi" w:hAnsiTheme="majorHAnsi" w:cstheme="majorHAnsi"/>
        </w:rPr>
        <w:t>m connection requirements</w:t>
      </w:r>
    </w:p>
    <w:p w:rsidR="00CD0FC9" w:rsidRPr="00CD0FC9" w:rsidRDefault="00CD0FC9" w:rsidP="00CD0FC9">
      <w:pPr>
        <w:snapToGrid w:val="0"/>
        <w:ind w:leftChars="100" w:left="210"/>
        <w:rPr>
          <w:rFonts w:asciiTheme="majorHAnsi" w:eastAsia="メイリオ" w:hAnsiTheme="majorHAnsi" w:cstheme="majorHAnsi"/>
          <w:color w:val="000000" w:themeColor="text1"/>
          <w:szCs w:val="24"/>
        </w:rPr>
      </w:pPr>
      <w:r>
        <w:rPr>
          <w:rFonts w:asciiTheme="majorHAnsi" w:eastAsia="メイリオ" w:hAnsiTheme="majorHAnsi" w:cstheme="majorHAnsi"/>
          <w:color w:val="000000" w:themeColor="text1"/>
          <w:szCs w:val="24"/>
        </w:rPr>
        <w:t>The table below contains the connection requirements for the different services in this system configuration</w:t>
      </w:r>
    </w:p>
    <w:p w:rsidR="00CD0FC9" w:rsidRPr="00CD0FC9" w:rsidRDefault="00CD0FC9" w:rsidP="00CD0FC9">
      <w:pPr>
        <w:snapToGrid w:val="0"/>
        <w:ind w:leftChars="100" w:left="210"/>
        <w:rPr>
          <w:rFonts w:asciiTheme="majorHAnsi" w:eastAsia="メイリオ" w:hAnsiTheme="majorHAnsi" w:cstheme="majorHAnsi"/>
          <w:color w:val="000000" w:themeColor="text1"/>
          <w:szCs w:val="24"/>
        </w:rPr>
      </w:pPr>
      <w:r>
        <w:rPr>
          <w:rFonts w:asciiTheme="majorHAnsi" w:eastAsia="メイリオ" w:hAnsiTheme="majorHAnsi" w:cstheme="majorHAnsi"/>
          <w:color w:val="000000" w:themeColor="text1"/>
          <w:szCs w:val="24"/>
        </w:rPr>
        <w:t xml:space="preserve">For more information regarding the connection requirements for the ITA System, please see  </w:t>
      </w:r>
      <w:r>
        <w:rPr>
          <w:rFonts w:asciiTheme="majorHAnsi" w:eastAsia="メイリオ" w:hAnsiTheme="majorHAnsi" w:cstheme="majorHAnsi"/>
          <w:color w:val="000000" w:themeColor="text1"/>
          <w:szCs w:val="24"/>
        </w:rPr>
        <w:br/>
        <w:t>“Exastro-ITA_System_Configuration_Environment_Construction_Guide_Basic”.</w:t>
      </w:r>
      <w:r w:rsidRPr="00CD0FC9">
        <w:rPr>
          <w:rFonts w:asciiTheme="majorHAnsi" w:eastAsia="メイリオ" w:hAnsiTheme="majorHAnsi" w:cstheme="majorHAnsi"/>
          <w:color w:val="000000" w:themeColor="text1"/>
          <w:szCs w:val="24"/>
        </w:rPr>
        <w:t xml:space="preserve"> </w:t>
      </w:r>
    </w:p>
    <w:p w:rsidR="00CD0FC9" w:rsidRPr="00CD0FC9" w:rsidRDefault="00CD0FC9" w:rsidP="00CD0FC9">
      <w:pPr>
        <w:snapToGrid w:val="0"/>
        <w:rPr>
          <w:rFonts w:asciiTheme="majorHAnsi" w:eastAsia="メイリオ" w:hAnsiTheme="majorHAnsi" w:cstheme="majorHAnsi"/>
          <w:color w:val="FF0000"/>
          <w:sz w:val="20"/>
        </w:rPr>
      </w:pPr>
    </w:p>
    <w:p w:rsidR="00CD0FC9" w:rsidRPr="00CD0FC9" w:rsidRDefault="00CD0FC9" w:rsidP="00CD0FC9">
      <w:pPr>
        <w:snapToGrid w:val="0"/>
        <w:ind w:left="2520" w:firstLine="840"/>
        <w:rPr>
          <w:rFonts w:asciiTheme="majorHAnsi" w:eastAsia="メイリオ" w:hAnsiTheme="majorHAnsi" w:cstheme="majorHAnsi"/>
          <w:color w:val="000000" w:themeColor="text1"/>
          <w:sz w:val="20"/>
        </w:rPr>
      </w:pPr>
      <w:r>
        <w:rPr>
          <w:rFonts w:asciiTheme="majorHAnsi" w:eastAsia="メイリオ" w:hAnsiTheme="majorHAnsi" w:cstheme="majorHAnsi" w:hint="eastAsia"/>
          <w:color w:val="000000" w:themeColor="text1"/>
        </w:rPr>
        <w:t>T</w:t>
      </w:r>
      <w:r>
        <w:rPr>
          <w:rFonts w:asciiTheme="majorHAnsi" w:eastAsia="メイリオ" w:hAnsiTheme="majorHAnsi" w:cstheme="majorHAnsi"/>
          <w:color w:val="000000" w:themeColor="text1"/>
        </w:rPr>
        <w:t>able</w:t>
      </w:r>
      <w:r w:rsidRPr="00CD0FC9">
        <w:rPr>
          <w:rFonts w:asciiTheme="majorHAnsi" w:eastAsia="メイリオ" w:hAnsiTheme="majorHAnsi" w:cstheme="majorHAnsi"/>
          <w:color w:val="000000" w:themeColor="text1"/>
        </w:rPr>
        <w:t xml:space="preserve"> 2.2</w:t>
      </w:r>
      <w:r>
        <w:rPr>
          <w:rFonts w:asciiTheme="majorHAnsi" w:eastAsia="メイリオ" w:hAnsiTheme="majorHAnsi" w:cstheme="majorHAnsi"/>
          <w:color w:val="000000" w:themeColor="text1"/>
        </w:rPr>
        <w:t>Connection requirements list</w:t>
      </w:r>
    </w:p>
    <w:p w:rsidR="00CD0FC9" w:rsidRPr="00CD0FC9" w:rsidRDefault="00CD0FC9" w:rsidP="00CD0FC9">
      <w:pPr>
        <w:widowControl/>
        <w:jc w:val="left"/>
        <w:rPr>
          <w:rFonts w:asciiTheme="majorHAnsi" w:hAnsiTheme="majorHAnsi" w:cstheme="majorHAnsi"/>
          <w:color w:val="FF0000"/>
          <w:sz w:val="20"/>
          <w:szCs w:val="20"/>
        </w:rPr>
      </w:pPr>
    </w:p>
    <w:tbl>
      <w:tblPr>
        <w:tblStyle w:val="a8"/>
        <w:tblW w:w="9976" w:type="dxa"/>
        <w:tblLook w:val="0420" w:firstRow="1" w:lastRow="0" w:firstColumn="0" w:lastColumn="0" w:noHBand="0" w:noVBand="1"/>
      </w:tblPr>
      <w:tblGrid>
        <w:gridCol w:w="1206"/>
        <w:gridCol w:w="1393"/>
        <w:gridCol w:w="1611"/>
        <w:gridCol w:w="2027"/>
        <w:gridCol w:w="3739"/>
      </w:tblGrid>
      <w:tr w:rsidR="00CD0FC9" w:rsidRPr="00CD0FC9" w:rsidTr="00CD0FC9">
        <w:trPr>
          <w:trHeight w:val="507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b/>
                <w:bCs/>
                <w:color w:val="FFFFFF" w:themeColor="background1"/>
                <w:sz w:val="18"/>
                <w:szCs w:val="18"/>
              </w:rPr>
              <w:t>C</w:t>
            </w:r>
            <w:r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onnection No.</w:t>
            </w:r>
            <w:r w:rsidRPr="00CD0FC9">
              <w:rPr>
                <w:rFonts w:ascii="ＭＳ ゴシック" w:eastAsia="ＭＳ ゴシック" w:hAnsi="ＭＳ ゴシック" w:cs="ＭＳ ゴシック" w:hint="eastAsia"/>
                <w:b/>
                <w:bCs/>
                <w:color w:val="FFFFFF" w:themeColor="background1"/>
                <w:sz w:val="18"/>
                <w:szCs w:val="18"/>
              </w:rPr>
              <w:t>※</w:t>
            </w: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FROM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TO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 w:hint="eastAsia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rotocol</w:t>
            </w:r>
          </w:p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[</w:t>
            </w:r>
            <w:r>
              <w:rPr>
                <w:rFonts w:asciiTheme="majorHAnsi" w:eastAsia="Meiryo UI" w:hAnsiTheme="majorHAnsi" w:cstheme="majorHAnsi" w:hint="eastAsia"/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ort number</w:t>
            </w: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Pr="00CD0FC9">
              <w:rPr>
                <w:rFonts w:ascii="ＭＳ ゴシック" w:eastAsia="ＭＳ ゴシック" w:hAnsi="ＭＳ ゴシック" w:cs="ＭＳ ゴシック" w:hint="eastAsia"/>
                <w:b/>
                <w:bCs/>
                <w:color w:val="FFFFFF" w:themeColor="background1"/>
                <w:sz w:val="18"/>
                <w:szCs w:val="18"/>
              </w:rPr>
              <w:t>※</w:t>
            </w:r>
            <w:r w:rsidRPr="00CD0FC9"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2]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CD0FC9" w:rsidRPr="00CD0FC9" w:rsidRDefault="00CD0FC9" w:rsidP="00CD0FC9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 w:hint="eastAsi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b/>
                <w:bCs/>
                <w:color w:val="FFFFFF" w:themeColor="background1"/>
                <w:sz w:val="18"/>
                <w:szCs w:val="18"/>
              </w:rPr>
              <w:t>M</w:t>
            </w:r>
            <w:r>
              <w:rPr>
                <w:rFonts w:asciiTheme="majorHAnsi" w:eastAsia="Meiryo U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ain application</w:t>
            </w:r>
          </w:p>
        </w:tc>
      </w:tr>
      <w:tr w:rsidR="00CD0FC9" w:rsidRPr="00CD0FC9" w:rsidTr="00CD0FC9">
        <w:trPr>
          <w:trHeight w:val="161"/>
        </w:trPr>
        <w:tc>
          <w:tcPr>
            <w:tcW w:w="1109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</w:tcPr>
          <w:p w:rsidR="00CD0FC9" w:rsidRPr="00CD0FC9" w:rsidRDefault="00CD0FC9" w:rsidP="00CD0FC9">
            <w:pPr>
              <w:pStyle w:val="a7"/>
              <w:widowControl/>
              <w:numPr>
                <w:ilvl w:val="0"/>
                <w:numId w:val="5"/>
              </w:numPr>
              <w:snapToGrid w:val="0"/>
              <w:spacing w:line="200" w:lineRule="atLeast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ITA</w:t>
            </w: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server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(Web/AP</w:t>
            </w: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function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6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Terraform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※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https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br/>
              <w:t>[443/tcp]</w:t>
            </w:r>
          </w:p>
        </w:tc>
        <w:tc>
          <w:tcPr>
            <w:tcW w:w="374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・</w:t>
            </w:r>
            <w:r w:rsidR="00AA5CE6" w:rsidRPr="00AA5CE6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Registers Organization/Workspaces to Terraform from ITA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・</w:t>
            </w:r>
            <w:r w:rsidR="00AA5CE6" w:rsidRPr="00AA5CE6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Gathers Organization/Workspace/Policy/PolicySet information from ITA.</w:t>
            </w:r>
          </w:p>
        </w:tc>
      </w:tr>
      <w:tr w:rsidR="00CD0FC9" w:rsidRPr="00CD0FC9" w:rsidTr="00CD0FC9">
        <w:trPr>
          <w:trHeight w:val="994"/>
        </w:trPr>
        <w:tc>
          <w:tcPr>
            <w:tcW w:w="1109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②</w:t>
            </w:r>
          </w:p>
        </w:tc>
        <w:tc>
          <w:tcPr>
            <w:tcW w:w="1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ITA</w:t>
            </w: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server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(Backyard</w:t>
            </w: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function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6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Terraform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※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07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https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[443/tcp]</w:t>
            </w:r>
          </w:p>
        </w:tc>
        <w:tc>
          <w:tcPr>
            <w:tcW w:w="374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</w:tcPr>
          <w:p w:rsidR="00CD0FC9" w:rsidRPr="00CD0FC9" w:rsidRDefault="00AA5CE6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AA5CE6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Gathers information and runs Plan/PolicyCheck/Apply to Terraform Enterprise.</w:t>
            </w:r>
          </w:p>
        </w:tc>
      </w:tr>
      <w:tr w:rsidR="00CD0FC9" w:rsidRPr="00CD0FC9" w:rsidTr="00CD0FC9">
        <w:trPr>
          <w:trHeight w:val="960"/>
        </w:trPr>
        <w:tc>
          <w:tcPr>
            <w:tcW w:w="1109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③</w:t>
            </w:r>
          </w:p>
        </w:tc>
        <w:tc>
          <w:tcPr>
            <w:tcW w:w="1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Terraform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※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AA5CE6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arget device</w:t>
            </w:r>
          </w:p>
        </w:tc>
        <w:tc>
          <w:tcPr>
            <w:tcW w:w="207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Any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iffers depending on the Terraform provider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374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</w:tcPr>
          <w:p w:rsidR="00CD0FC9" w:rsidRPr="00CD0FC9" w:rsidRDefault="00AA5CE6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AA5CE6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Runs commands and inputs API commands to the Target device/Cloud service from Terraform.</w:t>
            </w:r>
          </w:p>
        </w:tc>
      </w:tr>
      <w:tr w:rsidR="00CD0FC9" w:rsidRPr="00CD0FC9" w:rsidTr="00CD0FC9">
        <w:trPr>
          <w:trHeight w:val="1389"/>
        </w:trPr>
        <w:tc>
          <w:tcPr>
            <w:tcW w:w="1109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④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-1</w:t>
            </w:r>
          </w:p>
        </w:tc>
        <w:tc>
          <w:tcPr>
            <w:tcW w:w="1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Terraform Cloud Agents</w:t>
            </w:r>
          </w:p>
        </w:tc>
        <w:tc>
          <w:tcPr>
            <w:tcW w:w="16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Terraform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※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07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https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[443/tcp]</w:t>
            </w:r>
          </w:p>
        </w:tc>
        <w:tc>
          <w:tcPr>
            <w:tcW w:w="374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</w:tcPr>
          <w:p w:rsidR="00CD0FC9" w:rsidRPr="00CD0FC9" w:rsidRDefault="00AA5CE6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AA5CE6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Connects Terraform and Terraform Cloud through API.</w:t>
            </w:r>
          </w:p>
        </w:tc>
      </w:tr>
      <w:tr w:rsidR="00CD0FC9" w:rsidRPr="00CD0FC9" w:rsidTr="00CD0FC9">
        <w:trPr>
          <w:trHeight w:val="1028"/>
        </w:trPr>
        <w:tc>
          <w:tcPr>
            <w:tcW w:w="1109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BE5F1" w:themeFill="accent1" w:themeFillTint="33"/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④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-2</w:t>
            </w:r>
          </w:p>
        </w:tc>
        <w:tc>
          <w:tcPr>
            <w:tcW w:w="1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Terraform Cloud Agents</w:t>
            </w:r>
          </w:p>
        </w:tc>
        <w:tc>
          <w:tcPr>
            <w:tcW w:w="16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CD0FC9" w:rsidRPr="00CD0FC9" w:rsidRDefault="00AA5CE6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arget device</w:t>
            </w:r>
          </w:p>
        </w:tc>
        <w:tc>
          <w:tcPr>
            <w:tcW w:w="207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Any</w:t>
            </w:r>
          </w:p>
          <w:p w:rsidR="00CD0FC9" w:rsidRPr="00CD0FC9" w:rsidRDefault="00CD0FC9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Theme="majorHAnsi" w:eastAsia="Meiryo UI" w:hAnsiTheme="majorHAnsi" w:cstheme="majorHAnsi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iffers depending on the Terraform provider</w:t>
            </w:r>
            <w:r w:rsidRPr="00CD0FC9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374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CD0FC9" w:rsidRPr="00CD0FC9" w:rsidRDefault="00AA5CE6" w:rsidP="00CD0FC9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AA5CE6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Runs commands and inputs API commands to the Target device/Cloud service from Terraform.</w:t>
            </w:r>
          </w:p>
        </w:tc>
      </w:tr>
    </w:tbl>
    <w:p w:rsidR="00CD0FC9" w:rsidRPr="00CD0FC9" w:rsidRDefault="00CD0FC9" w:rsidP="00CD0FC9">
      <w:pPr>
        <w:snapToGrid w:val="0"/>
        <w:rPr>
          <w:rFonts w:asciiTheme="majorHAnsi" w:eastAsia="メイリオ" w:hAnsiTheme="majorHAnsi" w:cstheme="majorHAnsi"/>
          <w:color w:val="FF0000"/>
        </w:rPr>
      </w:pPr>
    </w:p>
    <w:p w:rsidR="00CD0FC9" w:rsidRPr="00CD0FC9" w:rsidRDefault="00CD0FC9" w:rsidP="00CD0FC9">
      <w:pPr>
        <w:snapToGrid w:val="0"/>
        <w:ind w:leftChars="100" w:left="210"/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</w:pPr>
      <w:r w:rsidRPr="00CD0FC9">
        <w:rPr>
          <w:rFonts w:ascii="ＭＳ ゴシック" w:eastAsia="ＭＳ ゴシック" w:hAnsi="ＭＳ ゴシック" w:cs="ＭＳ ゴシック" w:hint="eastAsia"/>
          <w:color w:val="000000" w:themeColor="text1"/>
          <w:sz w:val="20"/>
          <w:szCs w:val="21"/>
        </w:rPr>
        <w:t>※</w:t>
      </w:r>
      <w:r w:rsidRPr="00CD0FC9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1</w:t>
      </w:r>
      <w:r w:rsidR="00AA5CE6">
        <w:rPr>
          <w:rFonts w:asciiTheme="majorHAnsi" w:eastAsia="メイリオ" w:hAnsiTheme="majorHAnsi" w:cstheme="majorHAnsi" w:hint="eastAsia"/>
          <w:color w:val="000000" w:themeColor="text1"/>
          <w:sz w:val="20"/>
          <w:szCs w:val="21"/>
        </w:rPr>
        <w:t xml:space="preserve"> </w:t>
      </w:r>
      <w:r w:rsidR="00AA5CE6" w:rsidRPr="00AA5CE6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Describe the connection number linked to the number in the diagram above " 2.1 System configuration".</w:t>
      </w:r>
    </w:p>
    <w:p w:rsidR="00CD0FC9" w:rsidRPr="00CD0FC9" w:rsidRDefault="00CD0FC9" w:rsidP="00CD0FC9">
      <w:pPr>
        <w:snapToGrid w:val="0"/>
        <w:ind w:leftChars="100" w:left="210"/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</w:pPr>
      <w:r w:rsidRPr="00CD0FC9">
        <w:rPr>
          <w:rFonts w:ascii="ＭＳ ゴシック" w:eastAsia="ＭＳ ゴシック" w:hAnsi="ＭＳ ゴシック" w:cs="ＭＳ ゴシック" w:hint="eastAsia"/>
          <w:color w:val="000000" w:themeColor="text1"/>
          <w:sz w:val="20"/>
          <w:szCs w:val="21"/>
        </w:rPr>
        <w:t>※</w:t>
      </w:r>
      <w:r w:rsidRPr="00CD0FC9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 xml:space="preserve">2 </w:t>
      </w:r>
      <w:r w:rsidR="00AA5CE6" w:rsidRPr="00AA5CE6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Describe a standard port number.</w:t>
      </w:r>
      <w:r w:rsidRPr="00CD0FC9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 xml:space="preserve"> </w:t>
      </w:r>
    </w:p>
    <w:p w:rsidR="00CD0FC9" w:rsidRPr="00CD0FC9" w:rsidRDefault="00CD0FC9" w:rsidP="00CD0FC9">
      <w:pPr>
        <w:widowControl/>
        <w:snapToGrid w:val="0"/>
        <w:spacing w:line="200" w:lineRule="atLeast"/>
        <w:ind w:firstLineChars="100" w:firstLine="200"/>
        <w:jc w:val="left"/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</w:pPr>
      <w:r w:rsidRPr="00CD0FC9">
        <w:rPr>
          <w:rFonts w:ascii="ＭＳ ゴシック" w:eastAsia="ＭＳ ゴシック" w:hAnsi="ＭＳ ゴシック" w:cs="ＭＳ ゴシック" w:hint="eastAsia"/>
          <w:color w:val="000000" w:themeColor="text1"/>
          <w:sz w:val="20"/>
          <w:szCs w:val="21"/>
        </w:rPr>
        <w:t>※</w:t>
      </w:r>
      <w:r w:rsidRPr="00CD0FC9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 xml:space="preserve">3 </w:t>
      </w:r>
      <w:r w:rsidR="00AA5CE6" w:rsidRPr="00AA5CE6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"Terraform" in this document means either "Terraform Enterprise" or "Terraform Cloud.</w:t>
      </w:r>
    </w:p>
    <w:p w:rsidR="00D446D7" w:rsidRDefault="00D446D7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AA5CE6" w:rsidRDefault="00AA5CE6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AA5CE6" w:rsidRDefault="00AA5CE6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AA5CE6" w:rsidRDefault="00AA5CE6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AA5CE6" w:rsidRDefault="00AA5CE6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AA5CE6" w:rsidRDefault="00AA5CE6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AA5CE6" w:rsidRDefault="00AA5CE6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AA5CE6" w:rsidRDefault="00AA5CE6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AA5CE6" w:rsidRDefault="00AA5CE6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AA5CE6" w:rsidRDefault="00AA5CE6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AA5CE6" w:rsidRDefault="00AA5CE6" w:rsidP="00E6104C">
      <w:pPr>
        <w:widowControl/>
        <w:jc w:val="left"/>
        <w:rPr>
          <w:rFonts w:asciiTheme="majorHAnsi" w:hAnsiTheme="majorHAnsi" w:cstheme="majorHAnsi"/>
          <w:sz w:val="20"/>
          <w:szCs w:val="20"/>
        </w:rPr>
      </w:pPr>
    </w:p>
    <w:p w:rsidR="00AA5CE6" w:rsidRPr="00CD0FC9" w:rsidRDefault="00AA5CE6" w:rsidP="00E6104C">
      <w:pPr>
        <w:widowControl/>
        <w:jc w:val="left"/>
        <w:rPr>
          <w:rFonts w:asciiTheme="majorHAnsi" w:hAnsiTheme="majorHAnsi" w:cstheme="majorHAnsi" w:hint="eastAsia"/>
          <w:sz w:val="20"/>
          <w:szCs w:val="20"/>
        </w:rPr>
      </w:pPr>
    </w:p>
    <w:p w:rsidR="00EB2AD5" w:rsidRPr="00CD0FC9" w:rsidRDefault="00C32F3C" w:rsidP="00EB2AD5">
      <w:pPr>
        <w:pStyle w:val="1"/>
      </w:pPr>
      <w:bookmarkStart w:id="5" w:name="_Toc51146662"/>
      <w:r w:rsidRPr="00CD0FC9">
        <w:lastRenderedPageBreak/>
        <w:t>System requirements</w:t>
      </w:r>
      <w:bookmarkEnd w:id="5"/>
    </w:p>
    <w:p w:rsidR="00AF54ED" w:rsidRPr="00CD0FC9" w:rsidRDefault="00AF54ED" w:rsidP="00AF54ED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t>Since Terraform driver (ITA side) is based on system requirements of ITA system, please refer to "System Configuration/Environment Construction Guide - Basics". This section describes the requirements for BackYard.</w:t>
      </w:r>
    </w:p>
    <w:p w:rsidR="0048108E" w:rsidRPr="00CD0FC9" w:rsidRDefault="0048108E" w:rsidP="00AF54ED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:rsidR="0048108E" w:rsidRPr="00CD0FC9" w:rsidRDefault="0048108E" w:rsidP="0048108E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t>●Version</w:t>
      </w:r>
    </w:p>
    <w:p w:rsidR="0048108E" w:rsidRPr="00CD0FC9" w:rsidRDefault="0048108E" w:rsidP="0048108E">
      <w:pPr>
        <w:pStyle w:val="af"/>
        <w:keepNext/>
        <w:rPr>
          <w:rFonts w:asciiTheme="majorHAnsi" w:hAnsiTheme="majorHAnsi" w:cstheme="majorHAnsi"/>
        </w:rPr>
      </w:pPr>
      <w:r w:rsidRPr="00CD0FC9">
        <w:rPr>
          <w:rFonts w:asciiTheme="majorHAnsi" w:hAnsiTheme="majorHAnsi" w:cstheme="majorHAnsi"/>
        </w:rPr>
        <w:t xml:space="preserve">Table </w:t>
      </w:r>
      <w:r w:rsidRPr="00CD0FC9">
        <w:rPr>
          <w:rFonts w:asciiTheme="majorHAnsi" w:hAnsiTheme="majorHAnsi" w:cstheme="majorHAnsi"/>
        </w:rPr>
        <w:fldChar w:fldCharType="begin"/>
      </w:r>
      <w:r w:rsidRPr="00CD0FC9">
        <w:rPr>
          <w:rFonts w:asciiTheme="majorHAnsi" w:hAnsiTheme="majorHAnsi" w:cstheme="majorHAnsi"/>
        </w:rPr>
        <w:instrText xml:space="preserve"> STYLEREF 1 \s </w:instrText>
      </w:r>
      <w:r w:rsidRPr="00CD0FC9">
        <w:rPr>
          <w:rFonts w:asciiTheme="majorHAnsi" w:hAnsiTheme="majorHAnsi" w:cstheme="majorHAnsi"/>
        </w:rPr>
        <w:fldChar w:fldCharType="separate"/>
      </w:r>
      <w:r w:rsidR="001B5A7B" w:rsidRPr="00CD0FC9">
        <w:rPr>
          <w:rFonts w:asciiTheme="majorHAnsi" w:hAnsiTheme="majorHAnsi" w:cstheme="majorHAnsi"/>
          <w:noProof/>
        </w:rPr>
        <w:t>3</w:t>
      </w:r>
      <w:r w:rsidRPr="00CD0FC9">
        <w:rPr>
          <w:rFonts w:asciiTheme="majorHAnsi" w:hAnsiTheme="majorHAnsi" w:cstheme="majorHAnsi"/>
        </w:rPr>
        <w:fldChar w:fldCharType="end"/>
      </w:r>
      <w:r w:rsidRPr="00CD0FC9">
        <w:rPr>
          <w:rFonts w:asciiTheme="majorHAnsi" w:hAnsiTheme="majorHAnsi" w:cstheme="majorHAnsi"/>
        </w:rPr>
        <w:noBreakHyphen/>
      </w:r>
      <w:r w:rsidRPr="00CD0FC9">
        <w:rPr>
          <w:rFonts w:asciiTheme="majorHAnsi" w:hAnsiTheme="majorHAnsi" w:cstheme="majorHAnsi"/>
        </w:rPr>
        <w:fldChar w:fldCharType="begin"/>
      </w:r>
      <w:r w:rsidRPr="00CD0FC9">
        <w:rPr>
          <w:rFonts w:asciiTheme="majorHAnsi" w:hAnsiTheme="majorHAnsi" w:cstheme="majorHAnsi"/>
        </w:rPr>
        <w:instrText xml:space="preserve"> SEQ </w:instrText>
      </w:r>
      <w:r w:rsidRPr="00CD0FC9">
        <w:rPr>
          <w:rFonts w:asciiTheme="majorHAnsi" w:hAnsiTheme="majorHAnsi" w:cstheme="majorHAnsi"/>
        </w:rPr>
        <w:instrText>表</w:instrText>
      </w:r>
      <w:r w:rsidRPr="00CD0FC9">
        <w:rPr>
          <w:rFonts w:asciiTheme="majorHAnsi" w:hAnsiTheme="majorHAnsi" w:cstheme="majorHAnsi"/>
        </w:rPr>
        <w:instrText xml:space="preserve"> \* ARABIC \s 1 </w:instrText>
      </w:r>
      <w:r w:rsidRPr="00CD0FC9">
        <w:rPr>
          <w:rFonts w:asciiTheme="majorHAnsi" w:hAnsiTheme="majorHAnsi" w:cstheme="majorHAnsi"/>
        </w:rPr>
        <w:fldChar w:fldCharType="separate"/>
      </w:r>
      <w:r w:rsidR="001B5A7B" w:rsidRPr="00CD0FC9">
        <w:rPr>
          <w:rFonts w:asciiTheme="majorHAnsi" w:hAnsiTheme="majorHAnsi" w:cstheme="majorHAnsi"/>
          <w:noProof/>
        </w:rPr>
        <w:t>1</w:t>
      </w:r>
      <w:r w:rsidRPr="00CD0FC9">
        <w:rPr>
          <w:rFonts w:asciiTheme="majorHAnsi" w:hAnsiTheme="majorHAnsi" w:cstheme="majorHAnsi"/>
        </w:rPr>
        <w:fldChar w:fldCharType="end"/>
      </w:r>
      <w:r w:rsidRPr="00CD0FC9">
        <w:rPr>
          <w:rFonts w:asciiTheme="majorHAnsi" w:hAnsiTheme="majorHAnsi" w:cstheme="majorHAnsi"/>
        </w:rPr>
        <w:t>. Terraform Enterprise system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276"/>
        <w:gridCol w:w="4961"/>
      </w:tblGrid>
      <w:tr w:rsidR="0048108E" w:rsidRPr="00CD0FC9" w:rsidTr="00CD0FC9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:rsidR="0048108E" w:rsidRPr="00CD0FC9" w:rsidRDefault="0048108E" w:rsidP="00CD0FC9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Package</w:t>
            </w:r>
          </w:p>
        </w:tc>
        <w:tc>
          <w:tcPr>
            <w:tcW w:w="1276" w:type="dxa"/>
            <w:shd w:val="clear" w:color="auto" w:fill="002B62"/>
            <w:vAlign w:val="center"/>
          </w:tcPr>
          <w:p w:rsidR="0048108E" w:rsidRPr="00CD0FC9" w:rsidRDefault="0048108E" w:rsidP="00CD0FC9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Version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48108E" w:rsidRPr="00CD0FC9" w:rsidRDefault="0048108E" w:rsidP="00CD0FC9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48108E" w:rsidRPr="00CD0FC9" w:rsidTr="00CD0FC9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:rsidR="0048108E" w:rsidRPr="00CD0FC9" w:rsidRDefault="0048108E" w:rsidP="00CD0FC9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sz w:val="18"/>
                <w:szCs w:val="18"/>
              </w:rPr>
              <w:t>Terraform Enterprise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8108E" w:rsidRPr="00CD0FC9" w:rsidRDefault="0048108E" w:rsidP="00CD0FC9">
            <w:pPr>
              <w:spacing w:line="280" w:lineRule="exact"/>
              <w:rPr>
                <w:rFonts w:asciiTheme="majorHAnsi" w:eastAsia="Meiryo UI" w:hAnsiTheme="majorHAnsi" w:cstheme="majorHAnsi" w:hint="eastAsia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sz w:val="18"/>
                <w:szCs w:val="18"/>
              </w:rPr>
              <w:t>202110-1 (576)</w:t>
            </w:r>
            <w:r w:rsidR="00AA5CE6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</w:t>
            </w:r>
            <w:r w:rsidR="00AA5CE6">
              <w:rPr>
                <w:rFonts w:asciiTheme="majorHAnsi" w:eastAsia="Meiryo UI" w:hAnsiTheme="majorHAnsi" w:cstheme="majorHAnsi"/>
                <w:sz w:val="18"/>
                <w:szCs w:val="18"/>
              </w:rPr>
              <w:t>or later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8108E" w:rsidRPr="00CD0FC9" w:rsidRDefault="0048108E" w:rsidP="00CD0FC9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</w:tr>
    </w:tbl>
    <w:p w:rsidR="0048108E" w:rsidRPr="00CD0FC9" w:rsidRDefault="0048108E" w:rsidP="0048108E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:rsidR="0048108E" w:rsidRPr="00CD0FC9" w:rsidRDefault="0048108E" w:rsidP="0048108E">
      <w:pPr>
        <w:pStyle w:val="af"/>
        <w:keepNext/>
        <w:rPr>
          <w:rFonts w:asciiTheme="majorHAnsi" w:hAnsiTheme="majorHAnsi" w:cstheme="majorHAnsi"/>
        </w:rPr>
      </w:pPr>
      <w:r w:rsidRPr="00CD0FC9">
        <w:rPr>
          <w:rFonts w:asciiTheme="majorHAnsi" w:hAnsiTheme="majorHAnsi" w:cstheme="majorHAnsi"/>
        </w:rPr>
        <w:t xml:space="preserve">Table </w:t>
      </w:r>
      <w:r w:rsidRPr="00CD0FC9">
        <w:rPr>
          <w:rFonts w:asciiTheme="majorHAnsi" w:hAnsiTheme="majorHAnsi" w:cstheme="majorHAnsi"/>
        </w:rPr>
        <w:fldChar w:fldCharType="begin"/>
      </w:r>
      <w:r w:rsidRPr="00CD0FC9">
        <w:rPr>
          <w:rFonts w:asciiTheme="majorHAnsi" w:hAnsiTheme="majorHAnsi" w:cstheme="majorHAnsi"/>
        </w:rPr>
        <w:instrText xml:space="preserve"> STYLEREF 1 \s </w:instrText>
      </w:r>
      <w:r w:rsidRPr="00CD0FC9">
        <w:rPr>
          <w:rFonts w:asciiTheme="majorHAnsi" w:hAnsiTheme="majorHAnsi" w:cstheme="majorHAnsi"/>
        </w:rPr>
        <w:fldChar w:fldCharType="separate"/>
      </w:r>
      <w:r w:rsidR="001B5A7B" w:rsidRPr="00CD0FC9">
        <w:rPr>
          <w:rFonts w:asciiTheme="majorHAnsi" w:hAnsiTheme="majorHAnsi" w:cstheme="majorHAnsi"/>
          <w:noProof/>
        </w:rPr>
        <w:t>3</w:t>
      </w:r>
      <w:r w:rsidRPr="00CD0FC9">
        <w:rPr>
          <w:rFonts w:asciiTheme="majorHAnsi" w:hAnsiTheme="majorHAnsi" w:cstheme="majorHAnsi"/>
        </w:rPr>
        <w:fldChar w:fldCharType="end"/>
      </w:r>
      <w:r w:rsidRPr="00CD0FC9">
        <w:rPr>
          <w:rFonts w:asciiTheme="majorHAnsi" w:hAnsiTheme="majorHAnsi" w:cstheme="majorHAnsi"/>
        </w:rPr>
        <w:noBreakHyphen/>
      </w:r>
      <w:r w:rsidRPr="00CD0FC9">
        <w:rPr>
          <w:rFonts w:asciiTheme="majorHAnsi" w:hAnsiTheme="majorHAnsi" w:cstheme="majorHAnsi"/>
        </w:rPr>
        <w:fldChar w:fldCharType="begin"/>
      </w:r>
      <w:r w:rsidRPr="00CD0FC9">
        <w:rPr>
          <w:rFonts w:asciiTheme="majorHAnsi" w:hAnsiTheme="majorHAnsi" w:cstheme="majorHAnsi"/>
        </w:rPr>
        <w:instrText xml:space="preserve"> SEQ </w:instrText>
      </w:r>
      <w:r w:rsidRPr="00CD0FC9">
        <w:rPr>
          <w:rFonts w:asciiTheme="majorHAnsi" w:hAnsiTheme="majorHAnsi" w:cstheme="majorHAnsi"/>
        </w:rPr>
        <w:instrText>表</w:instrText>
      </w:r>
      <w:r w:rsidRPr="00CD0FC9">
        <w:rPr>
          <w:rFonts w:asciiTheme="majorHAnsi" w:hAnsiTheme="majorHAnsi" w:cstheme="majorHAnsi"/>
        </w:rPr>
        <w:instrText xml:space="preserve"> \* ARABIC \s 1 </w:instrText>
      </w:r>
      <w:r w:rsidRPr="00CD0FC9">
        <w:rPr>
          <w:rFonts w:asciiTheme="majorHAnsi" w:hAnsiTheme="majorHAnsi" w:cstheme="majorHAnsi"/>
        </w:rPr>
        <w:fldChar w:fldCharType="separate"/>
      </w:r>
      <w:r w:rsidR="001B5A7B" w:rsidRPr="00CD0FC9">
        <w:rPr>
          <w:rFonts w:asciiTheme="majorHAnsi" w:hAnsiTheme="majorHAnsi" w:cstheme="majorHAnsi"/>
          <w:noProof/>
        </w:rPr>
        <w:t>2</w:t>
      </w:r>
      <w:r w:rsidRPr="00CD0FC9">
        <w:rPr>
          <w:rFonts w:asciiTheme="majorHAnsi" w:hAnsiTheme="majorHAnsi" w:cstheme="majorHAnsi"/>
        </w:rPr>
        <w:fldChar w:fldCharType="end"/>
      </w:r>
      <w:r w:rsidRPr="00CD0FC9">
        <w:rPr>
          <w:rFonts w:asciiTheme="majorHAnsi" w:hAnsiTheme="majorHAnsi" w:cstheme="majorHAnsi"/>
        </w:rPr>
        <w:t>.Terraform Cloud system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276"/>
        <w:gridCol w:w="4961"/>
      </w:tblGrid>
      <w:tr w:rsidR="0048108E" w:rsidRPr="00CD0FC9" w:rsidTr="00CD0FC9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:rsidR="0048108E" w:rsidRPr="00CD0FC9" w:rsidRDefault="0048108E" w:rsidP="00CD0FC9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Package</w:t>
            </w:r>
          </w:p>
        </w:tc>
        <w:tc>
          <w:tcPr>
            <w:tcW w:w="1276" w:type="dxa"/>
            <w:shd w:val="clear" w:color="auto" w:fill="002B62"/>
            <w:vAlign w:val="center"/>
          </w:tcPr>
          <w:p w:rsidR="0048108E" w:rsidRPr="00CD0FC9" w:rsidRDefault="0048108E" w:rsidP="00CD0FC9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Version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48108E" w:rsidRPr="00CD0FC9" w:rsidRDefault="00AA5CE6" w:rsidP="00CD0FC9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48108E" w:rsidRPr="00CD0FC9" w:rsidTr="00CD0FC9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:rsidR="0048108E" w:rsidRPr="00CD0FC9" w:rsidRDefault="0048108E" w:rsidP="00CD0FC9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sz w:val="18"/>
                <w:szCs w:val="18"/>
              </w:rPr>
              <w:t>Terraform Cloud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8108E" w:rsidRPr="00CD0FC9" w:rsidRDefault="0048108E" w:rsidP="00CD0FC9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sz w:val="18"/>
                <w:szCs w:val="18"/>
              </w:rPr>
              <w:t>-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8108E" w:rsidRPr="00CD0FC9" w:rsidRDefault="0048108E" w:rsidP="00CD0FC9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sz w:val="18"/>
                <w:szCs w:val="18"/>
              </w:rPr>
              <w:t>Terraform Cloud must be running the latest version.</w:t>
            </w:r>
          </w:p>
        </w:tc>
      </w:tr>
    </w:tbl>
    <w:p w:rsidR="00AF54ED" w:rsidRPr="00CD0FC9" w:rsidRDefault="00AF54ED" w:rsidP="00EB2AD5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:rsidR="00EB2AD5" w:rsidRPr="00CD0FC9" w:rsidRDefault="00EB2AD5" w:rsidP="00EB2AD5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:rsidR="00AF54ED" w:rsidRPr="00CD0FC9" w:rsidRDefault="00EB2AD5" w:rsidP="00AF54ED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t>●BackYard</w:t>
      </w:r>
    </w:p>
    <w:p w:rsidR="00EB2AD5" w:rsidRPr="00CD0FC9" w:rsidRDefault="00AF54ED" w:rsidP="00AF54ED">
      <w:pPr>
        <w:spacing w:line="320" w:lineRule="exact"/>
        <w:ind w:leftChars="202" w:left="424"/>
        <w:jc w:val="center"/>
        <w:rPr>
          <w:rFonts w:asciiTheme="majorHAnsi" w:eastAsiaTheme="majorEastAsia" w:hAnsiTheme="majorHAnsi" w:cstheme="majorHAnsi"/>
          <w:b/>
        </w:rPr>
      </w:pPr>
      <w:r w:rsidRPr="00CD0FC9">
        <w:rPr>
          <w:rFonts w:asciiTheme="majorHAnsi" w:hAnsiTheme="majorHAnsi" w:cstheme="majorHAnsi"/>
          <w:b/>
        </w:rPr>
        <w:t>Table</w:t>
      </w:r>
      <w:r w:rsidR="00EB2AD5" w:rsidRPr="00CD0FC9">
        <w:rPr>
          <w:rFonts w:asciiTheme="majorHAnsi" w:hAnsiTheme="majorHAnsi" w:cstheme="majorHAnsi"/>
          <w:b/>
        </w:rPr>
        <w:t xml:space="preserve"> 3-1.</w:t>
      </w:r>
      <w:r w:rsidRPr="00CD0FC9">
        <w:rPr>
          <w:rFonts w:asciiTheme="majorHAnsi" w:hAnsiTheme="majorHAnsi" w:cstheme="majorHAnsi"/>
          <w:b/>
        </w:rPr>
        <w:t xml:space="preserve"> Linux commands required for Terraform backyard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EB2AD5" w:rsidRPr="00CD0FC9" w:rsidTr="00CD0FC9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:rsidR="00EB2AD5" w:rsidRPr="00CD0FC9" w:rsidRDefault="00AF54ED" w:rsidP="00CD0FC9">
            <w:pPr>
              <w:spacing w:line="280" w:lineRule="exact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Command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EB2AD5" w:rsidRPr="00CD0FC9" w:rsidRDefault="00AA5CE6" w:rsidP="00CD0FC9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EB2AD5" w:rsidRPr="00CD0FC9" w:rsidTr="00CD0FC9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:rsidR="00EB2AD5" w:rsidRPr="00CD0FC9" w:rsidRDefault="00EB2AD5" w:rsidP="00CD0FC9">
            <w:pPr>
              <w:spacing w:line="280" w:lineRule="exact"/>
              <w:rPr>
                <w:rFonts w:asciiTheme="majorHAnsi" w:hAnsiTheme="majorHAnsi" w:cstheme="majorHAnsi"/>
              </w:rPr>
            </w:pPr>
            <w:r w:rsidRPr="00CD0FC9">
              <w:rPr>
                <w:rFonts w:asciiTheme="majorHAnsi" w:hAnsiTheme="majorHAnsi" w:cstheme="majorHAnsi"/>
              </w:rPr>
              <w:t>tar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EB2AD5" w:rsidRPr="00CD0FC9" w:rsidRDefault="00EB2AD5" w:rsidP="00CD0FC9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</w:tr>
      <w:tr w:rsidR="00EB2AD5" w:rsidRPr="00CD0FC9" w:rsidTr="00CD0FC9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:rsidR="00EB2AD5" w:rsidRPr="00CD0FC9" w:rsidRDefault="00EB2AD5" w:rsidP="00CD0FC9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D0FC9">
              <w:rPr>
                <w:rFonts w:asciiTheme="majorHAnsi" w:hAnsiTheme="majorHAnsi" w:cstheme="majorHAnsi"/>
              </w:rPr>
              <w:t>zip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EB2AD5" w:rsidRPr="00CD0FC9" w:rsidRDefault="00EB2AD5" w:rsidP="00CD0FC9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</w:tr>
    </w:tbl>
    <w:p w:rsidR="00AA5CE6" w:rsidRDefault="00AA5CE6" w:rsidP="00AA5CE6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AA5CE6" w:rsidRDefault="00AA5CE6" w:rsidP="00AA5CE6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>
        <w:rPr>
          <w:rFonts w:ascii="Arial Unicode MS" w:eastAsiaTheme="majorEastAsia" w:hAnsi="Arial Unicode MS" w:cs="Meiryo UI" w:hint="eastAsia"/>
        </w:rPr>
        <w:t>P</w:t>
      </w:r>
      <w:r>
        <w:rPr>
          <w:rFonts w:ascii="Arial Unicode MS" w:eastAsiaTheme="majorEastAsia" w:hAnsi="Arial Unicode MS" w:cs="Meiryo UI"/>
        </w:rPr>
        <w:t>ython</w:t>
      </w:r>
      <w:r>
        <w:rPr>
          <w:rFonts w:ascii="Arial Unicode MS" w:eastAsiaTheme="majorEastAsia" w:hAnsi="Arial Unicode MS" w:cs="Meiryo UI" w:hint="eastAsia"/>
        </w:rPr>
        <w:t xml:space="preserve"> </w:t>
      </w:r>
      <w:r>
        <w:rPr>
          <w:rFonts w:ascii="Arial Unicode MS" w:eastAsiaTheme="majorEastAsia" w:hAnsi="Arial Unicode MS" w:cs="Meiryo UI"/>
        </w:rPr>
        <w:t>Library</w:t>
      </w:r>
    </w:p>
    <w:p w:rsidR="00AA5CE6" w:rsidRDefault="00AA5CE6" w:rsidP="00AA5CE6">
      <w:pPr>
        <w:pStyle w:val="af"/>
        <w:keepNext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 w:rsidRPr="003F75C0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Terraform</w:t>
      </w:r>
      <w:r>
        <w:rPr>
          <w:rFonts w:ascii="Arial" w:hAnsi="Arial"/>
        </w:rPr>
        <w:t xml:space="preserve"> driver</w:t>
      </w:r>
      <w:r>
        <w:rPr>
          <w:rFonts w:ascii="Arial" w:hAnsi="Arial"/>
        </w:rPr>
        <w:t xml:space="preserve"> system requirements</w:t>
      </w:r>
    </w:p>
    <w:tbl>
      <w:tblPr>
        <w:tblStyle w:val="a8"/>
        <w:tblW w:w="7794" w:type="dxa"/>
        <w:tblInd w:w="1413" w:type="dxa"/>
        <w:tblLook w:val="04A0" w:firstRow="1" w:lastRow="0" w:firstColumn="1" w:lastColumn="0" w:noHBand="0" w:noVBand="1"/>
      </w:tblPr>
      <w:tblGrid>
        <w:gridCol w:w="1389"/>
        <w:gridCol w:w="1559"/>
        <w:gridCol w:w="4846"/>
      </w:tblGrid>
      <w:tr w:rsidR="00AA5CE6" w:rsidRPr="00012CC0" w:rsidTr="008D5425">
        <w:trPr>
          <w:trHeight w:val="220"/>
        </w:trPr>
        <w:tc>
          <w:tcPr>
            <w:tcW w:w="1389" w:type="dxa"/>
            <w:shd w:val="clear" w:color="auto" w:fill="002B62"/>
            <w:vAlign w:val="center"/>
          </w:tcPr>
          <w:p w:rsidR="00AA5CE6" w:rsidRPr="00012CC0" w:rsidRDefault="00AA5CE6" w:rsidP="008D5425">
            <w:pPr>
              <w:spacing w:line="280" w:lineRule="exact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59" w:type="dxa"/>
            <w:shd w:val="clear" w:color="auto" w:fill="002B62"/>
          </w:tcPr>
          <w:p w:rsidR="00AA5CE6" w:rsidRPr="00012CC0" w:rsidRDefault="00AA5CE6" w:rsidP="008D5425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R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equirements</w:t>
            </w:r>
          </w:p>
        </w:tc>
        <w:tc>
          <w:tcPr>
            <w:tcW w:w="4846" w:type="dxa"/>
            <w:shd w:val="clear" w:color="auto" w:fill="002B62"/>
            <w:vAlign w:val="center"/>
          </w:tcPr>
          <w:p w:rsidR="00AA5CE6" w:rsidRPr="00012CC0" w:rsidRDefault="00AA5CE6" w:rsidP="008D5425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 w:rsidRPr="00CD0FC9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AA5CE6" w:rsidRPr="00012CC0" w:rsidTr="008D5425">
        <w:trPr>
          <w:trHeight w:val="220"/>
        </w:trPr>
        <w:tc>
          <w:tcPr>
            <w:tcW w:w="1389" w:type="dxa"/>
            <w:shd w:val="clear" w:color="auto" w:fill="auto"/>
            <w:vAlign w:val="center"/>
          </w:tcPr>
          <w:p w:rsidR="00AA5CE6" w:rsidRPr="004C01B4" w:rsidRDefault="00AA5CE6" w:rsidP="008D5425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python-hcl2</w:t>
            </w:r>
          </w:p>
        </w:tc>
        <w:tc>
          <w:tcPr>
            <w:tcW w:w="1559" w:type="dxa"/>
          </w:tcPr>
          <w:p w:rsidR="00AA5CE6" w:rsidRPr="00012CC0" w:rsidRDefault="00AA5CE6" w:rsidP="00AA5CE6">
            <w:pPr>
              <w:spacing w:line="280" w:lineRule="exact"/>
              <w:jc w:val="left"/>
              <w:rPr>
                <w:rFonts w:ascii="Meiryo UI" w:eastAsia="Meiryo UI" w:hAnsi="Meiryo UI" w:cs="Meiryo UI"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sz w:val="18"/>
                <w:szCs w:val="18"/>
              </w:rPr>
              <w:t>Python3.6</w:t>
            </w:r>
            <w:r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</w:t>
            </w:r>
            <w:r>
              <w:rPr>
                <w:rFonts w:ascii="Meiryo UI" w:eastAsia="Meiryo UI" w:hAnsi="Meiryo UI" w:cs="Meiryo UI"/>
                <w:sz w:val="18"/>
                <w:szCs w:val="18"/>
              </w:rPr>
              <w:t>or later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AA5CE6" w:rsidRPr="00012CC0" w:rsidRDefault="00AA5CE6" w:rsidP="00AA5CE6">
            <w:pPr>
              <w:spacing w:line="280" w:lineRule="exact"/>
              <w:jc w:val="left"/>
              <w:rPr>
                <w:rFonts w:ascii="Meiryo UI" w:eastAsia="Meiryo UI" w:hAnsi="Meiryo UI" w:cs="Meiryo UI"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sz w:val="18"/>
                <w:szCs w:val="18"/>
              </w:rPr>
              <w:t>Both WebAP Server and BackYard server is required.</w:t>
            </w:r>
          </w:p>
        </w:tc>
      </w:tr>
    </w:tbl>
    <w:p w:rsidR="00EB2AD5" w:rsidRPr="00AA5CE6" w:rsidRDefault="00EB2AD5" w:rsidP="00EB2AD5">
      <w:pPr>
        <w:rPr>
          <w:rFonts w:asciiTheme="majorHAnsi" w:hAnsiTheme="majorHAnsi" w:cstheme="majorHAnsi"/>
        </w:rPr>
      </w:pPr>
    </w:p>
    <w:p w:rsidR="00EB2AD5" w:rsidRPr="00CD0FC9" w:rsidRDefault="00FC2B23" w:rsidP="008727ED">
      <w:pPr>
        <w:widowControl/>
        <w:jc w:val="left"/>
        <w:rPr>
          <w:rFonts w:asciiTheme="majorHAnsi" w:hAnsiTheme="majorHAnsi" w:cstheme="majorHAnsi"/>
        </w:rPr>
      </w:pPr>
      <w:r w:rsidRPr="00CD0FC9">
        <w:rPr>
          <w:rFonts w:asciiTheme="majorHAnsi" w:hAnsiTheme="majorHAnsi" w:cstheme="majorHAnsi"/>
        </w:rPr>
        <w:br w:type="page"/>
      </w:r>
    </w:p>
    <w:p w:rsidR="008727ED" w:rsidRPr="00CD0FC9" w:rsidRDefault="00C802E5" w:rsidP="008727ED">
      <w:pPr>
        <w:pStyle w:val="1"/>
        <w:pageBreakBefore/>
      </w:pPr>
      <w:bookmarkStart w:id="6" w:name="_Toc51146663"/>
      <w:r w:rsidRPr="00CD0FC9">
        <w:lastRenderedPageBreak/>
        <w:t>Terraform</w:t>
      </w:r>
      <w:r w:rsidR="00AF54ED" w:rsidRPr="00CD0FC9">
        <w:t xml:space="preserve"> initial setting</w:t>
      </w:r>
      <w:bookmarkEnd w:id="6"/>
    </w:p>
    <w:p w:rsidR="008727ED" w:rsidRPr="00CD0FC9" w:rsidRDefault="00AF54ED" w:rsidP="008727ED">
      <w:pPr>
        <w:pStyle w:val="2"/>
        <w:rPr>
          <w:rFonts w:asciiTheme="majorHAnsi" w:hAnsiTheme="majorHAnsi" w:cstheme="majorHAnsi"/>
        </w:rPr>
      </w:pPr>
      <w:bookmarkStart w:id="7" w:name="_Toc51146664"/>
      <w:r w:rsidRPr="00CD0FC9">
        <w:rPr>
          <w:rFonts w:asciiTheme="majorHAnsi" w:hAnsiTheme="majorHAnsi" w:cstheme="majorHAnsi"/>
        </w:rPr>
        <w:t>Prepare required resource</w:t>
      </w:r>
      <w:bookmarkEnd w:id="7"/>
      <w:r w:rsidRPr="00CD0FC9">
        <w:rPr>
          <w:rFonts w:asciiTheme="majorHAnsi" w:hAnsiTheme="majorHAnsi" w:cstheme="majorHAnsi"/>
        </w:rPr>
        <w:t xml:space="preserve"> </w:t>
      </w:r>
    </w:p>
    <w:p w:rsidR="008727ED" w:rsidRPr="00CD0FC9" w:rsidRDefault="00204A6D" w:rsidP="008727ED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t>In order to link Terraform from Terraform driver, you need to create an user token.</w:t>
      </w:r>
    </w:p>
    <w:p w:rsidR="000968F8" w:rsidRPr="00CD0FC9" w:rsidRDefault="000968F8" w:rsidP="008727ED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:rsidR="001F6467" w:rsidRPr="00CD0FC9" w:rsidRDefault="001F6467" w:rsidP="008727ED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t>Log</w:t>
      </w:r>
      <w:r w:rsidR="00204A6D" w:rsidRPr="00CD0FC9">
        <w:rPr>
          <w:rFonts w:asciiTheme="majorHAnsi" w:eastAsiaTheme="majorEastAsia" w:hAnsiTheme="majorHAnsi" w:cstheme="majorHAnsi"/>
        </w:rPr>
        <w:t xml:space="preserve"> </w:t>
      </w:r>
      <w:r w:rsidRPr="00CD0FC9">
        <w:rPr>
          <w:rFonts w:asciiTheme="majorHAnsi" w:eastAsiaTheme="majorEastAsia" w:hAnsiTheme="majorHAnsi" w:cstheme="majorHAnsi"/>
        </w:rPr>
        <w:t>in</w:t>
      </w:r>
      <w:r w:rsidR="00204A6D" w:rsidRPr="00CD0FC9">
        <w:rPr>
          <w:rFonts w:asciiTheme="majorHAnsi" w:eastAsiaTheme="majorEastAsia" w:hAnsiTheme="majorHAnsi" w:cstheme="majorHAnsi"/>
        </w:rPr>
        <w:t xml:space="preserve"> to</w:t>
      </w:r>
      <w:r w:rsidRPr="00CD0FC9">
        <w:rPr>
          <w:rFonts w:asciiTheme="majorHAnsi" w:eastAsiaTheme="majorEastAsia" w:hAnsiTheme="majorHAnsi" w:cstheme="majorHAnsi"/>
        </w:rPr>
        <w:t xml:space="preserve"> </w:t>
      </w:r>
      <w:r w:rsidR="00C802E5" w:rsidRPr="00CD0FC9">
        <w:rPr>
          <w:rFonts w:asciiTheme="majorHAnsi" w:eastAsiaTheme="majorEastAsia" w:hAnsiTheme="majorHAnsi" w:cstheme="majorHAnsi"/>
        </w:rPr>
        <w:t>Terraform</w:t>
      </w:r>
      <w:r w:rsidRPr="00CD0FC9">
        <w:rPr>
          <w:rFonts w:asciiTheme="majorHAnsi" w:eastAsiaTheme="majorEastAsia" w:hAnsiTheme="majorHAnsi" w:cstheme="majorHAnsi"/>
        </w:rPr>
        <w:t xml:space="preserve"> from </w:t>
      </w:r>
      <w:r w:rsidR="00204A6D" w:rsidRPr="00CD0FC9">
        <w:rPr>
          <w:rFonts w:asciiTheme="majorHAnsi" w:eastAsiaTheme="majorEastAsia" w:hAnsiTheme="majorHAnsi" w:cstheme="majorHAnsi"/>
        </w:rPr>
        <w:t xml:space="preserve">a </w:t>
      </w:r>
      <w:r w:rsidRPr="00CD0FC9">
        <w:rPr>
          <w:rFonts w:asciiTheme="majorHAnsi" w:eastAsiaTheme="majorEastAsia" w:hAnsiTheme="majorHAnsi" w:cstheme="majorHAnsi"/>
        </w:rPr>
        <w:t>browser, then click [User Setting] → [Tokens] → [Create an API token] to create API token.</w:t>
      </w:r>
    </w:p>
    <w:p w:rsidR="005C5D6A" w:rsidRPr="00CD0FC9" w:rsidRDefault="005C5D6A" w:rsidP="005C5D6A">
      <w:pPr>
        <w:spacing w:line="320" w:lineRule="exact"/>
        <w:rPr>
          <w:rFonts w:asciiTheme="majorHAnsi" w:eastAsiaTheme="majorEastAsia" w:hAnsiTheme="majorHAnsi" w:cstheme="majorHAnsi"/>
        </w:rPr>
      </w:pPr>
    </w:p>
    <w:p w:rsidR="004F581E" w:rsidRPr="00CD0FC9" w:rsidRDefault="00175401" w:rsidP="004F581E">
      <w:pPr>
        <w:spacing w:line="320" w:lineRule="exact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245376</wp:posOffset>
            </wp:positionH>
            <wp:positionV relativeFrom="paragraph">
              <wp:posOffset>3858</wp:posOffset>
            </wp:positionV>
            <wp:extent cx="5213444" cy="3139588"/>
            <wp:effectExtent l="0" t="0" r="0" b="3810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token_0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444" cy="313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81E" w:rsidRPr="00CD0FC9" w:rsidRDefault="004F581E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4F581E" w:rsidRPr="00CD0FC9" w:rsidRDefault="004F581E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823DBC" w:rsidRPr="00CD0FC9" w:rsidRDefault="00823DBC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823DBC" w:rsidRPr="00CD0FC9" w:rsidRDefault="00823DBC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823DBC" w:rsidRPr="00CD0FC9" w:rsidRDefault="00823DBC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823DBC" w:rsidRPr="00CD0FC9" w:rsidRDefault="00823DBC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823DBC" w:rsidRPr="00CD0FC9" w:rsidRDefault="00823DBC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823DBC" w:rsidRPr="00CD0FC9" w:rsidRDefault="00823DBC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823DBC" w:rsidRPr="00CD0FC9" w:rsidRDefault="00823DBC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823DBC" w:rsidRPr="00CD0FC9" w:rsidRDefault="00823DBC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823DBC" w:rsidRPr="00CD0FC9" w:rsidRDefault="00823DBC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823DBC" w:rsidRPr="00CD0FC9" w:rsidRDefault="00823DBC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4F581E" w:rsidRPr="00CD0FC9" w:rsidRDefault="004F581E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4F581E" w:rsidRPr="00CD0FC9" w:rsidRDefault="004F581E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4F581E" w:rsidRPr="00CD0FC9" w:rsidRDefault="004F581E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p w:rsidR="00175401" w:rsidRPr="00CD0FC9" w:rsidRDefault="00175401" w:rsidP="00175401">
      <w:pPr>
        <w:spacing w:line="320" w:lineRule="exact"/>
        <w:rPr>
          <w:rFonts w:asciiTheme="majorHAnsi" w:eastAsiaTheme="majorEastAsia" w:hAnsiTheme="majorHAnsi" w:cstheme="majorHAnsi"/>
        </w:rPr>
      </w:pPr>
    </w:p>
    <w:p w:rsidR="001F6467" w:rsidRPr="00CD0FC9" w:rsidRDefault="001F6467" w:rsidP="00175401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CD0FC9">
        <w:rPr>
          <w:rFonts w:asciiTheme="majorHAnsi" w:eastAsiaTheme="majorEastAsia" w:hAnsiTheme="majorHAnsi" w:cstheme="majorHAnsi"/>
        </w:rPr>
        <w:t>The cre</w:t>
      </w:r>
      <w:r w:rsidR="00C32F3C" w:rsidRPr="00CD0FC9">
        <w:rPr>
          <w:rFonts w:asciiTheme="majorHAnsi" w:eastAsiaTheme="majorEastAsia" w:hAnsiTheme="majorHAnsi" w:cstheme="majorHAnsi"/>
        </w:rPr>
        <w:t>ated user token should be set to</w:t>
      </w:r>
      <w:r w:rsidRPr="00CD0FC9">
        <w:rPr>
          <w:rFonts w:asciiTheme="majorHAnsi" w:eastAsiaTheme="majorEastAsia" w:hAnsiTheme="majorHAnsi" w:cstheme="majorHAnsi"/>
        </w:rPr>
        <w:t xml:space="preserve"> “Interface information”</w:t>
      </w:r>
      <w:r w:rsidR="00C32F3C" w:rsidRPr="00CD0FC9">
        <w:rPr>
          <w:rFonts w:asciiTheme="majorHAnsi" w:eastAsiaTheme="majorEastAsia" w:hAnsiTheme="majorHAnsi" w:cstheme="majorHAnsi"/>
        </w:rPr>
        <w:t xml:space="preserve"> of Terraform console in ITA.</w:t>
      </w:r>
      <w:r w:rsidR="00C32F3C" w:rsidRPr="00CD0FC9">
        <w:rPr>
          <w:rFonts w:asciiTheme="majorHAnsi" w:eastAsiaTheme="majorEastAsia" w:hAnsiTheme="majorHAnsi" w:cstheme="majorHAnsi"/>
        </w:rPr>
        <w:br/>
        <w:t>Please refer to “User Instruction manual Terraform-driver” for details.</w:t>
      </w:r>
    </w:p>
    <w:p w:rsidR="004F581E" w:rsidRPr="00CD0FC9" w:rsidRDefault="004F581E" w:rsidP="008727ED">
      <w:pPr>
        <w:spacing w:line="320" w:lineRule="exact"/>
        <w:rPr>
          <w:rFonts w:asciiTheme="majorHAnsi" w:eastAsiaTheme="majorEastAsia" w:hAnsiTheme="majorHAnsi" w:cstheme="majorHAnsi"/>
        </w:rPr>
      </w:pPr>
    </w:p>
    <w:p w:rsidR="00EB2AD5" w:rsidRPr="00CD0FC9" w:rsidRDefault="00EB2AD5" w:rsidP="004F581E">
      <w:pPr>
        <w:spacing w:line="320" w:lineRule="exact"/>
        <w:rPr>
          <w:rFonts w:asciiTheme="majorHAnsi" w:eastAsiaTheme="majorEastAsia" w:hAnsiTheme="majorHAnsi" w:cstheme="majorHAnsi"/>
        </w:rPr>
      </w:pPr>
    </w:p>
    <w:sectPr w:rsidR="00EB2AD5" w:rsidRPr="00CD0FC9" w:rsidSect="00477515">
      <w:headerReference w:type="default" r:id="rId11"/>
      <w:footerReference w:type="default" r:id="rId12"/>
      <w:headerReference w:type="first" r:id="rId13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FC9" w:rsidRDefault="00CD0FC9" w:rsidP="00DC6829">
      <w:r>
        <w:separator/>
      </w:r>
    </w:p>
  </w:endnote>
  <w:endnote w:type="continuationSeparator" w:id="0">
    <w:p w:rsidR="00CD0FC9" w:rsidRDefault="00CD0FC9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FC9" w:rsidRDefault="00CD0FC9">
    <w:pPr>
      <w:pStyle w:val="a5"/>
      <w:jc w:val="center"/>
    </w:pPr>
  </w:p>
  <w:p w:rsidR="00CD0FC9" w:rsidRDefault="00CD0FC9">
    <w:pPr>
      <w:pStyle w:val="a5"/>
      <w:jc w:val="center"/>
    </w:pPr>
    <w:r w:rsidRPr="00677978">
      <w:rPr>
        <w:rFonts w:ascii="Arial" w:hAnsi="Arial"/>
      </w:rPr>
      <w:t xml:space="preserve">Exastro-ITA_System Configuration / Environment Construction </w:t>
    </w:r>
    <w:r>
      <w:rPr>
        <w:rFonts w:ascii="Arial" w:hAnsi="Arial" w:hint="eastAsia"/>
      </w:rPr>
      <w:t>Terraform</w:t>
    </w:r>
    <w:r>
      <w:rPr>
        <w:rFonts w:hint="eastAsia"/>
      </w:rPr>
      <w:t>-</w:t>
    </w:r>
    <w:r w:rsidRPr="00217C0A">
      <w:rPr>
        <w:rFonts w:ascii="Arial" w:hAnsi="Arial" w:hint="eastAsia"/>
      </w:rPr>
      <w:t>driver</w:t>
    </w:r>
    <w:r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7274F" w:rsidRPr="0037274F">
          <w:rPr>
            <w:rFonts w:ascii="Arial" w:hAnsi="Arial"/>
            <w:noProof/>
          </w:rPr>
          <w:t>2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37274F" w:rsidRPr="0037274F">
          <w:rPr>
            <w:rFonts w:ascii="Arial" w:hAnsi="Arial"/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CD0FC9" w:rsidRDefault="00CD0FC9">
    <w:pPr>
      <w:pStyle w:val="a5"/>
    </w:pPr>
    <w:r>
      <w:rPr>
        <w:noProof/>
      </w:rPr>
      <w:drawing>
        <wp:anchor distT="0" distB="0" distL="114300" distR="114300" simplePos="0" relativeHeight="251637760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481734</wp:posOffset>
          </wp:positionV>
          <wp:extent cx="8336478" cy="288290"/>
          <wp:effectExtent l="0" t="0" r="7620" b="0"/>
          <wp:wrapNone/>
          <wp:docPr id="15" name="図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9758" cy="288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FC9" w:rsidRDefault="00CD0FC9" w:rsidP="00DC6829">
      <w:r>
        <w:separator/>
      </w:r>
    </w:p>
  </w:footnote>
  <w:footnote w:type="continuationSeparator" w:id="0">
    <w:p w:rsidR="00CD0FC9" w:rsidRDefault="00CD0FC9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FC9" w:rsidRDefault="00CD0FC9">
    <w:pPr>
      <w:pStyle w:val="a3"/>
    </w:pPr>
    <w:r>
      <w:rPr>
        <w:noProof/>
      </w:rPr>
      <w:drawing>
        <wp:anchor distT="0" distB="0" distL="114300" distR="114300" simplePos="0" relativeHeight="251691520" behindDoc="0" locked="0" layoutInCell="1" allowOverlap="1" wp14:anchorId="3CFD2DBE" wp14:editId="57D099A7">
          <wp:simplePos x="0" y="0"/>
          <wp:positionH relativeFrom="column">
            <wp:posOffset>-1116090</wp:posOffset>
          </wp:positionH>
          <wp:positionV relativeFrom="paragraph">
            <wp:posOffset>-542727</wp:posOffset>
          </wp:positionV>
          <wp:extent cx="8336478" cy="288290"/>
          <wp:effectExtent l="0" t="0" r="7620" b="0"/>
          <wp:wrapNone/>
          <wp:docPr id="10" name="図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6478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FC9" w:rsidRDefault="00CD0FC9">
    <w:pPr>
      <w:pStyle w:val="a3"/>
    </w:pPr>
    <w:r>
      <w:rPr>
        <w:noProof/>
      </w:rPr>
      <w:drawing>
        <wp:anchor distT="0" distB="0" distL="114300" distR="114300" simplePos="0" relativeHeight="251649536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-528510</wp:posOffset>
          </wp:positionV>
          <wp:extent cx="7560300" cy="10699115"/>
          <wp:effectExtent l="0" t="0" r="3175" b="6985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44" cy="10707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DB0E299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FA3072"/>
    <w:multiLevelType w:val="hybridMultilevel"/>
    <w:tmpl w:val="D7B8397E"/>
    <w:lvl w:ilvl="0" w:tplc="449223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1B5466"/>
    <w:multiLevelType w:val="multilevel"/>
    <w:tmpl w:val="655037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2.%2"/>
      <w:lvlJc w:val="left"/>
      <w:pPr>
        <w:ind w:left="1106" w:hanging="539"/>
      </w:pPr>
      <w:rPr>
        <w:rFonts w:hint="eastAsia"/>
      </w:rPr>
    </w:lvl>
    <w:lvl w:ilvl="2">
      <w:start w:val="1"/>
      <w:numFmt w:val="decimal"/>
      <w:lvlRestart w:val="1"/>
      <w:pStyle w:val="3"/>
      <w:lvlText w:val="2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07D43"/>
    <w:rsid w:val="00010DA5"/>
    <w:rsid w:val="000224AA"/>
    <w:rsid w:val="000231F6"/>
    <w:rsid w:val="00024334"/>
    <w:rsid w:val="000319D8"/>
    <w:rsid w:val="00043572"/>
    <w:rsid w:val="000470EE"/>
    <w:rsid w:val="00054DC7"/>
    <w:rsid w:val="0007597A"/>
    <w:rsid w:val="00092706"/>
    <w:rsid w:val="000968F8"/>
    <w:rsid w:val="00097E3D"/>
    <w:rsid w:val="000A0DCD"/>
    <w:rsid w:val="000A2171"/>
    <w:rsid w:val="000A422F"/>
    <w:rsid w:val="000A52F3"/>
    <w:rsid w:val="000B2C90"/>
    <w:rsid w:val="000B75F6"/>
    <w:rsid w:val="000C069A"/>
    <w:rsid w:val="000C0B17"/>
    <w:rsid w:val="000C3A7B"/>
    <w:rsid w:val="000C637A"/>
    <w:rsid w:val="000D0BFC"/>
    <w:rsid w:val="000D406D"/>
    <w:rsid w:val="000D6550"/>
    <w:rsid w:val="000F165E"/>
    <w:rsid w:val="000F24C1"/>
    <w:rsid w:val="000F37D1"/>
    <w:rsid w:val="000F396C"/>
    <w:rsid w:val="000F5074"/>
    <w:rsid w:val="0010084C"/>
    <w:rsid w:val="00106001"/>
    <w:rsid w:val="00113193"/>
    <w:rsid w:val="001235BF"/>
    <w:rsid w:val="00131192"/>
    <w:rsid w:val="0013224F"/>
    <w:rsid w:val="00132D26"/>
    <w:rsid w:val="00133252"/>
    <w:rsid w:val="00134A25"/>
    <w:rsid w:val="00137010"/>
    <w:rsid w:val="00144798"/>
    <w:rsid w:val="00145F6E"/>
    <w:rsid w:val="001520B5"/>
    <w:rsid w:val="001551A6"/>
    <w:rsid w:val="00157551"/>
    <w:rsid w:val="00157FEA"/>
    <w:rsid w:val="00162C84"/>
    <w:rsid w:val="00163AED"/>
    <w:rsid w:val="00167926"/>
    <w:rsid w:val="00170F9C"/>
    <w:rsid w:val="00172546"/>
    <w:rsid w:val="00172B3B"/>
    <w:rsid w:val="0017352D"/>
    <w:rsid w:val="00175401"/>
    <w:rsid w:val="00176923"/>
    <w:rsid w:val="00185CBF"/>
    <w:rsid w:val="001917D0"/>
    <w:rsid w:val="001920F6"/>
    <w:rsid w:val="001B5965"/>
    <w:rsid w:val="001B5A7B"/>
    <w:rsid w:val="001D0339"/>
    <w:rsid w:val="001D10C6"/>
    <w:rsid w:val="001D5149"/>
    <w:rsid w:val="001D790A"/>
    <w:rsid w:val="001E0FF5"/>
    <w:rsid w:val="001E202F"/>
    <w:rsid w:val="001E5A97"/>
    <w:rsid w:val="001E6EC5"/>
    <w:rsid w:val="001F4268"/>
    <w:rsid w:val="001F44AB"/>
    <w:rsid w:val="001F601F"/>
    <w:rsid w:val="001F6467"/>
    <w:rsid w:val="00203EA0"/>
    <w:rsid w:val="00204A6D"/>
    <w:rsid w:val="00205F9F"/>
    <w:rsid w:val="002131ED"/>
    <w:rsid w:val="00213A43"/>
    <w:rsid w:val="00217C0A"/>
    <w:rsid w:val="00220213"/>
    <w:rsid w:val="00224883"/>
    <w:rsid w:val="002258EB"/>
    <w:rsid w:val="002309FE"/>
    <w:rsid w:val="00240959"/>
    <w:rsid w:val="00244C8E"/>
    <w:rsid w:val="00245EEE"/>
    <w:rsid w:val="00251724"/>
    <w:rsid w:val="00260BEB"/>
    <w:rsid w:val="00262219"/>
    <w:rsid w:val="00270161"/>
    <w:rsid w:val="00274CBD"/>
    <w:rsid w:val="00280453"/>
    <w:rsid w:val="0028049E"/>
    <w:rsid w:val="00281431"/>
    <w:rsid w:val="002855E0"/>
    <w:rsid w:val="002929E6"/>
    <w:rsid w:val="0029505E"/>
    <w:rsid w:val="002A020E"/>
    <w:rsid w:val="002A445D"/>
    <w:rsid w:val="002A651B"/>
    <w:rsid w:val="002A6E50"/>
    <w:rsid w:val="002A7CC7"/>
    <w:rsid w:val="002B19D1"/>
    <w:rsid w:val="002D2DDB"/>
    <w:rsid w:val="002E291A"/>
    <w:rsid w:val="002E2A33"/>
    <w:rsid w:val="002E488E"/>
    <w:rsid w:val="00301706"/>
    <w:rsid w:val="0030600E"/>
    <w:rsid w:val="003064BD"/>
    <w:rsid w:val="00311E8F"/>
    <w:rsid w:val="00315827"/>
    <w:rsid w:val="00316D1F"/>
    <w:rsid w:val="003218CA"/>
    <w:rsid w:val="0032263D"/>
    <w:rsid w:val="00337D29"/>
    <w:rsid w:val="00342492"/>
    <w:rsid w:val="0035173E"/>
    <w:rsid w:val="00352E32"/>
    <w:rsid w:val="003561C1"/>
    <w:rsid w:val="0036248D"/>
    <w:rsid w:val="0037274F"/>
    <w:rsid w:val="00382D03"/>
    <w:rsid w:val="00385ED0"/>
    <w:rsid w:val="00387A92"/>
    <w:rsid w:val="003931B5"/>
    <w:rsid w:val="00397481"/>
    <w:rsid w:val="00397530"/>
    <w:rsid w:val="003975A4"/>
    <w:rsid w:val="003B3A1E"/>
    <w:rsid w:val="003B559A"/>
    <w:rsid w:val="003C196C"/>
    <w:rsid w:val="003C3FA4"/>
    <w:rsid w:val="003E797E"/>
    <w:rsid w:val="003F7DC3"/>
    <w:rsid w:val="004019A1"/>
    <w:rsid w:val="00401B0E"/>
    <w:rsid w:val="00402F58"/>
    <w:rsid w:val="00405FF6"/>
    <w:rsid w:val="004067A2"/>
    <w:rsid w:val="00414F75"/>
    <w:rsid w:val="00416EE7"/>
    <w:rsid w:val="00426107"/>
    <w:rsid w:val="0043144B"/>
    <w:rsid w:val="004434FD"/>
    <w:rsid w:val="00446A6E"/>
    <w:rsid w:val="00453999"/>
    <w:rsid w:val="00456B91"/>
    <w:rsid w:val="00457C81"/>
    <w:rsid w:val="00460784"/>
    <w:rsid w:val="00477515"/>
    <w:rsid w:val="0048108E"/>
    <w:rsid w:val="00481F6F"/>
    <w:rsid w:val="00484FB9"/>
    <w:rsid w:val="00487AB8"/>
    <w:rsid w:val="004952A8"/>
    <w:rsid w:val="00496706"/>
    <w:rsid w:val="00496BC0"/>
    <w:rsid w:val="00497407"/>
    <w:rsid w:val="00497893"/>
    <w:rsid w:val="004A2A6D"/>
    <w:rsid w:val="004A75C9"/>
    <w:rsid w:val="004B2069"/>
    <w:rsid w:val="004B2E96"/>
    <w:rsid w:val="004D5D66"/>
    <w:rsid w:val="004D6816"/>
    <w:rsid w:val="004E0199"/>
    <w:rsid w:val="004E0789"/>
    <w:rsid w:val="004E0821"/>
    <w:rsid w:val="004E6E63"/>
    <w:rsid w:val="004F0401"/>
    <w:rsid w:val="004F286C"/>
    <w:rsid w:val="004F581E"/>
    <w:rsid w:val="004F7FF7"/>
    <w:rsid w:val="0050519F"/>
    <w:rsid w:val="005073D1"/>
    <w:rsid w:val="0051052F"/>
    <w:rsid w:val="00510759"/>
    <w:rsid w:val="0051438C"/>
    <w:rsid w:val="00515B68"/>
    <w:rsid w:val="00515FF0"/>
    <w:rsid w:val="005161A1"/>
    <w:rsid w:val="00521A0D"/>
    <w:rsid w:val="005233AE"/>
    <w:rsid w:val="00525508"/>
    <w:rsid w:val="005260B3"/>
    <w:rsid w:val="00527E9D"/>
    <w:rsid w:val="00530302"/>
    <w:rsid w:val="00535B81"/>
    <w:rsid w:val="00537036"/>
    <w:rsid w:val="00550362"/>
    <w:rsid w:val="00555EDF"/>
    <w:rsid w:val="00563A48"/>
    <w:rsid w:val="00563BAF"/>
    <w:rsid w:val="005644CE"/>
    <w:rsid w:val="005759F0"/>
    <w:rsid w:val="005831C0"/>
    <w:rsid w:val="00592F49"/>
    <w:rsid w:val="005A3A56"/>
    <w:rsid w:val="005A4A46"/>
    <w:rsid w:val="005A51C0"/>
    <w:rsid w:val="005A5477"/>
    <w:rsid w:val="005B0887"/>
    <w:rsid w:val="005B52D3"/>
    <w:rsid w:val="005C3DA7"/>
    <w:rsid w:val="005C5D6A"/>
    <w:rsid w:val="005D2E7E"/>
    <w:rsid w:val="005E3D8B"/>
    <w:rsid w:val="005E465A"/>
    <w:rsid w:val="005F3D31"/>
    <w:rsid w:val="005F46E5"/>
    <w:rsid w:val="005F764F"/>
    <w:rsid w:val="00610BF7"/>
    <w:rsid w:val="00613521"/>
    <w:rsid w:val="006162D7"/>
    <w:rsid w:val="00621DA5"/>
    <w:rsid w:val="00627070"/>
    <w:rsid w:val="00641071"/>
    <w:rsid w:val="006436A4"/>
    <w:rsid w:val="00645192"/>
    <w:rsid w:val="00647BE3"/>
    <w:rsid w:val="006531E0"/>
    <w:rsid w:val="006539AD"/>
    <w:rsid w:val="006548F2"/>
    <w:rsid w:val="006557B9"/>
    <w:rsid w:val="00663575"/>
    <w:rsid w:val="00667606"/>
    <w:rsid w:val="006766FD"/>
    <w:rsid w:val="006818F5"/>
    <w:rsid w:val="00694AB3"/>
    <w:rsid w:val="006A317E"/>
    <w:rsid w:val="006B426C"/>
    <w:rsid w:val="006B7952"/>
    <w:rsid w:val="006B7FD1"/>
    <w:rsid w:val="006C1573"/>
    <w:rsid w:val="006D2717"/>
    <w:rsid w:val="006E216A"/>
    <w:rsid w:val="006E47CA"/>
    <w:rsid w:val="006E779D"/>
    <w:rsid w:val="007011CD"/>
    <w:rsid w:val="00702DB8"/>
    <w:rsid w:val="00706E18"/>
    <w:rsid w:val="0071039E"/>
    <w:rsid w:val="00711BCA"/>
    <w:rsid w:val="00712334"/>
    <w:rsid w:val="00712C0C"/>
    <w:rsid w:val="00714DAC"/>
    <w:rsid w:val="00715060"/>
    <w:rsid w:val="00722CB6"/>
    <w:rsid w:val="00724BB0"/>
    <w:rsid w:val="00732343"/>
    <w:rsid w:val="00740A46"/>
    <w:rsid w:val="00747391"/>
    <w:rsid w:val="00751F44"/>
    <w:rsid w:val="00753299"/>
    <w:rsid w:val="0076111B"/>
    <w:rsid w:val="00763A73"/>
    <w:rsid w:val="00763BA5"/>
    <w:rsid w:val="00767C63"/>
    <w:rsid w:val="00773764"/>
    <w:rsid w:val="00773D2E"/>
    <w:rsid w:val="0078038B"/>
    <w:rsid w:val="00786D33"/>
    <w:rsid w:val="007907A3"/>
    <w:rsid w:val="00791609"/>
    <w:rsid w:val="00794752"/>
    <w:rsid w:val="00795467"/>
    <w:rsid w:val="007A2166"/>
    <w:rsid w:val="007A37A9"/>
    <w:rsid w:val="007A51A1"/>
    <w:rsid w:val="007A6117"/>
    <w:rsid w:val="007B25A3"/>
    <w:rsid w:val="007B3170"/>
    <w:rsid w:val="007C48C6"/>
    <w:rsid w:val="007D2BB2"/>
    <w:rsid w:val="007D51E1"/>
    <w:rsid w:val="007D6C96"/>
    <w:rsid w:val="007D73CC"/>
    <w:rsid w:val="007D7FB7"/>
    <w:rsid w:val="007E172F"/>
    <w:rsid w:val="007E56BF"/>
    <w:rsid w:val="007E6CBC"/>
    <w:rsid w:val="007F22E2"/>
    <w:rsid w:val="007F4DC1"/>
    <w:rsid w:val="007F71ED"/>
    <w:rsid w:val="00807510"/>
    <w:rsid w:val="0081353D"/>
    <w:rsid w:val="00815A20"/>
    <w:rsid w:val="008202B6"/>
    <w:rsid w:val="00823DBC"/>
    <w:rsid w:val="00825FED"/>
    <w:rsid w:val="0083183C"/>
    <w:rsid w:val="008326EB"/>
    <w:rsid w:val="00833CD7"/>
    <w:rsid w:val="0083410B"/>
    <w:rsid w:val="00840E73"/>
    <w:rsid w:val="008428BC"/>
    <w:rsid w:val="0084482C"/>
    <w:rsid w:val="00845D6F"/>
    <w:rsid w:val="008503DA"/>
    <w:rsid w:val="00864A33"/>
    <w:rsid w:val="008727ED"/>
    <w:rsid w:val="00872894"/>
    <w:rsid w:val="00873558"/>
    <w:rsid w:val="00880F6A"/>
    <w:rsid w:val="008B5E53"/>
    <w:rsid w:val="008D0291"/>
    <w:rsid w:val="008D1567"/>
    <w:rsid w:val="008D1E4F"/>
    <w:rsid w:val="008D3954"/>
    <w:rsid w:val="008D6A2D"/>
    <w:rsid w:val="008E1204"/>
    <w:rsid w:val="008F1426"/>
    <w:rsid w:val="008F2F6B"/>
    <w:rsid w:val="008F6CC9"/>
    <w:rsid w:val="0090767E"/>
    <w:rsid w:val="00914581"/>
    <w:rsid w:val="0091703B"/>
    <w:rsid w:val="00921F6B"/>
    <w:rsid w:val="009248F2"/>
    <w:rsid w:val="0093303A"/>
    <w:rsid w:val="00934B4D"/>
    <w:rsid w:val="00935A78"/>
    <w:rsid w:val="009409AB"/>
    <w:rsid w:val="00942A49"/>
    <w:rsid w:val="00943CEB"/>
    <w:rsid w:val="00946710"/>
    <w:rsid w:val="00950187"/>
    <w:rsid w:val="00952CCF"/>
    <w:rsid w:val="009532CC"/>
    <w:rsid w:val="0095416B"/>
    <w:rsid w:val="00954DCC"/>
    <w:rsid w:val="00961AE7"/>
    <w:rsid w:val="0096263C"/>
    <w:rsid w:val="00964EBA"/>
    <w:rsid w:val="009667AF"/>
    <w:rsid w:val="0096775D"/>
    <w:rsid w:val="0097107F"/>
    <w:rsid w:val="009719B2"/>
    <w:rsid w:val="00974ACB"/>
    <w:rsid w:val="00977009"/>
    <w:rsid w:val="00977B89"/>
    <w:rsid w:val="00977F74"/>
    <w:rsid w:val="0099084A"/>
    <w:rsid w:val="009909BC"/>
    <w:rsid w:val="00992110"/>
    <w:rsid w:val="009928F4"/>
    <w:rsid w:val="009B381C"/>
    <w:rsid w:val="009B3CB9"/>
    <w:rsid w:val="009B4D5B"/>
    <w:rsid w:val="009B660F"/>
    <w:rsid w:val="009B68DB"/>
    <w:rsid w:val="009B69BC"/>
    <w:rsid w:val="009B76C1"/>
    <w:rsid w:val="009C0B70"/>
    <w:rsid w:val="009C1E16"/>
    <w:rsid w:val="009C458F"/>
    <w:rsid w:val="009D4672"/>
    <w:rsid w:val="009D643B"/>
    <w:rsid w:val="009E4979"/>
    <w:rsid w:val="009E4CC4"/>
    <w:rsid w:val="009E63B8"/>
    <w:rsid w:val="009F1442"/>
    <w:rsid w:val="009F22D9"/>
    <w:rsid w:val="009F673C"/>
    <w:rsid w:val="009F6C63"/>
    <w:rsid w:val="00A023F8"/>
    <w:rsid w:val="00A03044"/>
    <w:rsid w:val="00A24E15"/>
    <w:rsid w:val="00A25F5B"/>
    <w:rsid w:val="00A26AED"/>
    <w:rsid w:val="00A271CA"/>
    <w:rsid w:val="00A30ACC"/>
    <w:rsid w:val="00A3173F"/>
    <w:rsid w:val="00A32C26"/>
    <w:rsid w:val="00A33302"/>
    <w:rsid w:val="00A33D1F"/>
    <w:rsid w:val="00A35A2D"/>
    <w:rsid w:val="00A3621C"/>
    <w:rsid w:val="00A3750A"/>
    <w:rsid w:val="00A4711B"/>
    <w:rsid w:val="00A51B63"/>
    <w:rsid w:val="00A60140"/>
    <w:rsid w:val="00A60D09"/>
    <w:rsid w:val="00A61EB6"/>
    <w:rsid w:val="00A7328E"/>
    <w:rsid w:val="00A73F29"/>
    <w:rsid w:val="00A75A89"/>
    <w:rsid w:val="00A76B67"/>
    <w:rsid w:val="00A8044E"/>
    <w:rsid w:val="00A810F9"/>
    <w:rsid w:val="00AA182F"/>
    <w:rsid w:val="00AA3623"/>
    <w:rsid w:val="00AA5898"/>
    <w:rsid w:val="00AA5CE6"/>
    <w:rsid w:val="00AA7E40"/>
    <w:rsid w:val="00AB16F9"/>
    <w:rsid w:val="00AB3337"/>
    <w:rsid w:val="00AB4F60"/>
    <w:rsid w:val="00AB67B9"/>
    <w:rsid w:val="00AC0BF4"/>
    <w:rsid w:val="00AC5341"/>
    <w:rsid w:val="00AC77EA"/>
    <w:rsid w:val="00AD0911"/>
    <w:rsid w:val="00AD1155"/>
    <w:rsid w:val="00AE0779"/>
    <w:rsid w:val="00AE3214"/>
    <w:rsid w:val="00AE5D71"/>
    <w:rsid w:val="00AE622E"/>
    <w:rsid w:val="00AE69EA"/>
    <w:rsid w:val="00AE6D04"/>
    <w:rsid w:val="00AF01E4"/>
    <w:rsid w:val="00AF1E8B"/>
    <w:rsid w:val="00AF2835"/>
    <w:rsid w:val="00AF285B"/>
    <w:rsid w:val="00AF54ED"/>
    <w:rsid w:val="00AF772A"/>
    <w:rsid w:val="00AF7C61"/>
    <w:rsid w:val="00B005FD"/>
    <w:rsid w:val="00B05AA8"/>
    <w:rsid w:val="00B073DF"/>
    <w:rsid w:val="00B11E23"/>
    <w:rsid w:val="00B23689"/>
    <w:rsid w:val="00B256CF"/>
    <w:rsid w:val="00B306A5"/>
    <w:rsid w:val="00B30A1D"/>
    <w:rsid w:val="00B31DF0"/>
    <w:rsid w:val="00B41C3B"/>
    <w:rsid w:val="00B4632C"/>
    <w:rsid w:val="00B47E2A"/>
    <w:rsid w:val="00B61D84"/>
    <w:rsid w:val="00B6303F"/>
    <w:rsid w:val="00B7480E"/>
    <w:rsid w:val="00B76837"/>
    <w:rsid w:val="00B76AE7"/>
    <w:rsid w:val="00B90D6B"/>
    <w:rsid w:val="00B910E0"/>
    <w:rsid w:val="00B9206C"/>
    <w:rsid w:val="00B92C4B"/>
    <w:rsid w:val="00B947BC"/>
    <w:rsid w:val="00B94ED5"/>
    <w:rsid w:val="00B956B6"/>
    <w:rsid w:val="00B96ABD"/>
    <w:rsid w:val="00BA0425"/>
    <w:rsid w:val="00BA048B"/>
    <w:rsid w:val="00BA4173"/>
    <w:rsid w:val="00BA4C27"/>
    <w:rsid w:val="00BB0370"/>
    <w:rsid w:val="00BB0F17"/>
    <w:rsid w:val="00BB591B"/>
    <w:rsid w:val="00BB6771"/>
    <w:rsid w:val="00BC1787"/>
    <w:rsid w:val="00BC69B3"/>
    <w:rsid w:val="00BD12B8"/>
    <w:rsid w:val="00BD2981"/>
    <w:rsid w:val="00BE2207"/>
    <w:rsid w:val="00BE729C"/>
    <w:rsid w:val="00C00183"/>
    <w:rsid w:val="00C003FB"/>
    <w:rsid w:val="00C0186C"/>
    <w:rsid w:val="00C02A4C"/>
    <w:rsid w:val="00C05D16"/>
    <w:rsid w:val="00C0655C"/>
    <w:rsid w:val="00C0718D"/>
    <w:rsid w:val="00C14ADE"/>
    <w:rsid w:val="00C246BF"/>
    <w:rsid w:val="00C26E06"/>
    <w:rsid w:val="00C3058E"/>
    <w:rsid w:val="00C32AD4"/>
    <w:rsid w:val="00C32F3C"/>
    <w:rsid w:val="00C37641"/>
    <w:rsid w:val="00C43F4D"/>
    <w:rsid w:val="00C510FF"/>
    <w:rsid w:val="00C611DD"/>
    <w:rsid w:val="00C66C8B"/>
    <w:rsid w:val="00C802E5"/>
    <w:rsid w:val="00C82496"/>
    <w:rsid w:val="00C83482"/>
    <w:rsid w:val="00C8454F"/>
    <w:rsid w:val="00C8607E"/>
    <w:rsid w:val="00C86FCF"/>
    <w:rsid w:val="00C91B44"/>
    <w:rsid w:val="00C9609E"/>
    <w:rsid w:val="00CB0F38"/>
    <w:rsid w:val="00CB250F"/>
    <w:rsid w:val="00CB4124"/>
    <w:rsid w:val="00CC0AD0"/>
    <w:rsid w:val="00CC2AF3"/>
    <w:rsid w:val="00CC7C95"/>
    <w:rsid w:val="00CD0FC9"/>
    <w:rsid w:val="00CD6968"/>
    <w:rsid w:val="00CE328C"/>
    <w:rsid w:val="00CF0F8D"/>
    <w:rsid w:val="00CF439B"/>
    <w:rsid w:val="00CF6FC7"/>
    <w:rsid w:val="00CF7EDE"/>
    <w:rsid w:val="00D00AF5"/>
    <w:rsid w:val="00D11BB4"/>
    <w:rsid w:val="00D13784"/>
    <w:rsid w:val="00D145BB"/>
    <w:rsid w:val="00D17F30"/>
    <w:rsid w:val="00D235A0"/>
    <w:rsid w:val="00D23BFD"/>
    <w:rsid w:val="00D24A4B"/>
    <w:rsid w:val="00D25A7C"/>
    <w:rsid w:val="00D31934"/>
    <w:rsid w:val="00D31D93"/>
    <w:rsid w:val="00D31F9B"/>
    <w:rsid w:val="00D33332"/>
    <w:rsid w:val="00D37BBE"/>
    <w:rsid w:val="00D446D7"/>
    <w:rsid w:val="00D510F9"/>
    <w:rsid w:val="00D81802"/>
    <w:rsid w:val="00D920F8"/>
    <w:rsid w:val="00D9260C"/>
    <w:rsid w:val="00D93AFC"/>
    <w:rsid w:val="00DA06E6"/>
    <w:rsid w:val="00DA219C"/>
    <w:rsid w:val="00DA36B9"/>
    <w:rsid w:val="00DA5D72"/>
    <w:rsid w:val="00DB1949"/>
    <w:rsid w:val="00DB293E"/>
    <w:rsid w:val="00DB69F6"/>
    <w:rsid w:val="00DB7E9E"/>
    <w:rsid w:val="00DC1731"/>
    <w:rsid w:val="00DC205A"/>
    <w:rsid w:val="00DC612F"/>
    <w:rsid w:val="00DC6829"/>
    <w:rsid w:val="00DC6B2B"/>
    <w:rsid w:val="00DD6B84"/>
    <w:rsid w:val="00DD6E92"/>
    <w:rsid w:val="00DE19B2"/>
    <w:rsid w:val="00DF20BF"/>
    <w:rsid w:val="00DF5651"/>
    <w:rsid w:val="00DF6BDC"/>
    <w:rsid w:val="00E009BA"/>
    <w:rsid w:val="00E1402C"/>
    <w:rsid w:val="00E15F88"/>
    <w:rsid w:val="00E22596"/>
    <w:rsid w:val="00E22F65"/>
    <w:rsid w:val="00E25CFC"/>
    <w:rsid w:val="00E27EDD"/>
    <w:rsid w:val="00E3647F"/>
    <w:rsid w:val="00E44A4B"/>
    <w:rsid w:val="00E52E6A"/>
    <w:rsid w:val="00E54E5D"/>
    <w:rsid w:val="00E6104C"/>
    <w:rsid w:val="00E621F7"/>
    <w:rsid w:val="00E67E79"/>
    <w:rsid w:val="00E82D2B"/>
    <w:rsid w:val="00E8331B"/>
    <w:rsid w:val="00E92CE1"/>
    <w:rsid w:val="00E966BC"/>
    <w:rsid w:val="00EA1208"/>
    <w:rsid w:val="00EA1C8D"/>
    <w:rsid w:val="00EA6E23"/>
    <w:rsid w:val="00EB2AD5"/>
    <w:rsid w:val="00EB6588"/>
    <w:rsid w:val="00EC006B"/>
    <w:rsid w:val="00EC042D"/>
    <w:rsid w:val="00EC0833"/>
    <w:rsid w:val="00ED7678"/>
    <w:rsid w:val="00ED7C07"/>
    <w:rsid w:val="00EE32C3"/>
    <w:rsid w:val="00EE5332"/>
    <w:rsid w:val="00EF08C3"/>
    <w:rsid w:val="00EF5C20"/>
    <w:rsid w:val="00F039F1"/>
    <w:rsid w:val="00F04AD0"/>
    <w:rsid w:val="00F125EE"/>
    <w:rsid w:val="00F15034"/>
    <w:rsid w:val="00F151A6"/>
    <w:rsid w:val="00F22FA4"/>
    <w:rsid w:val="00F33B40"/>
    <w:rsid w:val="00F418D1"/>
    <w:rsid w:val="00F423E9"/>
    <w:rsid w:val="00F4536E"/>
    <w:rsid w:val="00F710DA"/>
    <w:rsid w:val="00F71C22"/>
    <w:rsid w:val="00F7622D"/>
    <w:rsid w:val="00F766ED"/>
    <w:rsid w:val="00F8214C"/>
    <w:rsid w:val="00F831FC"/>
    <w:rsid w:val="00F8337D"/>
    <w:rsid w:val="00F84B74"/>
    <w:rsid w:val="00F85A9B"/>
    <w:rsid w:val="00F87E64"/>
    <w:rsid w:val="00F95854"/>
    <w:rsid w:val="00FA2831"/>
    <w:rsid w:val="00FA77C7"/>
    <w:rsid w:val="00FA7CE8"/>
    <w:rsid w:val="00FB3FF3"/>
    <w:rsid w:val="00FB4594"/>
    <w:rsid w:val="00FB5E3B"/>
    <w:rsid w:val="00FC1428"/>
    <w:rsid w:val="00FC2B23"/>
    <w:rsid w:val="00FC676F"/>
    <w:rsid w:val="00FC6B31"/>
    <w:rsid w:val="00FD696C"/>
    <w:rsid w:val="00FE603B"/>
    <w:rsid w:val="00FE702C"/>
    <w:rsid w:val="00FE7D09"/>
    <w:rsid w:val="00FF429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47353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EB2AD5"/>
    <w:pPr>
      <w:keepNext/>
      <w:numPr>
        <w:numId w:val="2"/>
      </w:numPr>
      <w:pBdr>
        <w:bottom w:val="single" w:sz="4" w:space="1" w:color="auto"/>
      </w:pBdr>
      <w:spacing w:line="276" w:lineRule="auto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27ED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258EB"/>
    <w:pPr>
      <w:keepNext/>
      <w:numPr>
        <w:ilvl w:val="2"/>
        <w:numId w:val="4"/>
      </w:numPr>
      <w:tabs>
        <w:tab w:val="left" w:pos="1276"/>
      </w:tabs>
      <w:spacing w:beforeLines="50" w:before="143" w:afterLines="50" w:after="143"/>
      <w:outlineLvl w:val="2"/>
    </w:pPr>
    <w:rPr>
      <w:rFonts w:ascii="ＭＳ Ｐゴシック" w:eastAsia="ＭＳ Ｐゴシック" w:hAnsi="ＭＳ Ｐゴシック" w:cstheme="majorHAnsi"/>
      <w:b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EB2AD5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8727ED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2258EB"/>
    <w:rPr>
      <w:rFonts w:ascii="ＭＳ Ｐゴシック" w:eastAsia="ＭＳ Ｐゴシック" w:hAnsi="ＭＳ Ｐゴシック" w:cstheme="majorHAnsi"/>
      <w:b/>
      <w:sz w:val="22"/>
      <w:szCs w:val="21"/>
    </w:rPr>
  </w:style>
  <w:style w:type="paragraph" w:styleId="32">
    <w:name w:val="toc 3"/>
    <w:basedOn w:val="a"/>
    <w:next w:val="a"/>
    <w:autoRedefine/>
    <w:uiPriority w:val="39"/>
    <w:unhideWhenUsed/>
    <w:rsid w:val="0052550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3C2E2-C010-4F14-99A2-D9DEE180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2022-06-17T05:37:00Z</dcterms:created>
  <dcterms:modified xsi:type="dcterms:W3CDTF">2022-06-17T05:37:00Z</dcterms:modified>
</cp:coreProperties>
</file>