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B4447D" w14:textId="77777777" w:rsidR="00252335" w:rsidRPr="003944BF" w:rsidRDefault="00252335" w:rsidP="00252335">
      <w:pPr>
        <w:jc w:val="center"/>
        <w:rPr>
          <w:rFonts w:eastAsia="黑体"/>
          <w:sz w:val="44"/>
          <w:szCs w:val="44"/>
          <w:u w:val="single"/>
        </w:rPr>
      </w:pPr>
    </w:p>
    <w:p w14:paraId="3AB43DC9" w14:textId="77777777" w:rsidR="00252335" w:rsidRPr="003944BF" w:rsidRDefault="00252335" w:rsidP="00252335">
      <w:pPr>
        <w:jc w:val="center"/>
        <w:rPr>
          <w:rFonts w:eastAsia="黑体"/>
          <w:sz w:val="44"/>
          <w:szCs w:val="44"/>
        </w:rPr>
      </w:pPr>
      <w:r w:rsidRPr="003944BF">
        <w:rPr>
          <w:rFonts w:eastAsia="黑体"/>
          <w:sz w:val="44"/>
          <w:szCs w:val="44"/>
        </w:rPr>
        <w:t>专利申请</w:t>
      </w:r>
      <w:r w:rsidR="007F0C50" w:rsidRPr="003944BF">
        <w:rPr>
          <w:rFonts w:eastAsia="黑体"/>
          <w:sz w:val="44"/>
          <w:szCs w:val="44"/>
        </w:rPr>
        <w:t>技术交底书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3"/>
        <w:gridCol w:w="6804"/>
      </w:tblGrid>
      <w:tr w:rsidR="009D420C" w:rsidRPr="003944BF" w14:paraId="3C10BAD4" w14:textId="77777777" w:rsidTr="00127581">
        <w:trPr>
          <w:trHeight w:val="277"/>
          <w:jc w:val="center"/>
        </w:trPr>
        <w:tc>
          <w:tcPr>
            <w:tcW w:w="1863" w:type="dxa"/>
            <w:vAlign w:val="center"/>
          </w:tcPr>
          <w:p w14:paraId="2FB321B6" w14:textId="77777777" w:rsidR="009D420C" w:rsidRPr="003944BF" w:rsidRDefault="009D420C" w:rsidP="009D420C">
            <w:pPr>
              <w:spacing w:line="360" w:lineRule="auto"/>
              <w:jc w:val="center"/>
              <w:rPr>
                <w:szCs w:val="21"/>
              </w:rPr>
            </w:pPr>
            <w:r w:rsidRPr="003944BF">
              <w:rPr>
                <w:szCs w:val="21"/>
              </w:rPr>
              <w:t>项目名称</w:t>
            </w:r>
          </w:p>
        </w:tc>
        <w:tc>
          <w:tcPr>
            <w:tcW w:w="6804" w:type="dxa"/>
            <w:vAlign w:val="center"/>
          </w:tcPr>
          <w:p w14:paraId="062106DB" w14:textId="46BE0704" w:rsidR="009D420C" w:rsidRPr="003944BF" w:rsidRDefault="00544948" w:rsidP="00544948">
            <w:pPr>
              <w:spacing w:line="460" w:lineRule="exact"/>
              <w:ind w:firstLineChars="100" w:firstLine="210"/>
              <w:rPr>
                <w:rFonts w:eastAsia="楷体_GB2312"/>
                <w:szCs w:val="21"/>
              </w:rPr>
            </w:pPr>
            <w:r>
              <w:rPr>
                <w:rFonts w:eastAsia="楷体_GB2312" w:hint="eastAsia"/>
                <w:szCs w:val="21"/>
              </w:rPr>
              <w:t>一种</w:t>
            </w:r>
            <w:r w:rsidR="009D420C" w:rsidRPr="005B4D79">
              <w:rPr>
                <w:rFonts w:eastAsia="楷体_GB2312" w:hint="eastAsia"/>
                <w:szCs w:val="21"/>
              </w:rPr>
              <w:t>基于改进</w:t>
            </w:r>
            <w:r>
              <w:rPr>
                <w:rFonts w:eastAsia="楷体_GB2312" w:hint="eastAsia"/>
                <w:szCs w:val="21"/>
              </w:rPr>
              <w:t>Center</w:t>
            </w:r>
            <w:r>
              <w:rPr>
                <w:rFonts w:eastAsia="楷体_GB2312"/>
                <w:szCs w:val="21"/>
              </w:rPr>
              <w:t>Net</w:t>
            </w:r>
            <w:r>
              <w:rPr>
                <w:rFonts w:eastAsia="楷体_GB2312" w:hint="eastAsia"/>
                <w:szCs w:val="21"/>
              </w:rPr>
              <w:t>的</w:t>
            </w:r>
            <w:r>
              <w:rPr>
                <w:rFonts w:eastAsia="楷体_GB2312" w:hint="eastAsia"/>
                <w:szCs w:val="21"/>
              </w:rPr>
              <w:t>SAR</w:t>
            </w:r>
            <w:r>
              <w:rPr>
                <w:rFonts w:eastAsia="楷体_GB2312" w:hint="eastAsia"/>
                <w:szCs w:val="21"/>
              </w:rPr>
              <w:t>图像舰船目标</w:t>
            </w:r>
            <w:r w:rsidR="002B2C0C">
              <w:rPr>
                <w:rFonts w:eastAsia="楷体_GB2312" w:hint="eastAsia"/>
                <w:szCs w:val="21"/>
              </w:rPr>
              <w:t>旋转框</w:t>
            </w:r>
            <w:r>
              <w:rPr>
                <w:rFonts w:eastAsia="楷体_GB2312" w:hint="eastAsia"/>
                <w:szCs w:val="21"/>
              </w:rPr>
              <w:t>检测</w:t>
            </w:r>
            <w:r w:rsidR="009D420C" w:rsidRPr="005B4D79">
              <w:rPr>
                <w:rFonts w:eastAsia="楷体_GB2312" w:hint="eastAsia"/>
                <w:szCs w:val="21"/>
              </w:rPr>
              <w:t>方法</w:t>
            </w:r>
          </w:p>
        </w:tc>
      </w:tr>
      <w:tr w:rsidR="006354D2" w:rsidRPr="003944BF" w14:paraId="61CB57DD" w14:textId="77777777" w:rsidTr="00127581">
        <w:trPr>
          <w:trHeight w:val="455"/>
          <w:jc w:val="center"/>
        </w:trPr>
        <w:tc>
          <w:tcPr>
            <w:tcW w:w="1863" w:type="dxa"/>
            <w:vAlign w:val="center"/>
          </w:tcPr>
          <w:p w14:paraId="68DC247D" w14:textId="77777777" w:rsidR="006354D2" w:rsidRPr="003944BF" w:rsidRDefault="006354D2" w:rsidP="006354D2">
            <w:pPr>
              <w:spacing w:line="360" w:lineRule="auto"/>
              <w:jc w:val="center"/>
              <w:rPr>
                <w:szCs w:val="21"/>
              </w:rPr>
            </w:pPr>
            <w:r w:rsidRPr="003944BF">
              <w:rPr>
                <w:szCs w:val="21"/>
              </w:rPr>
              <w:t>申请人名称</w:t>
            </w:r>
          </w:p>
        </w:tc>
        <w:tc>
          <w:tcPr>
            <w:tcW w:w="6804" w:type="dxa"/>
            <w:vAlign w:val="center"/>
          </w:tcPr>
          <w:p w14:paraId="6070C891" w14:textId="10FA8CFA" w:rsidR="006354D2" w:rsidRPr="003944BF" w:rsidRDefault="006354D2" w:rsidP="006354D2">
            <w:pPr>
              <w:spacing w:line="460" w:lineRule="exact"/>
              <w:ind w:firstLineChars="100" w:firstLine="210"/>
              <w:rPr>
                <w:szCs w:val="21"/>
              </w:rPr>
            </w:pPr>
          </w:p>
        </w:tc>
      </w:tr>
      <w:tr w:rsidR="006354D2" w:rsidRPr="003944BF" w14:paraId="4B06E430" w14:textId="77777777" w:rsidTr="00127581">
        <w:trPr>
          <w:trHeight w:val="455"/>
          <w:jc w:val="center"/>
        </w:trPr>
        <w:tc>
          <w:tcPr>
            <w:tcW w:w="1863" w:type="dxa"/>
            <w:vAlign w:val="center"/>
          </w:tcPr>
          <w:p w14:paraId="50F6966C" w14:textId="77777777" w:rsidR="006354D2" w:rsidRPr="003944BF" w:rsidRDefault="006354D2" w:rsidP="006354D2">
            <w:pPr>
              <w:spacing w:line="360" w:lineRule="auto"/>
              <w:jc w:val="center"/>
              <w:rPr>
                <w:szCs w:val="21"/>
              </w:rPr>
            </w:pPr>
            <w:r w:rsidRPr="003944BF">
              <w:rPr>
                <w:szCs w:val="21"/>
              </w:rPr>
              <w:t>发明人</w:t>
            </w:r>
            <w:r w:rsidRPr="003944BF">
              <w:rPr>
                <w:szCs w:val="21"/>
              </w:rPr>
              <w:t>/</w:t>
            </w:r>
            <w:r w:rsidRPr="003944BF">
              <w:rPr>
                <w:szCs w:val="21"/>
              </w:rPr>
              <w:t>设计人</w:t>
            </w:r>
          </w:p>
        </w:tc>
        <w:tc>
          <w:tcPr>
            <w:tcW w:w="6804" w:type="dxa"/>
            <w:vAlign w:val="center"/>
          </w:tcPr>
          <w:p w14:paraId="1EF57E9C" w14:textId="76FEFEBA" w:rsidR="006354D2" w:rsidRPr="003944BF" w:rsidRDefault="006354D2" w:rsidP="006354D2">
            <w:pPr>
              <w:spacing w:line="460" w:lineRule="exact"/>
              <w:ind w:firstLineChars="100" w:firstLine="210"/>
              <w:rPr>
                <w:szCs w:val="21"/>
              </w:rPr>
            </w:pPr>
          </w:p>
        </w:tc>
      </w:tr>
      <w:tr w:rsidR="006354D2" w:rsidRPr="003944BF" w14:paraId="77012983" w14:textId="77777777" w:rsidTr="00127581">
        <w:trPr>
          <w:trHeight w:val="455"/>
          <w:jc w:val="center"/>
        </w:trPr>
        <w:tc>
          <w:tcPr>
            <w:tcW w:w="1863" w:type="dxa"/>
            <w:vAlign w:val="center"/>
          </w:tcPr>
          <w:p w14:paraId="626CE425" w14:textId="77777777" w:rsidR="006354D2" w:rsidRPr="003944BF" w:rsidRDefault="006354D2" w:rsidP="006354D2">
            <w:pPr>
              <w:spacing w:line="360" w:lineRule="auto"/>
              <w:jc w:val="center"/>
              <w:rPr>
                <w:szCs w:val="21"/>
              </w:rPr>
            </w:pPr>
            <w:r w:rsidRPr="003944BF">
              <w:rPr>
                <w:szCs w:val="21"/>
              </w:rPr>
              <w:t>第一发明人国籍、身份证号码</w:t>
            </w:r>
          </w:p>
        </w:tc>
        <w:tc>
          <w:tcPr>
            <w:tcW w:w="6804" w:type="dxa"/>
            <w:vAlign w:val="center"/>
          </w:tcPr>
          <w:p w14:paraId="06795010" w14:textId="2F7F1058" w:rsidR="006354D2" w:rsidRPr="003944BF" w:rsidRDefault="006354D2" w:rsidP="006354D2">
            <w:pPr>
              <w:spacing w:line="460" w:lineRule="exact"/>
              <w:ind w:firstLineChars="100" w:firstLine="210"/>
              <w:rPr>
                <w:szCs w:val="21"/>
              </w:rPr>
            </w:pPr>
          </w:p>
        </w:tc>
      </w:tr>
      <w:tr w:rsidR="009D420C" w:rsidRPr="003944BF" w14:paraId="15DFECCA" w14:textId="77777777" w:rsidTr="00127581">
        <w:trPr>
          <w:cantSplit/>
          <w:trHeight w:val="243"/>
          <w:jc w:val="center"/>
        </w:trPr>
        <w:tc>
          <w:tcPr>
            <w:tcW w:w="1863" w:type="dxa"/>
            <w:vAlign w:val="center"/>
          </w:tcPr>
          <w:p w14:paraId="02A26D2C" w14:textId="77777777" w:rsidR="009D420C" w:rsidRPr="003944BF" w:rsidRDefault="009D420C" w:rsidP="009D420C">
            <w:pPr>
              <w:spacing w:line="360" w:lineRule="auto"/>
              <w:jc w:val="center"/>
              <w:rPr>
                <w:szCs w:val="21"/>
              </w:rPr>
            </w:pPr>
            <w:r w:rsidRPr="003944BF">
              <w:rPr>
                <w:szCs w:val="21"/>
              </w:rPr>
              <w:t>专利类型</w:t>
            </w:r>
          </w:p>
        </w:tc>
        <w:tc>
          <w:tcPr>
            <w:tcW w:w="6804" w:type="dxa"/>
            <w:vAlign w:val="center"/>
          </w:tcPr>
          <w:p w14:paraId="2C42D7B9" w14:textId="77777777" w:rsidR="009D420C" w:rsidRPr="003944BF" w:rsidRDefault="009D420C" w:rsidP="009D420C">
            <w:pPr>
              <w:rPr>
                <w:szCs w:val="21"/>
              </w:rPr>
            </w:pPr>
            <w:r w:rsidRPr="003944BF">
              <w:rPr>
                <w:szCs w:val="21"/>
              </w:rPr>
              <w:t>中国申请：</w:t>
            </w:r>
          </w:p>
          <w:p w14:paraId="1B5AAA88" w14:textId="77777777" w:rsidR="009D420C" w:rsidRPr="003944BF" w:rsidRDefault="009D420C" w:rsidP="009D420C">
            <w:pPr>
              <w:rPr>
                <w:color w:val="FF0000"/>
                <w:szCs w:val="21"/>
              </w:rPr>
            </w:pPr>
            <w:r w:rsidRPr="003944BF">
              <w:rPr>
                <w:szCs w:val="21"/>
              </w:rPr>
              <w:fldChar w:fldCharType="begin">
                <w:ffData>
                  <w:name w:val="Check1"/>
                  <w:enabled/>
                  <w:calcOnExit w:val="0"/>
                  <w:checkBox>
                    <w:sizeAuto/>
                    <w:default w:val="1"/>
                  </w:checkBox>
                </w:ffData>
              </w:fldChar>
            </w:r>
            <w:bookmarkStart w:id="0" w:name="Check1"/>
            <w:r w:rsidRPr="003944BF">
              <w:rPr>
                <w:szCs w:val="21"/>
              </w:rPr>
              <w:instrText xml:space="preserve"> FORMCHECKBOX </w:instrText>
            </w:r>
            <w:r w:rsidR="0018218A">
              <w:rPr>
                <w:szCs w:val="21"/>
              </w:rPr>
            </w:r>
            <w:r w:rsidR="0018218A">
              <w:rPr>
                <w:szCs w:val="21"/>
              </w:rPr>
              <w:fldChar w:fldCharType="separate"/>
            </w:r>
            <w:r w:rsidRPr="003944BF">
              <w:rPr>
                <w:szCs w:val="21"/>
              </w:rPr>
              <w:fldChar w:fldCharType="end"/>
            </w:r>
            <w:bookmarkEnd w:id="0"/>
            <w:r w:rsidRPr="003944BF">
              <w:rPr>
                <w:szCs w:val="21"/>
              </w:rPr>
              <w:t>发明</w:t>
            </w:r>
            <w:r w:rsidRPr="003944BF">
              <w:rPr>
                <w:szCs w:val="21"/>
              </w:rPr>
              <w:t xml:space="preserve"> </w:t>
            </w:r>
            <w:r w:rsidRPr="003944BF">
              <w:rPr>
                <w:szCs w:val="21"/>
              </w:rPr>
              <w:fldChar w:fldCharType="begin">
                <w:ffData>
                  <w:name w:val="Check1"/>
                  <w:enabled/>
                  <w:calcOnExit w:val="0"/>
                  <w:checkBox>
                    <w:sizeAuto/>
                    <w:default w:val="0"/>
                  </w:checkBox>
                </w:ffData>
              </w:fldChar>
            </w:r>
            <w:r w:rsidRPr="003944BF">
              <w:rPr>
                <w:szCs w:val="21"/>
              </w:rPr>
              <w:instrText xml:space="preserve"> FORMCHECKBOX </w:instrText>
            </w:r>
            <w:r w:rsidR="0018218A">
              <w:rPr>
                <w:szCs w:val="21"/>
              </w:rPr>
            </w:r>
            <w:r w:rsidR="0018218A">
              <w:rPr>
                <w:szCs w:val="21"/>
              </w:rPr>
              <w:fldChar w:fldCharType="separate"/>
            </w:r>
            <w:r w:rsidRPr="003944BF">
              <w:rPr>
                <w:szCs w:val="21"/>
              </w:rPr>
              <w:fldChar w:fldCharType="end"/>
            </w:r>
            <w:r w:rsidRPr="003944BF">
              <w:rPr>
                <w:color w:val="000000"/>
                <w:szCs w:val="21"/>
              </w:rPr>
              <w:t>实用新型</w:t>
            </w:r>
            <w:r w:rsidRPr="003944BF">
              <w:rPr>
                <w:color w:val="FF0000"/>
                <w:szCs w:val="21"/>
              </w:rPr>
              <w:t xml:space="preserve">　　　</w:t>
            </w:r>
          </w:p>
          <w:p w14:paraId="004CD11E" w14:textId="77777777" w:rsidR="009D420C" w:rsidRPr="003944BF" w:rsidRDefault="009D420C" w:rsidP="009D420C">
            <w:pPr>
              <w:rPr>
                <w:szCs w:val="21"/>
              </w:rPr>
            </w:pPr>
            <w:r w:rsidRPr="003944BF">
              <w:rPr>
                <w:szCs w:val="21"/>
              </w:rPr>
              <w:fldChar w:fldCharType="begin">
                <w:ffData>
                  <w:name w:val="Check1"/>
                  <w:enabled/>
                  <w:calcOnExit w:val="0"/>
                  <w:checkBox>
                    <w:sizeAuto/>
                    <w:default w:val="0"/>
                  </w:checkBox>
                </w:ffData>
              </w:fldChar>
            </w:r>
            <w:r w:rsidRPr="003944BF">
              <w:rPr>
                <w:szCs w:val="21"/>
              </w:rPr>
              <w:instrText xml:space="preserve"> FORMCHECKBOX </w:instrText>
            </w:r>
            <w:r w:rsidR="0018218A">
              <w:rPr>
                <w:szCs w:val="21"/>
              </w:rPr>
            </w:r>
            <w:r w:rsidR="0018218A">
              <w:rPr>
                <w:szCs w:val="21"/>
              </w:rPr>
              <w:fldChar w:fldCharType="separate"/>
            </w:r>
            <w:r w:rsidRPr="003944BF">
              <w:rPr>
                <w:szCs w:val="21"/>
              </w:rPr>
              <w:fldChar w:fldCharType="end"/>
            </w:r>
            <w:r w:rsidRPr="003944BF">
              <w:rPr>
                <w:szCs w:val="21"/>
              </w:rPr>
              <w:t>外观设计</w:t>
            </w:r>
          </w:p>
          <w:p w14:paraId="1DFF17BC" w14:textId="77777777" w:rsidR="009D420C" w:rsidRPr="003944BF" w:rsidRDefault="009D420C" w:rsidP="009D420C">
            <w:pPr>
              <w:rPr>
                <w:szCs w:val="21"/>
              </w:rPr>
            </w:pPr>
          </w:p>
          <w:p w14:paraId="5E3E44BD" w14:textId="77777777" w:rsidR="009D420C" w:rsidRPr="003944BF" w:rsidRDefault="009D420C" w:rsidP="009D420C">
            <w:pPr>
              <w:rPr>
                <w:szCs w:val="21"/>
              </w:rPr>
            </w:pPr>
            <w:r w:rsidRPr="003944BF">
              <w:rPr>
                <w:szCs w:val="21"/>
              </w:rPr>
              <w:fldChar w:fldCharType="begin">
                <w:ffData>
                  <w:name w:val="Check1"/>
                  <w:enabled/>
                  <w:calcOnExit w:val="0"/>
                  <w:checkBox>
                    <w:sizeAuto/>
                    <w:default w:val="0"/>
                  </w:checkBox>
                </w:ffData>
              </w:fldChar>
            </w:r>
            <w:r w:rsidRPr="003944BF">
              <w:rPr>
                <w:szCs w:val="21"/>
              </w:rPr>
              <w:instrText xml:space="preserve"> FORMCHECKBOX </w:instrText>
            </w:r>
            <w:r w:rsidR="0018218A">
              <w:rPr>
                <w:szCs w:val="21"/>
              </w:rPr>
            </w:r>
            <w:r w:rsidR="0018218A">
              <w:rPr>
                <w:szCs w:val="21"/>
              </w:rPr>
              <w:fldChar w:fldCharType="separate"/>
            </w:r>
            <w:r w:rsidRPr="003944BF">
              <w:rPr>
                <w:szCs w:val="21"/>
              </w:rPr>
              <w:fldChar w:fldCharType="end"/>
            </w:r>
            <w:r w:rsidRPr="003944BF">
              <w:rPr>
                <w:szCs w:val="21"/>
              </w:rPr>
              <w:t>PCT</w:t>
            </w:r>
            <w:r w:rsidRPr="003944BF">
              <w:rPr>
                <w:szCs w:val="21"/>
              </w:rPr>
              <w:t xml:space="preserve">国际申请　　　</w:t>
            </w:r>
            <w:r w:rsidRPr="003944BF">
              <w:rPr>
                <w:szCs w:val="21"/>
              </w:rPr>
              <w:fldChar w:fldCharType="begin">
                <w:ffData>
                  <w:name w:val="Check1"/>
                  <w:enabled/>
                  <w:calcOnExit w:val="0"/>
                  <w:checkBox>
                    <w:sizeAuto/>
                    <w:default w:val="0"/>
                  </w:checkBox>
                </w:ffData>
              </w:fldChar>
            </w:r>
            <w:r w:rsidRPr="003944BF">
              <w:rPr>
                <w:szCs w:val="21"/>
              </w:rPr>
              <w:instrText xml:space="preserve"> FORMCHECKBOX </w:instrText>
            </w:r>
            <w:r w:rsidR="0018218A">
              <w:rPr>
                <w:szCs w:val="21"/>
              </w:rPr>
            </w:r>
            <w:r w:rsidR="0018218A">
              <w:rPr>
                <w:szCs w:val="21"/>
              </w:rPr>
              <w:fldChar w:fldCharType="separate"/>
            </w:r>
            <w:r w:rsidRPr="003944BF">
              <w:rPr>
                <w:szCs w:val="21"/>
              </w:rPr>
              <w:fldChar w:fldCharType="end"/>
            </w:r>
            <w:r w:rsidRPr="003944BF">
              <w:rPr>
                <w:szCs w:val="21"/>
              </w:rPr>
              <w:t>PCT</w:t>
            </w:r>
            <w:r w:rsidRPr="003944BF">
              <w:rPr>
                <w:szCs w:val="21"/>
              </w:rPr>
              <w:t xml:space="preserve">国际初审　</w:t>
            </w:r>
          </w:p>
        </w:tc>
      </w:tr>
      <w:tr w:rsidR="006354D2" w:rsidRPr="003944BF" w14:paraId="5153FF5A" w14:textId="77777777" w:rsidTr="00127581">
        <w:trPr>
          <w:cantSplit/>
          <w:trHeight w:val="455"/>
          <w:jc w:val="center"/>
        </w:trPr>
        <w:tc>
          <w:tcPr>
            <w:tcW w:w="1863" w:type="dxa"/>
            <w:vAlign w:val="center"/>
          </w:tcPr>
          <w:p w14:paraId="4A8BCAF6" w14:textId="77777777" w:rsidR="006354D2" w:rsidRPr="003944BF" w:rsidRDefault="006354D2" w:rsidP="006354D2">
            <w:pPr>
              <w:spacing w:line="360" w:lineRule="auto"/>
              <w:jc w:val="center"/>
              <w:rPr>
                <w:szCs w:val="21"/>
              </w:rPr>
            </w:pPr>
            <w:r w:rsidRPr="003944BF">
              <w:rPr>
                <w:szCs w:val="21"/>
              </w:rPr>
              <w:t>技术联系人</w:t>
            </w:r>
          </w:p>
        </w:tc>
        <w:tc>
          <w:tcPr>
            <w:tcW w:w="6804" w:type="dxa"/>
            <w:vAlign w:val="center"/>
          </w:tcPr>
          <w:p w14:paraId="6FF62771" w14:textId="38A2D3AA" w:rsidR="006354D2" w:rsidRPr="003944BF" w:rsidRDefault="006354D2" w:rsidP="006354D2">
            <w:pPr>
              <w:spacing w:line="360" w:lineRule="auto"/>
              <w:rPr>
                <w:szCs w:val="21"/>
              </w:rPr>
            </w:pPr>
          </w:p>
        </w:tc>
      </w:tr>
      <w:tr w:rsidR="006354D2" w:rsidRPr="003944BF" w14:paraId="30E30E14" w14:textId="77777777" w:rsidTr="00127581">
        <w:trPr>
          <w:cantSplit/>
          <w:trHeight w:val="455"/>
          <w:jc w:val="center"/>
        </w:trPr>
        <w:tc>
          <w:tcPr>
            <w:tcW w:w="1863" w:type="dxa"/>
            <w:vAlign w:val="center"/>
          </w:tcPr>
          <w:p w14:paraId="1E780FB7" w14:textId="77777777" w:rsidR="006354D2" w:rsidRPr="003944BF" w:rsidRDefault="006354D2" w:rsidP="006354D2">
            <w:pPr>
              <w:spacing w:line="360" w:lineRule="auto"/>
              <w:jc w:val="center"/>
              <w:rPr>
                <w:szCs w:val="21"/>
              </w:rPr>
            </w:pPr>
            <w:r w:rsidRPr="003944BF">
              <w:rPr>
                <w:szCs w:val="21"/>
              </w:rPr>
              <w:t>电话</w:t>
            </w:r>
          </w:p>
        </w:tc>
        <w:tc>
          <w:tcPr>
            <w:tcW w:w="6804" w:type="dxa"/>
            <w:vAlign w:val="center"/>
          </w:tcPr>
          <w:p w14:paraId="7EFFA828" w14:textId="599EF679" w:rsidR="006354D2" w:rsidRPr="003944BF" w:rsidRDefault="006354D2" w:rsidP="006354D2">
            <w:pPr>
              <w:spacing w:line="360" w:lineRule="auto"/>
              <w:rPr>
                <w:szCs w:val="21"/>
              </w:rPr>
            </w:pPr>
          </w:p>
        </w:tc>
      </w:tr>
      <w:tr w:rsidR="006354D2" w:rsidRPr="003944BF" w14:paraId="36505B09" w14:textId="77777777" w:rsidTr="00127581">
        <w:trPr>
          <w:cantSplit/>
          <w:trHeight w:val="455"/>
          <w:jc w:val="center"/>
        </w:trPr>
        <w:tc>
          <w:tcPr>
            <w:tcW w:w="1863" w:type="dxa"/>
            <w:vAlign w:val="center"/>
          </w:tcPr>
          <w:p w14:paraId="119FDF5F" w14:textId="77777777" w:rsidR="006354D2" w:rsidRPr="003944BF" w:rsidRDefault="006354D2" w:rsidP="006354D2">
            <w:pPr>
              <w:spacing w:line="360" w:lineRule="auto"/>
              <w:jc w:val="center"/>
              <w:rPr>
                <w:szCs w:val="21"/>
              </w:rPr>
            </w:pPr>
            <w:r w:rsidRPr="003944BF">
              <w:rPr>
                <w:szCs w:val="21"/>
              </w:rPr>
              <w:t>E</w:t>
            </w:r>
            <w:r w:rsidRPr="003944BF">
              <w:rPr>
                <w:szCs w:val="21"/>
              </w:rPr>
              <w:t>－</w:t>
            </w:r>
            <w:r w:rsidRPr="003944BF">
              <w:rPr>
                <w:szCs w:val="21"/>
              </w:rPr>
              <w:t>mail</w:t>
            </w:r>
          </w:p>
        </w:tc>
        <w:tc>
          <w:tcPr>
            <w:tcW w:w="6804" w:type="dxa"/>
            <w:vAlign w:val="center"/>
          </w:tcPr>
          <w:p w14:paraId="3D490BA4" w14:textId="4262785E" w:rsidR="006354D2" w:rsidRPr="007037B4" w:rsidRDefault="006354D2" w:rsidP="006354D2">
            <w:pPr>
              <w:spacing w:line="360" w:lineRule="auto"/>
              <w:rPr>
                <w:color w:val="0000FF"/>
                <w:szCs w:val="21"/>
                <w:u w:val="single"/>
              </w:rPr>
            </w:pPr>
          </w:p>
        </w:tc>
      </w:tr>
      <w:tr w:rsidR="006354D2" w:rsidRPr="003944BF" w14:paraId="1D7B42A7" w14:textId="77777777" w:rsidTr="00127581">
        <w:trPr>
          <w:cantSplit/>
          <w:trHeight w:val="455"/>
          <w:jc w:val="center"/>
        </w:trPr>
        <w:tc>
          <w:tcPr>
            <w:tcW w:w="1863" w:type="dxa"/>
            <w:vAlign w:val="center"/>
          </w:tcPr>
          <w:p w14:paraId="43C1348C" w14:textId="77777777" w:rsidR="006354D2" w:rsidRPr="003944BF" w:rsidRDefault="006354D2" w:rsidP="006354D2">
            <w:pPr>
              <w:spacing w:line="360" w:lineRule="auto"/>
              <w:jc w:val="center"/>
              <w:rPr>
                <w:szCs w:val="21"/>
              </w:rPr>
            </w:pPr>
            <w:r w:rsidRPr="003944BF">
              <w:rPr>
                <w:szCs w:val="21"/>
              </w:rPr>
              <w:t>事务联系人</w:t>
            </w:r>
          </w:p>
        </w:tc>
        <w:tc>
          <w:tcPr>
            <w:tcW w:w="6804" w:type="dxa"/>
            <w:vAlign w:val="center"/>
          </w:tcPr>
          <w:p w14:paraId="6609B540" w14:textId="56B08404" w:rsidR="006354D2" w:rsidRPr="003944BF" w:rsidRDefault="006354D2" w:rsidP="006354D2">
            <w:pPr>
              <w:spacing w:line="360" w:lineRule="auto"/>
              <w:rPr>
                <w:szCs w:val="21"/>
              </w:rPr>
            </w:pPr>
          </w:p>
        </w:tc>
      </w:tr>
      <w:tr w:rsidR="006354D2" w:rsidRPr="003944BF" w14:paraId="5E8D6ADC" w14:textId="77777777" w:rsidTr="00127581">
        <w:trPr>
          <w:cantSplit/>
          <w:trHeight w:val="455"/>
          <w:jc w:val="center"/>
        </w:trPr>
        <w:tc>
          <w:tcPr>
            <w:tcW w:w="1863" w:type="dxa"/>
            <w:vAlign w:val="center"/>
          </w:tcPr>
          <w:p w14:paraId="1CB8B173" w14:textId="77777777" w:rsidR="006354D2" w:rsidRPr="003944BF" w:rsidRDefault="006354D2" w:rsidP="006354D2">
            <w:pPr>
              <w:spacing w:line="360" w:lineRule="auto"/>
              <w:jc w:val="center"/>
              <w:rPr>
                <w:szCs w:val="21"/>
              </w:rPr>
            </w:pPr>
            <w:r w:rsidRPr="003944BF">
              <w:rPr>
                <w:szCs w:val="21"/>
              </w:rPr>
              <w:t>电话</w:t>
            </w:r>
          </w:p>
        </w:tc>
        <w:tc>
          <w:tcPr>
            <w:tcW w:w="6804" w:type="dxa"/>
            <w:vAlign w:val="center"/>
          </w:tcPr>
          <w:p w14:paraId="747C45C4" w14:textId="4CC56D70" w:rsidR="006354D2" w:rsidRPr="003944BF" w:rsidRDefault="006354D2" w:rsidP="006354D2">
            <w:pPr>
              <w:spacing w:line="360" w:lineRule="auto"/>
              <w:rPr>
                <w:szCs w:val="21"/>
              </w:rPr>
            </w:pPr>
          </w:p>
        </w:tc>
      </w:tr>
      <w:tr w:rsidR="006354D2" w:rsidRPr="003944BF" w14:paraId="2EB0E885" w14:textId="77777777" w:rsidTr="00127581">
        <w:trPr>
          <w:cantSplit/>
          <w:trHeight w:val="455"/>
          <w:jc w:val="center"/>
        </w:trPr>
        <w:tc>
          <w:tcPr>
            <w:tcW w:w="1863" w:type="dxa"/>
            <w:vAlign w:val="center"/>
          </w:tcPr>
          <w:p w14:paraId="72496118" w14:textId="77777777" w:rsidR="006354D2" w:rsidRPr="003944BF" w:rsidRDefault="006354D2" w:rsidP="006354D2">
            <w:pPr>
              <w:spacing w:line="360" w:lineRule="auto"/>
              <w:jc w:val="center"/>
              <w:rPr>
                <w:szCs w:val="21"/>
              </w:rPr>
            </w:pPr>
            <w:r w:rsidRPr="003944BF">
              <w:rPr>
                <w:szCs w:val="21"/>
              </w:rPr>
              <w:t>传真</w:t>
            </w:r>
          </w:p>
        </w:tc>
        <w:tc>
          <w:tcPr>
            <w:tcW w:w="6804" w:type="dxa"/>
            <w:vAlign w:val="center"/>
          </w:tcPr>
          <w:p w14:paraId="041EDA7F" w14:textId="77777777" w:rsidR="006354D2" w:rsidRPr="003944BF" w:rsidRDefault="006354D2" w:rsidP="006354D2">
            <w:pPr>
              <w:spacing w:line="360" w:lineRule="auto"/>
              <w:rPr>
                <w:szCs w:val="21"/>
              </w:rPr>
            </w:pPr>
          </w:p>
        </w:tc>
      </w:tr>
      <w:tr w:rsidR="006354D2" w:rsidRPr="003944BF" w14:paraId="4D6639E1" w14:textId="77777777" w:rsidTr="00127581">
        <w:trPr>
          <w:cantSplit/>
          <w:trHeight w:val="455"/>
          <w:jc w:val="center"/>
        </w:trPr>
        <w:tc>
          <w:tcPr>
            <w:tcW w:w="1863" w:type="dxa"/>
            <w:vAlign w:val="center"/>
          </w:tcPr>
          <w:p w14:paraId="53D4FA80" w14:textId="77777777" w:rsidR="006354D2" w:rsidRPr="003944BF" w:rsidRDefault="006354D2" w:rsidP="006354D2">
            <w:pPr>
              <w:spacing w:line="360" w:lineRule="auto"/>
              <w:jc w:val="center"/>
              <w:rPr>
                <w:szCs w:val="21"/>
              </w:rPr>
            </w:pPr>
            <w:r w:rsidRPr="003944BF">
              <w:rPr>
                <w:szCs w:val="21"/>
              </w:rPr>
              <w:t>E</w:t>
            </w:r>
            <w:r w:rsidRPr="003944BF">
              <w:rPr>
                <w:szCs w:val="21"/>
              </w:rPr>
              <w:t>－</w:t>
            </w:r>
            <w:r w:rsidRPr="003944BF">
              <w:rPr>
                <w:szCs w:val="21"/>
              </w:rPr>
              <w:t>mail</w:t>
            </w:r>
          </w:p>
        </w:tc>
        <w:tc>
          <w:tcPr>
            <w:tcW w:w="6804" w:type="dxa"/>
            <w:vAlign w:val="center"/>
          </w:tcPr>
          <w:p w14:paraId="2C9AE594" w14:textId="4D042F50" w:rsidR="006354D2" w:rsidRPr="003944BF" w:rsidRDefault="006354D2" w:rsidP="006354D2">
            <w:pPr>
              <w:spacing w:line="360" w:lineRule="auto"/>
              <w:rPr>
                <w:szCs w:val="21"/>
              </w:rPr>
            </w:pPr>
          </w:p>
        </w:tc>
      </w:tr>
    </w:tbl>
    <w:p w14:paraId="65C741C8" w14:textId="77777777" w:rsidR="00252335" w:rsidRPr="003944BF" w:rsidRDefault="00252335" w:rsidP="00252335">
      <w:pPr>
        <w:spacing w:line="460" w:lineRule="exact"/>
        <w:rPr>
          <w:color w:val="FF0000"/>
          <w:sz w:val="18"/>
          <w:szCs w:val="18"/>
        </w:rPr>
      </w:pPr>
      <w:r w:rsidRPr="003944BF">
        <w:rPr>
          <w:color w:val="FF0000"/>
          <w:sz w:val="18"/>
          <w:szCs w:val="18"/>
        </w:rPr>
        <w:t>注意事项：</w:t>
      </w:r>
    </w:p>
    <w:p w14:paraId="283375B7" w14:textId="77777777" w:rsidR="00252335" w:rsidRPr="003944BF" w:rsidRDefault="00252335" w:rsidP="00252335">
      <w:pPr>
        <w:spacing w:line="460" w:lineRule="exact"/>
        <w:ind w:firstLineChars="200" w:firstLine="360"/>
        <w:rPr>
          <w:sz w:val="18"/>
          <w:szCs w:val="18"/>
        </w:rPr>
      </w:pPr>
      <w:r w:rsidRPr="003944BF">
        <w:rPr>
          <w:sz w:val="18"/>
          <w:szCs w:val="18"/>
        </w:rPr>
        <w:t>1</w:t>
      </w:r>
      <w:r w:rsidRPr="003944BF">
        <w:rPr>
          <w:sz w:val="18"/>
          <w:szCs w:val="18"/>
        </w:rPr>
        <w:t>、专利代理人、专利局审查员均不是研发人员和技术专家，所以相关技术内容要尽量全面、详细、清楚；以有工科背景的非研发人员能读懂，且本领域技术人员可清楚理解并实现为准。</w:t>
      </w:r>
    </w:p>
    <w:p w14:paraId="5937C213" w14:textId="77777777" w:rsidR="00252335" w:rsidRPr="003944BF" w:rsidRDefault="00252335" w:rsidP="00252335">
      <w:pPr>
        <w:spacing w:line="460" w:lineRule="exact"/>
        <w:ind w:firstLineChars="200" w:firstLine="360"/>
        <w:rPr>
          <w:sz w:val="18"/>
          <w:szCs w:val="18"/>
        </w:rPr>
      </w:pPr>
      <w:r w:rsidRPr="003944BF">
        <w:rPr>
          <w:sz w:val="18"/>
          <w:szCs w:val="18"/>
        </w:rPr>
        <w:t>2</w:t>
      </w:r>
      <w:r w:rsidRPr="003944BF">
        <w:rPr>
          <w:sz w:val="18"/>
          <w:szCs w:val="18"/>
        </w:rPr>
        <w:t>、专利中保护的不是功能和效果，而是实现这些功能和效果的技术方案</w:t>
      </w:r>
      <w:r w:rsidRPr="003944BF">
        <w:rPr>
          <w:sz w:val="18"/>
          <w:szCs w:val="18"/>
        </w:rPr>
        <w:t>(</w:t>
      </w:r>
      <w:r w:rsidRPr="003944BF">
        <w:rPr>
          <w:sz w:val="18"/>
          <w:szCs w:val="18"/>
        </w:rPr>
        <w:t>改进手段</w:t>
      </w:r>
      <w:r w:rsidRPr="003944BF">
        <w:rPr>
          <w:sz w:val="18"/>
          <w:szCs w:val="18"/>
        </w:rPr>
        <w:t>)</w:t>
      </w:r>
      <w:r w:rsidRPr="003944BF">
        <w:rPr>
          <w:sz w:val="18"/>
          <w:szCs w:val="18"/>
        </w:rPr>
        <w:t>，所以需讲清楚技术方案。</w:t>
      </w:r>
    </w:p>
    <w:p w14:paraId="4B1D2F83" w14:textId="77777777" w:rsidR="00252335" w:rsidRPr="003944BF" w:rsidRDefault="00252335" w:rsidP="00252335">
      <w:pPr>
        <w:spacing w:line="460" w:lineRule="exact"/>
        <w:ind w:firstLineChars="200" w:firstLine="360"/>
        <w:rPr>
          <w:sz w:val="18"/>
          <w:szCs w:val="18"/>
        </w:rPr>
      </w:pPr>
      <w:r w:rsidRPr="003944BF">
        <w:rPr>
          <w:sz w:val="18"/>
          <w:szCs w:val="18"/>
        </w:rPr>
        <w:t>3</w:t>
      </w:r>
      <w:r w:rsidRPr="003944BF">
        <w:rPr>
          <w:sz w:val="18"/>
          <w:szCs w:val="18"/>
        </w:rPr>
        <w:t>、全文中对同一部件、步骤等应使用统一的技术词汇，避免出现一种东西多种叫法。</w:t>
      </w:r>
    </w:p>
    <w:p w14:paraId="39B4A1E9" w14:textId="77777777" w:rsidR="00252335" w:rsidRPr="003944BF" w:rsidRDefault="00252335" w:rsidP="00252335">
      <w:pPr>
        <w:spacing w:line="460" w:lineRule="exact"/>
        <w:ind w:firstLineChars="200" w:firstLine="360"/>
        <w:rPr>
          <w:sz w:val="18"/>
          <w:szCs w:val="18"/>
        </w:rPr>
      </w:pPr>
      <w:r w:rsidRPr="003944BF">
        <w:rPr>
          <w:sz w:val="18"/>
          <w:szCs w:val="18"/>
        </w:rPr>
        <w:t>4</w:t>
      </w:r>
      <w:r w:rsidRPr="003944BF">
        <w:rPr>
          <w:sz w:val="18"/>
          <w:szCs w:val="18"/>
        </w:rPr>
        <w:t>、英文缩写需有中文译文，避免使用英文单词。</w:t>
      </w:r>
    </w:p>
    <w:p w14:paraId="61B44202" w14:textId="77777777" w:rsidR="00252335" w:rsidRPr="003944BF" w:rsidRDefault="00252335" w:rsidP="00252335">
      <w:pPr>
        <w:spacing w:line="460" w:lineRule="exact"/>
        <w:ind w:firstLineChars="200" w:firstLine="360"/>
        <w:rPr>
          <w:sz w:val="18"/>
          <w:szCs w:val="18"/>
        </w:rPr>
      </w:pPr>
      <w:r w:rsidRPr="003944BF">
        <w:rPr>
          <w:sz w:val="18"/>
          <w:szCs w:val="18"/>
        </w:rPr>
        <w:t>5</w:t>
      </w:r>
      <w:r w:rsidRPr="003944BF">
        <w:rPr>
          <w:sz w:val="18"/>
          <w:szCs w:val="18"/>
        </w:rPr>
        <w:t>、如果有不清楚的地方，代理人会与发明人沟通或要求补充信息，敬请配合提供、及时补充。</w:t>
      </w:r>
    </w:p>
    <w:p w14:paraId="5B5522D0" w14:textId="77777777" w:rsidR="00252335" w:rsidRPr="003944BF" w:rsidRDefault="00252335" w:rsidP="00252335">
      <w:pPr>
        <w:spacing w:line="460" w:lineRule="exact"/>
        <w:ind w:firstLineChars="200" w:firstLine="360"/>
        <w:rPr>
          <w:sz w:val="18"/>
          <w:szCs w:val="18"/>
        </w:rPr>
        <w:sectPr w:rsidR="00252335" w:rsidRPr="003944BF" w:rsidSect="00252335">
          <w:headerReference w:type="default" r:id="rId8"/>
          <w:footerReference w:type="even" r:id="rId9"/>
          <w:footerReference w:type="default" r:id="rId10"/>
          <w:pgSz w:w="11906" w:h="16838" w:code="9"/>
          <w:pgMar w:top="907" w:right="1418" w:bottom="1077" w:left="1418" w:header="851" w:footer="992" w:gutter="0"/>
          <w:cols w:space="425"/>
          <w:docGrid w:type="lines" w:linePitch="312"/>
        </w:sectPr>
      </w:pPr>
    </w:p>
    <w:p w14:paraId="6C256877" w14:textId="77777777" w:rsidR="000100FD" w:rsidRPr="003944BF" w:rsidRDefault="000100FD" w:rsidP="008D2514">
      <w:pPr>
        <w:pStyle w:val="aa"/>
        <w:numPr>
          <w:ilvl w:val="0"/>
          <w:numId w:val="10"/>
        </w:numPr>
        <w:adjustRightInd/>
        <w:spacing w:line="120" w:lineRule="atLeast"/>
        <w:ind w:left="374" w:hanging="374"/>
        <w:jc w:val="both"/>
        <w:outlineLvl w:val="0"/>
        <w:rPr>
          <w:b/>
          <w:sz w:val="24"/>
        </w:rPr>
      </w:pPr>
      <w:r w:rsidRPr="003944BF">
        <w:rPr>
          <w:b/>
          <w:sz w:val="24"/>
        </w:rPr>
        <w:lastRenderedPageBreak/>
        <w:t>发明名称</w:t>
      </w:r>
    </w:p>
    <w:p w14:paraId="72259470" w14:textId="77777777" w:rsidR="000100FD" w:rsidRPr="003944BF" w:rsidRDefault="000100FD" w:rsidP="000100FD">
      <w:pPr>
        <w:pStyle w:val="aa"/>
        <w:adjustRightInd/>
        <w:spacing w:line="120" w:lineRule="atLeast"/>
        <w:ind w:firstLineChars="150" w:firstLine="360"/>
        <w:jc w:val="both"/>
        <w:rPr>
          <w:rFonts w:eastAsia="楷体_GB2312"/>
          <w:color w:val="FF0000"/>
          <w:sz w:val="24"/>
          <w:szCs w:val="24"/>
        </w:rPr>
      </w:pPr>
      <w:r w:rsidRPr="003944BF">
        <w:rPr>
          <w:rFonts w:eastAsia="楷体_GB2312"/>
          <w:color w:val="FF0000"/>
          <w:sz w:val="24"/>
          <w:szCs w:val="24"/>
        </w:rPr>
        <w:t>要求：简单而明了地反映该发明的技术内容，如吸尘器，电话自动查号装置等。发明名称一般限定在</w:t>
      </w:r>
      <w:r w:rsidRPr="003944BF">
        <w:rPr>
          <w:rFonts w:eastAsia="楷体_GB2312"/>
          <w:color w:val="FF0000"/>
          <w:sz w:val="24"/>
          <w:szCs w:val="24"/>
        </w:rPr>
        <w:t>15</w:t>
      </w:r>
      <w:r w:rsidRPr="003944BF">
        <w:rPr>
          <w:rFonts w:eastAsia="楷体_GB2312"/>
          <w:color w:val="FF0000"/>
          <w:sz w:val="24"/>
          <w:szCs w:val="24"/>
        </w:rPr>
        <w:t>个字以内。</w:t>
      </w:r>
    </w:p>
    <w:p w14:paraId="26BC8C98" w14:textId="19F002FA" w:rsidR="000E46E1" w:rsidRPr="009909BE" w:rsidRDefault="00544948" w:rsidP="00AE41A0">
      <w:pPr>
        <w:pStyle w:val="aa"/>
        <w:adjustRightInd/>
        <w:ind w:firstLineChars="200" w:firstLine="480"/>
        <w:jc w:val="both"/>
        <w:rPr>
          <w:rFonts w:eastAsia="楷体_GB2312"/>
          <w:kern w:val="2"/>
          <w:sz w:val="24"/>
          <w:szCs w:val="24"/>
        </w:rPr>
      </w:pPr>
      <w:r w:rsidRPr="009909BE">
        <w:rPr>
          <w:rFonts w:eastAsia="楷体_GB2312" w:hint="eastAsia"/>
          <w:kern w:val="2"/>
          <w:sz w:val="24"/>
          <w:szCs w:val="24"/>
        </w:rPr>
        <w:t>一种基于改进</w:t>
      </w:r>
      <w:r w:rsidRPr="009909BE">
        <w:rPr>
          <w:rFonts w:eastAsia="楷体_GB2312" w:hint="eastAsia"/>
          <w:kern w:val="2"/>
          <w:sz w:val="24"/>
          <w:szCs w:val="24"/>
        </w:rPr>
        <w:t>Center</w:t>
      </w:r>
      <w:r w:rsidRPr="009909BE">
        <w:rPr>
          <w:rFonts w:eastAsia="楷体_GB2312"/>
          <w:kern w:val="2"/>
          <w:sz w:val="24"/>
          <w:szCs w:val="24"/>
        </w:rPr>
        <w:t>Net</w:t>
      </w:r>
      <w:r w:rsidRPr="009909BE">
        <w:rPr>
          <w:rFonts w:eastAsia="楷体_GB2312" w:hint="eastAsia"/>
          <w:kern w:val="2"/>
          <w:sz w:val="24"/>
          <w:szCs w:val="24"/>
        </w:rPr>
        <w:t>的</w:t>
      </w:r>
      <w:r w:rsidRPr="009909BE">
        <w:rPr>
          <w:rFonts w:eastAsia="楷体_GB2312" w:hint="eastAsia"/>
          <w:kern w:val="2"/>
          <w:sz w:val="24"/>
          <w:szCs w:val="24"/>
        </w:rPr>
        <w:t>SAR</w:t>
      </w:r>
      <w:r w:rsidRPr="009909BE">
        <w:rPr>
          <w:rFonts w:eastAsia="楷体_GB2312" w:hint="eastAsia"/>
          <w:kern w:val="2"/>
          <w:sz w:val="24"/>
          <w:szCs w:val="24"/>
        </w:rPr>
        <w:t>图像舰船目标</w:t>
      </w:r>
      <w:r w:rsidR="002B2C0C" w:rsidRPr="009909BE">
        <w:rPr>
          <w:rFonts w:eastAsia="楷体_GB2312" w:hint="eastAsia"/>
          <w:kern w:val="2"/>
          <w:sz w:val="24"/>
          <w:szCs w:val="24"/>
        </w:rPr>
        <w:t>旋转框</w:t>
      </w:r>
      <w:r w:rsidRPr="009909BE">
        <w:rPr>
          <w:rFonts w:eastAsia="楷体_GB2312" w:hint="eastAsia"/>
          <w:kern w:val="2"/>
          <w:sz w:val="24"/>
          <w:szCs w:val="24"/>
        </w:rPr>
        <w:t>检测方法</w:t>
      </w:r>
      <w:r w:rsidR="009D420C" w:rsidRPr="009909BE">
        <w:rPr>
          <w:rFonts w:eastAsia="楷体_GB2312" w:hint="eastAsia"/>
          <w:kern w:val="2"/>
          <w:sz w:val="24"/>
          <w:szCs w:val="24"/>
        </w:rPr>
        <w:t>。</w:t>
      </w:r>
    </w:p>
    <w:p w14:paraId="2A6A5918" w14:textId="77777777" w:rsidR="000100FD" w:rsidRPr="003944BF" w:rsidRDefault="000100FD" w:rsidP="008D2514">
      <w:pPr>
        <w:pStyle w:val="aa"/>
        <w:adjustRightInd/>
        <w:spacing w:line="120" w:lineRule="atLeast"/>
        <w:jc w:val="both"/>
        <w:outlineLvl w:val="0"/>
        <w:rPr>
          <w:b/>
          <w:sz w:val="24"/>
        </w:rPr>
      </w:pPr>
      <w:r w:rsidRPr="003944BF">
        <w:rPr>
          <w:b/>
          <w:sz w:val="24"/>
        </w:rPr>
        <w:t>2</w:t>
      </w:r>
      <w:r w:rsidRPr="003944BF">
        <w:rPr>
          <w:b/>
          <w:sz w:val="24"/>
        </w:rPr>
        <w:t>、技术领域</w:t>
      </w:r>
    </w:p>
    <w:p w14:paraId="4CE8B832" w14:textId="77777777" w:rsidR="00CE5F80" w:rsidRPr="003944BF" w:rsidRDefault="000100FD" w:rsidP="00046EBC">
      <w:pPr>
        <w:pStyle w:val="aa"/>
        <w:adjustRightInd/>
        <w:spacing w:line="120" w:lineRule="atLeast"/>
        <w:ind w:firstLineChars="200" w:firstLine="480"/>
        <w:jc w:val="both"/>
        <w:rPr>
          <w:rFonts w:eastAsia="楷体_GB2312"/>
          <w:sz w:val="28"/>
        </w:rPr>
      </w:pPr>
      <w:r w:rsidRPr="003944BF">
        <w:rPr>
          <w:rFonts w:eastAsia="楷体_GB2312"/>
          <w:color w:val="FF0000"/>
          <w:sz w:val="24"/>
          <w:szCs w:val="24"/>
        </w:rPr>
        <w:t>要求：简要说明本发明所属技术领域，如：本发明属于温度自动控制装置；本发明涉及金属材料的热处理方法等。</w:t>
      </w:r>
    </w:p>
    <w:p w14:paraId="16EF4523" w14:textId="7F5D2277" w:rsidR="00046EBC" w:rsidRPr="009909BE" w:rsidRDefault="00CF6EA9" w:rsidP="00AE41A0">
      <w:pPr>
        <w:spacing w:line="360" w:lineRule="auto"/>
        <w:ind w:firstLine="420"/>
        <w:rPr>
          <w:rFonts w:eastAsia="楷体_GB2312"/>
          <w:sz w:val="24"/>
          <w:szCs w:val="24"/>
        </w:rPr>
      </w:pPr>
      <w:r w:rsidRPr="009909BE">
        <w:rPr>
          <w:rFonts w:eastAsia="楷体_GB2312"/>
          <w:sz w:val="24"/>
          <w:szCs w:val="24"/>
        </w:rPr>
        <w:t>本发明属于</w:t>
      </w:r>
      <w:r w:rsidR="00544948" w:rsidRPr="009909BE">
        <w:rPr>
          <w:rFonts w:eastAsia="楷体_GB2312" w:hint="eastAsia"/>
          <w:sz w:val="24"/>
          <w:szCs w:val="24"/>
        </w:rPr>
        <w:t>雷达图像处理</w:t>
      </w:r>
      <w:r w:rsidR="00A31675" w:rsidRPr="009909BE">
        <w:rPr>
          <w:rFonts w:eastAsia="楷体_GB2312" w:hint="eastAsia"/>
          <w:sz w:val="24"/>
          <w:szCs w:val="24"/>
        </w:rPr>
        <w:t>技术</w:t>
      </w:r>
      <w:r w:rsidR="00EE1C64">
        <w:rPr>
          <w:rFonts w:eastAsia="楷体_GB2312" w:hint="eastAsia"/>
          <w:sz w:val="24"/>
          <w:szCs w:val="24"/>
        </w:rPr>
        <w:t>与深度学习技术的交叉</w:t>
      </w:r>
      <w:r w:rsidRPr="009909BE">
        <w:rPr>
          <w:rFonts w:eastAsia="楷体_GB2312"/>
          <w:sz w:val="24"/>
          <w:szCs w:val="24"/>
        </w:rPr>
        <w:t>领域</w:t>
      </w:r>
      <w:r w:rsidR="005069A6" w:rsidRPr="009909BE">
        <w:rPr>
          <w:rFonts w:eastAsia="楷体_GB2312" w:hint="eastAsia"/>
          <w:sz w:val="24"/>
          <w:szCs w:val="24"/>
        </w:rPr>
        <w:t>，涉及</w:t>
      </w:r>
      <w:r w:rsidR="00631C8A" w:rsidRPr="009909BE">
        <w:rPr>
          <w:rFonts w:eastAsia="楷体_GB2312" w:hint="eastAsia"/>
          <w:sz w:val="24"/>
          <w:szCs w:val="24"/>
        </w:rPr>
        <w:t>一种基于</w:t>
      </w:r>
      <w:r w:rsidR="00AB154C" w:rsidRPr="009909BE">
        <w:rPr>
          <w:rFonts w:eastAsia="楷体_GB2312" w:hint="eastAsia"/>
          <w:sz w:val="24"/>
          <w:szCs w:val="24"/>
        </w:rPr>
        <w:t>改进的</w:t>
      </w:r>
      <w:r w:rsidR="00544948" w:rsidRPr="009909BE">
        <w:rPr>
          <w:rFonts w:eastAsia="楷体_GB2312" w:hint="eastAsia"/>
          <w:sz w:val="24"/>
          <w:szCs w:val="24"/>
        </w:rPr>
        <w:t>CenterNet</w:t>
      </w:r>
      <w:r w:rsidR="00544948" w:rsidRPr="009909BE">
        <w:rPr>
          <w:rFonts w:eastAsia="楷体_GB2312" w:hint="eastAsia"/>
          <w:sz w:val="24"/>
          <w:szCs w:val="24"/>
        </w:rPr>
        <w:t>的</w:t>
      </w:r>
      <w:r w:rsidR="00544948" w:rsidRPr="009909BE">
        <w:rPr>
          <w:rFonts w:eastAsia="楷体_GB2312" w:hint="eastAsia"/>
          <w:sz w:val="24"/>
          <w:szCs w:val="24"/>
        </w:rPr>
        <w:t>SAR</w:t>
      </w:r>
      <w:r w:rsidR="00544948" w:rsidRPr="009909BE">
        <w:rPr>
          <w:rFonts w:eastAsia="楷体_GB2312" w:hint="eastAsia"/>
          <w:sz w:val="24"/>
          <w:szCs w:val="24"/>
        </w:rPr>
        <w:t>图像舰船目标</w:t>
      </w:r>
      <w:r w:rsidR="002B2C0C" w:rsidRPr="009909BE">
        <w:rPr>
          <w:rFonts w:eastAsia="楷体_GB2312" w:hint="eastAsia"/>
          <w:sz w:val="24"/>
          <w:szCs w:val="24"/>
        </w:rPr>
        <w:t>的旋转框</w:t>
      </w:r>
      <w:r w:rsidR="00544948" w:rsidRPr="009909BE">
        <w:rPr>
          <w:rFonts w:eastAsia="楷体_GB2312" w:hint="eastAsia"/>
          <w:sz w:val="24"/>
          <w:szCs w:val="24"/>
        </w:rPr>
        <w:t>检测</w:t>
      </w:r>
      <w:r w:rsidR="00631C8A" w:rsidRPr="009909BE">
        <w:rPr>
          <w:rFonts w:eastAsia="楷体_GB2312" w:hint="eastAsia"/>
          <w:sz w:val="24"/>
          <w:szCs w:val="24"/>
        </w:rPr>
        <w:t>方法</w:t>
      </w:r>
      <w:r w:rsidR="005069A6" w:rsidRPr="009909BE">
        <w:rPr>
          <w:rFonts w:eastAsia="楷体_GB2312" w:hint="eastAsia"/>
          <w:sz w:val="24"/>
          <w:szCs w:val="24"/>
        </w:rPr>
        <w:t>。</w:t>
      </w:r>
    </w:p>
    <w:p w14:paraId="743C0390" w14:textId="77777777" w:rsidR="000100FD" w:rsidRPr="003944BF" w:rsidRDefault="000100FD" w:rsidP="000100FD">
      <w:pPr>
        <w:pStyle w:val="1"/>
        <w:numPr>
          <w:ilvl w:val="0"/>
          <w:numId w:val="11"/>
        </w:numPr>
        <w:adjustRightInd/>
        <w:spacing w:before="0" w:after="0" w:line="120" w:lineRule="atLeast"/>
        <w:rPr>
          <w:rFonts w:ascii="Times New Roman" w:hAnsi="Times New Roman"/>
        </w:rPr>
      </w:pPr>
      <w:r w:rsidRPr="003944BF">
        <w:rPr>
          <w:rFonts w:ascii="Times New Roman" w:hAnsi="Times New Roman"/>
        </w:rPr>
        <w:t>相关技术背景（背景技术），与本发明最相近似的现有实现方案（现有技术），现有技术的缺点是什么？</w:t>
      </w:r>
    </w:p>
    <w:p w14:paraId="3D619FD4" w14:textId="77777777" w:rsidR="000100FD" w:rsidRPr="003944BF" w:rsidRDefault="000100FD" w:rsidP="000100FD">
      <w:pPr>
        <w:spacing w:line="120" w:lineRule="atLeast"/>
        <w:ind w:firstLineChars="200" w:firstLine="480"/>
        <w:rPr>
          <w:rFonts w:eastAsia="楷体_GB2312"/>
          <w:color w:val="FF0000"/>
          <w:sz w:val="24"/>
          <w:szCs w:val="24"/>
        </w:rPr>
      </w:pPr>
      <w:r w:rsidRPr="003944BF">
        <w:rPr>
          <w:rFonts w:eastAsia="楷体_GB2312"/>
          <w:color w:val="FF0000"/>
          <w:sz w:val="24"/>
          <w:szCs w:val="24"/>
        </w:rPr>
        <w:t>是指与本发明相比，</w:t>
      </w:r>
      <w:r w:rsidRPr="003944BF">
        <w:rPr>
          <w:rFonts w:eastAsia="楷体_GB2312"/>
          <w:color w:val="FF0000"/>
          <w:sz w:val="24"/>
          <w:szCs w:val="24"/>
        </w:rPr>
        <w:t>“</w:t>
      </w:r>
      <w:r w:rsidRPr="003944BF">
        <w:rPr>
          <w:rFonts w:eastAsia="楷体_GB2312"/>
          <w:color w:val="FF0000"/>
          <w:sz w:val="24"/>
          <w:szCs w:val="24"/>
        </w:rPr>
        <w:t>最近</w:t>
      </w:r>
      <w:r w:rsidRPr="003944BF">
        <w:rPr>
          <w:rFonts w:eastAsia="楷体_GB2312"/>
          <w:color w:val="FF0000"/>
          <w:sz w:val="24"/>
          <w:szCs w:val="24"/>
        </w:rPr>
        <w:t>”</w:t>
      </w:r>
      <w:r w:rsidRPr="003944BF">
        <w:rPr>
          <w:rFonts w:eastAsia="楷体_GB2312"/>
          <w:color w:val="FF0000"/>
          <w:sz w:val="24"/>
          <w:szCs w:val="24"/>
        </w:rPr>
        <w:t>的、已有的同类技术。也就是说，待申请专利的技术总有一个本领域已经存在的技术，其存在的缺陷，使您产生发明构思的火花。例如：您觉得凳子坐上去不舒服，就发明了靠椅。这时，凳子就是已有技术。要注意已有技术有其客观标准，您不知道不等于就没有，否则您会把已有技术，当成了您的发明。</w:t>
      </w:r>
    </w:p>
    <w:p w14:paraId="653D4CDF" w14:textId="77777777" w:rsidR="000100FD" w:rsidRPr="003944BF" w:rsidRDefault="000100FD" w:rsidP="000100FD">
      <w:pPr>
        <w:pStyle w:val="aa"/>
        <w:numPr>
          <w:ilvl w:val="12"/>
          <w:numId w:val="0"/>
        </w:numPr>
        <w:adjustRightInd/>
        <w:spacing w:line="120" w:lineRule="atLeast"/>
        <w:ind w:firstLineChars="225" w:firstLine="540"/>
        <w:rPr>
          <w:rFonts w:eastAsia="楷体_GB2312"/>
          <w:color w:val="FF0000"/>
          <w:sz w:val="24"/>
          <w:szCs w:val="24"/>
        </w:rPr>
      </w:pPr>
      <w:r w:rsidRPr="003944BF">
        <w:rPr>
          <w:rFonts w:eastAsia="楷体_GB2312"/>
          <w:color w:val="FF0000"/>
          <w:sz w:val="24"/>
          <w:szCs w:val="24"/>
        </w:rPr>
        <w:t>要求：叙述时要有针对性，必要时要借助附图。具体内容：如果是产品，应包括构造及各部分之间的关系。如果是方法，应包括各步工艺过程条件及各步骤之间的关系等。选好这项技术至关重要，一般要以文献检索为依据，实事求是地指出已有技术中的问题（即不足之处）。</w:t>
      </w:r>
    </w:p>
    <w:p w14:paraId="495DA5E0" w14:textId="341AEED5" w:rsidR="00544948" w:rsidRPr="009909BE" w:rsidRDefault="00544948" w:rsidP="00AE41A0">
      <w:pPr>
        <w:spacing w:line="360" w:lineRule="auto"/>
        <w:ind w:firstLine="420"/>
        <w:rPr>
          <w:rFonts w:eastAsia="楷体_GB2312"/>
          <w:sz w:val="24"/>
          <w:szCs w:val="24"/>
        </w:rPr>
      </w:pPr>
      <w:r w:rsidRPr="009909BE">
        <w:rPr>
          <w:rFonts w:eastAsia="楷体_GB2312"/>
          <w:sz w:val="24"/>
          <w:szCs w:val="24"/>
        </w:rPr>
        <w:t>随着</w:t>
      </w:r>
      <w:r w:rsidRPr="009909BE">
        <w:rPr>
          <w:rFonts w:eastAsia="楷体_GB2312"/>
          <w:sz w:val="24"/>
          <w:szCs w:val="24"/>
        </w:rPr>
        <w:t>SAR</w:t>
      </w:r>
      <w:r w:rsidRPr="009909BE">
        <w:rPr>
          <w:rFonts w:eastAsia="楷体_GB2312"/>
          <w:sz w:val="24"/>
          <w:szCs w:val="24"/>
        </w:rPr>
        <w:t>成像技术的快速发展，近年来利用</w:t>
      </w:r>
      <w:r w:rsidRPr="009909BE">
        <w:rPr>
          <w:rFonts w:eastAsia="楷体_GB2312"/>
          <w:sz w:val="24"/>
          <w:szCs w:val="24"/>
        </w:rPr>
        <w:t>SAR</w:t>
      </w:r>
      <w:r w:rsidRPr="009909BE">
        <w:rPr>
          <w:rFonts w:eastAsia="楷体_GB2312"/>
          <w:sz w:val="24"/>
          <w:szCs w:val="24"/>
        </w:rPr>
        <w:t>图像进行舰船检测的相关研究和技术开发在海洋遥感领域得到高度重视。然而，传统的</w:t>
      </w:r>
      <w:r w:rsidRPr="009909BE">
        <w:rPr>
          <w:rFonts w:eastAsia="楷体_GB2312"/>
          <w:sz w:val="24"/>
          <w:szCs w:val="24"/>
        </w:rPr>
        <w:t>SAR</w:t>
      </w:r>
      <w:r w:rsidRPr="009909BE">
        <w:rPr>
          <w:rFonts w:eastAsia="楷体_GB2312"/>
          <w:sz w:val="24"/>
          <w:szCs w:val="24"/>
        </w:rPr>
        <w:t>图像检测方法依赖于人工设计特征，</w:t>
      </w:r>
      <w:r w:rsidRPr="009909BE">
        <w:rPr>
          <w:rFonts w:eastAsia="楷体_GB2312" w:hint="eastAsia"/>
          <w:sz w:val="24"/>
          <w:szCs w:val="24"/>
        </w:rPr>
        <w:t>容</w:t>
      </w:r>
      <w:r w:rsidRPr="009909BE">
        <w:rPr>
          <w:rFonts w:eastAsia="楷体_GB2312"/>
          <w:sz w:val="24"/>
          <w:szCs w:val="24"/>
        </w:rPr>
        <w:t>易受</w:t>
      </w:r>
      <w:r w:rsidRPr="009909BE">
        <w:rPr>
          <w:rFonts w:eastAsia="楷体_GB2312" w:hint="eastAsia"/>
          <w:sz w:val="24"/>
          <w:szCs w:val="24"/>
        </w:rPr>
        <w:t>到</w:t>
      </w:r>
      <w:r w:rsidRPr="009909BE">
        <w:rPr>
          <w:rFonts w:eastAsia="楷体_GB2312"/>
          <w:sz w:val="24"/>
          <w:szCs w:val="24"/>
        </w:rPr>
        <w:t>复杂背景干扰，存在识别精度</w:t>
      </w:r>
      <w:r w:rsidRPr="009909BE">
        <w:rPr>
          <w:rFonts w:eastAsia="楷体_GB2312" w:hint="eastAsia"/>
          <w:sz w:val="24"/>
          <w:szCs w:val="24"/>
        </w:rPr>
        <w:t>低</w:t>
      </w:r>
      <w:r w:rsidRPr="009909BE">
        <w:rPr>
          <w:rFonts w:eastAsia="楷体_GB2312"/>
          <w:sz w:val="24"/>
          <w:szCs w:val="24"/>
        </w:rPr>
        <w:t>、识别效率</w:t>
      </w:r>
      <w:r w:rsidRPr="009909BE">
        <w:rPr>
          <w:rFonts w:eastAsia="楷体_GB2312" w:hint="eastAsia"/>
          <w:sz w:val="24"/>
          <w:szCs w:val="24"/>
        </w:rPr>
        <w:t>差</w:t>
      </w:r>
      <w:r w:rsidRPr="009909BE">
        <w:rPr>
          <w:rFonts w:eastAsia="楷体_GB2312"/>
          <w:sz w:val="24"/>
          <w:szCs w:val="24"/>
        </w:rPr>
        <w:t>且泛化能力</w:t>
      </w:r>
      <w:r w:rsidRPr="009909BE">
        <w:rPr>
          <w:rFonts w:eastAsia="楷体_GB2312" w:hint="eastAsia"/>
          <w:sz w:val="24"/>
          <w:szCs w:val="24"/>
        </w:rPr>
        <w:t>弱</w:t>
      </w:r>
      <w:r w:rsidRPr="009909BE">
        <w:rPr>
          <w:rFonts w:eastAsia="楷体_GB2312"/>
          <w:sz w:val="24"/>
          <w:szCs w:val="24"/>
        </w:rPr>
        <w:t>等缺点。基于深度学习的方法借助其自主学习参数和自动提取特征的能力，摆脱了对人工设计特征和建模的依赖性，相较于传统方法具有抗干扰性强及检测精度高等优点。然而，现有基于深度学习的</w:t>
      </w:r>
      <w:r w:rsidRPr="009909BE">
        <w:rPr>
          <w:rFonts w:eastAsia="楷体_GB2312"/>
          <w:sz w:val="24"/>
          <w:szCs w:val="24"/>
        </w:rPr>
        <w:t>SAR</w:t>
      </w:r>
      <w:r w:rsidRPr="009909BE">
        <w:rPr>
          <w:rFonts w:eastAsia="楷体_GB2312"/>
          <w:sz w:val="24"/>
          <w:szCs w:val="24"/>
        </w:rPr>
        <w:t>图像舰船目标检测方法仍存在一些问题</w:t>
      </w:r>
      <w:r w:rsidRPr="009909BE">
        <w:rPr>
          <w:rFonts w:eastAsia="楷体_GB2312" w:hint="eastAsia"/>
          <w:sz w:val="24"/>
          <w:szCs w:val="24"/>
        </w:rPr>
        <w:t>：</w:t>
      </w:r>
    </w:p>
    <w:p w14:paraId="28B15805" w14:textId="6D9515FB" w:rsidR="00544948" w:rsidRPr="009909BE" w:rsidRDefault="00544948" w:rsidP="00AE41A0">
      <w:pPr>
        <w:spacing w:line="360" w:lineRule="auto"/>
        <w:ind w:firstLine="420"/>
        <w:rPr>
          <w:rFonts w:eastAsia="楷体_GB2312"/>
          <w:sz w:val="24"/>
          <w:szCs w:val="24"/>
        </w:rPr>
      </w:pPr>
      <w:r w:rsidRPr="009909BE">
        <w:rPr>
          <w:rFonts w:eastAsia="楷体_GB2312" w:hint="eastAsia"/>
          <w:sz w:val="24"/>
          <w:szCs w:val="24"/>
        </w:rPr>
        <w:t>（</w:t>
      </w:r>
      <w:r w:rsidRPr="009909BE">
        <w:rPr>
          <w:rFonts w:eastAsia="楷体_GB2312" w:hint="eastAsia"/>
          <w:sz w:val="24"/>
          <w:szCs w:val="24"/>
        </w:rPr>
        <w:t>1</w:t>
      </w:r>
      <w:r w:rsidRPr="009909BE">
        <w:rPr>
          <w:rFonts w:eastAsia="楷体_GB2312" w:hint="eastAsia"/>
          <w:sz w:val="24"/>
          <w:szCs w:val="24"/>
        </w:rPr>
        <w:t>）模型参数冗余。</w:t>
      </w:r>
      <w:r w:rsidRPr="009909BE">
        <w:rPr>
          <w:rFonts w:eastAsia="楷体_GB2312"/>
          <w:sz w:val="24"/>
          <w:szCs w:val="24"/>
        </w:rPr>
        <w:t>现有算法</w:t>
      </w:r>
      <w:r w:rsidR="006A7983">
        <w:rPr>
          <w:rFonts w:eastAsia="楷体_GB2312" w:hint="eastAsia"/>
          <w:sz w:val="24"/>
          <w:szCs w:val="24"/>
        </w:rPr>
        <w:t>大</w:t>
      </w:r>
      <w:r w:rsidRPr="009909BE">
        <w:rPr>
          <w:rFonts w:eastAsia="楷体_GB2312"/>
          <w:sz w:val="24"/>
          <w:szCs w:val="24"/>
        </w:rPr>
        <w:t>都采用了一个较为复杂的骨干网络提取</w:t>
      </w:r>
      <w:r w:rsidRPr="009909BE">
        <w:rPr>
          <w:rFonts w:eastAsia="楷体_GB2312"/>
          <w:sz w:val="24"/>
          <w:szCs w:val="24"/>
        </w:rPr>
        <w:t>SAR</w:t>
      </w:r>
      <w:r w:rsidRPr="009909BE">
        <w:rPr>
          <w:rFonts w:eastAsia="楷体_GB2312"/>
          <w:sz w:val="24"/>
          <w:szCs w:val="24"/>
        </w:rPr>
        <w:t>图像特征。然而，</w:t>
      </w:r>
      <w:r w:rsidR="006A7983" w:rsidRPr="009909BE">
        <w:rPr>
          <w:rFonts w:eastAsia="楷体_GB2312"/>
          <w:sz w:val="24"/>
          <w:szCs w:val="24"/>
        </w:rPr>
        <w:t xml:space="preserve"> </w:t>
      </w:r>
      <w:r w:rsidRPr="009909BE">
        <w:rPr>
          <w:rFonts w:eastAsia="楷体_GB2312"/>
          <w:sz w:val="24"/>
          <w:szCs w:val="24"/>
        </w:rPr>
        <w:t>SAR</w:t>
      </w:r>
      <w:r w:rsidRPr="009909BE">
        <w:rPr>
          <w:rFonts w:eastAsia="楷体_GB2312"/>
          <w:sz w:val="24"/>
          <w:szCs w:val="24"/>
        </w:rPr>
        <w:t>图像不包含丰富的特征信息，引入更加复杂的网络对</w:t>
      </w:r>
      <w:r w:rsidRPr="009909BE">
        <w:rPr>
          <w:rFonts w:eastAsia="楷体_GB2312"/>
          <w:sz w:val="24"/>
          <w:szCs w:val="24"/>
        </w:rPr>
        <w:t>SAR</w:t>
      </w:r>
      <w:r w:rsidRPr="009909BE">
        <w:rPr>
          <w:rFonts w:eastAsia="楷体_GB2312"/>
          <w:sz w:val="24"/>
          <w:szCs w:val="24"/>
        </w:rPr>
        <w:t>图像检测并不会带来更多助益，反而导致了模型体积及参数量庞大。</w:t>
      </w:r>
      <w:r w:rsidRPr="009909BE">
        <w:rPr>
          <w:rFonts w:eastAsia="楷体_GB2312" w:hint="eastAsia"/>
          <w:sz w:val="24"/>
          <w:szCs w:val="24"/>
        </w:rPr>
        <w:t>同时现有数据集数据不足，采用大型模型容易出现过拟合问题。</w:t>
      </w:r>
    </w:p>
    <w:p w14:paraId="368A82E5" w14:textId="5D6AFF25" w:rsidR="00544948" w:rsidRPr="009909BE" w:rsidRDefault="00544948" w:rsidP="00AE41A0">
      <w:pPr>
        <w:spacing w:line="360" w:lineRule="auto"/>
        <w:ind w:firstLine="420"/>
        <w:rPr>
          <w:rFonts w:eastAsia="楷体_GB2312"/>
          <w:sz w:val="24"/>
          <w:szCs w:val="24"/>
        </w:rPr>
      </w:pPr>
      <w:r w:rsidRPr="009909BE">
        <w:rPr>
          <w:rFonts w:eastAsia="楷体_GB2312" w:hint="eastAsia"/>
          <w:sz w:val="24"/>
          <w:szCs w:val="24"/>
        </w:rPr>
        <w:t>（</w:t>
      </w:r>
      <w:r w:rsidRPr="009909BE">
        <w:rPr>
          <w:rFonts w:eastAsia="楷体_GB2312" w:hint="eastAsia"/>
          <w:sz w:val="24"/>
          <w:szCs w:val="24"/>
        </w:rPr>
        <w:t>2</w:t>
      </w:r>
      <w:r w:rsidRPr="009909BE">
        <w:rPr>
          <w:rFonts w:eastAsia="楷体_GB2312" w:hint="eastAsia"/>
          <w:sz w:val="24"/>
          <w:szCs w:val="24"/>
        </w:rPr>
        <w:t>）需要额外后处理。</w:t>
      </w:r>
      <w:r w:rsidRPr="009909BE">
        <w:rPr>
          <w:rFonts w:eastAsia="楷体_GB2312"/>
          <w:sz w:val="24"/>
          <w:szCs w:val="24"/>
        </w:rPr>
        <w:t>现阶段基于深度学习的</w:t>
      </w:r>
      <w:r w:rsidRPr="009909BE">
        <w:rPr>
          <w:rFonts w:eastAsia="楷体_GB2312"/>
          <w:sz w:val="24"/>
          <w:szCs w:val="24"/>
        </w:rPr>
        <w:t>SAR</w:t>
      </w:r>
      <w:r w:rsidRPr="009909BE">
        <w:rPr>
          <w:rFonts w:eastAsia="楷体_GB2312"/>
          <w:sz w:val="24"/>
          <w:szCs w:val="24"/>
        </w:rPr>
        <w:t>图像舰船目标检测方法</w:t>
      </w:r>
      <w:r w:rsidR="002B2C0C" w:rsidRPr="009909BE">
        <w:rPr>
          <w:rFonts w:eastAsia="楷体_GB2312" w:hint="eastAsia"/>
          <w:sz w:val="24"/>
          <w:szCs w:val="24"/>
        </w:rPr>
        <w:t>大多</w:t>
      </w:r>
      <w:r w:rsidRPr="009909BE">
        <w:rPr>
          <w:rFonts w:eastAsia="楷体_GB2312"/>
          <w:sz w:val="24"/>
          <w:szCs w:val="24"/>
        </w:rPr>
        <w:t>采用基于锚框的思想进行检测。</w:t>
      </w:r>
      <w:r w:rsidRPr="009909BE">
        <w:rPr>
          <w:rFonts w:eastAsia="楷体_GB2312" w:hint="eastAsia"/>
          <w:sz w:val="24"/>
          <w:szCs w:val="24"/>
        </w:rPr>
        <w:t>这种基于</w:t>
      </w:r>
      <w:r w:rsidRPr="009909BE">
        <w:rPr>
          <w:rFonts w:eastAsia="楷体_GB2312"/>
          <w:sz w:val="24"/>
          <w:szCs w:val="24"/>
        </w:rPr>
        <w:t>密集锚框</w:t>
      </w:r>
      <w:r w:rsidRPr="009909BE">
        <w:rPr>
          <w:rFonts w:eastAsia="楷体_GB2312" w:hint="eastAsia"/>
          <w:sz w:val="24"/>
          <w:szCs w:val="24"/>
        </w:rPr>
        <w:t>的</w:t>
      </w:r>
      <w:r w:rsidRPr="009909BE">
        <w:rPr>
          <w:rFonts w:eastAsia="楷体_GB2312"/>
          <w:sz w:val="24"/>
          <w:szCs w:val="24"/>
        </w:rPr>
        <w:t>方法并不适用于目标稀疏、正负样本极度不均衡的</w:t>
      </w:r>
      <w:r w:rsidRPr="009909BE">
        <w:rPr>
          <w:rFonts w:eastAsia="楷体_GB2312"/>
          <w:sz w:val="24"/>
          <w:szCs w:val="24"/>
        </w:rPr>
        <w:t>SAR</w:t>
      </w:r>
      <w:r w:rsidRPr="009909BE">
        <w:rPr>
          <w:rFonts w:eastAsia="楷体_GB2312" w:hint="eastAsia"/>
          <w:sz w:val="24"/>
          <w:szCs w:val="24"/>
        </w:rPr>
        <w:t>舰船</w:t>
      </w:r>
      <w:r w:rsidRPr="009909BE">
        <w:rPr>
          <w:rFonts w:eastAsia="楷体_GB2312"/>
          <w:sz w:val="24"/>
          <w:szCs w:val="24"/>
        </w:rPr>
        <w:t>图像，需要消耗大量的计算资源进行后处理以去除重叠的候选框。</w:t>
      </w:r>
    </w:p>
    <w:p w14:paraId="6E50117B" w14:textId="03E81200" w:rsidR="00F1265A" w:rsidRPr="009909BE" w:rsidRDefault="00F1265A" w:rsidP="00AE41A0">
      <w:pPr>
        <w:spacing w:line="360" w:lineRule="auto"/>
        <w:ind w:firstLine="420"/>
        <w:rPr>
          <w:rFonts w:eastAsia="楷体_GB2312"/>
          <w:sz w:val="24"/>
          <w:szCs w:val="24"/>
        </w:rPr>
      </w:pPr>
      <w:r w:rsidRPr="009909BE">
        <w:rPr>
          <w:rFonts w:eastAsia="楷体_GB2312" w:hint="eastAsia"/>
          <w:sz w:val="24"/>
          <w:szCs w:val="24"/>
        </w:rPr>
        <w:t>（</w:t>
      </w:r>
      <w:r w:rsidRPr="009909BE">
        <w:rPr>
          <w:rFonts w:eastAsia="楷体_GB2312" w:hint="eastAsia"/>
          <w:sz w:val="24"/>
          <w:szCs w:val="24"/>
        </w:rPr>
        <w:t>3</w:t>
      </w:r>
      <w:r w:rsidRPr="009909BE">
        <w:rPr>
          <w:rFonts w:eastAsia="楷体_GB2312" w:hint="eastAsia"/>
          <w:sz w:val="24"/>
          <w:szCs w:val="24"/>
        </w:rPr>
        <w:t>）目前舰船目标检测模型通常采用水平框来定位目标，对于长宽比较大的舰船目标</w:t>
      </w:r>
      <w:r w:rsidR="006A7983">
        <w:rPr>
          <w:rFonts w:eastAsia="楷体_GB2312" w:hint="eastAsia"/>
          <w:sz w:val="24"/>
          <w:szCs w:val="24"/>
        </w:rPr>
        <w:t>，</w:t>
      </w:r>
      <w:r w:rsidRPr="009909BE">
        <w:rPr>
          <w:rFonts w:eastAsia="楷体_GB2312" w:hint="eastAsia"/>
          <w:sz w:val="24"/>
          <w:szCs w:val="24"/>
        </w:rPr>
        <w:t>水平框不能准确</w:t>
      </w:r>
      <w:r w:rsidR="002B2C0C" w:rsidRPr="009909BE">
        <w:rPr>
          <w:rFonts w:eastAsia="楷体_GB2312" w:hint="eastAsia"/>
          <w:sz w:val="24"/>
          <w:szCs w:val="24"/>
        </w:rPr>
        <w:t>地</w:t>
      </w:r>
      <w:r w:rsidRPr="009909BE">
        <w:rPr>
          <w:rFonts w:eastAsia="楷体_GB2312" w:hint="eastAsia"/>
          <w:sz w:val="24"/>
          <w:szCs w:val="24"/>
        </w:rPr>
        <w:t>包围目标。同时对于密集排列的舰船来说，相邻水平框交叠比例</w:t>
      </w:r>
      <w:r w:rsidRPr="009909BE">
        <w:rPr>
          <w:rFonts w:eastAsia="楷体_GB2312" w:hint="eastAsia"/>
          <w:sz w:val="24"/>
          <w:szCs w:val="24"/>
        </w:rPr>
        <w:lastRenderedPageBreak/>
        <w:t>较大，</w:t>
      </w:r>
      <w:r w:rsidR="00814612">
        <w:rPr>
          <w:rFonts w:eastAsia="楷体_GB2312" w:hint="eastAsia"/>
          <w:sz w:val="24"/>
          <w:szCs w:val="24"/>
        </w:rPr>
        <w:t>非极大值抑制等后处理操作容易导致错误地移除正确</w:t>
      </w:r>
      <w:r w:rsidR="006A7983">
        <w:rPr>
          <w:rFonts w:eastAsia="楷体_GB2312" w:hint="eastAsia"/>
          <w:sz w:val="24"/>
          <w:szCs w:val="24"/>
        </w:rPr>
        <w:t>检测框，</w:t>
      </w:r>
      <w:r w:rsidRPr="009909BE">
        <w:rPr>
          <w:rFonts w:eastAsia="楷体_GB2312" w:hint="eastAsia"/>
          <w:sz w:val="24"/>
          <w:szCs w:val="24"/>
        </w:rPr>
        <w:t>图</w:t>
      </w:r>
      <w:r w:rsidRPr="009909BE">
        <w:rPr>
          <w:rFonts w:eastAsia="楷体_GB2312" w:hint="eastAsia"/>
          <w:sz w:val="24"/>
          <w:szCs w:val="24"/>
        </w:rPr>
        <w:t>1</w:t>
      </w:r>
      <w:r w:rsidR="00814612">
        <w:rPr>
          <w:rFonts w:eastAsia="楷体_GB2312" w:hint="eastAsia"/>
          <w:sz w:val="24"/>
          <w:szCs w:val="24"/>
        </w:rPr>
        <w:t>是水平框和旋转框的对比图</w:t>
      </w:r>
      <w:r w:rsidR="002B2C0C" w:rsidRPr="009909BE">
        <w:rPr>
          <w:rFonts w:eastAsia="楷体_GB2312" w:hint="eastAsia"/>
          <w:sz w:val="24"/>
          <w:szCs w:val="24"/>
        </w:rPr>
        <w:t>。</w:t>
      </w:r>
    </w:p>
    <w:p w14:paraId="7ACC652D" w14:textId="407F4670" w:rsidR="00544948" w:rsidRPr="009909BE" w:rsidRDefault="00544948" w:rsidP="00AE41A0">
      <w:pPr>
        <w:spacing w:line="360" w:lineRule="auto"/>
        <w:ind w:firstLine="420"/>
        <w:rPr>
          <w:rFonts w:eastAsia="楷体_GB2312"/>
          <w:sz w:val="24"/>
          <w:szCs w:val="24"/>
        </w:rPr>
      </w:pPr>
      <w:r w:rsidRPr="009909BE">
        <w:rPr>
          <w:rFonts w:eastAsia="楷体_GB2312"/>
          <w:sz w:val="24"/>
          <w:szCs w:val="24"/>
        </w:rPr>
        <w:t>为</w:t>
      </w:r>
      <w:r w:rsidRPr="009909BE">
        <w:rPr>
          <w:rFonts w:eastAsia="楷体_GB2312" w:hint="eastAsia"/>
          <w:sz w:val="24"/>
          <w:szCs w:val="24"/>
        </w:rPr>
        <w:t>了</w:t>
      </w:r>
      <w:r w:rsidRPr="009909BE">
        <w:rPr>
          <w:rFonts w:eastAsia="楷体_GB2312"/>
          <w:sz w:val="24"/>
          <w:szCs w:val="24"/>
        </w:rPr>
        <w:t>解决上述问题，</w:t>
      </w:r>
      <w:r w:rsidR="00F1265A" w:rsidRPr="009909BE">
        <w:rPr>
          <w:rFonts w:eastAsia="楷体_GB2312" w:hint="eastAsia"/>
          <w:sz w:val="24"/>
          <w:szCs w:val="24"/>
        </w:rPr>
        <w:t>本方法基于轻量级深度学习</w:t>
      </w:r>
      <w:r w:rsidR="002B2C0C" w:rsidRPr="009909BE">
        <w:rPr>
          <w:rFonts w:eastAsia="楷体_GB2312" w:hint="eastAsia"/>
          <w:sz w:val="24"/>
          <w:szCs w:val="24"/>
        </w:rPr>
        <w:t>目标检测</w:t>
      </w:r>
      <w:r w:rsidR="00F1265A" w:rsidRPr="009909BE">
        <w:rPr>
          <w:rFonts w:eastAsia="楷体_GB2312" w:hint="eastAsia"/>
          <w:sz w:val="24"/>
          <w:szCs w:val="24"/>
        </w:rPr>
        <w:t>模型</w:t>
      </w:r>
      <w:r w:rsidR="00F1265A" w:rsidRPr="009909BE">
        <w:rPr>
          <w:rFonts w:eastAsia="楷体_GB2312" w:hint="eastAsia"/>
          <w:sz w:val="24"/>
          <w:szCs w:val="24"/>
        </w:rPr>
        <w:t>Center</w:t>
      </w:r>
      <w:r w:rsidR="00F1265A" w:rsidRPr="009909BE">
        <w:rPr>
          <w:rFonts w:eastAsia="楷体_GB2312"/>
          <w:sz w:val="24"/>
          <w:szCs w:val="24"/>
        </w:rPr>
        <w:t>Net</w:t>
      </w:r>
      <w:r w:rsidR="00F1265A" w:rsidRPr="009909BE">
        <w:rPr>
          <w:rFonts w:eastAsia="楷体_GB2312" w:hint="eastAsia"/>
          <w:sz w:val="24"/>
          <w:szCs w:val="24"/>
        </w:rPr>
        <w:t>，</w:t>
      </w:r>
      <w:r w:rsidRPr="009909BE">
        <w:rPr>
          <w:rFonts w:eastAsia="楷体_GB2312"/>
          <w:sz w:val="24"/>
          <w:szCs w:val="24"/>
        </w:rPr>
        <w:t>提出了一个改进的无锚框的轻量级</w:t>
      </w:r>
      <w:r w:rsidR="002B2C0C" w:rsidRPr="009909BE">
        <w:rPr>
          <w:rFonts w:eastAsia="楷体_GB2312" w:hint="eastAsia"/>
          <w:sz w:val="24"/>
          <w:szCs w:val="24"/>
        </w:rPr>
        <w:t>SAR</w:t>
      </w:r>
      <w:r w:rsidR="002B2C0C" w:rsidRPr="009909BE">
        <w:rPr>
          <w:rFonts w:eastAsia="楷体_GB2312" w:hint="eastAsia"/>
          <w:sz w:val="24"/>
          <w:szCs w:val="24"/>
        </w:rPr>
        <w:t>图像舰船目标旋转</w:t>
      </w:r>
      <w:r w:rsidR="00814612">
        <w:rPr>
          <w:rFonts w:eastAsia="楷体_GB2312" w:hint="eastAsia"/>
          <w:sz w:val="24"/>
          <w:szCs w:val="24"/>
        </w:rPr>
        <w:t>框</w:t>
      </w:r>
      <w:r w:rsidR="002B2C0C" w:rsidRPr="009909BE">
        <w:rPr>
          <w:rFonts w:eastAsia="楷体_GB2312" w:hint="eastAsia"/>
          <w:sz w:val="24"/>
          <w:szCs w:val="24"/>
        </w:rPr>
        <w:t>检测模型。并且</w:t>
      </w:r>
      <w:r w:rsidRPr="009909BE">
        <w:rPr>
          <w:rFonts w:eastAsia="楷体_GB2312"/>
          <w:sz w:val="24"/>
          <w:szCs w:val="24"/>
        </w:rPr>
        <w:t>为了应对</w:t>
      </w:r>
      <w:r w:rsidRPr="009909BE">
        <w:rPr>
          <w:rFonts w:eastAsia="楷体_GB2312"/>
          <w:sz w:val="24"/>
          <w:szCs w:val="24"/>
        </w:rPr>
        <w:t>SAR</w:t>
      </w:r>
      <w:r w:rsidRPr="009909BE">
        <w:rPr>
          <w:rFonts w:eastAsia="楷体_GB2312"/>
          <w:sz w:val="24"/>
          <w:szCs w:val="24"/>
        </w:rPr>
        <w:t>图像训练样本有限</w:t>
      </w:r>
      <w:r w:rsidR="00814612">
        <w:rPr>
          <w:rFonts w:eastAsia="楷体_GB2312" w:hint="eastAsia"/>
          <w:sz w:val="24"/>
          <w:szCs w:val="24"/>
        </w:rPr>
        <w:t>带来的</w:t>
      </w:r>
      <w:r w:rsidRPr="009909BE">
        <w:rPr>
          <w:rFonts w:eastAsia="楷体_GB2312"/>
          <w:sz w:val="24"/>
          <w:szCs w:val="24"/>
        </w:rPr>
        <w:t>问题，提出了适用于</w:t>
      </w:r>
      <w:r w:rsidRPr="009909BE">
        <w:rPr>
          <w:rFonts w:eastAsia="楷体_GB2312"/>
          <w:sz w:val="24"/>
          <w:szCs w:val="24"/>
        </w:rPr>
        <w:t>SAR</w:t>
      </w:r>
      <w:r w:rsidR="002B2C0C" w:rsidRPr="009909BE">
        <w:rPr>
          <w:rFonts w:eastAsia="楷体_GB2312" w:hint="eastAsia"/>
          <w:sz w:val="24"/>
          <w:szCs w:val="24"/>
        </w:rPr>
        <w:t>舰船</w:t>
      </w:r>
      <w:r w:rsidRPr="009909BE">
        <w:rPr>
          <w:rFonts w:eastAsia="楷体_GB2312"/>
          <w:sz w:val="24"/>
          <w:szCs w:val="24"/>
        </w:rPr>
        <w:t>图像的数据增强方法。基于</w:t>
      </w:r>
      <w:r w:rsidRPr="009909BE">
        <w:rPr>
          <w:rFonts w:eastAsia="楷体_GB2312" w:hint="eastAsia"/>
          <w:sz w:val="24"/>
          <w:szCs w:val="24"/>
        </w:rPr>
        <w:t>公开</w:t>
      </w:r>
      <w:r w:rsidRPr="009909BE">
        <w:rPr>
          <w:rFonts w:eastAsia="楷体_GB2312"/>
          <w:sz w:val="24"/>
          <w:szCs w:val="24"/>
        </w:rPr>
        <w:t>数据集</w:t>
      </w:r>
      <w:r w:rsidR="008F5384" w:rsidRPr="009909BE">
        <w:rPr>
          <w:rFonts w:eastAsia="楷体_GB2312" w:hint="eastAsia"/>
          <w:sz w:val="24"/>
          <w:szCs w:val="24"/>
        </w:rPr>
        <w:t>SSDD+</w:t>
      </w:r>
      <w:r w:rsidR="00EE1C64">
        <w:rPr>
          <w:rFonts w:eastAsia="楷体_GB2312"/>
          <w:sz w:val="24"/>
          <w:szCs w:val="24"/>
        </w:rPr>
        <w:t>的实验结果表明，</w:t>
      </w:r>
      <w:r w:rsidR="00EE1C64">
        <w:rPr>
          <w:rFonts w:eastAsia="楷体_GB2312" w:hint="eastAsia"/>
          <w:sz w:val="24"/>
          <w:szCs w:val="24"/>
        </w:rPr>
        <w:t>本方法</w:t>
      </w:r>
      <w:r w:rsidRPr="009909BE">
        <w:rPr>
          <w:rFonts w:eastAsia="楷体_GB2312"/>
          <w:sz w:val="24"/>
          <w:szCs w:val="24"/>
        </w:rPr>
        <w:t>能够在各种复杂多样的场景下取得较好的检测性能。</w:t>
      </w:r>
    </w:p>
    <w:p w14:paraId="7F6A6C8E" w14:textId="77777777" w:rsidR="000100FD" w:rsidRPr="003944BF" w:rsidRDefault="000100FD" w:rsidP="000100FD">
      <w:pPr>
        <w:pStyle w:val="1"/>
        <w:adjustRightInd/>
        <w:spacing w:before="0" w:after="0" w:line="120" w:lineRule="atLeast"/>
        <w:ind w:left="0" w:firstLine="0"/>
        <w:rPr>
          <w:rFonts w:ascii="Times New Roman" w:hAnsi="Times New Roman"/>
        </w:rPr>
      </w:pPr>
      <w:r w:rsidRPr="003944BF">
        <w:rPr>
          <w:rFonts w:ascii="Times New Roman" w:hAnsi="Times New Roman"/>
        </w:rPr>
        <w:t>4</w:t>
      </w:r>
      <w:r w:rsidRPr="003944BF">
        <w:rPr>
          <w:rFonts w:ascii="Times New Roman" w:hAnsi="Times New Roman"/>
        </w:rPr>
        <w:t>、本发明技术方案的详细阐述（发明内容），应该结合结构图、流程图、原理框图、电路图或时序图进行说明。</w:t>
      </w:r>
    </w:p>
    <w:p w14:paraId="30D38FDA" w14:textId="77777777" w:rsidR="000100FD" w:rsidRPr="003944BF" w:rsidRDefault="000100FD" w:rsidP="008D2514">
      <w:pPr>
        <w:pStyle w:val="aa"/>
        <w:numPr>
          <w:ilvl w:val="12"/>
          <w:numId w:val="0"/>
        </w:numPr>
        <w:adjustRightInd/>
        <w:spacing w:line="120" w:lineRule="atLeast"/>
        <w:jc w:val="both"/>
        <w:outlineLvl w:val="1"/>
        <w:rPr>
          <w:b/>
          <w:sz w:val="24"/>
        </w:rPr>
      </w:pPr>
      <w:r w:rsidRPr="003944BF">
        <w:rPr>
          <w:b/>
          <w:sz w:val="24"/>
        </w:rPr>
        <w:t xml:space="preserve">4.1  </w:t>
      </w:r>
      <w:r w:rsidRPr="003944BF">
        <w:rPr>
          <w:b/>
          <w:sz w:val="24"/>
        </w:rPr>
        <w:t>本发明所要解决的技术问题（发明目的）</w:t>
      </w:r>
    </w:p>
    <w:p w14:paraId="3F42793C" w14:textId="77777777" w:rsidR="000100FD" w:rsidRPr="003944BF" w:rsidRDefault="000100FD" w:rsidP="000100FD">
      <w:pPr>
        <w:pStyle w:val="afb"/>
        <w:adjustRightInd/>
        <w:spacing w:beforeLines="0" w:after="0" w:line="120" w:lineRule="atLeast"/>
        <w:ind w:firstLineChars="200" w:firstLine="480"/>
        <w:rPr>
          <w:rFonts w:eastAsia="楷体_GB2312"/>
          <w:color w:val="FF0000"/>
          <w:sz w:val="24"/>
          <w:szCs w:val="24"/>
        </w:rPr>
      </w:pPr>
      <w:r w:rsidRPr="003944BF">
        <w:rPr>
          <w:rFonts w:eastAsia="楷体_GB2312"/>
          <w:color w:val="FF0000"/>
          <w:sz w:val="24"/>
          <w:szCs w:val="24"/>
        </w:rPr>
        <w:t>要求：在分析已有技术不足之处的基础上，归纳本发明的目的；或者说，正是为了克服以上不足之处或者另有新意，才提出本发明的构思。</w:t>
      </w:r>
    </w:p>
    <w:p w14:paraId="29902480" w14:textId="0A91A12D" w:rsidR="00AB154C" w:rsidRPr="00EC3D28" w:rsidRDefault="00AB154C" w:rsidP="00EC3D28">
      <w:pPr>
        <w:spacing w:line="360" w:lineRule="auto"/>
        <w:ind w:firstLine="420"/>
        <w:rPr>
          <w:rFonts w:eastAsia="楷体_GB2312"/>
          <w:sz w:val="24"/>
          <w:szCs w:val="24"/>
        </w:rPr>
      </w:pPr>
      <w:r>
        <w:rPr>
          <w:rFonts w:eastAsia="楷体_GB2312" w:hint="eastAsia"/>
          <w:sz w:val="24"/>
          <w:szCs w:val="24"/>
        </w:rPr>
        <w:t>基于深度学习的</w:t>
      </w:r>
      <w:r>
        <w:rPr>
          <w:rFonts w:eastAsia="楷体_GB2312" w:hint="eastAsia"/>
          <w:sz w:val="24"/>
          <w:szCs w:val="24"/>
        </w:rPr>
        <w:t>SAR</w:t>
      </w:r>
      <w:r>
        <w:rPr>
          <w:rFonts w:eastAsia="楷体_GB2312" w:hint="eastAsia"/>
          <w:sz w:val="24"/>
          <w:szCs w:val="24"/>
        </w:rPr>
        <w:t>图像舰船目标检测方法相较于传统方法来说具有</w:t>
      </w:r>
      <w:r w:rsidRPr="00AB154C">
        <w:rPr>
          <w:rFonts w:eastAsia="楷体_GB2312"/>
          <w:sz w:val="24"/>
          <w:szCs w:val="24"/>
        </w:rPr>
        <w:t>抗干扰性强及检测精度高等优点，特别是在场景复杂多变、目标姿态不一的</w:t>
      </w:r>
      <w:r w:rsidRPr="00AB154C">
        <w:rPr>
          <w:rFonts w:eastAsia="楷体_GB2312"/>
          <w:sz w:val="24"/>
          <w:szCs w:val="24"/>
        </w:rPr>
        <w:t>SAR</w:t>
      </w:r>
      <w:r w:rsidRPr="00AB154C">
        <w:rPr>
          <w:rFonts w:eastAsia="楷体_GB2312"/>
          <w:sz w:val="24"/>
          <w:szCs w:val="24"/>
        </w:rPr>
        <w:t>舰船目标检测领域中具有巨大的发展潜力。</w:t>
      </w:r>
      <w:r>
        <w:rPr>
          <w:rFonts w:eastAsia="楷体_GB2312" w:hint="eastAsia"/>
          <w:sz w:val="24"/>
          <w:szCs w:val="24"/>
        </w:rPr>
        <w:t>但是目前相关研究还是存在许多问题，如，</w:t>
      </w:r>
      <w:r w:rsidRPr="00EC3D28">
        <w:rPr>
          <w:rFonts w:eastAsia="楷体_GB2312" w:hint="eastAsia"/>
          <w:sz w:val="24"/>
          <w:szCs w:val="24"/>
        </w:rPr>
        <w:t>1</w:t>
      </w:r>
      <w:r w:rsidRPr="00EC3D28">
        <w:rPr>
          <w:rFonts w:eastAsia="楷体_GB2312" w:hint="eastAsia"/>
          <w:sz w:val="24"/>
          <w:szCs w:val="24"/>
        </w:rPr>
        <w:t>）模型参数冗余。（</w:t>
      </w:r>
      <w:r w:rsidRPr="00EC3D28">
        <w:rPr>
          <w:rFonts w:eastAsia="楷体_GB2312" w:hint="eastAsia"/>
          <w:sz w:val="24"/>
          <w:szCs w:val="24"/>
        </w:rPr>
        <w:t>2</w:t>
      </w:r>
      <w:r w:rsidRPr="00EC3D28">
        <w:rPr>
          <w:rFonts w:eastAsia="楷体_GB2312" w:hint="eastAsia"/>
          <w:sz w:val="24"/>
          <w:szCs w:val="24"/>
        </w:rPr>
        <w:t>）</w:t>
      </w:r>
      <w:r w:rsidR="00EC3D28">
        <w:rPr>
          <w:rFonts w:eastAsia="楷体_GB2312" w:hint="eastAsia"/>
          <w:sz w:val="24"/>
          <w:szCs w:val="24"/>
        </w:rPr>
        <w:t>对于正负样本不均衡的</w:t>
      </w:r>
      <w:r w:rsidR="00EC3D28">
        <w:rPr>
          <w:rFonts w:eastAsia="楷体_GB2312" w:hint="eastAsia"/>
          <w:sz w:val="24"/>
          <w:szCs w:val="24"/>
        </w:rPr>
        <w:t>SAR</w:t>
      </w:r>
      <w:r w:rsidR="00EC3D28">
        <w:rPr>
          <w:rFonts w:eastAsia="楷体_GB2312" w:hint="eastAsia"/>
          <w:sz w:val="24"/>
          <w:szCs w:val="24"/>
        </w:rPr>
        <w:t>舰船图像，基于密集锚框检测的方法浪费计算资源，且</w:t>
      </w:r>
      <w:r w:rsidRPr="00EC3D28">
        <w:rPr>
          <w:rFonts w:eastAsia="楷体_GB2312" w:hint="eastAsia"/>
          <w:sz w:val="24"/>
          <w:szCs w:val="24"/>
        </w:rPr>
        <w:t>需要额外</w:t>
      </w:r>
      <w:r w:rsidR="00EC3D28">
        <w:rPr>
          <w:rFonts w:eastAsia="楷体_GB2312" w:hint="eastAsia"/>
          <w:sz w:val="24"/>
          <w:szCs w:val="24"/>
        </w:rPr>
        <w:t>的检测框</w:t>
      </w:r>
      <w:r w:rsidRPr="00EC3D28">
        <w:rPr>
          <w:rFonts w:eastAsia="楷体_GB2312" w:hint="eastAsia"/>
          <w:sz w:val="24"/>
          <w:szCs w:val="24"/>
        </w:rPr>
        <w:t>后处理</w:t>
      </w:r>
      <w:r w:rsidR="00EC3D28">
        <w:rPr>
          <w:rFonts w:eastAsia="楷体_GB2312" w:hint="eastAsia"/>
          <w:sz w:val="24"/>
          <w:szCs w:val="24"/>
        </w:rPr>
        <w:t>操作</w:t>
      </w:r>
      <w:r w:rsidRPr="00EC3D28">
        <w:rPr>
          <w:rFonts w:eastAsia="楷体_GB2312" w:hint="eastAsia"/>
          <w:sz w:val="24"/>
          <w:szCs w:val="24"/>
        </w:rPr>
        <w:t>。（</w:t>
      </w:r>
      <w:r w:rsidRPr="00EC3D28">
        <w:rPr>
          <w:rFonts w:eastAsia="楷体_GB2312" w:hint="eastAsia"/>
          <w:sz w:val="24"/>
          <w:szCs w:val="24"/>
        </w:rPr>
        <w:t>3</w:t>
      </w:r>
      <w:r w:rsidRPr="00EC3D28">
        <w:rPr>
          <w:rFonts w:eastAsia="楷体_GB2312" w:hint="eastAsia"/>
          <w:sz w:val="24"/>
          <w:szCs w:val="24"/>
        </w:rPr>
        <w:t>）</w:t>
      </w:r>
      <w:r w:rsidR="00C234C6">
        <w:rPr>
          <w:rFonts w:eastAsia="楷体_GB2312" w:hint="eastAsia"/>
          <w:sz w:val="24"/>
          <w:szCs w:val="24"/>
        </w:rPr>
        <w:t>对于长宽比较大的舰船目标，</w:t>
      </w:r>
      <w:r w:rsidRPr="00EC3D28">
        <w:rPr>
          <w:rFonts w:eastAsia="楷体_GB2312" w:hint="eastAsia"/>
          <w:sz w:val="24"/>
          <w:szCs w:val="24"/>
        </w:rPr>
        <w:t>采用水平框检测不能够精确的包围舰船目标，同时在舰船密集排布的情况下</w:t>
      </w:r>
      <w:r w:rsidR="00EC3D28" w:rsidRPr="00EC3D28">
        <w:rPr>
          <w:rFonts w:eastAsia="楷体_GB2312" w:hint="eastAsia"/>
          <w:sz w:val="24"/>
          <w:szCs w:val="24"/>
        </w:rPr>
        <w:t>，</w:t>
      </w:r>
      <w:r w:rsidR="00EC3D28">
        <w:rPr>
          <w:rFonts w:eastAsia="楷体_GB2312" w:hint="eastAsia"/>
          <w:sz w:val="24"/>
          <w:szCs w:val="24"/>
        </w:rPr>
        <w:t>检测框</w:t>
      </w:r>
      <w:r w:rsidR="00EC3D28" w:rsidRPr="00EC3D28">
        <w:rPr>
          <w:rFonts w:eastAsia="楷体_GB2312" w:hint="eastAsia"/>
          <w:sz w:val="24"/>
          <w:szCs w:val="24"/>
        </w:rPr>
        <w:t>后处理操作容易导致正确的水平框被去除。</w:t>
      </w:r>
      <w:r w:rsidR="009909BE">
        <w:rPr>
          <w:rFonts w:eastAsia="楷体_GB2312" w:hint="eastAsia"/>
          <w:sz w:val="24"/>
          <w:szCs w:val="24"/>
        </w:rPr>
        <w:t>（</w:t>
      </w:r>
      <w:r w:rsidR="009909BE">
        <w:rPr>
          <w:rFonts w:eastAsia="楷体_GB2312" w:hint="eastAsia"/>
          <w:sz w:val="24"/>
          <w:szCs w:val="24"/>
        </w:rPr>
        <w:t>4</w:t>
      </w:r>
      <w:r w:rsidR="009909BE">
        <w:rPr>
          <w:rFonts w:eastAsia="楷体_GB2312" w:hint="eastAsia"/>
          <w:sz w:val="24"/>
          <w:szCs w:val="24"/>
        </w:rPr>
        <w:t>）</w:t>
      </w:r>
      <w:r w:rsidR="009909BE">
        <w:rPr>
          <w:rFonts w:eastAsia="楷体_GB2312" w:hint="eastAsia"/>
          <w:sz w:val="24"/>
          <w:szCs w:val="24"/>
        </w:rPr>
        <w:t>SAR</w:t>
      </w:r>
      <w:r w:rsidR="009909BE">
        <w:rPr>
          <w:rFonts w:eastAsia="楷体_GB2312" w:hint="eastAsia"/>
          <w:sz w:val="24"/>
          <w:szCs w:val="24"/>
        </w:rPr>
        <w:t>舰船图像数据量不足。</w:t>
      </w:r>
      <w:r w:rsidR="00C234C6">
        <w:rPr>
          <w:rFonts w:eastAsia="楷体_GB2312" w:hint="eastAsia"/>
          <w:sz w:val="24"/>
          <w:szCs w:val="24"/>
        </w:rPr>
        <w:t>本方法是针对上述问题所提出。</w:t>
      </w:r>
    </w:p>
    <w:p w14:paraId="10709F19" w14:textId="77777777" w:rsidR="000100FD" w:rsidRPr="003944BF" w:rsidRDefault="000100FD" w:rsidP="008D2514">
      <w:pPr>
        <w:pStyle w:val="aa"/>
        <w:numPr>
          <w:ilvl w:val="12"/>
          <w:numId w:val="0"/>
        </w:numPr>
        <w:adjustRightInd/>
        <w:spacing w:line="120" w:lineRule="atLeast"/>
        <w:jc w:val="both"/>
        <w:outlineLvl w:val="1"/>
        <w:rPr>
          <w:b/>
          <w:sz w:val="24"/>
        </w:rPr>
      </w:pPr>
      <w:r w:rsidRPr="003944BF">
        <w:rPr>
          <w:b/>
          <w:sz w:val="24"/>
        </w:rPr>
        <w:t xml:space="preserve">4.2  </w:t>
      </w:r>
      <w:r w:rsidRPr="003944BF">
        <w:rPr>
          <w:b/>
          <w:sz w:val="24"/>
        </w:rPr>
        <w:t>本发明提供的完整技术方案（发明方案）</w:t>
      </w:r>
    </w:p>
    <w:p w14:paraId="4B9442D2" w14:textId="77777777" w:rsidR="000100FD" w:rsidRPr="003944BF" w:rsidRDefault="000100FD" w:rsidP="000100FD">
      <w:pPr>
        <w:spacing w:line="120" w:lineRule="atLeast"/>
        <w:ind w:firstLineChars="200" w:firstLine="480"/>
        <w:rPr>
          <w:rFonts w:eastAsia="楷体_GB2312"/>
          <w:color w:val="FF0000"/>
          <w:sz w:val="24"/>
          <w:szCs w:val="24"/>
        </w:rPr>
      </w:pPr>
      <w:r w:rsidRPr="003944BF">
        <w:rPr>
          <w:rFonts w:eastAsia="楷体_GB2312"/>
          <w:color w:val="FF0000"/>
          <w:sz w:val="24"/>
          <w:szCs w:val="24"/>
        </w:rPr>
        <w:t>要求：为实现上述目的，在本发明中采取的技术方案，这往往是若干技术特征的集合构成。</w:t>
      </w:r>
      <w:r w:rsidRPr="003944BF">
        <w:rPr>
          <w:rFonts w:eastAsia="楷体_GB2312"/>
          <w:color w:val="3366FF"/>
          <w:sz w:val="24"/>
          <w:szCs w:val="24"/>
        </w:rPr>
        <w:t>如果是产品的发明</w:t>
      </w:r>
      <w:r w:rsidRPr="003944BF">
        <w:rPr>
          <w:rFonts w:eastAsia="楷体_GB2312"/>
          <w:color w:val="FF0000"/>
          <w:sz w:val="24"/>
          <w:szCs w:val="24"/>
        </w:rPr>
        <w:t>，应该表明该产品由哪几个部分构成，各部分之间结构上的连接关系，各部分都起什么关系；</w:t>
      </w:r>
      <w:r w:rsidRPr="003944BF">
        <w:rPr>
          <w:rFonts w:eastAsia="楷体_GB2312"/>
          <w:color w:val="3366FF"/>
          <w:sz w:val="24"/>
          <w:szCs w:val="24"/>
        </w:rPr>
        <w:t>如果是方法发明</w:t>
      </w:r>
      <w:r w:rsidRPr="003944BF">
        <w:rPr>
          <w:rFonts w:eastAsia="楷体_GB2312"/>
          <w:color w:val="FF0000"/>
          <w:sz w:val="24"/>
          <w:szCs w:val="24"/>
        </w:rPr>
        <w:t>，应该按照时间逻辑顺序描述各个步骤，并详细说明各步骤起什么作用等；</w:t>
      </w:r>
      <w:r w:rsidRPr="003944BF">
        <w:rPr>
          <w:rFonts w:eastAsia="楷体_GB2312"/>
          <w:color w:val="3366FF"/>
          <w:sz w:val="24"/>
          <w:szCs w:val="24"/>
        </w:rPr>
        <w:t>如果是电路原理（或通讯）方面的发明</w:t>
      </w:r>
      <w:r w:rsidRPr="003944BF">
        <w:rPr>
          <w:rFonts w:eastAsia="楷体_GB2312"/>
          <w:color w:val="FF0000"/>
          <w:sz w:val="24"/>
          <w:szCs w:val="24"/>
        </w:rPr>
        <w:t>，应该根据电流（或信号）流程方向，描述该电路（或通讯）由哪几个功能部分（或功能模块）组成，各自之间的电连接关系（需要具体描述各个元器件的管脚之间的连接），各功能部分起什么作用。应该提请注意的是：这里一般不是指一个具体的实施例子，或者说不是指一个点；而是指一种解决问题的技术方案，或者说是一个范围，也就是说：用一种概括性的语言来描述整个技术方案。</w:t>
      </w:r>
    </w:p>
    <w:p w14:paraId="11D449BC" w14:textId="77777777" w:rsidR="00F11938" w:rsidRDefault="000100FD" w:rsidP="00CE0694">
      <w:pPr>
        <w:spacing w:line="120" w:lineRule="atLeast"/>
        <w:ind w:firstLineChars="200" w:firstLine="480"/>
        <w:rPr>
          <w:rFonts w:eastAsia="楷体_GB2312"/>
          <w:color w:val="FF0000"/>
          <w:sz w:val="24"/>
          <w:szCs w:val="24"/>
        </w:rPr>
      </w:pPr>
      <w:r w:rsidRPr="003944BF">
        <w:rPr>
          <w:rFonts w:eastAsia="楷体_GB2312"/>
          <w:color w:val="FF0000"/>
          <w:sz w:val="24"/>
          <w:szCs w:val="24"/>
        </w:rPr>
        <w:t>举例说明之，现有技术假设是圆杆铅笔，不足之处在于滚动，且笔芯易断。为了解决这个问题，将其做成六棱铅笔作为发明内容固然可以，但这种保护就很弱，只是一种实施的例子，比如，一种技术方案最好取多棱铅笔，在该技术方案中包括了六棱的，三棱的等，显然就成了某一范围。因此，这一部分的叙述要清楚、完整、准确，以使本技术领域内的普通技术人员能看懂、能实施为准。</w:t>
      </w:r>
    </w:p>
    <w:p w14:paraId="103D0B7D" w14:textId="77777777" w:rsidR="007E4B0C" w:rsidRPr="009909BE" w:rsidRDefault="007079A1" w:rsidP="007E4B0C">
      <w:pPr>
        <w:pStyle w:val="aa"/>
        <w:adjustRightInd/>
        <w:spacing w:line="120" w:lineRule="atLeast"/>
        <w:ind w:firstLineChars="200" w:firstLine="480"/>
        <w:jc w:val="both"/>
        <w:rPr>
          <w:rFonts w:eastAsia="楷体_GB2312"/>
          <w:kern w:val="2"/>
          <w:sz w:val="24"/>
          <w:szCs w:val="24"/>
        </w:rPr>
      </w:pPr>
      <w:r w:rsidRPr="00CE3691">
        <w:rPr>
          <w:rFonts w:eastAsia="楷体_GB2312" w:hint="eastAsia"/>
          <w:kern w:val="2"/>
          <w:sz w:val="24"/>
          <w:szCs w:val="24"/>
        </w:rPr>
        <w:t>为了实现上述目的，本发明提供了</w:t>
      </w:r>
      <w:r w:rsidR="007E4B0C" w:rsidRPr="009909BE">
        <w:rPr>
          <w:rFonts w:eastAsia="楷体_GB2312" w:hint="eastAsia"/>
          <w:kern w:val="2"/>
          <w:sz w:val="24"/>
          <w:szCs w:val="24"/>
        </w:rPr>
        <w:t>一种基于改进</w:t>
      </w:r>
      <w:r w:rsidR="007E4B0C" w:rsidRPr="009909BE">
        <w:rPr>
          <w:rFonts w:eastAsia="楷体_GB2312" w:hint="eastAsia"/>
          <w:kern w:val="2"/>
          <w:sz w:val="24"/>
          <w:szCs w:val="24"/>
        </w:rPr>
        <w:t>Center</w:t>
      </w:r>
      <w:r w:rsidR="007E4B0C" w:rsidRPr="009909BE">
        <w:rPr>
          <w:rFonts w:eastAsia="楷体_GB2312"/>
          <w:kern w:val="2"/>
          <w:sz w:val="24"/>
          <w:szCs w:val="24"/>
        </w:rPr>
        <w:t>Net</w:t>
      </w:r>
      <w:r w:rsidR="007E4B0C" w:rsidRPr="009909BE">
        <w:rPr>
          <w:rFonts w:eastAsia="楷体_GB2312" w:hint="eastAsia"/>
          <w:kern w:val="2"/>
          <w:sz w:val="24"/>
          <w:szCs w:val="24"/>
        </w:rPr>
        <w:t>的</w:t>
      </w:r>
      <w:r w:rsidR="007E4B0C" w:rsidRPr="009909BE">
        <w:rPr>
          <w:rFonts w:eastAsia="楷体_GB2312" w:hint="eastAsia"/>
          <w:kern w:val="2"/>
          <w:sz w:val="24"/>
          <w:szCs w:val="24"/>
        </w:rPr>
        <w:t>SAR</w:t>
      </w:r>
      <w:r w:rsidR="007E4B0C" w:rsidRPr="009909BE">
        <w:rPr>
          <w:rFonts w:eastAsia="楷体_GB2312" w:hint="eastAsia"/>
          <w:kern w:val="2"/>
          <w:sz w:val="24"/>
          <w:szCs w:val="24"/>
        </w:rPr>
        <w:t>图像舰船目标旋转框检测方法。</w:t>
      </w:r>
    </w:p>
    <w:p w14:paraId="60B1532D" w14:textId="31798CC4" w:rsidR="007079A1" w:rsidRPr="00CE3691" w:rsidRDefault="00CE07BE" w:rsidP="00360C8D">
      <w:pPr>
        <w:adjustRightInd w:val="0"/>
        <w:snapToGrid w:val="0"/>
        <w:spacing w:line="360" w:lineRule="auto"/>
        <w:ind w:firstLineChars="200" w:firstLine="480"/>
        <w:rPr>
          <w:rFonts w:eastAsia="楷体_GB2312"/>
          <w:sz w:val="24"/>
          <w:szCs w:val="24"/>
        </w:rPr>
      </w:pPr>
      <w:r w:rsidRPr="00CE3691">
        <w:rPr>
          <w:rFonts w:eastAsia="楷体_GB2312" w:hint="eastAsia"/>
          <w:sz w:val="24"/>
          <w:szCs w:val="24"/>
        </w:rPr>
        <w:lastRenderedPageBreak/>
        <w:t>本发明方法主要分为两个步骤：</w:t>
      </w:r>
      <w:r w:rsidR="00AC7994" w:rsidRPr="00CE3691">
        <w:rPr>
          <w:rFonts w:eastAsia="楷体_GB2312"/>
          <w:sz w:val="24"/>
          <w:szCs w:val="24"/>
        </w:rPr>
        <w:t xml:space="preserve"> </w:t>
      </w:r>
    </w:p>
    <w:p w14:paraId="1517FE49" w14:textId="73A6D5B5" w:rsidR="00CE07BE" w:rsidRPr="00CE3691" w:rsidRDefault="00CE07BE" w:rsidP="00360C8D">
      <w:pPr>
        <w:adjustRightInd w:val="0"/>
        <w:snapToGrid w:val="0"/>
        <w:spacing w:line="360" w:lineRule="auto"/>
        <w:ind w:firstLineChars="200" w:firstLine="480"/>
        <w:rPr>
          <w:rFonts w:eastAsia="楷体_GB2312"/>
          <w:sz w:val="24"/>
          <w:szCs w:val="24"/>
        </w:rPr>
      </w:pPr>
      <w:r w:rsidRPr="00CE3691">
        <w:rPr>
          <w:rFonts w:eastAsia="楷体_GB2312" w:hint="eastAsia"/>
          <w:sz w:val="24"/>
          <w:szCs w:val="24"/>
        </w:rPr>
        <w:t>第一步：</w:t>
      </w:r>
      <w:r w:rsidR="007E4B0C" w:rsidRPr="00CE3691">
        <w:rPr>
          <w:rFonts w:eastAsia="楷体_GB2312" w:hint="eastAsia"/>
          <w:sz w:val="24"/>
          <w:szCs w:val="24"/>
        </w:rPr>
        <w:t>SAR</w:t>
      </w:r>
      <w:r w:rsidR="007E4B0C" w:rsidRPr="00CE3691">
        <w:rPr>
          <w:rFonts w:eastAsia="楷体_GB2312" w:hint="eastAsia"/>
          <w:sz w:val="24"/>
          <w:szCs w:val="24"/>
        </w:rPr>
        <w:t>舰船图像数据增强</w:t>
      </w:r>
      <w:r w:rsidRPr="00CE3691">
        <w:rPr>
          <w:rFonts w:eastAsia="楷体_GB2312" w:hint="eastAsia"/>
          <w:sz w:val="24"/>
          <w:szCs w:val="24"/>
        </w:rPr>
        <w:t>。</w:t>
      </w:r>
    </w:p>
    <w:p w14:paraId="178D65A2" w14:textId="77777777" w:rsidR="00495713" w:rsidRDefault="002675B3" w:rsidP="00360C8D">
      <w:pPr>
        <w:adjustRightInd w:val="0"/>
        <w:snapToGrid w:val="0"/>
        <w:spacing w:line="360" w:lineRule="auto"/>
        <w:ind w:firstLineChars="200" w:firstLine="480"/>
        <w:rPr>
          <w:rFonts w:eastAsia="楷体_GB2312"/>
          <w:sz w:val="24"/>
          <w:szCs w:val="24"/>
        </w:rPr>
      </w:pPr>
      <w:r w:rsidRPr="00CE3691">
        <w:rPr>
          <w:rFonts w:eastAsia="楷体_GB2312" w:hint="eastAsia"/>
          <w:sz w:val="24"/>
          <w:szCs w:val="24"/>
        </w:rPr>
        <w:t>针对</w:t>
      </w:r>
      <w:r w:rsidRPr="00CE3691">
        <w:rPr>
          <w:rFonts w:eastAsia="楷体_GB2312" w:hint="eastAsia"/>
          <w:sz w:val="24"/>
          <w:szCs w:val="24"/>
        </w:rPr>
        <w:t>SAR</w:t>
      </w:r>
      <w:r w:rsidRPr="00CE3691">
        <w:rPr>
          <w:rFonts w:eastAsia="楷体_GB2312" w:hint="eastAsia"/>
          <w:sz w:val="24"/>
          <w:szCs w:val="24"/>
        </w:rPr>
        <w:t>舰船图像数据量不足的问题，本方法</w:t>
      </w:r>
      <w:r w:rsidR="009D2F94" w:rsidRPr="00CE3691">
        <w:rPr>
          <w:rFonts w:eastAsia="楷体_GB2312" w:hint="eastAsia"/>
          <w:sz w:val="24"/>
          <w:szCs w:val="24"/>
        </w:rPr>
        <w:t>基于</w:t>
      </w:r>
      <w:r w:rsidR="009D2F94" w:rsidRPr="00CE3691">
        <w:rPr>
          <w:rFonts w:eastAsia="楷体_GB2312" w:hint="eastAsia"/>
          <w:sz w:val="24"/>
          <w:szCs w:val="24"/>
        </w:rPr>
        <w:t>SSDD+</w:t>
      </w:r>
      <w:r w:rsidR="009D2F94" w:rsidRPr="00CE3691">
        <w:rPr>
          <w:rFonts w:eastAsia="楷体_GB2312" w:hint="eastAsia"/>
          <w:sz w:val="24"/>
          <w:szCs w:val="24"/>
        </w:rPr>
        <w:t>数据集，</w:t>
      </w:r>
      <w:r w:rsidRPr="00CE3691">
        <w:rPr>
          <w:rFonts w:eastAsia="楷体_GB2312" w:hint="eastAsia"/>
          <w:sz w:val="24"/>
          <w:szCs w:val="24"/>
        </w:rPr>
        <w:t>提出了面向</w:t>
      </w:r>
      <w:r w:rsidRPr="00CE3691">
        <w:rPr>
          <w:rFonts w:eastAsia="楷体_GB2312" w:hint="eastAsia"/>
          <w:sz w:val="24"/>
          <w:szCs w:val="24"/>
        </w:rPr>
        <w:t>SAR</w:t>
      </w:r>
      <w:r w:rsidRPr="00CE3691">
        <w:rPr>
          <w:rFonts w:eastAsia="楷体_GB2312" w:hint="eastAsia"/>
          <w:sz w:val="24"/>
          <w:szCs w:val="24"/>
        </w:rPr>
        <w:t>舰船图像的数据增强方法</w:t>
      </w:r>
      <w:r w:rsidR="00427751">
        <w:rPr>
          <w:rFonts w:eastAsia="楷体_GB2312" w:hint="eastAsia"/>
          <w:sz w:val="24"/>
          <w:szCs w:val="24"/>
        </w:rPr>
        <w:t>：</w:t>
      </w:r>
      <w:r w:rsidR="00FE10E5" w:rsidRPr="00CE3691">
        <w:rPr>
          <w:rFonts w:eastAsia="楷体_GB2312" w:hint="eastAsia"/>
          <w:sz w:val="24"/>
          <w:szCs w:val="24"/>
        </w:rPr>
        <w:t>目标混合</w:t>
      </w:r>
      <w:r w:rsidR="00427751">
        <w:rPr>
          <w:rFonts w:eastAsia="楷体_GB2312" w:hint="eastAsia"/>
          <w:sz w:val="24"/>
          <w:szCs w:val="24"/>
        </w:rPr>
        <w:t>，并在此基础上增加随机小角度旋转、多尺度缩放两</w:t>
      </w:r>
      <w:r w:rsidR="00FE10E5" w:rsidRPr="00CE3691">
        <w:rPr>
          <w:rFonts w:eastAsia="楷体_GB2312" w:hint="eastAsia"/>
          <w:sz w:val="24"/>
          <w:szCs w:val="24"/>
        </w:rPr>
        <w:t>种</w:t>
      </w:r>
      <w:r w:rsidR="00427751">
        <w:rPr>
          <w:rFonts w:eastAsia="楷体_GB2312" w:hint="eastAsia"/>
          <w:sz w:val="24"/>
          <w:szCs w:val="24"/>
        </w:rPr>
        <w:t>数据增强方法增强</w:t>
      </w:r>
      <w:r w:rsidR="00427751">
        <w:rPr>
          <w:rFonts w:eastAsia="楷体_GB2312" w:hint="eastAsia"/>
          <w:sz w:val="24"/>
          <w:szCs w:val="24"/>
        </w:rPr>
        <w:t>SSDD+</w:t>
      </w:r>
      <w:r w:rsidR="00427751">
        <w:rPr>
          <w:rFonts w:eastAsia="楷体_GB2312" w:hint="eastAsia"/>
          <w:sz w:val="24"/>
          <w:szCs w:val="24"/>
        </w:rPr>
        <w:t>数据集</w:t>
      </w:r>
      <w:r w:rsidRPr="00CE3691">
        <w:rPr>
          <w:rFonts w:eastAsia="楷体_GB2312" w:hint="eastAsia"/>
          <w:sz w:val="24"/>
          <w:szCs w:val="24"/>
        </w:rPr>
        <w:t>。</w:t>
      </w:r>
    </w:p>
    <w:p w14:paraId="5895771F" w14:textId="77777777" w:rsidR="00495713" w:rsidRDefault="00427751" w:rsidP="00360C8D">
      <w:pPr>
        <w:adjustRightInd w:val="0"/>
        <w:snapToGrid w:val="0"/>
        <w:spacing w:line="360" w:lineRule="auto"/>
        <w:ind w:firstLineChars="200" w:firstLine="480"/>
        <w:rPr>
          <w:rFonts w:eastAsia="楷体_GB2312"/>
          <w:sz w:val="24"/>
          <w:szCs w:val="24"/>
        </w:rPr>
      </w:pPr>
      <w:r>
        <w:rPr>
          <w:rFonts w:eastAsia="楷体_GB2312" w:hint="eastAsia"/>
          <w:sz w:val="24"/>
          <w:szCs w:val="24"/>
        </w:rPr>
        <w:t>本方法提出的</w:t>
      </w:r>
      <w:r w:rsidR="00FE10E5" w:rsidRPr="00CE3691">
        <w:rPr>
          <w:rFonts w:eastAsia="楷体_GB2312" w:hint="eastAsia"/>
          <w:sz w:val="24"/>
          <w:szCs w:val="24"/>
        </w:rPr>
        <w:t>目标混合数据增强方法</w:t>
      </w:r>
      <w:r w:rsidR="00495713">
        <w:rPr>
          <w:rFonts w:eastAsia="楷体_GB2312" w:hint="eastAsia"/>
          <w:sz w:val="24"/>
          <w:szCs w:val="24"/>
        </w:rPr>
        <w:t>流程如下：</w:t>
      </w:r>
    </w:p>
    <w:p w14:paraId="32DC69AA" w14:textId="4828753D" w:rsidR="00495713" w:rsidRPr="00495713" w:rsidRDefault="00495713" w:rsidP="00495713">
      <w:pPr>
        <w:adjustRightInd w:val="0"/>
        <w:snapToGrid w:val="0"/>
        <w:spacing w:line="360" w:lineRule="auto"/>
        <w:ind w:firstLineChars="200" w:firstLine="480"/>
        <w:rPr>
          <w:rFonts w:eastAsia="楷体_GB2312"/>
          <w:sz w:val="24"/>
          <w:szCs w:val="24"/>
        </w:rPr>
      </w:pPr>
      <w:r w:rsidRPr="00495713">
        <w:rPr>
          <w:rFonts w:eastAsia="楷体_GB2312" w:hint="eastAsia"/>
          <w:sz w:val="24"/>
          <w:szCs w:val="24"/>
        </w:rPr>
        <w:t>1</w:t>
      </w:r>
      <w:r w:rsidRPr="00495713">
        <w:rPr>
          <w:rFonts w:eastAsia="楷体_GB2312" w:hint="eastAsia"/>
          <w:sz w:val="24"/>
          <w:szCs w:val="24"/>
        </w:rPr>
        <w:t>、</w:t>
      </w:r>
      <w:r w:rsidR="009D2F94" w:rsidRPr="00495713">
        <w:rPr>
          <w:rFonts w:eastAsia="楷体_GB2312" w:hint="eastAsia"/>
          <w:sz w:val="24"/>
          <w:szCs w:val="24"/>
        </w:rPr>
        <w:t>将</w:t>
      </w:r>
      <w:r w:rsidR="009D2F94" w:rsidRPr="00495713">
        <w:rPr>
          <w:rFonts w:eastAsia="楷体_GB2312" w:hint="eastAsia"/>
          <w:sz w:val="24"/>
          <w:szCs w:val="24"/>
        </w:rPr>
        <w:t>SSDD+</w:t>
      </w:r>
      <w:r w:rsidR="00FE10E5" w:rsidRPr="00495713">
        <w:rPr>
          <w:rFonts w:eastAsia="楷体_GB2312" w:hint="eastAsia"/>
          <w:sz w:val="24"/>
          <w:szCs w:val="24"/>
        </w:rPr>
        <w:t>数据集</w:t>
      </w:r>
      <w:r w:rsidR="009D2F94" w:rsidRPr="00495713">
        <w:rPr>
          <w:rFonts w:eastAsia="楷体_GB2312" w:hint="eastAsia"/>
          <w:sz w:val="24"/>
          <w:szCs w:val="24"/>
        </w:rPr>
        <w:t>中不包含陆地区域</w:t>
      </w:r>
      <w:r w:rsidR="00B71FA0" w:rsidRPr="00495713">
        <w:rPr>
          <w:rFonts w:eastAsia="楷体_GB2312" w:hint="eastAsia"/>
          <w:sz w:val="24"/>
          <w:szCs w:val="24"/>
        </w:rPr>
        <w:t>等复杂背景的图像筛选出来，并将这些图像命名为简单场景图像。</w:t>
      </w:r>
    </w:p>
    <w:p w14:paraId="0A2C306B" w14:textId="77777777" w:rsidR="00495713" w:rsidRDefault="00495713" w:rsidP="00495713">
      <w:pPr>
        <w:adjustRightInd w:val="0"/>
        <w:snapToGrid w:val="0"/>
        <w:spacing w:line="360" w:lineRule="auto"/>
        <w:ind w:firstLineChars="200" w:firstLine="480"/>
        <w:rPr>
          <w:rFonts w:eastAsia="楷体_GB2312"/>
          <w:sz w:val="24"/>
          <w:szCs w:val="24"/>
        </w:rPr>
      </w:pPr>
      <w:r w:rsidRPr="00495713">
        <w:rPr>
          <w:rFonts w:eastAsia="楷体_GB2312"/>
          <w:sz w:val="24"/>
          <w:szCs w:val="24"/>
        </w:rPr>
        <w:t>2</w:t>
      </w:r>
      <w:r w:rsidRPr="00495713">
        <w:rPr>
          <w:rFonts w:eastAsia="楷体_GB2312" w:hint="eastAsia"/>
          <w:sz w:val="24"/>
          <w:szCs w:val="24"/>
        </w:rPr>
        <w:t>、</w:t>
      </w:r>
      <w:r w:rsidR="00B71FA0" w:rsidRPr="00495713">
        <w:rPr>
          <w:rFonts w:eastAsia="楷体_GB2312" w:hint="eastAsia"/>
          <w:sz w:val="24"/>
          <w:szCs w:val="24"/>
        </w:rPr>
        <w:t>然后按照图像</w:t>
      </w:r>
      <w:r w:rsidR="00FE10E5" w:rsidRPr="00495713">
        <w:rPr>
          <w:rFonts w:eastAsia="楷体_GB2312" w:hint="eastAsia"/>
          <w:sz w:val="24"/>
          <w:szCs w:val="24"/>
        </w:rPr>
        <w:t>中</w:t>
      </w:r>
      <w:r w:rsidR="00B71FA0" w:rsidRPr="00495713">
        <w:rPr>
          <w:rFonts w:eastAsia="楷体_GB2312" w:hint="eastAsia"/>
          <w:sz w:val="24"/>
          <w:szCs w:val="24"/>
        </w:rPr>
        <w:t>目标的尺寸大小将简单场景图像划分为大、中、小三类，形成三个简单图像子集。对于每个简单图像子集，将图像中的目标截取出来，分别形成三个尺寸的目标切片集合。</w:t>
      </w:r>
    </w:p>
    <w:p w14:paraId="4CFEF9A1" w14:textId="77777777" w:rsidR="00495713" w:rsidRDefault="00495713" w:rsidP="00495713">
      <w:pPr>
        <w:adjustRightInd w:val="0"/>
        <w:snapToGrid w:val="0"/>
        <w:spacing w:line="360" w:lineRule="auto"/>
        <w:ind w:firstLineChars="200" w:firstLine="480"/>
        <w:rPr>
          <w:rFonts w:eastAsia="楷体_GB2312"/>
          <w:sz w:val="24"/>
          <w:szCs w:val="24"/>
        </w:rPr>
      </w:pPr>
      <w:r>
        <w:rPr>
          <w:rFonts w:eastAsia="楷体_GB2312" w:hint="eastAsia"/>
          <w:sz w:val="24"/>
          <w:szCs w:val="24"/>
        </w:rPr>
        <w:t>3</w:t>
      </w:r>
      <w:r>
        <w:rPr>
          <w:rFonts w:eastAsia="楷体_GB2312" w:hint="eastAsia"/>
          <w:sz w:val="24"/>
          <w:szCs w:val="24"/>
        </w:rPr>
        <w:t>、</w:t>
      </w:r>
      <w:r w:rsidR="00B71FA0" w:rsidRPr="00495713">
        <w:rPr>
          <w:rFonts w:eastAsia="楷体_GB2312" w:hint="eastAsia"/>
          <w:sz w:val="24"/>
          <w:szCs w:val="24"/>
        </w:rPr>
        <w:t>最后对于简单图像子集中的每张图像，从对应的目标切片集合中选择</w:t>
      </w:r>
      <w:r w:rsidR="00B71FA0" w:rsidRPr="00495713">
        <w:rPr>
          <w:rFonts w:eastAsia="楷体_GB2312" w:hint="eastAsia"/>
          <w:sz w:val="24"/>
          <w:szCs w:val="24"/>
        </w:rPr>
        <w:t>n</w:t>
      </w:r>
      <w:r w:rsidR="00B71FA0" w:rsidRPr="00495713">
        <w:rPr>
          <w:rFonts w:eastAsia="楷体_GB2312" w:hint="eastAsia"/>
          <w:sz w:val="24"/>
          <w:szCs w:val="24"/>
        </w:rPr>
        <w:t>个目标切片</w:t>
      </w:r>
      <w:r w:rsidR="00FE10E5" w:rsidRPr="00495713">
        <w:rPr>
          <w:rFonts w:eastAsia="楷体_GB2312" w:hint="eastAsia"/>
          <w:sz w:val="24"/>
          <w:szCs w:val="24"/>
        </w:rPr>
        <w:t>（对于大、中、小三个简单图像子集，</w:t>
      </w:r>
      <w:r w:rsidR="00FE10E5" w:rsidRPr="00495713">
        <w:rPr>
          <w:rFonts w:eastAsia="楷体_GB2312" w:hint="eastAsia"/>
          <w:sz w:val="24"/>
          <w:szCs w:val="24"/>
        </w:rPr>
        <w:t>n</w:t>
      </w:r>
      <w:r w:rsidR="00FE10E5" w:rsidRPr="00495713">
        <w:rPr>
          <w:rFonts w:eastAsia="楷体_GB2312" w:hint="eastAsia"/>
          <w:sz w:val="24"/>
          <w:szCs w:val="24"/>
        </w:rPr>
        <w:t>分别等于</w:t>
      </w:r>
      <w:r w:rsidR="00FE10E5" w:rsidRPr="00495713">
        <w:rPr>
          <w:rFonts w:eastAsia="楷体_GB2312" w:hint="eastAsia"/>
          <w:sz w:val="24"/>
          <w:szCs w:val="24"/>
        </w:rPr>
        <w:t>1</w:t>
      </w:r>
      <w:r w:rsidR="00FE10E5" w:rsidRPr="00495713">
        <w:rPr>
          <w:rFonts w:eastAsia="楷体_GB2312" w:hint="eastAsia"/>
          <w:sz w:val="24"/>
          <w:szCs w:val="24"/>
        </w:rPr>
        <w:t>、</w:t>
      </w:r>
      <w:r w:rsidR="00FE10E5" w:rsidRPr="00495713">
        <w:rPr>
          <w:rFonts w:eastAsia="楷体_GB2312" w:hint="eastAsia"/>
          <w:sz w:val="24"/>
          <w:szCs w:val="24"/>
        </w:rPr>
        <w:t>2</w:t>
      </w:r>
      <w:r w:rsidR="00FE10E5" w:rsidRPr="00495713">
        <w:rPr>
          <w:rFonts w:eastAsia="楷体_GB2312" w:hint="eastAsia"/>
          <w:sz w:val="24"/>
          <w:szCs w:val="24"/>
        </w:rPr>
        <w:t>、</w:t>
      </w:r>
      <w:r w:rsidR="00FE10E5" w:rsidRPr="00495713">
        <w:rPr>
          <w:rFonts w:eastAsia="楷体_GB2312" w:hint="eastAsia"/>
          <w:sz w:val="24"/>
          <w:szCs w:val="24"/>
        </w:rPr>
        <w:t>3</w:t>
      </w:r>
      <w:r w:rsidR="00FE10E5" w:rsidRPr="00495713">
        <w:rPr>
          <w:rFonts w:eastAsia="楷体_GB2312" w:hint="eastAsia"/>
          <w:sz w:val="24"/>
          <w:szCs w:val="24"/>
        </w:rPr>
        <w:t>）</w:t>
      </w:r>
      <w:r w:rsidR="00B71FA0" w:rsidRPr="00495713">
        <w:rPr>
          <w:rFonts w:eastAsia="楷体_GB2312" w:hint="eastAsia"/>
          <w:sz w:val="24"/>
          <w:szCs w:val="24"/>
        </w:rPr>
        <w:t>，并将它们</w:t>
      </w:r>
      <w:r w:rsidR="00895B6E" w:rsidRPr="00495713">
        <w:rPr>
          <w:rFonts w:eastAsia="楷体_GB2312" w:hint="eastAsia"/>
          <w:sz w:val="24"/>
          <w:szCs w:val="24"/>
        </w:rPr>
        <w:t>逐个</w:t>
      </w:r>
      <w:r w:rsidR="00B71FA0" w:rsidRPr="00495713">
        <w:rPr>
          <w:rFonts w:eastAsia="楷体_GB2312" w:hint="eastAsia"/>
          <w:sz w:val="24"/>
          <w:szCs w:val="24"/>
        </w:rPr>
        <w:t>嵌入到图像之中，嵌入位置是除了</w:t>
      </w:r>
      <w:r w:rsidR="00895B6E" w:rsidRPr="00495713">
        <w:rPr>
          <w:rFonts w:eastAsia="楷体_GB2312" w:hint="eastAsia"/>
          <w:sz w:val="24"/>
          <w:szCs w:val="24"/>
        </w:rPr>
        <w:t>图像中已有</w:t>
      </w:r>
      <w:r w:rsidR="00B71FA0" w:rsidRPr="00495713">
        <w:rPr>
          <w:rFonts w:eastAsia="楷体_GB2312" w:hint="eastAsia"/>
          <w:sz w:val="24"/>
          <w:szCs w:val="24"/>
        </w:rPr>
        <w:t>目标区域之外的</w:t>
      </w:r>
      <w:r w:rsidR="00895B6E" w:rsidRPr="00495713">
        <w:rPr>
          <w:rFonts w:eastAsia="楷体_GB2312" w:hint="eastAsia"/>
          <w:sz w:val="24"/>
          <w:szCs w:val="24"/>
        </w:rPr>
        <w:t>图像上</w:t>
      </w:r>
      <w:r w:rsidR="00B71FA0" w:rsidRPr="00495713">
        <w:rPr>
          <w:rFonts w:eastAsia="楷体_GB2312" w:hint="eastAsia"/>
          <w:sz w:val="24"/>
          <w:szCs w:val="24"/>
        </w:rPr>
        <w:t>随机的</w:t>
      </w:r>
      <w:r w:rsidR="00895B6E" w:rsidRPr="00495713">
        <w:rPr>
          <w:rFonts w:eastAsia="楷体_GB2312" w:hint="eastAsia"/>
          <w:sz w:val="24"/>
          <w:szCs w:val="24"/>
        </w:rPr>
        <w:t>一个点，且嵌入的目标切片不能超出图像范围</w:t>
      </w:r>
      <w:r w:rsidR="00C1179B" w:rsidRPr="00495713">
        <w:rPr>
          <w:rFonts w:eastAsia="楷体_GB2312" w:hint="eastAsia"/>
          <w:sz w:val="24"/>
          <w:szCs w:val="24"/>
        </w:rPr>
        <w:t>，不能和</w:t>
      </w:r>
      <w:r w:rsidR="00BA537F" w:rsidRPr="00495713">
        <w:rPr>
          <w:rFonts w:eastAsia="楷体_GB2312" w:hint="eastAsia"/>
          <w:sz w:val="24"/>
          <w:szCs w:val="24"/>
        </w:rPr>
        <w:t>图像中</w:t>
      </w:r>
      <w:r w:rsidR="00C1179B" w:rsidRPr="00495713">
        <w:rPr>
          <w:rFonts w:eastAsia="楷体_GB2312" w:hint="eastAsia"/>
          <w:sz w:val="24"/>
          <w:szCs w:val="24"/>
        </w:rPr>
        <w:t>已有</w:t>
      </w:r>
      <w:r w:rsidR="00BA537F" w:rsidRPr="00495713">
        <w:rPr>
          <w:rFonts w:eastAsia="楷体_GB2312" w:hint="eastAsia"/>
          <w:sz w:val="24"/>
          <w:szCs w:val="24"/>
        </w:rPr>
        <w:t>目标交叠</w:t>
      </w:r>
      <w:r w:rsidR="00895B6E" w:rsidRPr="00495713">
        <w:rPr>
          <w:rFonts w:eastAsia="楷体_GB2312" w:hint="eastAsia"/>
          <w:sz w:val="24"/>
          <w:szCs w:val="24"/>
        </w:rPr>
        <w:t>。</w:t>
      </w:r>
    </w:p>
    <w:p w14:paraId="62617710" w14:textId="3021E866" w:rsidR="002675B3" w:rsidRPr="00495713" w:rsidRDefault="00BA537F" w:rsidP="00495713">
      <w:pPr>
        <w:adjustRightInd w:val="0"/>
        <w:snapToGrid w:val="0"/>
        <w:spacing w:line="360" w:lineRule="auto"/>
        <w:ind w:firstLineChars="200" w:firstLine="480"/>
        <w:rPr>
          <w:rFonts w:eastAsia="楷体_GB2312"/>
          <w:sz w:val="24"/>
          <w:szCs w:val="24"/>
        </w:rPr>
      </w:pPr>
      <w:r w:rsidRPr="00495713">
        <w:rPr>
          <w:rFonts w:eastAsia="楷体_GB2312" w:hint="eastAsia"/>
          <w:sz w:val="24"/>
          <w:szCs w:val="24"/>
        </w:rPr>
        <w:t>随机小角度旋转数据增强方法是对</w:t>
      </w:r>
      <w:r w:rsidR="00791594" w:rsidRPr="00495713">
        <w:rPr>
          <w:rFonts w:eastAsia="楷体_GB2312" w:hint="eastAsia"/>
          <w:sz w:val="24"/>
          <w:szCs w:val="24"/>
        </w:rPr>
        <w:t>图像随机旋转</w:t>
      </w:r>
      <w:r w:rsidR="00791594" w:rsidRPr="00495713">
        <w:rPr>
          <w:rFonts w:eastAsia="楷体_GB2312" w:hint="eastAsia"/>
          <w:sz w:val="24"/>
          <w:szCs w:val="24"/>
        </w:rPr>
        <w:t>5</w:t>
      </w:r>
      <w:r w:rsidR="00791594" w:rsidRPr="00495713">
        <w:rPr>
          <w:rFonts w:eastAsia="楷体_GB2312" w:hint="eastAsia"/>
          <w:sz w:val="24"/>
          <w:szCs w:val="24"/>
        </w:rPr>
        <w:t>度以内的角度，以增加数据集中目标角</w:t>
      </w:r>
      <w:r w:rsidR="008873DF">
        <w:rPr>
          <w:rFonts w:eastAsia="楷体_GB2312" w:hint="eastAsia"/>
          <w:sz w:val="24"/>
          <w:szCs w:val="24"/>
        </w:rPr>
        <w:t>度的多样性。多尺度缩放数据增强的方法是随机将图像的尺寸放大或缩小</w:t>
      </w:r>
      <w:r w:rsidR="00791594" w:rsidRPr="00495713">
        <w:rPr>
          <w:rFonts w:eastAsia="楷体_GB2312" w:hint="eastAsia"/>
          <w:sz w:val="24"/>
          <w:szCs w:val="24"/>
        </w:rPr>
        <w:t>m</w:t>
      </w:r>
      <w:r w:rsidR="00791594" w:rsidRPr="00495713">
        <w:rPr>
          <w:rFonts w:eastAsia="楷体_GB2312" w:hint="eastAsia"/>
          <w:sz w:val="24"/>
          <w:szCs w:val="24"/>
        </w:rPr>
        <w:t>倍，</w:t>
      </w:r>
      <w:r w:rsidR="008873DF">
        <w:rPr>
          <w:rFonts w:eastAsia="楷体_GB2312" w:hint="eastAsia"/>
          <w:sz w:val="24"/>
          <w:szCs w:val="24"/>
        </w:rPr>
        <w:t>m</w:t>
      </w:r>
      <w:r w:rsidR="008873DF">
        <w:rPr>
          <w:rFonts w:eastAsia="楷体_GB2312" w:hint="eastAsia"/>
          <w:sz w:val="24"/>
          <w:szCs w:val="24"/>
        </w:rPr>
        <w:t>属于</w:t>
      </w:r>
      <w:r w:rsidR="008873DF">
        <w:rPr>
          <w:rFonts w:eastAsia="楷体_GB2312"/>
          <w:sz w:val="24"/>
          <w:szCs w:val="24"/>
        </w:rPr>
        <w:t>(1,2]</w:t>
      </w:r>
      <w:r w:rsidR="00114F77" w:rsidRPr="00495713">
        <w:rPr>
          <w:rFonts w:eastAsia="楷体_GB2312" w:hint="eastAsia"/>
          <w:sz w:val="24"/>
          <w:szCs w:val="24"/>
        </w:rPr>
        <w:t>，以增强图像尺度的多样性</w:t>
      </w:r>
      <w:r w:rsidR="00791594" w:rsidRPr="00495713">
        <w:rPr>
          <w:rFonts w:eastAsia="楷体_GB2312" w:hint="eastAsia"/>
          <w:sz w:val="24"/>
          <w:szCs w:val="24"/>
        </w:rPr>
        <w:t>。</w:t>
      </w:r>
      <w:r w:rsidR="00EE1C64" w:rsidRPr="00495713">
        <w:rPr>
          <w:rFonts w:eastAsia="楷体_GB2312" w:hint="eastAsia"/>
          <w:sz w:val="24"/>
          <w:szCs w:val="24"/>
        </w:rPr>
        <w:t>增强处理后的</w:t>
      </w:r>
      <w:r w:rsidR="00EE1C64" w:rsidRPr="00495713">
        <w:rPr>
          <w:rFonts w:eastAsia="楷体_GB2312" w:hint="eastAsia"/>
          <w:sz w:val="24"/>
          <w:szCs w:val="24"/>
        </w:rPr>
        <w:t>SAR</w:t>
      </w:r>
      <w:r w:rsidR="00EE1C64" w:rsidRPr="00495713">
        <w:rPr>
          <w:rFonts w:eastAsia="楷体_GB2312" w:hint="eastAsia"/>
          <w:sz w:val="24"/>
          <w:szCs w:val="24"/>
        </w:rPr>
        <w:t>图像如图</w:t>
      </w:r>
      <w:r w:rsidR="00EE1C64" w:rsidRPr="00495713">
        <w:rPr>
          <w:rFonts w:eastAsia="楷体_GB2312" w:hint="eastAsia"/>
          <w:sz w:val="24"/>
          <w:szCs w:val="24"/>
        </w:rPr>
        <w:t>2</w:t>
      </w:r>
      <w:r w:rsidR="00EE1C64" w:rsidRPr="00495713">
        <w:rPr>
          <w:rFonts w:eastAsia="楷体_GB2312" w:hint="eastAsia"/>
          <w:sz w:val="24"/>
          <w:szCs w:val="24"/>
        </w:rPr>
        <w:t>所示。</w:t>
      </w:r>
    </w:p>
    <w:p w14:paraId="18CBD79C" w14:textId="522C0195" w:rsidR="009D7E89" w:rsidRPr="00CE3691" w:rsidRDefault="009D7E89" w:rsidP="00360C8D">
      <w:pPr>
        <w:adjustRightInd w:val="0"/>
        <w:snapToGrid w:val="0"/>
        <w:spacing w:line="360" w:lineRule="auto"/>
        <w:ind w:firstLineChars="200" w:firstLine="480"/>
        <w:rPr>
          <w:rFonts w:eastAsia="楷体_GB2312"/>
          <w:sz w:val="24"/>
          <w:szCs w:val="24"/>
        </w:rPr>
      </w:pPr>
      <w:r w:rsidRPr="00CE3691">
        <w:rPr>
          <w:rFonts w:eastAsia="楷体_GB2312" w:hint="eastAsia"/>
          <w:sz w:val="24"/>
          <w:szCs w:val="24"/>
        </w:rPr>
        <w:t>第二步：</w:t>
      </w:r>
      <w:r w:rsidRPr="00CE3691">
        <w:rPr>
          <w:rFonts w:eastAsia="楷体_GB2312" w:hint="eastAsia"/>
          <w:sz w:val="24"/>
          <w:szCs w:val="24"/>
        </w:rPr>
        <w:t>SAR</w:t>
      </w:r>
      <w:r w:rsidRPr="00CE3691">
        <w:rPr>
          <w:rFonts w:eastAsia="楷体_GB2312" w:hint="eastAsia"/>
          <w:sz w:val="24"/>
          <w:szCs w:val="24"/>
        </w:rPr>
        <w:t>图像舰船目标旋转框检测</w:t>
      </w:r>
      <w:r w:rsidR="0073675C" w:rsidRPr="00CE3691">
        <w:rPr>
          <w:rFonts w:eastAsia="楷体_GB2312" w:hint="eastAsia"/>
          <w:sz w:val="24"/>
          <w:szCs w:val="24"/>
        </w:rPr>
        <w:t>模型的搭建及训练</w:t>
      </w:r>
    </w:p>
    <w:p w14:paraId="78A17086" w14:textId="77777777" w:rsidR="007A72EC" w:rsidRDefault="00717EEF" w:rsidP="00360C8D">
      <w:pPr>
        <w:adjustRightInd w:val="0"/>
        <w:snapToGrid w:val="0"/>
        <w:spacing w:line="360" w:lineRule="auto"/>
        <w:ind w:firstLineChars="200" w:firstLine="480"/>
        <w:rPr>
          <w:rFonts w:eastAsia="楷体_GB2312"/>
          <w:sz w:val="24"/>
          <w:szCs w:val="24"/>
        </w:rPr>
      </w:pPr>
      <w:r w:rsidRPr="00CE3691">
        <w:rPr>
          <w:rFonts w:eastAsia="楷体_GB2312" w:hint="eastAsia"/>
          <w:sz w:val="24"/>
          <w:szCs w:val="24"/>
        </w:rPr>
        <w:t>本方法</w:t>
      </w:r>
      <w:r w:rsidR="00A0666F" w:rsidRPr="00CE3691">
        <w:rPr>
          <w:rFonts w:eastAsia="楷体_GB2312" w:hint="eastAsia"/>
          <w:sz w:val="24"/>
          <w:szCs w:val="24"/>
        </w:rPr>
        <w:t>将</w:t>
      </w:r>
      <w:r w:rsidR="00A0666F" w:rsidRPr="00CE3691">
        <w:rPr>
          <w:rFonts w:eastAsia="楷体_GB2312" w:hint="eastAsia"/>
          <w:sz w:val="24"/>
          <w:szCs w:val="24"/>
        </w:rPr>
        <w:t>CenterNet</w:t>
      </w:r>
      <w:r w:rsidR="00A0666F" w:rsidRPr="00CE3691">
        <w:rPr>
          <w:rFonts w:eastAsia="楷体_GB2312" w:hint="eastAsia"/>
          <w:sz w:val="24"/>
          <w:szCs w:val="24"/>
        </w:rPr>
        <w:t>从水平框目标检测扩展到旋转框目标检测，并应用于</w:t>
      </w:r>
      <w:r w:rsidR="00A0666F" w:rsidRPr="00CE3691">
        <w:rPr>
          <w:rFonts w:eastAsia="楷体_GB2312" w:hint="eastAsia"/>
          <w:sz w:val="24"/>
          <w:szCs w:val="24"/>
        </w:rPr>
        <w:t>SAR</w:t>
      </w:r>
      <w:r w:rsidR="00A0666F" w:rsidRPr="00CE3691">
        <w:rPr>
          <w:rFonts w:eastAsia="楷体_GB2312" w:hint="eastAsia"/>
          <w:sz w:val="24"/>
          <w:szCs w:val="24"/>
        </w:rPr>
        <w:t>舰船图像目标检测领域。改进后的模型结构如图</w:t>
      </w:r>
      <w:r w:rsidR="00EE1C64">
        <w:rPr>
          <w:rFonts w:eastAsia="楷体_GB2312" w:hint="eastAsia"/>
          <w:sz w:val="24"/>
          <w:szCs w:val="24"/>
        </w:rPr>
        <w:t>3</w:t>
      </w:r>
      <w:r w:rsidR="00A0666F" w:rsidRPr="00CE3691">
        <w:rPr>
          <w:rFonts w:eastAsia="楷体_GB2312" w:hint="eastAsia"/>
          <w:sz w:val="24"/>
          <w:szCs w:val="24"/>
        </w:rPr>
        <w:t>所示，即在原有模型结构的基础上增加了一个角度预测的网络。整个网络模型包含以</w:t>
      </w:r>
      <w:r w:rsidR="00A0666F" w:rsidRPr="00CE3691">
        <w:rPr>
          <w:rFonts w:eastAsia="楷体_GB2312" w:hint="eastAsia"/>
          <w:sz w:val="24"/>
          <w:szCs w:val="24"/>
        </w:rPr>
        <w:t>DLA</w:t>
      </w:r>
      <w:r w:rsidR="00A0666F" w:rsidRPr="00CE3691">
        <w:rPr>
          <w:rFonts w:eastAsia="楷体_GB2312"/>
          <w:sz w:val="24"/>
          <w:szCs w:val="24"/>
        </w:rPr>
        <w:t>34</w:t>
      </w:r>
      <w:r w:rsidR="00A0666F" w:rsidRPr="00CE3691">
        <w:rPr>
          <w:rFonts w:eastAsia="楷体_GB2312" w:hint="eastAsia"/>
          <w:sz w:val="24"/>
          <w:szCs w:val="24"/>
        </w:rPr>
        <w:t>网络为主体</w:t>
      </w:r>
      <w:r w:rsidR="00F656E8">
        <w:rPr>
          <w:rFonts w:eastAsia="楷体_GB2312" w:hint="eastAsia"/>
          <w:sz w:val="24"/>
          <w:szCs w:val="24"/>
        </w:rPr>
        <w:t>的</w:t>
      </w:r>
      <w:r w:rsidR="008873DF">
        <w:rPr>
          <w:rFonts w:eastAsia="楷体_GB2312" w:hint="eastAsia"/>
          <w:sz w:val="24"/>
          <w:szCs w:val="24"/>
        </w:rPr>
        <w:t>，融入可变性卷积及特征金字塔的骨干网络和四个不同功能的</w:t>
      </w:r>
      <w:r w:rsidR="00A0666F" w:rsidRPr="00CE3691">
        <w:rPr>
          <w:rFonts w:eastAsia="楷体_GB2312" w:hint="eastAsia"/>
          <w:sz w:val="24"/>
          <w:szCs w:val="24"/>
        </w:rPr>
        <w:t>头</w:t>
      </w:r>
      <w:r w:rsidR="007A72EC">
        <w:rPr>
          <w:rFonts w:eastAsia="楷体_GB2312" w:hint="eastAsia"/>
          <w:sz w:val="24"/>
          <w:szCs w:val="24"/>
        </w:rPr>
        <w:t>部</w:t>
      </w:r>
      <w:r w:rsidR="008873DF">
        <w:rPr>
          <w:rFonts w:eastAsia="楷体_GB2312" w:hint="eastAsia"/>
          <w:sz w:val="24"/>
          <w:szCs w:val="24"/>
        </w:rPr>
        <w:t>网络</w:t>
      </w:r>
      <w:r w:rsidR="00A0666F" w:rsidRPr="00CE3691">
        <w:rPr>
          <w:rFonts w:eastAsia="楷体_GB2312" w:hint="eastAsia"/>
          <w:sz w:val="24"/>
          <w:szCs w:val="24"/>
        </w:rPr>
        <w:t>（中心预测网络、宽高回归网络、偏移矫正网络、角度预测网络）。骨干网络负责提取</w:t>
      </w:r>
      <w:r w:rsidR="00A0666F" w:rsidRPr="00CE3691">
        <w:rPr>
          <w:rFonts w:eastAsia="楷体_GB2312" w:hint="eastAsia"/>
          <w:sz w:val="24"/>
          <w:szCs w:val="24"/>
        </w:rPr>
        <w:t>SAR</w:t>
      </w:r>
      <w:r w:rsidR="007A72EC">
        <w:rPr>
          <w:rFonts w:eastAsia="楷体_GB2312" w:hint="eastAsia"/>
          <w:sz w:val="24"/>
          <w:szCs w:val="24"/>
        </w:rPr>
        <w:t>图像的特征，然后将得到的特征图传输到各个</w:t>
      </w:r>
      <w:r w:rsidR="00A0666F" w:rsidRPr="00CE3691">
        <w:rPr>
          <w:rFonts w:eastAsia="楷体_GB2312" w:hint="eastAsia"/>
          <w:sz w:val="24"/>
          <w:szCs w:val="24"/>
        </w:rPr>
        <w:t>头</w:t>
      </w:r>
      <w:r w:rsidR="007A72EC">
        <w:rPr>
          <w:rFonts w:eastAsia="楷体_GB2312" w:hint="eastAsia"/>
          <w:sz w:val="24"/>
          <w:szCs w:val="24"/>
        </w:rPr>
        <w:t>部网络</w:t>
      </w:r>
      <w:r w:rsidR="00A51B1C" w:rsidRPr="00CE3691">
        <w:rPr>
          <w:rFonts w:eastAsia="楷体_GB2312" w:hint="eastAsia"/>
          <w:sz w:val="24"/>
          <w:szCs w:val="24"/>
        </w:rPr>
        <w:t>，分别完成不同的任务</w:t>
      </w:r>
      <w:r w:rsidR="00A0666F" w:rsidRPr="00CE3691">
        <w:rPr>
          <w:rFonts w:eastAsia="楷体_GB2312" w:hint="eastAsia"/>
          <w:sz w:val="24"/>
          <w:szCs w:val="24"/>
        </w:rPr>
        <w:t>。</w:t>
      </w:r>
    </w:p>
    <w:p w14:paraId="6D52CD2C" w14:textId="77777777" w:rsidR="007A72EC" w:rsidRDefault="00427751" w:rsidP="007A72EC">
      <w:pPr>
        <w:adjustRightInd w:val="0"/>
        <w:snapToGrid w:val="0"/>
        <w:spacing w:line="360" w:lineRule="auto"/>
        <w:ind w:firstLineChars="200" w:firstLine="480"/>
        <w:rPr>
          <w:rFonts w:eastAsia="楷体_GB2312"/>
          <w:sz w:val="24"/>
          <w:szCs w:val="24"/>
        </w:rPr>
      </w:pPr>
      <w:r>
        <w:rPr>
          <w:rFonts w:eastAsia="楷体_GB2312" w:hint="eastAsia"/>
          <w:sz w:val="24"/>
          <w:szCs w:val="24"/>
        </w:rPr>
        <w:t>利用</w:t>
      </w:r>
      <w:r>
        <w:rPr>
          <w:rFonts w:eastAsia="楷体_GB2312" w:hint="eastAsia"/>
          <w:sz w:val="24"/>
          <w:szCs w:val="24"/>
        </w:rPr>
        <w:t>SGD</w:t>
      </w:r>
      <w:r>
        <w:rPr>
          <w:rFonts w:eastAsia="楷体_GB2312" w:hint="eastAsia"/>
          <w:sz w:val="24"/>
          <w:szCs w:val="24"/>
        </w:rPr>
        <w:t>优化器，在增强之后的数据上进行训练，让模型学习训练集中的信息。</w:t>
      </w:r>
      <w:r w:rsidR="007A72EC">
        <w:rPr>
          <w:rFonts w:eastAsia="楷体_GB2312" w:hint="eastAsia"/>
          <w:sz w:val="24"/>
          <w:szCs w:val="24"/>
        </w:rPr>
        <w:t>模型包含多个任务，因此损失函数采用多任务叠加的方式。其中，中心预测网络选择</w:t>
      </w:r>
      <w:r w:rsidR="007A72EC">
        <w:rPr>
          <w:rFonts w:eastAsia="楷体_GB2312" w:hint="eastAsia"/>
          <w:sz w:val="24"/>
          <w:szCs w:val="24"/>
        </w:rPr>
        <w:t>F</w:t>
      </w:r>
      <w:r w:rsidR="007A72EC">
        <w:rPr>
          <w:rFonts w:eastAsia="楷体_GB2312"/>
          <w:sz w:val="24"/>
          <w:szCs w:val="24"/>
        </w:rPr>
        <w:t>ocal loss</w:t>
      </w:r>
      <w:r w:rsidR="007A72EC">
        <w:rPr>
          <w:rFonts w:eastAsia="楷体_GB2312" w:hint="eastAsia"/>
          <w:sz w:val="24"/>
          <w:szCs w:val="24"/>
        </w:rPr>
        <w:t>，如公式（</w:t>
      </w:r>
      <w:r w:rsidR="007A72EC">
        <w:rPr>
          <w:rFonts w:eastAsia="楷体_GB2312" w:hint="eastAsia"/>
          <w:sz w:val="24"/>
          <w:szCs w:val="24"/>
        </w:rPr>
        <w:t>1</w:t>
      </w:r>
      <w:r w:rsidR="007A72EC">
        <w:rPr>
          <w:rFonts w:eastAsia="楷体_GB2312" w:hint="eastAsia"/>
          <w:sz w:val="24"/>
          <w:szCs w:val="24"/>
        </w:rPr>
        <w:t>）；</w:t>
      </w:r>
      <w:r w:rsidR="007A72EC">
        <w:rPr>
          <w:rFonts w:eastAsia="楷体_GB2312"/>
          <w:sz w:val="24"/>
          <w:szCs w:val="24"/>
        </w:rPr>
        <w:t xml:space="preserve"> </w:t>
      </w:r>
    </w:p>
    <w:p w14:paraId="1C960F77" w14:textId="77777777" w:rsidR="007A72EC" w:rsidRDefault="007A72EC" w:rsidP="007A72EC">
      <w:pPr>
        <w:adjustRightInd w:val="0"/>
        <w:snapToGrid w:val="0"/>
        <w:spacing w:line="360" w:lineRule="auto"/>
        <w:jc w:val="right"/>
      </w:pPr>
      <w:r w:rsidRPr="00AE681D">
        <w:rPr>
          <w:position w:val="-54"/>
        </w:rPr>
        <w:object w:dxaOrig="5880" w:dyaOrig="1219" w14:anchorId="7328C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75.55pt;height:37.05pt" o:ole="">
            <v:imagedata r:id="rId11" o:title=""/>
          </v:shape>
          <o:OLEObject Type="Embed" ProgID="Equation.DSMT4" ShapeID="_x0000_i1045" DrawAspect="Content" ObjectID="_1698392964" r:id="rId12"/>
        </w:object>
      </w:r>
      <w:r>
        <w:t xml:space="preserve">                          </w:t>
      </w:r>
      <w:r>
        <w:rPr>
          <w:rFonts w:hint="eastAsia"/>
        </w:rPr>
        <w:t>（</w:t>
      </w:r>
      <w:r>
        <w:rPr>
          <w:rFonts w:hint="eastAsia"/>
        </w:rPr>
        <w:t>1</w:t>
      </w:r>
      <w:r>
        <w:rPr>
          <w:rFonts w:hint="eastAsia"/>
        </w:rPr>
        <w:t>）</w:t>
      </w:r>
    </w:p>
    <w:p w14:paraId="43DC1315" w14:textId="77777777" w:rsidR="007A72EC" w:rsidRDefault="007A72EC" w:rsidP="007A72EC">
      <w:pPr>
        <w:adjustRightInd w:val="0"/>
        <w:snapToGrid w:val="0"/>
        <w:spacing w:line="360" w:lineRule="auto"/>
        <w:ind w:right="840" w:firstLineChars="200" w:firstLine="480"/>
      </w:pPr>
      <w:r w:rsidRPr="00CD02D3">
        <w:rPr>
          <w:rFonts w:eastAsia="楷体_GB2312" w:hint="eastAsia"/>
          <w:sz w:val="24"/>
          <w:szCs w:val="24"/>
        </w:rPr>
        <w:lastRenderedPageBreak/>
        <w:t>其中</w:t>
      </w:r>
      <w:r w:rsidRPr="00CD02D3">
        <w:rPr>
          <w:rFonts w:eastAsia="楷体_GB2312"/>
          <w:sz w:val="24"/>
          <w:szCs w:val="24"/>
        </w:rPr>
        <w:object w:dxaOrig="340" w:dyaOrig="520" w14:anchorId="7E7DAA1E">
          <v:shape id="_x0000_i1046" type="#_x0000_t75" style="width:10.95pt;height:17.15pt" o:ole="">
            <v:imagedata r:id="rId13" o:title=""/>
          </v:shape>
          <o:OLEObject Type="Embed" ProgID="Equation.DSMT4" ShapeID="_x0000_i1046" DrawAspect="Content" ObjectID="_1698392965" r:id="rId14"/>
        </w:object>
      </w:r>
      <w:r w:rsidRPr="00CD02D3">
        <w:rPr>
          <w:rFonts w:eastAsia="楷体_GB2312" w:hint="eastAsia"/>
          <w:sz w:val="24"/>
          <w:szCs w:val="24"/>
        </w:rPr>
        <w:t>是中心预测网络输出的二维热力图上坐标</w:t>
      </w:r>
      <w:r w:rsidRPr="00CD02D3">
        <w:rPr>
          <w:rFonts w:eastAsia="楷体_GB2312" w:hint="eastAsia"/>
          <w:sz w:val="24"/>
          <w:szCs w:val="24"/>
        </w:rPr>
        <w:t>(x</w:t>
      </w:r>
      <w:r w:rsidRPr="00CD02D3">
        <w:rPr>
          <w:rFonts w:eastAsia="楷体_GB2312"/>
          <w:sz w:val="24"/>
          <w:szCs w:val="24"/>
        </w:rPr>
        <w:t>,y</w:t>
      </w:r>
      <w:r w:rsidRPr="00CD02D3">
        <w:rPr>
          <w:rFonts w:eastAsia="楷体_GB2312" w:hint="eastAsia"/>
          <w:sz w:val="24"/>
          <w:szCs w:val="24"/>
        </w:rPr>
        <w:t>)</w:t>
      </w:r>
      <w:r w:rsidRPr="00CD02D3">
        <w:rPr>
          <w:rFonts w:eastAsia="楷体_GB2312" w:hint="eastAsia"/>
          <w:sz w:val="24"/>
          <w:szCs w:val="24"/>
        </w:rPr>
        <w:t>对应的元素值</w:t>
      </w:r>
      <w:r>
        <w:rPr>
          <w:rFonts w:eastAsia="楷体_GB2312" w:hint="eastAsia"/>
          <w:sz w:val="24"/>
          <w:szCs w:val="24"/>
        </w:rPr>
        <w:t>，</w:t>
      </w:r>
      <w:r w:rsidRPr="00CD02D3">
        <w:rPr>
          <w:rFonts w:eastAsia="楷体_GB2312"/>
          <w:sz w:val="24"/>
          <w:szCs w:val="24"/>
        </w:rPr>
        <w:object w:dxaOrig="320" w:dyaOrig="380" w14:anchorId="35F43F01">
          <v:shape id="_x0000_i1047" type="#_x0000_t75" style="width:11.65pt;height:13.7pt" o:ole="">
            <v:imagedata r:id="rId15" o:title=""/>
          </v:shape>
          <o:OLEObject Type="Embed" ProgID="Equation.DSMT4" ShapeID="_x0000_i1047" DrawAspect="Content" ObjectID="_1698392966" r:id="rId16"/>
        </w:object>
      </w:r>
      <w:r w:rsidRPr="00CD02D3">
        <w:rPr>
          <w:rFonts w:eastAsia="楷体_GB2312" w:hint="eastAsia"/>
          <w:sz w:val="24"/>
          <w:szCs w:val="24"/>
        </w:rPr>
        <w:t>为标签上对应位置的值，</w:t>
      </w:r>
      <w:r w:rsidRPr="00CD02D3">
        <w:rPr>
          <w:rFonts w:eastAsia="楷体_GB2312"/>
          <w:sz w:val="24"/>
          <w:szCs w:val="24"/>
        </w:rPr>
        <w:object w:dxaOrig="180" w:dyaOrig="180" w14:anchorId="7621D7CF">
          <v:shape id="_x0000_i1048" type="#_x0000_t75" style="width:8.9pt;height:8.9pt" o:ole="">
            <v:imagedata r:id="rId17" o:title=""/>
          </v:shape>
          <o:OLEObject Type="Embed" ProgID="Equation.DSMT4" ShapeID="_x0000_i1048" DrawAspect="Content" ObjectID="_1698392967" r:id="rId18"/>
        </w:object>
      </w:r>
      <w:r w:rsidRPr="00CD02D3">
        <w:rPr>
          <w:rFonts w:eastAsia="楷体_GB2312" w:hint="eastAsia"/>
          <w:sz w:val="24"/>
          <w:szCs w:val="24"/>
        </w:rPr>
        <w:t>和</w:t>
      </w:r>
      <w:r w:rsidRPr="00CD02D3">
        <w:rPr>
          <w:rFonts w:eastAsia="楷体_GB2312"/>
          <w:sz w:val="24"/>
          <w:szCs w:val="24"/>
        </w:rPr>
        <w:object w:dxaOrig="200" w:dyaOrig="240" w14:anchorId="0B612739">
          <v:shape id="_x0000_i1049" type="#_x0000_t75" style="width:10.3pt;height:12.35pt" o:ole="">
            <v:imagedata r:id="rId19" o:title=""/>
          </v:shape>
          <o:OLEObject Type="Embed" ProgID="Equation.DSMT4" ShapeID="_x0000_i1049" DrawAspect="Content" ObjectID="_1698392968" r:id="rId20"/>
        </w:object>
      </w:r>
      <w:r w:rsidRPr="00CD02D3">
        <w:rPr>
          <w:rFonts w:eastAsia="楷体_GB2312" w:hint="eastAsia"/>
          <w:sz w:val="24"/>
          <w:szCs w:val="24"/>
        </w:rPr>
        <w:t>是常量，分别为</w:t>
      </w:r>
      <w:r w:rsidRPr="00CD02D3">
        <w:rPr>
          <w:rFonts w:eastAsia="楷体_GB2312" w:hint="eastAsia"/>
          <w:sz w:val="24"/>
          <w:szCs w:val="24"/>
        </w:rPr>
        <w:t>2</w:t>
      </w:r>
      <w:r w:rsidRPr="00CD02D3">
        <w:rPr>
          <w:rFonts w:eastAsia="楷体_GB2312" w:hint="eastAsia"/>
          <w:sz w:val="24"/>
          <w:szCs w:val="24"/>
        </w:rPr>
        <w:t>和</w:t>
      </w:r>
      <w:r w:rsidRPr="00CD02D3">
        <w:rPr>
          <w:rFonts w:eastAsia="楷体_GB2312" w:hint="eastAsia"/>
          <w:sz w:val="24"/>
          <w:szCs w:val="24"/>
        </w:rPr>
        <w:t>4</w:t>
      </w:r>
      <w:r>
        <w:rPr>
          <w:rFonts w:eastAsia="楷体_GB2312" w:hint="eastAsia"/>
          <w:sz w:val="24"/>
          <w:szCs w:val="24"/>
        </w:rPr>
        <w:t>。宽高回归网络、偏移矫正网络、角度预测网络的损失函数</w:t>
      </w:r>
      <w:r>
        <w:rPr>
          <w:rFonts w:eastAsia="楷体_GB2312" w:hint="eastAsia"/>
          <w:sz w:val="24"/>
          <w:szCs w:val="24"/>
        </w:rPr>
        <w:t>(</w:t>
      </w:r>
      <w:r w:rsidRPr="00D47172">
        <w:rPr>
          <w:position w:val="-12"/>
        </w:rPr>
        <w:object w:dxaOrig="380" w:dyaOrig="360" w14:anchorId="292A7579">
          <v:shape id="_x0000_i1050" type="#_x0000_t75" style="width:16.45pt;height:16.45pt" o:ole="">
            <v:imagedata r:id="rId21" o:title=""/>
          </v:shape>
          <o:OLEObject Type="Embed" ProgID="Equation.DSMT4" ShapeID="_x0000_i1050" DrawAspect="Content" ObjectID="_1698392969" r:id="rId22"/>
        </w:object>
      </w:r>
      <w:r>
        <w:rPr>
          <w:rFonts w:hint="eastAsia"/>
        </w:rPr>
        <w:t>、</w:t>
      </w:r>
      <w:r w:rsidRPr="00D47172">
        <w:rPr>
          <w:position w:val="-14"/>
        </w:rPr>
        <w:object w:dxaOrig="380" w:dyaOrig="380" w14:anchorId="5CE96C89">
          <v:shape id="_x0000_i1051" type="#_x0000_t75" style="width:14.4pt;height:14.4pt" o:ole="">
            <v:imagedata r:id="rId23" o:title=""/>
          </v:shape>
          <o:OLEObject Type="Embed" ProgID="Equation.DSMT4" ShapeID="_x0000_i1051" DrawAspect="Content" ObjectID="_1698392970" r:id="rId24"/>
        </w:object>
      </w:r>
      <w:r>
        <w:rPr>
          <w:rFonts w:hint="eastAsia"/>
        </w:rPr>
        <w:t>、</w:t>
      </w:r>
      <w:r w:rsidRPr="00D47172">
        <w:rPr>
          <w:position w:val="-14"/>
        </w:rPr>
        <w:object w:dxaOrig="420" w:dyaOrig="380" w14:anchorId="01F5ABD9">
          <v:shape id="_x0000_i1052" type="#_x0000_t75" style="width:19.2pt;height:16.45pt" o:ole="">
            <v:imagedata r:id="rId25" o:title=""/>
          </v:shape>
          <o:OLEObject Type="Embed" ProgID="Equation.DSMT4" ShapeID="_x0000_i1052" DrawAspect="Content" ObjectID="_1698392971" r:id="rId26"/>
        </w:object>
      </w:r>
      <w:r>
        <w:t>)</w:t>
      </w:r>
      <w:r>
        <w:rPr>
          <w:rFonts w:eastAsia="楷体_GB2312" w:hint="eastAsia"/>
          <w:sz w:val="24"/>
          <w:szCs w:val="24"/>
        </w:rPr>
        <w:t>都选择</w:t>
      </w:r>
      <w:r>
        <w:rPr>
          <w:rFonts w:eastAsia="楷体_GB2312" w:hint="eastAsia"/>
          <w:sz w:val="24"/>
          <w:szCs w:val="24"/>
        </w:rPr>
        <w:t>SmoothL</w:t>
      </w:r>
      <w:r>
        <w:rPr>
          <w:rFonts w:eastAsia="楷体_GB2312"/>
          <w:sz w:val="24"/>
          <w:szCs w:val="24"/>
        </w:rPr>
        <w:t xml:space="preserve">1 </w:t>
      </w:r>
      <w:r>
        <w:rPr>
          <w:rFonts w:eastAsia="楷体_GB2312" w:hint="eastAsia"/>
          <w:sz w:val="24"/>
          <w:szCs w:val="24"/>
        </w:rPr>
        <w:t>loss</w:t>
      </w:r>
      <w:r>
        <w:rPr>
          <w:rFonts w:eastAsia="楷体_GB2312" w:hint="eastAsia"/>
          <w:sz w:val="24"/>
          <w:szCs w:val="24"/>
        </w:rPr>
        <w:t>，如公式（</w:t>
      </w:r>
      <w:r>
        <w:rPr>
          <w:rFonts w:eastAsia="楷体_GB2312" w:hint="eastAsia"/>
          <w:sz w:val="24"/>
          <w:szCs w:val="24"/>
        </w:rPr>
        <w:t>2</w:t>
      </w:r>
      <w:r>
        <w:rPr>
          <w:rFonts w:eastAsia="楷体_GB2312" w:hint="eastAsia"/>
          <w:sz w:val="24"/>
          <w:szCs w:val="24"/>
        </w:rPr>
        <w:t>）。</w:t>
      </w:r>
    </w:p>
    <w:p w14:paraId="6CD4F813" w14:textId="77777777" w:rsidR="007A72EC" w:rsidRDefault="007A72EC" w:rsidP="007A72EC">
      <w:pPr>
        <w:adjustRightInd w:val="0"/>
        <w:snapToGrid w:val="0"/>
        <w:spacing w:line="360" w:lineRule="auto"/>
        <w:jc w:val="right"/>
      </w:pPr>
      <w:r w:rsidRPr="0095095F">
        <w:rPr>
          <w:position w:val="-52"/>
        </w:rPr>
        <w:object w:dxaOrig="5000" w:dyaOrig="1180" w14:anchorId="48CE62C6">
          <v:shape id="_x0000_i1053" type="#_x0000_t75" style="width:168.7pt;height:36.35pt" o:ole="">
            <v:imagedata r:id="rId27" o:title=""/>
          </v:shape>
          <o:OLEObject Type="Embed" ProgID="Equation.DSMT4" ShapeID="_x0000_i1053" DrawAspect="Content" ObjectID="_1698392972" r:id="rId28"/>
        </w:object>
      </w:r>
      <w:r>
        <w:t xml:space="preserve">                           </w:t>
      </w:r>
      <w:r>
        <w:rPr>
          <w:rFonts w:hint="eastAsia"/>
        </w:rPr>
        <w:t>（</w:t>
      </w:r>
      <w:r>
        <w:rPr>
          <w:rFonts w:hint="eastAsia"/>
        </w:rPr>
        <w:t>2</w:t>
      </w:r>
      <w:r>
        <w:rPr>
          <w:rFonts w:hint="eastAsia"/>
        </w:rPr>
        <w:t>）</w:t>
      </w:r>
    </w:p>
    <w:p w14:paraId="413DDCE0" w14:textId="77777777" w:rsidR="007A72EC" w:rsidRDefault="007A72EC" w:rsidP="007A72EC">
      <w:pPr>
        <w:adjustRightInd w:val="0"/>
        <w:snapToGrid w:val="0"/>
        <w:spacing w:line="360" w:lineRule="auto"/>
      </w:pPr>
      <w:r>
        <w:rPr>
          <w:rFonts w:eastAsia="楷体_GB2312" w:hint="eastAsia"/>
          <w:sz w:val="24"/>
          <w:szCs w:val="24"/>
        </w:rPr>
        <w:t>总的损失函数为各个功能网络对应损失函数的加权和，实验中权值分别为</w:t>
      </w:r>
      <w:r>
        <w:rPr>
          <w:rFonts w:eastAsia="楷体_GB2312"/>
          <w:sz w:val="24"/>
          <w:szCs w:val="24"/>
        </w:rPr>
        <w:t>1</w:t>
      </w:r>
      <w:r>
        <w:rPr>
          <w:rFonts w:eastAsia="楷体_GB2312" w:hint="eastAsia"/>
          <w:sz w:val="24"/>
          <w:szCs w:val="24"/>
        </w:rPr>
        <w:t>、</w:t>
      </w:r>
      <w:r>
        <w:rPr>
          <w:rFonts w:eastAsia="楷体_GB2312"/>
          <w:sz w:val="24"/>
          <w:szCs w:val="24"/>
        </w:rPr>
        <w:t>0.3</w:t>
      </w:r>
      <w:r>
        <w:rPr>
          <w:rFonts w:eastAsia="楷体_GB2312" w:hint="eastAsia"/>
          <w:sz w:val="24"/>
          <w:szCs w:val="24"/>
        </w:rPr>
        <w:t>、</w:t>
      </w:r>
      <w:r>
        <w:rPr>
          <w:rFonts w:eastAsia="楷体_GB2312" w:hint="eastAsia"/>
          <w:sz w:val="24"/>
          <w:szCs w:val="24"/>
        </w:rPr>
        <w:t>0</w:t>
      </w:r>
      <w:r>
        <w:rPr>
          <w:rFonts w:eastAsia="楷体_GB2312"/>
          <w:sz w:val="24"/>
          <w:szCs w:val="24"/>
        </w:rPr>
        <w:t>.1</w:t>
      </w:r>
      <w:r>
        <w:rPr>
          <w:rFonts w:eastAsia="楷体_GB2312" w:hint="eastAsia"/>
          <w:sz w:val="24"/>
          <w:szCs w:val="24"/>
        </w:rPr>
        <w:t>、</w:t>
      </w:r>
      <w:r w:rsidRPr="0097746C">
        <w:rPr>
          <w:rFonts w:eastAsia="楷体_GB2312"/>
          <w:sz w:val="24"/>
          <w:szCs w:val="24"/>
        </w:rPr>
        <w:t>0.5</w:t>
      </w:r>
      <w:r>
        <w:rPr>
          <w:rFonts w:eastAsia="楷体_GB2312" w:hint="eastAsia"/>
          <w:sz w:val="24"/>
          <w:szCs w:val="24"/>
        </w:rPr>
        <w:t>，如公式（</w:t>
      </w:r>
      <w:r>
        <w:rPr>
          <w:rFonts w:eastAsia="楷体_GB2312" w:hint="eastAsia"/>
          <w:sz w:val="24"/>
          <w:szCs w:val="24"/>
        </w:rPr>
        <w:t>3</w:t>
      </w:r>
      <w:r>
        <w:rPr>
          <w:rFonts w:eastAsia="楷体_GB2312" w:hint="eastAsia"/>
          <w:sz w:val="24"/>
          <w:szCs w:val="24"/>
        </w:rPr>
        <w:t>）所示。</w:t>
      </w:r>
    </w:p>
    <w:p w14:paraId="7D4F4D78" w14:textId="77777777" w:rsidR="007A72EC" w:rsidRPr="00530A7D" w:rsidRDefault="007A72EC" w:rsidP="007A72EC">
      <w:pPr>
        <w:adjustRightInd w:val="0"/>
        <w:snapToGrid w:val="0"/>
        <w:spacing w:line="360" w:lineRule="auto"/>
        <w:jc w:val="right"/>
        <w:rPr>
          <w:rFonts w:eastAsia="楷体_GB2312"/>
          <w:sz w:val="24"/>
          <w:szCs w:val="24"/>
        </w:rPr>
      </w:pPr>
      <w:r w:rsidRPr="00FA1790">
        <w:rPr>
          <w:position w:val="-16"/>
        </w:rPr>
        <w:object w:dxaOrig="4300" w:dyaOrig="420" w14:anchorId="30B00F96">
          <v:shape id="_x0000_i1054" type="#_x0000_t75" style="width:172.1pt;height:16.45pt" o:ole="">
            <v:imagedata r:id="rId29" o:title=""/>
          </v:shape>
          <o:OLEObject Type="Embed" ProgID="Equation.DSMT4" ShapeID="_x0000_i1054" DrawAspect="Content" ObjectID="_1698392973" r:id="rId30"/>
        </w:object>
      </w:r>
      <w:r>
        <w:t xml:space="preserve">                           </w:t>
      </w:r>
      <w:r>
        <w:rPr>
          <w:rFonts w:hint="eastAsia"/>
        </w:rPr>
        <w:t>（</w:t>
      </w:r>
      <w:r>
        <w:rPr>
          <w:rFonts w:hint="eastAsia"/>
        </w:rPr>
        <w:t>3</w:t>
      </w:r>
      <w:r>
        <w:rPr>
          <w:rFonts w:hint="eastAsia"/>
        </w:rPr>
        <w:t>）</w:t>
      </w:r>
    </w:p>
    <w:p w14:paraId="479393A8" w14:textId="1949EFD4" w:rsidR="00427751" w:rsidRDefault="00427751" w:rsidP="00360C8D">
      <w:pPr>
        <w:adjustRightInd w:val="0"/>
        <w:snapToGrid w:val="0"/>
        <w:spacing w:line="360" w:lineRule="auto"/>
        <w:ind w:firstLineChars="200" w:firstLine="480"/>
        <w:rPr>
          <w:rFonts w:eastAsia="楷体_GB2312"/>
          <w:sz w:val="24"/>
          <w:szCs w:val="24"/>
        </w:rPr>
      </w:pPr>
      <w:r>
        <w:rPr>
          <w:rFonts w:eastAsia="楷体_GB2312" w:hint="eastAsia"/>
          <w:sz w:val="24"/>
          <w:szCs w:val="24"/>
        </w:rPr>
        <w:t>第三步：</w:t>
      </w:r>
      <w:r w:rsidRPr="00CE3691">
        <w:rPr>
          <w:rFonts w:eastAsia="楷体_GB2312" w:hint="eastAsia"/>
          <w:sz w:val="24"/>
          <w:szCs w:val="24"/>
        </w:rPr>
        <w:t>SAR</w:t>
      </w:r>
      <w:r w:rsidRPr="00CE3691">
        <w:rPr>
          <w:rFonts w:eastAsia="楷体_GB2312" w:hint="eastAsia"/>
          <w:sz w:val="24"/>
          <w:szCs w:val="24"/>
        </w:rPr>
        <w:t>图像舰船目标旋转框检测</w:t>
      </w:r>
      <w:r>
        <w:rPr>
          <w:rFonts w:eastAsia="楷体_GB2312" w:hint="eastAsia"/>
          <w:sz w:val="24"/>
          <w:szCs w:val="24"/>
        </w:rPr>
        <w:t>模型的推理</w:t>
      </w:r>
    </w:p>
    <w:p w14:paraId="44826604" w14:textId="6138201A" w:rsidR="00427751" w:rsidRDefault="000D7193" w:rsidP="00427751">
      <w:pPr>
        <w:adjustRightInd w:val="0"/>
        <w:snapToGrid w:val="0"/>
        <w:spacing w:line="360" w:lineRule="auto"/>
        <w:ind w:firstLineChars="200" w:firstLine="480"/>
        <w:rPr>
          <w:rFonts w:eastAsia="楷体_GB2312"/>
          <w:sz w:val="24"/>
          <w:szCs w:val="24"/>
        </w:rPr>
      </w:pPr>
      <w:r>
        <w:rPr>
          <w:rFonts w:eastAsia="楷体_GB2312" w:hint="eastAsia"/>
          <w:sz w:val="24"/>
          <w:szCs w:val="24"/>
        </w:rPr>
        <w:t>将测试集图像输入到训练好</w:t>
      </w:r>
      <w:r w:rsidR="00EE6E91">
        <w:rPr>
          <w:rFonts w:eastAsia="楷体_GB2312" w:hint="eastAsia"/>
          <w:sz w:val="24"/>
          <w:szCs w:val="24"/>
        </w:rPr>
        <w:t>的模型之中，模型的骨干网络提取图像的特征</w:t>
      </w:r>
      <w:r w:rsidR="007A72EC">
        <w:rPr>
          <w:rFonts w:eastAsia="楷体_GB2312" w:hint="eastAsia"/>
          <w:sz w:val="24"/>
          <w:szCs w:val="24"/>
        </w:rPr>
        <w:t>，并将特征图输送至各个头部</w:t>
      </w:r>
      <w:r>
        <w:rPr>
          <w:rFonts w:eastAsia="楷体_GB2312" w:hint="eastAsia"/>
          <w:sz w:val="24"/>
          <w:szCs w:val="24"/>
        </w:rPr>
        <w:t>网络</w:t>
      </w:r>
      <w:r w:rsidR="00EE6E91">
        <w:rPr>
          <w:rFonts w:eastAsia="楷体_GB2312" w:hint="eastAsia"/>
          <w:sz w:val="24"/>
          <w:szCs w:val="24"/>
        </w:rPr>
        <w:t>。中心预测网络输出一张二维的热力图，图中元素值越大的位置表示该点为一个目标的中心的可能性越大；当热力图中某点元素值大于周围</w:t>
      </w:r>
      <w:r w:rsidR="00EE6E91">
        <w:rPr>
          <w:rFonts w:eastAsia="楷体_GB2312" w:hint="eastAsia"/>
          <w:sz w:val="24"/>
          <w:szCs w:val="24"/>
        </w:rPr>
        <w:t>8</w:t>
      </w:r>
      <w:r w:rsidR="00EE6E91">
        <w:rPr>
          <w:rFonts w:eastAsia="楷体_GB2312" w:hint="eastAsia"/>
          <w:sz w:val="24"/>
          <w:szCs w:val="24"/>
        </w:rPr>
        <w:t>各点的元素值，就认为其为一个候选中心点；候选中心点的元素值表示该点的置信度，筛选出所有置信度超过阈值的点，就得到该图像中所有目标中心的推理结果。同时选取宽高回归网络、角度预测网络、偏移矫正网络输出的二维热力图中与各个预测中心对应位置的元素值，分别代表该目标的宽高、角度、位置偏移。因为经过合适的训练过程，模型各个功能检测头的预测结果十分准确。</w:t>
      </w:r>
      <w:r w:rsidR="006534D1">
        <w:rPr>
          <w:rFonts w:eastAsia="楷体_GB2312" w:hint="eastAsia"/>
          <w:sz w:val="24"/>
          <w:szCs w:val="24"/>
        </w:rPr>
        <w:t>综合各个预测值，就能得到各个检测框</w:t>
      </w:r>
      <w:r w:rsidR="00AB0A82">
        <w:rPr>
          <w:rFonts w:eastAsia="楷体_GB2312" w:hint="eastAsia"/>
          <w:sz w:val="24"/>
          <w:szCs w:val="24"/>
        </w:rPr>
        <w:t>，完成舰船目标检测</w:t>
      </w:r>
      <w:r w:rsidR="006534D1">
        <w:rPr>
          <w:rFonts w:eastAsia="楷体_GB2312" w:hint="eastAsia"/>
          <w:sz w:val="24"/>
          <w:szCs w:val="24"/>
        </w:rPr>
        <w:t>。</w:t>
      </w:r>
    </w:p>
    <w:p w14:paraId="3599B126" w14:textId="50726B64" w:rsidR="000100FD" w:rsidRPr="003A7CBE" w:rsidRDefault="000100FD" w:rsidP="003A7CBE">
      <w:pPr>
        <w:pStyle w:val="aa"/>
        <w:numPr>
          <w:ilvl w:val="12"/>
          <w:numId w:val="0"/>
        </w:numPr>
        <w:adjustRightInd/>
        <w:spacing w:line="120" w:lineRule="atLeast"/>
        <w:jc w:val="both"/>
        <w:outlineLvl w:val="1"/>
        <w:rPr>
          <w:b/>
          <w:sz w:val="24"/>
        </w:rPr>
      </w:pPr>
      <w:r w:rsidRPr="003A7CBE">
        <w:rPr>
          <w:b/>
          <w:sz w:val="24"/>
        </w:rPr>
        <w:t>4.3</w:t>
      </w:r>
      <w:r w:rsidRPr="003A7CBE">
        <w:rPr>
          <w:b/>
          <w:sz w:val="24"/>
        </w:rPr>
        <w:t>、本发明的技术关键点或欲保护点是什么</w:t>
      </w:r>
    </w:p>
    <w:p w14:paraId="642DD173" w14:textId="77777777" w:rsidR="000100FD" w:rsidRPr="003944BF" w:rsidRDefault="000100FD" w:rsidP="000100FD">
      <w:pPr>
        <w:pStyle w:val="afb"/>
        <w:adjustRightInd/>
        <w:spacing w:beforeLines="0" w:after="0" w:line="120" w:lineRule="atLeast"/>
        <w:ind w:firstLineChars="150" w:firstLine="360"/>
        <w:rPr>
          <w:rFonts w:eastAsia="楷体_GB2312"/>
          <w:color w:val="FF0000"/>
          <w:sz w:val="24"/>
          <w:szCs w:val="24"/>
        </w:rPr>
      </w:pPr>
      <w:r w:rsidRPr="003944BF">
        <w:rPr>
          <w:rFonts w:eastAsia="楷体_GB2312"/>
          <w:color w:val="FF0000"/>
          <w:sz w:val="24"/>
          <w:szCs w:val="24"/>
        </w:rPr>
        <w:t>简要概括本发明的发明点，或者相对于现有技术有较大创造性改进的技术关键点。</w:t>
      </w:r>
    </w:p>
    <w:p w14:paraId="32C6B8C0" w14:textId="79D67602" w:rsidR="00122DD3" w:rsidRPr="001C71D0" w:rsidRDefault="00122DD3" w:rsidP="00EF1D3C">
      <w:pPr>
        <w:spacing w:line="360" w:lineRule="auto"/>
        <w:ind w:firstLine="482"/>
        <w:rPr>
          <w:rFonts w:eastAsia="楷体_GB2312"/>
          <w:sz w:val="24"/>
          <w:szCs w:val="24"/>
        </w:rPr>
      </w:pPr>
      <w:r w:rsidRPr="00EF1D3C">
        <w:rPr>
          <w:rFonts w:eastAsia="楷体_GB2312" w:hint="eastAsia"/>
          <w:sz w:val="24"/>
          <w:szCs w:val="24"/>
        </w:rPr>
        <w:t>基于</w:t>
      </w:r>
      <w:r w:rsidRPr="009909BE">
        <w:rPr>
          <w:rFonts w:eastAsia="楷体_GB2312" w:hint="eastAsia"/>
          <w:sz w:val="24"/>
          <w:szCs w:val="24"/>
        </w:rPr>
        <w:t>改进</w:t>
      </w:r>
      <w:r w:rsidRPr="009909BE">
        <w:rPr>
          <w:rFonts w:eastAsia="楷体_GB2312" w:hint="eastAsia"/>
          <w:sz w:val="24"/>
          <w:szCs w:val="24"/>
        </w:rPr>
        <w:t>Center</w:t>
      </w:r>
      <w:r w:rsidRPr="009909BE">
        <w:rPr>
          <w:rFonts w:eastAsia="楷体_GB2312"/>
          <w:sz w:val="24"/>
          <w:szCs w:val="24"/>
        </w:rPr>
        <w:t>Net</w:t>
      </w:r>
      <w:r w:rsidRPr="009909BE">
        <w:rPr>
          <w:rFonts w:eastAsia="楷体_GB2312" w:hint="eastAsia"/>
          <w:sz w:val="24"/>
          <w:szCs w:val="24"/>
        </w:rPr>
        <w:t>的</w:t>
      </w:r>
      <w:r w:rsidRPr="009909BE">
        <w:rPr>
          <w:rFonts w:eastAsia="楷体_GB2312" w:hint="eastAsia"/>
          <w:sz w:val="24"/>
          <w:szCs w:val="24"/>
        </w:rPr>
        <w:t>SAR</w:t>
      </w:r>
      <w:r w:rsidRPr="009909BE">
        <w:rPr>
          <w:rFonts w:eastAsia="楷体_GB2312" w:hint="eastAsia"/>
          <w:sz w:val="24"/>
          <w:szCs w:val="24"/>
        </w:rPr>
        <w:t>图像舰船目标旋转框检测方法</w:t>
      </w:r>
      <w:r>
        <w:rPr>
          <w:rFonts w:eastAsia="楷体_GB2312" w:hint="eastAsia"/>
          <w:sz w:val="24"/>
          <w:szCs w:val="24"/>
        </w:rPr>
        <w:t>的技术关键点在于其所提出的面向</w:t>
      </w:r>
      <w:r>
        <w:rPr>
          <w:rFonts w:eastAsia="楷体_GB2312" w:hint="eastAsia"/>
          <w:sz w:val="24"/>
          <w:szCs w:val="24"/>
        </w:rPr>
        <w:t>SAR</w:t>
      </w:r>
      <w:r>
        <w:rPr>
          <w:rFonts w:eastAsia="楷体_GB2312" w:hint="eastAsia"/>
          <w:sz w:val="24"/>
          <w:szCs w:val="24"/>
        </w:rPr>
        <w:t>舰船图像的数据增强方法：目标混合，及其将</w:t>
      </w:r>
      <w:r>
        <w:rPr>
          <w:rFonts w:eastAsia="楷体_GB2312" w:hint="eastAsia"/>
          <w:sz w:val="24"/>
          <w:szCs w:val="24"/>
        </w:rPr>
        <w:t>CenterNet</w:t>
      </w:r>
      <w:r>
        <w:rPr>
          <w:rFonts w:eastAsia="楷体_GB2312" w:hint="eastAsia"/>
          <w:sz w:val="24"/>
          <w:szCs w:val="24"/>
        </w:rPr>
        <w:t>拓展至</w:t>
      </w:r>
      <w:r>
        <w:rPr>
          <w:rFonts w:eastAsia="楷体_GB2312" w:hint="eastAsia"/>
          <w:sz w:val="24"/>
          <w:szCs w:val="24"/>
        </w:rPr>
        <w:t>SAR</w:t>
      </w:r>
      <w:r>
        <w:rPr>
          <w:rFonts w:eastAsia="楷体_GB2312" w:hint="eastAsia"/>
          <w:sz w:val="24"/>
          <w:szCs w:val="24"/>
        </w:rPr>
        <w:t>图像舰船目标旋转框检测范畴的应用创新，和模型改进。</w:t>
      </w:r>
    </w:p>
    <w:p w14:paraId="3EBBCCFB" w14:textId="77777777" w:rsidR="000100FD" w:rsidRPr="003944BF" w:rsidRDefault="000100FD" w:rsidP="00651601">
      <w:pPr>
        <w:pStyle w:val="aa"/>
        <w:numPr>
          <w:ilvl w:val="12"/>
          <w:numId w:val="0"/>
        </w:numPr>
        <w:adjustRightInd/>
        <w:spacing w:line="120" w:lineRule="atLeast"/>
        <w:jc w:val="both"/>
        <w:outlineLvl w:val="1"/>
        <w:rPr>
          <w:b/>
          <w:sz w:val="24"/>
        </w:rPr>
      </w:pPr>
      <w:r w:rsidRPr="003944BF">
        <w:rPr>
          <w:b/>
          <w:sz w:val="24"/>
        </w:rPr>
        <w:t>4.4</w:t>
      </w:r>
      <w:r w:rsidRPr="003944BF">
        <w:rPr>
          <w:b/>
          <w:sz w:val="24"/>
        </w:rPr>
        <w:t>、发明的有益效果</w:t>
      </w:r>
    </w:p>
    <w:p w14:paraId="45B39ABD" w14:textId="77777777" w:rsidR="000100FD" w:rsidRPr="003944BF" w:rsidRDefault="000100FD" w:rsidP="000100FD">
      <w:pPr>
        <w:pStyle w:val="afb"/>
        <w:adjustRightInd/>
        <w:spacing w:beforeLines="0" w:after="0" w:line="120" w:lineRule="atLeast"/>
        <w:ind w:firstLineChars="200" w:firstLine="480"/>
        <w:jc w:val="both"/>
        <w:rPr>
          <w:rFonts w:eastAsia="楷体_GB2312"/>
          <w:color w:val="FF0000"/>
          <w:sz w:val="24"/>
          <w:szCs w:val="24"/>
        </w:rPr>
      </w:pPr>
      <w:r w:rsidRPr="003944BF">
        <w:rPr>
          <w:rFonts w:eastAsia="楷体_GB2312"/>
          <w:color w:val="FF0000"/>
          <w:sz w:val="24"/>
          <w:szCs w:val="24"/>
        </w:rPr>
        <w:t>与发明的目的及内容相呼应，叙述利用本发明所能达到的效果；叙述中切忌说大话，说空话，说过头话。</w:t>
      </w:r>
    </w:p>
    <w:p w14:paraId="16443189" w14:textId="77777777" w:rsidR="000100FD" w:rsidRPr="003944BF" w:rsidRDefault="000100FD" w:rsidP="000100FD">
      <w:pPr>
        <w:pStyle w:val="afb"/>
        <w:adjustRightInd/>
        <w:spacing w:beforeLines="0" w:after="0" w:line="120" w:lineRule="atLeast"/>
        <w:ind w:firstLineChars="200" w:firstLine="480"/>
        <w:jc w:val="both"/>
        <w:rPr>
          <w:rFonts w:eastAsia="楷体_GB2312"/>
          <w:color w:val="FF0000"/>
          <w:sz w:val="24"/>
          <w:szCs w:val="24"/>
        </w:rPr>
      </w:pPr>
      <w:r w:rsidRPr="003944BF">
        <w:rPr>
          <w:rFonts w:eastAsia="楷体_GB2312"/>
          <w:color w:val="FF0000"/>
          <w:sz w:val="24"/>
          <w:szCs w:val="24"/>
        </w:rPr>
        <w:t>要求：</w:t>
      </w:r>
      <w:r w:rsidRPr="003944BF">
        <w:rPr>
          <w:rFonts w:eastAsia="楷体_GB2312"/>
          <w:color w:val="FF0000"/>
          <w:sz w:val="24"/>
          <w:szCs w:val="24"/>
        </w:rPr>
        <w:t>1.</w:t>
      </w:r>
      <w:r w:rsidRPr="003944BF">
        <w:rPr>
          <w:rFonts w:eastAsia="楷体_GB2312"/>
          <w:color w:val="FF0000"/>
          <w:sz w:val="24"/>
          <w:szCs w:val="24"/>
        </w:rPr>
        <w:t>请详细说明本发明有什么样的益处，能够产生什么样的技术效果；有益效果可以由产率、质量、精度和效率的提高，能耗、原材料、工序的节省，加工、操作、控制、使用的简便，环境污染的治理或者根治，以及有用性能的出现等方面反映出来；</w:t>
      </w:r>
      <w:r w:rsidRPr="003944BF">
        <w:rPr>
          <w:rFonts w:eastAsia="楷体_GB2312"/>
          <w:color w:val="FF0000"/>
          <w:sz w:val="24"/>
          <w:szCs w:val="24"/>
        </w:rPr>
        <w:t>2.</w:t>
      </w:r>
      <w:r w:rsidRPr="003944BF">
        <w:rPr>
          <w:rFonts w:eastAsia="楷体_GB2312"/>
          <w:color w:val="FF0000"/>
          <w:sz w:val="24"/>
          <w:szCs w:val="24"/>
        </w:rPr>
        <w:t>有益效果可以通过对新产品构思结构特点的分析和理论说明相结合，或者通过列出实验数据的方式予以说明，不得只断言新构思或新产品具有的有益效果；</w:t>
      </w:r>
      <w:r w:rsidRPr="003944BF">
        <w:rPr>
          <w:rFonts w:eastAsia="楷体_GB2312"/>
          <w:color w:val="FF0000"/>
          <w:sz w:val="24"/>
          <w:szCs w:val="24"/>
        </w:rPr>
        <w:t>3.</w:t>
      </w:r>
      <w:r w:rsidRPr="003944BF">
        <w:rPr>
          <w:rFonts w:eastAsia="楷体_GB2312"/>
          <w:color w:val="FF0000"/>
          <w:sz w:val="24"/>
          <w:szCs w:val="24"/>
        </w:rPr>
        <w:t>无论用哪种方式说明有益效果，都应当与现有技术进行比较，指出与现有技术的区别。</w:t>
      </w:r>
    </w:p>
    <w:p w14:paraId="512D0553" w14:textId="1EC30598" w:rsidR="008D10FD" w:rsidRDefault="008D10FD" w:rsidP="008D10FD">
      <w:pPr>
        <w:spacing w:line="360" w:lineRule="auto"/>
        <w:rPr>
          <w:rFonts w:eastAsia="楷体_GB2312"/>
          <w:sz w:val="24"/>
          <w:szCs w:val="24"/>
        </w:rPr>
      </w:pPr>
      <w:r w:rsidRPr="003944BF">
        <w:rPr>
          <w:rFonts w:eastAsia="楷体_GB2312"/>
          <w:sz w:val="24"/>
          <w:szCs w:val="24"/>
        </w:rPr>
        <w:lastRenderedPageBreak/>
        <w:t>本发明的优点在于：</w:t>
      </w:r>
    </w:p>
    <w:p w14:paraId="3ABA4F71" w14:textId="7CECE977" w:rsidR="00BE6104" w:rsidRPr="003944BF" w:rsidRDefault="00B66494" w:rsidP="00BE6104">
      <w:pPr>
        <w:spacing w:line="360" w:lineRule="auto"/>
        <w:ind w:firstLineChars="200" w:firstLine="480"/>
        <w:rPr>
          <w:rFonts w:eastAsia="楷体_GB2312"/>
          <w:sz w:val="24"/>
          <w:szCs w:val="24"/>
        </w:rPr>
      </w:pPr>
      <w:r>
        <w:rPr>
          <w:rFonts w:eastAsia="楷体_GB2312" w:hint="eastAsia"/>
          <w:sz w:val="24"/>
          <w:szCs w:val="24"/>
        </w:rPr>
        <w:t>提出一种面向</w:t>
      </w:r>
      <w:r>
        <w:rPr>
          <w:rFonts w:eastAsia="楷体_GB2312" w:hint="eastAsia"/>
          <w:sz w:val="24"/>
          <w:szCs w:val="24"/>
        </w:rPr>
        <w:t>SAR</w:t>
      </w:r>
      <w:r>
        <w:rPr>
          <w:rFonts w:eastAsia="楷体_GB2312" w:hint="eastAsia"/>
          <w:sz w:val="24"/>
          <w:szCs w:val="24"/>
        </w:rPr>
        <w:t>舰船图像的数据增强方法：目标混合，</w:t>
      </w:r>
      <w:r w:rsidR="00CD02D3">
        <w:rPr>
          <w:rFonts w:eastAsia="楷体_GB2312" w:hint="eastAsia"/>
          <w:sz w:val="24"/>
          <w:szCs w:val="24"/>
        </w:rPr>
        <w:t>综合其他数据增强方法</w:t>
      </w:r>
      <w:r>
        <w:rPr>
          <w:rFonts w:eastAsia="楷体_GB2312" w:hint="eastAsia"/>
          <w:sz w:val="24"/>
          <w:szCs w:val="24"/>
        </w:rPr>
        <w:t>能够有效提升数据量，和简单图像的复杂度，增加单张图像的信息，以适应强大学习能力的目标检测模型，防止过拟合。同时目标混合增强后的图像和原始图像差异不大，能够很好的模拟真实数据。同时改进的</w:t>
      </w:r>
      <w:r>
        <w:rPr>
          <w:rFonts w:eastAsia="楷体_GB2312" w:hint="eastAsia"/>
          <w:sz w:val="24"/>
          <w:szCs w:val="24"/>
        </w:rPr>
        <w:t>CenterNet</w:t>
      </w:r>
      <w:r>
        <w:rPr>
          <w:rFonts w:eastAsia="楷体_GB2312" w:hint="eastAsia"/>
          <w:sz w:val="24"/>
          <w:szCs w:val="24"/>
        </w:rPr>
        <w:t>模型参数量低，结构简单</w:t>
      </w:r>
      <w:r w:rsidR="005818B8">
        <w:rPr>
          <w:rFonts w:eastAsia="楷体_GB2312" w:hint="eastAsia"/>
          <w:sz w:val="24"/>
          <w:szCs w:val="24"/>
        </w:rPr>
        <w:t>，无需检测框后处理操作，模型消耗计算资源低</w:t>
      </w:r>
      <w:r w:rsidR="00264944">
        <w:rPr>
          <w:rFonts w:eastAsia="楷体_GB2312" w:hint="eastAsia"/>
          <w:sz w:val="24"/>
          <w:szCs w:val="24"/>
        </w:rPr>
        <w:t>；</w:t>
      </w:r>
      <w:r>
        <w:rPr>
          <w:rFonts w:eastAsia="楷体_GB2312" w:hint="eastAsia"/>
          <w:sz w:val="24"/>
          <w:szCs w:val="24"/>
        </w:rPr>
        <w:t>并且采用旋转框来检测目标</w:t>
      </w:r>
      <w:r w:rsidR="00264944">
        <w:rPr>
          <w:rFonts w:eastAsia="楷体_GB2312" w:hint="eastAsia"/>
          <w:sz w:val="24"/>
          <w:szCs w:val="24"/>
        </w:rPr>
        <w:t>，相对于水平检测框更适合长宽比大的、密集排布的舰船目标检测场景。</w:t>
      </w:r>
    </w:p>
    <w:p w14:paraId="668D679A" w14:textId="77777777" w:rsidR="000100FD" w:rsidRPr="003944BF" w:rsidRDefault="000100FD" w:rsidP="00537514">
      <w:pPr>
        <w:spacing w:line="120" w:lineRule="atLeast"/>
        <w:outlineLvl w:val="0"/>
        <w:rPr>
          <w:b/>
          <w:bCs/>
          <w:sz w:val="28"/>
        </w:rPr>
      </w:pPr>
      <w:r w:rsidRPr="003944BF">
        <w:rPr>
          <w:b/>
          <w:bCs/>
          <w:sz w:val="28"/>
        </w:rPr>
        <w:t>5</w:t>
      </w:r>
      <w:r w:rsidRPr="003944BF">
        <w:rPr>
          <w:b/>
          <w:bCs/>
          <w:sz w:val="28"/>
        </w:rPr>
        <w:t>、具体实施例</w:t>
      </w:r>
    </w:p>
    <w:p w14:paraId="59CC64EC" w14:textId="77777777" w:rsidR="000100FD" w:rsidRPr="003944BF" w:rsidRDefault="000100FD" w:rsidP="000100FD">
      <w:pPr>
        <w:spacing w:line="120" w:lineRule="atLeast"/>
        <w:ind w:firstLine="555"/>
        <w:rPr>
          <w:rFonts w:eastAsia="楷体_GB2312"/>
          <w:color w:val="FF0000"/>
          <w:sz w:val="24"/>
          <w:szCs w:val="24"/>
        </w:rPr>
      </w:pPr>
      <w:r w:rsidRPr="003944BF">
        <w:rPr>
          <w:rFonts w:eastAsia="楷体_GB2312"/>
          <w:color w:val="FF0000"/>
          <w:sz w:val="24"/>
          <w:szCs w:val="24"/>
        </w:rPr>
        <w:t>要求：结合附图，举出至少一个以上的实施例（包括一个最佳实施例），详细描述一下上述发明内容，每个实施例应包括构成、作用和效果（包括本实施例特有的作用和效果在内）。</w:t>
      </w:r>
    </w:p>
    <w:p w14:paraId="114893BE" w14:textId="1D475684" w:rsidR="00923754" w:rsidRDefault="00923754" w:rsidP="00923754">
      <w:pPr>
        <w:pStyle w:val="aff"/>
        <w:spacing w:line="360" w:lineRule="auto"/>
        <w:ind w:left="852" w:hanging="432"/>
        <w:rPr>
          <w:b/>
          <w:bCs/>
          <w:sz w:val="24"/>
          <w:szCs w:val="24"/>
        </w:rPr>
      </w:pPr>
      <w:r w:rsidRPr="003944BF">
        <w:rPr>
          <w:b/>
          <w:bCs/>
          <w:sz w:val="24"/>
          <w:szCs w:val="24"/>
        </w:rPr>
        <w:t>具体实施方式</w:t>
      </w:r>
    </w:p>
    <w:p w14:paraId="7C8377F0" w14:textId="53C5800B" w:rsidR="009575DF" w:rsidRDefault="009575DF" w:rsidP="009575DF">
      <w:pPr>
        <w:adjustRightInd w:val="0"/>
        <w:snapToGrid w:val="0"/>
        <w:spacing w:line="360" w:lineRule="auto"/>
        <w:rPr>
          <w:rFonts w:eastAsia="楷体_GB2312"/>
          <w:sz w:val="24"/>
          <w:szCs w:val="24"/>
        </w:rPr>
      </w:pPr>
      <w:r>
        <w:rPr>
          <w:rFonts w:eastAsia="楷体_GB2312" w:hint="eastAsia"/>
          <w:sz w:val="24"/>
          <w:szCs w:val="24"/>
        </w:rPr>
        <w:t>第一步：数据</w:t>
      </w:r>
      <w:r w:rsidR="00071BBA">
        <w:rPr>
          <w:rFonts w:eastAsia="楷体_GB2312" w:hint="eastAsia"/>
          <w:sz w:val="24"/>
          <w:szCs w:val="24"/>
        </w:rPr>
        <w:t>增强</w:t>
      </w:r>
    </w:p>
    <w:p w14:paraId="4F46C526" w14:textId="78017A23" w:rsidR="009575DF" w:rsidRPr="00071BBA" w:rsidRDefault="00071BBA" w:rsidP="00D1781B">
      <w:pPr>
        <w:adjustRightInd w:val="0"/>
        <w:snapToGrid w:val="0"/>
        <w:spacing w:line="360" w:lineRule="auto"/>
        <w:ind w:firstLineChars="200" w:firstLine="480"/>
        <w:rPr>
          <w:rFonts w:eastAsia="楷体_GB2312"/>
          <w:sz w:val="24"/>
          <w:szCs w:val="24"/>
        </w:rPr>
      </w:pPr>
      <w:r w:rsidRPr="00071BBA">
        <w:rPr>
          <w:rFonts w:eastAsia="楷体_GB2312" w:hint="eastAsia"/>
          <w:sz w:val="24"/>
          <w:szCs w:val="24"/>
        </w:rPr>
        <w:t>1</w:t>
      </w:r>
      <w:r w:rsidRPr="00071BBA">
        <w:rPr>
          <w:rFonts w:eastAsia="楷体_GB2312" w:hint="eastAsia"/>
          <w:sz w:val="24"/>
          <w:szCs w:val="24"/>
        </w:rPr>
        <w:t>、目标混合增强。首先将</w:t>
      </w:r>
      <w:r w:rsidRPr="00071BBA">
        <w:rPr>
          <w:rFonts w:eastAsia="楷体_GB2312" w:hint="eastAsia"/>
          <w:sz w:val="24"/>
          <w:szCs w:val="24"/>
        </w:rPr>
        <w:t>SSDD+</w:t>
      </w:r>
      <w:r w:rsidRPr="00071BBA">
        <w:rPr>
          <w:rFonts w:eastAsia="楷体_GB2312" w:hint="eastAsia"/>
          <w:sz w:val="24"/>
          <w:szCs w:val="24"/>
        </w:rPr>
        <w:t>数据集中不包含陆地区域等复杂背景的图像筛选出来，并将这些图像命名为简单场景图像。然后按照图像中目标的尺寸大小将简单场景图像划分为大、中、小三类，形成三个简单图像子集。对于每个简单图像子集，将图像中的目标截取出来，分别形成三个尺寸的目标切片集合。最后对于简单图像子集中的每张图像，从对应的目标切片集合中选择</w:t>
      </w:r>
      <w:r w:rsidRPr="00071BBA">
        <w:rPr>
          <w:rFonts w:eastAsia="楷体_GB2312" w:hint="eastAsia"/>
          <w:sz w:val="24"/>
          <w:szCs w:val="24"/>
        </w:rPr>
        <w:t>n</w:t>
      </w:r>
      <w:r w:rsidRPr="00071BBA">
        <w:rPr>
          <w:rFonts w:eastAsia="楷体_GB2312" w:hint="eastAsia"/>
          <w:sz w:val="24"/>
          <w:szCs w:val="24"/>
        </w:rPr>
        <w:t>个目标切片（对于大、中、小三个简单图像子集，</w:t>
      </w:r>
      <w:r w:rsidRPr="00071BBA">
        <w:rPr>
          <w:rFonts w:eastAsia="楷体_GB2312" w:hint="eastAsia"/>
          <w:sz w:val="24"/>
          <w:szCs w:val="24"/>
        </w:rPr>
        <w:t>n</w:t>
      </w:r>
      <w:r w:rsidRPr="00071BBA">
        <w:rPr>
          <w:rFonts w:eastAsia="楷体_GB2312" w:hint="eastAsia"/>
          <w:sz w:val="24"/>
          <w:szCs w:val="24"/>
        </w:rPr>
        <w:t>分别等于</w:t>
      </w:r>
      <w:r w:rsidRPr="00071BBA">
        <w:rPr>
          <w:rFonts w:eastAsia="楷体_GB2312" w:hint="eastAsia"/>
          <w:sz w:val="24"/>
          <w:szCs w:val="24"/>
        </w:rPr>
        <w:t>1</w:t>
      </w:r>
      <w:r w:rsidRPr="00071BBA">
        <w:rPr>
          <w:rFonts w:eastAsia="楷体_GB2312" w:hint="eastAsia"/>
          <w:sz w:val="24"/>
          <w:szCs w:val="24"/>
        </w:rPr>
        <w:t>、</w:t>
      </w:r>
      <w:r w:rsidRPr="00071BBA">
        <w:rPr>
          <w:rFonts w:eastAsia="楷体_GB2312" w:hint="eastAsia"/>
          <w:sz w:val="24"/>
          <w:szCs w:val="24"/>
        </w:rPr>
        <w:t>2</w:t>
      </w:r>
      <w:r w:rsidRPr="00071BBA">
        <w:rPr>
          <w:rFonts w:eastAsia="楷体_GB2312" w:hint="eastAsia"/>
          <w:sz w:val="24"/>
          <w:szCs w:val="24"/>
        </w:rPr>
        <w:t>、</w:t>
      </w:r>
      <w:r w:rsidRPr="00071BBA">
        <w:rPr>
          <w:rFonts w:eastAsia="楷体_GB2312" w:hint="eastAsia"/>
          <w:sz w:val="24"/>
          <w:szCs w:val="24"/>
        </w:rPr>
        <w:t>3</w:t>
      </w:r>
      <w:r w:rsidRPr="00071BBA">
        <w:rPr>
          <w:rFonts w:eastAsia="楷体_GB2312" w:hint="eastAsia"/>
          <w:sz w:val="24"/>
          <w:szCs w:val="24"/>
        </w:rPr>
        <w:t>），并将它们逐个嵌入到图像之中，嵌入位置是除了图像中已有目标区域之外的图像上随机的一个点，且嵌入的目标切片不能超出图像范围，不能和图像中已有目标交叠。</w:t>
      </w:r>
    </w:p>
    <w:p w14:paraId="2730338B" w14:textId="2135CD67" w:rsidR="00071BBA" w:rsidRDefault="00071BBA" w:rsidP="00D1781B">
      <w:pPr>
        <w:spacing w:line="360" w:lineRule="auto"/>
        <w:ind w:firstLineChars="200" w:firstLine="480"/>
        <w:rPr>
          <w:rFonts w:eastAsia="楷体_GB2312"/>
          <w:sz w:val="24"/>
          <w:szCs w:val="24"/>
        </w:rPr>
      </w:pPr>
      <w:r w:rsidRPr="00071BBA">
        <w:rPr>
          <w:rFonts w:eastAsia="楷体_GB2312" w:hint="eastAsia"/>
          <w:sz w:val="24"/>
          <w:szCs w:val="24"/>
        </w:rPr>
        <w:t>2</w:t>
      </w:r>
      <w:r w:rsidRPr="00071BBA">
        <w:rPr>
          <w:rFonts w:eastAsia="楷体_GB2312" w:hint="eastAsia"/>
          <w:sz w:val="24"/>
          <w:szCs w:val="24"/>
        </w:rPr>
        <w:t>、随机小角度旋转增强</w:t>
      </w:r>
      <w:r>
        <w:rPr>
          <w:rFonts w:eastAsia="楷体_GB2312" w:hint="eastAsia"/>
          <w:sz w:val="24"/>
          <w:szCs w:val="24"/>
        </w:rPr>
        <w:t>。将原图像顺时针旋转</w:t>
      </w:r>
      <w:r>
        <w:rPr>
          <w:rFonts w:eastAsia="楷体_GB2312" w:hint="eastAsia"/>
          <w:sz w:val="24"/>
          <w:szCs w:val="24"/>
        </w:rPr>
        <w:t>5</w:t>
      </w:r>
      <w:r>
        <w:rPr>
          <w:rFonts w:eastAsia="楷体_GB2312" w:hint="eastAsia"/>
          <w:sz w:val="24"/>
          <w:szCs w:val="24"/>
        </w:rPr>
        <w:t>度以内的任意角度，以增加角度的多样性。</w:t>
      </w:r>
    </w:p>
    <w:p w14:paraId="2815BCF0" w14:textId="1C6E8811" w:rsidR="00D3393D" w:rsidRDefault="00D3393D" w:rsidP="00D1781B">
      <w:pPr>
        <w:spacing w:line="360" w:lineRule="auto"/>
        <w:ind w:firstLineChars="200" w:firstLine="480"/>
        <w:rPr>
          <w:rFonts w:eastAsia="楷体_GB2312"/>
          <w:sz w:val="24"/>
          <w:szCs w:val="24"/>
        </w:rPr>
      </w:pPr>
      <w:r>
        <w:rPr>
          <w:rFonts w:eastAsia="楷体_GB2312" w:hint="eastAsia"/>
          <w:sz w:val="24"/>
          <w:szCs w:val="24"/>
        </w:rPr>
        <w:t>3</w:t>
      </w:r>
      <w:r>
        <w:rPr>
          <w:rFonts w:eastAsia="楷体_GB2312" w:hint="eastAsia"/>
          <w:sz w:val="24"/>
          <w:szCs w:val="24"/>
        </w:rPr>
        <w:t>、随机多尺度缩放增强。将原图像放大或缩小</w:t>
      </w:r>
      <w:r>
        <w:rPr>
          <w:rFonts w:eastAsia="楷体_GB2312" w:hint="eastAsia"/>
          <w:sz w:val="24"/>
          <w:szCs w:val="24"/>
        </w:rPr>
        <w:t>m</w:t>
      </w:r>
      <w:r>
        <w:rPr>
          <w:rFonts w:eastAsia="楷体_GB2312" w:hint="eastAsia"/>
          <w:sz w:val="24"/>
          <w:szCs w:val="24"/>
        </w:rPr>
        <w:t>倍，在实验中</w:t>
      </w:r>
      <w:r>
        <w:rPr>
          <w:rFonts w:eastAsia="楷体_GB2312" w:hint="eastAsia"/>
          <w:sz w:val="24"/>
          <w:szCs w:val="24"/>
        </w:rPr>
        <w:t>m</w:t>
      </w:r>
      <w:r>
        <w:rPr>
          <w:rFonts w:eastAsia="楷体_GB2312" w:hint="eastAsia"/>
          <w:sz w:val="24"/>
          <w:szCs w:val="24"/>
        </w:rPr>
        <w:t>属于</w:t>
      </w:r>
      <w:r>
        <w:rPr>
          <w:rFonts w:eastAsia="楷体_GB2312"/>
          <w:sz w:val="24"/>
          <w:szCs w:val="24"/>
        </w:rPr>
        <w:t>(1,2]</w:t>
      </w:r>
      <w:r>
        <w:rPr>
          <w:rFonts w:eastAsia="楷体_GB2312" w:hint="eastAsia"/>
          <w:sz w:val="24"/>
          <w:szCs w:val="24"/>
        </w:rPr>
        <w:t>，以增加尺度多样性。</w:t>
      </w:r>
    </w:p>
    <w:p w14:paraId="2E0F60B4" w14:textId="506BDBCE" w:rsidR="005072D0" w:rsidRDefault="00101BA1" w:rsidP="00101BA1">
      <w:pPr>
        <w:spacing w:line="360" w:lineRule="auto"/>
        <w:ind w:firstLineChars="200" w:firstLine="480"/>
        <w:rPr>
          <w:rFonts w:eastAsia="楷体_GB2312"/>
          <w:sz w:val="24"/>
          <w:szCs w:val="24"/>
        </w:rPr>
      </w:pPr>
      <w:r>
        <w:rPr>
          <w:rFonts w:eastAsia="楷体_GB2312" w:hint="eastAsia"/>
          <w:sz w:val="24"/>
          <w:szCs w:val="24"/>
        </w:rPr>
        <w:t>在整个实验中，增强后</w:t>
      </w:r>
      <w:r w:rsidR="00D3393D">
        <w:rPr>
          <w:rFonts w:eastAsia="楷体_GB2312" w:hint="eastAsia"/>
          <w:sz w:val="24"/>
          <w:szCs w:val="24"/>
        </w:rPr>
        <w:t>总的实验数据包含原始数据</w:t>
      </w:r>
      <w:r w:rsidR="005072D0">
        <w:rPr>
          <w:rFonts w:eastAsia="楷体_GB2312" w:hint="eastAsia"/>
          <w:sz w:val="24"/>
          <w:szCs w:val="24"/>
        </w:rPr>
        <w:t>、</w:t>
      </w:r>
      <w:r>
        <w:rPr>
          <w:rFonts w:eastAsia="楷体_GB2312" w:hint="eastAsia"/>
          <w:sz w:val="24"/>
          <w:szCs w:val="24"/>
        </w:rPr>
        <w:t>三种</w:t>
      </w:r>
      <w:r w:rsidR="005072D0">
        <w:rPr>
          <w:rFonts w:eastAsia="楷体_GB2312" w:hint="eastAsia"/>
          <w:sz w:val="24"/>
          <w:szCs w:val="24"/>
        </w:rPr>
        <w:t>单个增强操作</w:t>
      </w:r>
      <w:r>
        <w:rPr>
          <w:rFonts w:eastAsia="楷体_GB2312" w:hint="eastAsia"/>
          <w:sz w:val="24"/>
          <w:szCs w:val="24"/>
        </w:rPr>
        <w:t>后的</w:t>
      </w:r>
      <w:r w:rsidR="005072D0">
        <w:rPr>
          <w:rFonts w:eastAsia="楷体_GB2312" w:hint="eastAsia"/>
          <w:sz w:val="24"/>
          <w:szCs w:val="24"/>
        </w:rPr>
        <w:t>数据以及多种增强操作叠加</w:t>
      </w:r>
      <w:r>
        <w:rPr>
          <w:rFonts w:eastAsia="楷体_GB2312" w:hint="eastAsia"/>
          <w:sz w:val="24"/>
          <w:szCs w:val="24"/>
        </w:rPr>
        <w:t>处理后</w:t>
      </w:r>
      <w:r w:rsidR="005072D0">
        <w:rPr>
          <w:rFonts w:eastAsia="楷体_GB2312" w:hint="eastAsia"/>
          <w:sz w:val="24"/>
          <w:szCs w:val="24"/>
        </w:rPr>
        <w:t>的数据</w:t>
      </w:r>
      <w:r>
        <w:rPr>
          <w:rFonts w:eastAsia="楷体_GB2312" w:hint="eastAsia"/>
          <w:sz w:val="24"/>
          <w:szCs w:val="24"/>
        </w:rPr>
        <w:t>（先目标混合增强再随机小角度旋转增强、先随机小角度旋转增强再多尺度缩放增强、先目标混合增强再多尺度缩放增强、先目标混合增强再随机小角度旋转增强再多尺度缩放增强）</w:t>
      </w:r>
      <w:r w:rsidR="005072D0">
        <w:rPr>
          <w:rFonts w:eastAsia="楷体_GB2312" w:hint="eastAsia"/>
          <w:sz w:val="24"/>
          <w:szCs w:val="24"/>
        </w:rPr>
        <w:t>。</w:t>
      </w:r>
      <w:r>
        <w:rPr>
          <w:rFonts w:eastAsia="楷体_GB2312" w:hint="eastAsia"/>
          <w:sz w:val="24"/>
          <w:szCs w:val="24"/>
        </w:rPr>
        <w:t>所有增强操作都生成了本地图像文件以及对应的标签文件。</w:t>
      </w:r>
    </w:p>
    <w:p w14:paraId="21747F92" w14:textId="030024D9" w:rsidR="009575DF" w:rsidRDefault="009575DF" w:rsidP="009575DF">
      <w:pPr>
        <w:adjustRightInd w:val="0"/>
        <w:snapToGrid w:val="0"/>
        <w:spacing w:line="360" w:lineRule="auto"/>
        <w:rPr>
          <w:rFonts w:eastAsia="楷体_GB2312"/>
          <w:sz w:val="24"/>
          <w:szCs w:val="24"/>
        </w:rPr>
      </w:pPr>
      <w:r>
        <w:rPr>
          <w:rFonts w:eastAsia="楷体_GB2312" w:hint="eastAsia"/>
          <w:sz w:val="24"/>
          <w:szCs w:val="24"/>
        </w:rPr>
        <w:lastRenderedPageBreak/>
        <w:t>第二步：训练</w:t>
      </w:r>
    </w:p>
    <w:p w14:paraId="6DEC33CF" w14:textId="3468E1B3" w:rsidR="0097746C" w:rsidRDefault="0097746C" w:rsidP="00D1781B">
      <w:pPr>
        <w:adjustRightInd w:val="0"/>
        <w:snapToGrid w:val="0"/>
        <w:spacing w:line="360" w:lineRule="auto"/>
        <w:ind w:firstLineChars="200" w:firstLine="480"/>
        <w:rPr>
          <w:rFonts w:eastAsia="楷体_GB2312"/>
          <w:sz w:val="24"/>
          <w:szCs w:val="24"/>
        </w:rPr>
      </w:pPr>
      <w:r>
        <w:rPr>
          <w:rFonts w:eastAsia="楷体_GB2312" w:hint="eastAsia"/>
          <w:sz w:val="24"/>
          <w:szCs w:val="24"/>
        </w:rPr>
        <w:t>本发明</w:t>
      </w:r>
      <w:r w:rsidR="00101BA1">
        <w:rPr>
          <w:rFonts w:eastAsia="楷体_GB2312" w:hint="eastAsia"/>
          <w:sz w:val="24"/>
          <w:szCs w:val="24"/>
        </w:rPr>
        <w:t>提出的舰船目标旋转框检测模型如图</w:t>
      </w:r>
      <w:r w:rsidR="00495713">
        <w:rPr>
          <w:rFonts w:eastAsia="楷体_GB2312" w:hint="eastAsia"/>
          <w:sz w:val="24"/>
          <w:szCs w:val="24"/>
        </w:rPr>
        <w:t>3</w:t>
      </w:r>
      <w:r w:rsidR="00101BA1">
        <w:rPr>
          <w:rFonts w:eastAsia="楷体_GB2312" w:hint="eastAsia"/>
          <w:sz w:val="24"/>
          <w:szCs w:val="24"/>
        </w:rPr>
        <w:t>所示。</w:t>
      </w:r>
      <w:r>
        <w:rPr>
          <w:rFonts w:eastAsia="楷体_GB2312" w:hint="eastAsia"/>
          <w:sz w:val="24"/>
          <w:szCs w:val="24"/>
        </w:rPr>
        <w:t>模型</w:t>
      </w:r>
      <w:r w:rsidR="00101BA1">
        <w:rPr>
          <w:rFonts w:eastAsia="楷体_GB2312" w:hint="eastAsia"/>
          <w:sz w:val="24"/>
          <w:szCs w:val="24"/>
        </w:rPr>
        <w:t>训练及推理用计算机的</w:t>
      </w:r>
      <w:r w:rsidR="00101BA1" w:rsidRPr="00CE3691">
        <w:rPr>
          <w:rFonts w:eastAsia="楷体_GB2312" w:hint="eastAsia"/>
          <w:sz w:val="24"/>
          <w:szCs w:val="24"/>
        </w:rPr>
        <w:t>中央处理器型号是</w:t>
      </w:r>
      <w:r w:rsidR="00101BA1" w:rsidRPr="00CE3691">
        <w:rPr>
          <w:rFonts w:eastAsia="楷体_GB2312"/>
          <w:sz w:val="24"/>
          <w:szCs w:val="24"/>
        </w:rPr>
        <w:t>Intel i7-9700</w:t>
      </w:r>
      <w:r w:rsidR="00101BA1" w:rsidRPr="00CE3691">
        <w:rPr>
          <w:rFonts w:eastAsia="楷体_GB2312" w:hint="eastAsia"/>
          <w:sz w:val="24"/>
          <w:szCs w:val="24"/>
        </w:rPr>
        <w:t>K</w:t>
      </w:r>
      <w:r w:rsidR="00101BA1" w:rsidRPr="00CE3691">
        <w:rPr>
          <w:rFonts w:eastAsia="楷体_GB2312" w:hint="eastAsia"/>
          <w:sz w:val="24"/>
          <w:szCs w:val="24"/>
        </w:rPr>
        <w:t>，显卡型号是</w:t>
      </w:r>
      <w:r w:rsidR="00101BA1" w:rsidRPr="00CE3691">
        <w:rPr>
          <w:rFonts w:eastAsia="楷体_GB2312"/>
          <w:sz w:val="24"/>
          <w:szCs w:val="24"/>
        </w:rPr>
        <w:t>NVIDIA RTX 2060s Ti</w:t>
      </w:r>
      <w:r w:rsidR="00101BA1" w:rsidRPr="00CE3691">
        <w:rPr>
          <w:rFonts w:eastAsia="楷体_GB2312" w:hint="eastAsia"/>
          <w:sz w:val="24"/>
          <w:szCs w:val="24"/>
        </w:rPr>
        <w:t>，操作系统是</w:t>
      </w:r>
      <w:r w:rsidR="00101BA1" w:rsidRPr="00CE3691">
        <w:rPr>
          <w:rFonts w:eastAsia="楷体_GB2312"/>
          <w:sz w:val="24"/>
          <w:szCs w:val="24"/>
        </w:rPr>
        <w:t>Ubuntu 18.04</w:t>
      </w:r>
      <w:r w:rsidR="00101BA1" w:rsidRPr="00CE3691">
        <w:rPr>
          <w:rFonts w:eastAsia="楷体_GB2312" w:hint="eastAsia"/>
          <w:sz w:val="24"/>
          <w:szCs w:val="24"/>
        </w:rPr>
        <w:t>。实验采用的软件框架是</w:t>
      </w:r>
      <w:r w:rsidR="00101BA1" w:rsidRPr="00CE3691">
        <w:rPr>
          <w:rFonts w:eastAsia="楷体_GB2312" w:hint="eastAsia"/>
          <w:sz w:val="24"/>
          <w:szCs w:val="24"/>
        </w:rPr>
        <w:t>pytorch</w:t>
      </w:r>
      <w:r w:rsidR="00101BA1" w:rsidRPr="00CE3691">
        <w:rPr>
          <w:rFonts w:eastAsia="楷体_GB2312"/>
          <w:sz w:val="24"/>
          <w:szCs w:val="24"/>
        </w:rPr>
        <w:t xml:space="preserve"> 1.7.1</w:t>
      </w:r>
      <w:r w:rsidR="00101BA1" w:rsidRPr="00CE3691">
        <w:rPr>
          <w:rFonts w:eastAsia="楷体_GB2312" w:hint="eastAsia"/>
          <w:sz w:val="24"/>
          <w:szCs w:val="24"/>
        </w:rPr>
        <w:t>，并使用</w:t>
      </w:r>
      <w:r w:rsidR="00101BA1" w:rsidRPr="00CE3691">
        <w:rPr>
          <w:rFonts w:eastAsia="楷体_GB2312" w:hint="eastAsia"/>
          <w:sz w:val="24"/>
          <w:szCs w:val="24"/>
        </w:rPr>
        <w:t>cuda</w:t>
      </w:r>
      <w:r w:rsidR="00101BA1" w:rsidRPr="00CE3691">
        <w:rPr>
          <w:rFonts w:eastAsia="楷体_GB2312"/>
          <w:sz w:val="24"/>
          <w:szCs w:val="24"/>
        </w:rPr>
        <w:t>10.2</w:t>
      </w:r>
      <w:r w:rsidR="00101BA1" w:rsidRPr="00CE3691">
        <w:rPr>
          <w:rFonts w:eastAsia="楷体_GB2312" w:hint="eastAsia"/>
          <w:sz w:val="24"/>
          <w:szCs w:val="24"/>
        </w:rPr>
        <w:t>加速训练</w:t>
      </w:r>
      <w:r w:rsidR="00101BA1">
        <w:rPr>
          <w:rFonts w:eastAsia="楷体_GB2312" w:hint="eastAsia"/>
          <w:sz w:val="24"/>
          <w:szCs w:val="24"/>
        </w:rPr>
        <w:t>和推理</w:t>
      </w:r>
      <w:r w:rsidR="00101BA1" w:rsidRPr="00CE3691">
        <w:rPr>
          <w:rFonts w:eastAsia="楷体_GB2312" w:hint="eastAsia"/>
          <w:sz w:val="24"/>
          <w:szCs w:val="24"/>
        </w:rPr>
        <w:t>过程。训练过程使用</w:t>
      </w:r>
      <w:r w:rsidR="00101BA1" w:rsidRPr="00CE3691">
        <w:rPr>
          <w:rFonts w:eastAsia="楷体_GB2312" w:hint="eastAsia"/>
          <w:sz w:val="24"/>
          <w:szCs w:val="24"/>
        </w:rPr>
        <w:t>SGD</w:t>
      </w:r>
      <w:r w:rsidR="00101BA1" w:rsidRPr="00CE3691">
        <w:rPr>
          <w:rFonts w:eastAsia="楷体_GB2312" w:hint="eastAsia"/>
          <w:sz w:val="24"/>
          <w:szCs w:val="24"/>
        </w:rPr>
        <w:t>优化器来优化模型参数</w:t>
      </w:r>
      <w:r w:rsidR="00101BA1">
        <w:rPr>
          <w:rFonts w:eastAsia="楷体_GB2312" w:hint="eastAsia"/>
          <w:sz w:val="24"/>
          <w:szCs w:val="24"/>
        </w:rPr>
        <w:t>。</w:t>
      </w:r>
      <w:r w:rsidR="002B1C75">
        <w:rPr>
          <w:rFonts w:eastAsia="楷体_GB2312" w:hint="eastAsia"/>
          <w:sz w:val="24"/>
          <w:szCs w:val="24"/>
        </w:rPr>
        <w:t>实验针对原始</w:t>
      </w:r>
      <w:r w:rsidR="003D5CBC">
        <w:rPr>
          <w:rFonts w:eastAsia="楷体_GB2312" w:hint="eastAsia"/>
          <w:sz w:val="24"/>
          <w:szCs w:val="24"/>
        </w:rPr>
        <w:t>训练集</w:t>
      </w:r>
      <w:r w:rsidR="002B1C75">
        <w:rPr>
          <w:rFonts w:eastAsia="楷体_GB2312" w:hint="eastAsia"/>
          <w:sz w:val="24"/>
          <w:szCs w:val="24"/>
        </w:rPr>
        <w:t>数据和增强后</w:t>
      </w:r>
      <w:r w:rsidR="003D5CBC">
        <w:rPr>
          <w:rFonts w:eastAsia="楷体_GB2312" w:hint="eastAsia"/>
          <w:sz w:val="24"/>
          <w:szCs w:val="24"/>
        </w:rPr>
        <w:t>的训练集</w:t>
      </w:r>
      <w:r w:rsidR="002B1C75">
        <w:rPr>
          <w:rFonts w:eastAsia="楷体_GB2312" w:hint="eastAsia"/>
          <w:sz w:val="24"/>
          <w:szCs w:val="24"/>
        </w:rPr>
        <w:t>数据进行了两组实验，</w:t>
      </w:r>
      <w:r w:rsidR="00D1781B">
        <w:rPr>
          <w:rFonts w:eastAsia="楷体_GB2312" w:hint="eastAsia"/>
          <w:sz w:val="24"/>
          <w:szCs w:val="24"/>
        </w:rPr>
        <w:t>以</w:t>
      </w:r>
      <w:r w:rsidR="002B1C75">
        <w:rPr>
          <w:rFonts w:eastAsia="楷体_GB2312" w:hint="eastAsia"/>
          <w:sz w:val="24"/>
          <w:szCs w:val="24"/>
        </w:rPr>
        <w:t>对比本方法提出的数据增强方法的有效性。</w:t>
      </w:r>
      <w:r w:rsidR="003D5CBC">
        <w:rPr>
          <w:rFonts w:eastAsia="楷体_GB2312" w:hint="eastAsia"/>
          <w:sz w:val="24"/>
          <w:szCs w:val="24"/>
        </w:rPr>
        <w:t>两组实验都</w:t>
      </w:r>
      <w:r>
        <w:rPr>
          <w:rFonts w:eastAsia="楷体_GB2312" w:hint="eastAsia"/>
          <w:sz w:val="24"/>
          <w:szCs w:val="24"/>
        </w:rPr>
        <w:t>训练了</w:t>
      </w:r>
      <w:r>
        <w:rPr>
          <w:rFonts w:eastAsia="楷体_GB2312" w:hint="eastAsia"/>
          <w:sz w:val="24"/>
          <w:szCs w:val="24"/>
        </w:rPr>
        <w:t>7</w:t>
      </w:r>
      <w:r>
        <w:rPr>
          <w:rFonts w:eastAsia="楷体_GB2312"/>
          <w:sz w:val="24"/>
          <w:szCs w:val="24"/>
        </w:rPr>
        <w:t>0</w:t>
      </w:r>
      <w:r>
        <w:rPr>
          <w:rFonts w:eastAsia="楷体_GB2312" w:hint="eastAsia"/>
          <w:sz w:val="24"/>
          <w:szCs w:val="24"/>
        </w:rPr>
        <w:t>个轮次，学习率为</w:t>
      </w:r>
      <w:r>
        <w:rPr>
          <w:rFonts w:eastAsia="楷体_GB2312" w:hint="eastAsia"/>
          <w:sz w:val="24"/>
          <w:szCs w:val="24"/>
        </w:rPr>
        <w:t>0</w:t>
      </w:r>
      <w:r>
        <w:rPr>
          <w:rFonts w:eastAsia="楷体_GB2312"/>
          <w:sz w:val="24"/>
          <w:szCs w:val="24"/>
        </w:rPr>
        <w:t>.00025</w:t>
      </w:r>
      <w:r>
        <w:rPr>
          <w:rFonts w:eastAsia="楷体_GB2312" w:hint="eastAsia"/>
          <w:sz w:val="24"/>
          <w:szCs w:val="24"/>
        </w:rPr>
        <w:t>，动量为</w:t>
      </w:r>
      <w:r>
        <w:rPr>
          <w:rFonts w:eastAsia="楷体_GB2312" w:hint="eastAsia"/>
          <w:sz w:val="24"/>
          <w:szCs w:val="24"/>
        </w:rPr>
        <w:t>0</w:t>
      </w:r>
      <w:r>
        <w:rPr>
          <w:rFonts w:eastAsia="楷体_GB2312"/>
          <w:sz w:val="24"/>
          <w:szCs w:val="24"/>
        </w:rPr>
        <w:t>.9</w:t>
      </w:r>
      <w:r>
        <w:rPr>
          <w:rFonts w:eastAsia="楷体_GB2312" w:hint="eastAsia"/>
          <w:sz w:val="24"/>
          <w:szCs w:val="24"/>
        </w:rPr>
        <w:t>，权值衰减设置为</w:t>
      </w:r>
      <w:r>
        <w:rPr>
          <w:rFonts w:eastAsia="楷体_GB2312" w:hint="eastAsia"/>
          <w:sz w:val="24"/>
          <w:szCs w:val="24"/>
        </w:rPr>
        <w:t>0</w:t>
      </w:r>
      <w:r>
        <w:rPr>
          <w:rFonts w:eastAsia="楷体_GB2312"/>
          <w:sz w:val="24"/>
          <w:szCs w:val="24"/>
        </w:rPr>
        <w:t>.0005</w:t>
      </w:r>
      <w:r>
        <w:rPr>
          <w:rFonts w:eastAsia="楷体_GB2312" w:hint="eastAsia"/>
          <w:sz w:val="24"/>
          <w:szCs w:val="24"/>
        </w:rPr>
        <w:t>。</w:t>
      </w:r>
    </w:p>
    <w:p w14:paraId="2675552A" w14:textId="7C1C7E5D" w:rsidR="009575DF" w:rsidRDefault="009575DF" w:rsidP="009575DF">
      <w:pPr>
        <w:adjustRightInd w:val="0"/>
        <w:snapToGrid w:val="0"/>
        <w:spacing w:line="360" w:lineRule="auto"/>
        <w:rPr>
          <w:rFonts w:eastAsia="楷体_GB2312"/>
          <w:sz w:val="24"/>
          <w:szCs w:val="24"/>
        </w:rPr>
      </w:pPr>
      <w:r>
        <w:rPr>
          <w:rFonts w:eastAsia="楷体_GB2312" w:hint="eastAsia"/>
          <w:sz w:val="24"/>
          <w:szCs w:val="24"/>
        </w:rPr>
        <w:t>第三步：推理</w:t>
      </w:r>
    </w:p>
    <w:p w14:paraId="580AE072" w14:textId="7E4745DB" w:rsidR="00071BBA" w:rsidRDefault="008F7DE4" w:rsidP="008F7DE4">
      <w:pPr>
        <w:adjustRightInd w:val="0"/>
        <w:snapToGrid w:val="0"/>
        <w:spacing w:line="360" w:lineRule="auto"/>
        <w:ind w:firstLineChars="200" w:firstLine="480"/>
        <w:rPr>
          <w:rFonts w:eastAsia="楷体_GB2312"/>
          <w:sz w:val="24"/>
          <w:szCs w:val="24"/>
        </w:rPr>
      </w:pPr>
      <w:r>
        <w:rPr>
          <w:rFonts w:eastAsia="楷体_GB2312" w:hint="eastAsia"/>
          <w:sz w:val="24"/>
          <w:szCs w:val="24"/>
        </w:rPr>
        <w:t>将测试集图像输入到两组训练后的模型，来验证模型的有效性以及增广操作的有效性。本方法实验结果如</w:t>
      </w:r>
      <w:r w:rsidR="00530A7D">
        <w:rPr>
          <w:rFonts w:eastAsia="楷体_GB2312" w:hint="eastAsia"/>
          <w:sz w:val="24"/>
          <w:szCs w:val="24"/>
        </w:rPr>
        <w:t>图</w:t>
      </w:r>
      <w:r w:rsidR="00530A7D">
        <w:rPr>
          <w:rFonts w:eastAsia="楷体_GB2312"/>
          <w:sz w:val="24"/>
          <w:szCs w:val="24"/>
        </w:rPr>
        <w:t>4</w:t>
      </w:r>
      <w:r w:rsidR="00530A7D">
        <w:rPr>
          <w:rFonts w:eastAsia="楷体_GB2312" w:hint="eastAsia"/>
          <w:sz w:val="24"/>
          <w:szCs w:val="24"/>
        </w:rPr>
        <w:t>、</w:t>
      </w:r>
      <w:r w:rsidR="006904B0">
        <w:rPr>
          <w:rFonts w:eastAsia="楷体_GB2312" w:hint="eastAsia"/>
          <w:sz w:val="24"/>
          <w:szCs w:val="24"/>
        </w:rPr>
        <w:t>图</w:t>
      </w:r>
      <w:r w:rsidR="00530A7D">
        <w:rPr>
          <w:rFonts w:eastAsia="楷体_GB2312"/>
          <w:sz w:val="24"/>
          <w:szCs w:val="24"/>
        </w:rPr>
        <w:t>5</w:t>
      </w:r>
      <w:r w:rsidR="00C3787F">
        <w:rPr>
          <w:rFonts w:eastAsia="楷体_GB2312" w:hint="eastAsia"/>
          <w:sz w:val="24"/>
          <w:szCs w:val="24"/>
        </w:rPr>
        <w:t>、图</w:t>
      </w:r>
      <w:r w:rsidR="00C3787F">
        <w:rPr>
          <w:rFonts w:eastAsia="楷体_GB2312" w:hint="eastAsia"/>
          <w:sz w:val="24"/>
          <w:szCs w:val="24"/>
        </w:rPr>
        <w:t>6</w:t>
      </w:r>
      <w:r>
        <w:rPr>
          <w:rFonts w:eastAsia="楷体_GB2312" w:hint="eastAsia"/>
          <w:sz w:val="24"/>
          <w:szCs w:val="24"/>
        </w:rPr>
        <w:t>所示</w:t>
      </w:r>
      <w:r w:rsidR="00503B0C">
        <w:rPr>
          <w:rFonts w:eastAsia="楷体_GB2312" w:hint="eastAsia"/>
          <w:sz w:val="24"/>
          <w:szCs w:val="24"/>
        </w:rPr>
        <w:t>。</w:t>
      </w:r>
      <w:r w:rsidR="006904B0">
        <w:rPr>
          <w:rFonts w:eastAsia="楷体_GB2312" w:hint="eastAsia"/>
          <w:sz w:val="24"/>
          <w:szCs w:val="24"/>
        </w:rPr>
        <w:t>当模型预测框和标签之间的</w:t>
      </w:r>
      <w:r w:rsidR="00C3787F">
        <w:rPr>
          <w:rFonts w:eastAsia="楷体_GB2312" w:hint="eastAsia"/>
          <w:sz w:val="24"/>
          <w:szCs w:val="24"/>
        </w:rPr>
        <w:t>旋转</w:t>
      </w:r>
      <w:r w:rsidR="006904B0">
        <w:rPr>
          <w:rFonts w:eastAsia="楷体_GB2312" w:hint="eastAsia"/>
          <w:sz w:val="24"/>
          <w:szCs w:val="24"/>
        </w:rPr>
        <w:t>IOU</w:t>
      </w:r>
      <w:r w:rsidR="006904B0">
        <w:rPr>
          <w:rFonts w:eastAsia="楷体_GB2312" w:hint="eastAsia"/>
          <w:sz w:val="24"/>
          <w:szCs w:val="24"/>
        </w:rPr>
        <w:t>超过阈值</w:t>
      </w:r>
      <w:r w:rsidR="005D2C28">
        <w:rPr>
          <w:rFonts w:eastAsia="楷体_GB2312" w:hint="eastAsia"/>
          <w:sz w:val="24"/>
          <w:szCs w:val="24"/>
        </w:rPr>
        <w:t>时认为目标被成功检测出来</w:t>
      </w:r>
      <w:r w:rsidR="00C3787F">
        <w:rPr>
          <w:rFonts w:eastAsia="楷体_GB2312" w:hint="eastAsia"/>
          <w:sz w:val="24"/>
          <w:szCs w:val="24"/>
        </w:rPr>
        <w:t>；旋转</w:t>
      </w:r>
      <w:r w:rsidR="00C3787F">
        <w:rPr>
          <w:rFonts w:eastAsia="楷体_GB2312" w:hint="eastAsia"/>
          <w:sz w:val="24"/>
          <w:szCs w:val="24"/>
        </w:rPr>
        <w:t>IOU</w:t>
      </w:r>
      <w:r w:rsidR="00C3787F">
        <w:rPr>
          <w:rFonts w:eastAsia="楷体_GB2312" w:hint="eastAsia"/>
          <w:sz w:val="24"/>
          <w:szCs w:val="24"/>
        </w:rPr>
        <w:t>的示意图如图</w:t>
      </w:r>
      <w:r w:rsidR="00C3787F">
        <w:rPr>
          <w:rFonts w:eastAsia="楷体_GB2312"/>
          <w:sz w:val="24"/>
          <w:szCs w:val="24"/>
        </w:rPr>
        <w:t>7</w:t>
      </w:r>
      <w:r w:rsidR="00C3787F">
        <w:rPr>
          <w:rFonts w:eastAsia="楷体_GB2312" w:hint="eastAsia"/>
          <w:sz w:val="24"/>
          <w:szCs w:val="24"/>
        </w:rPr>
        <w:t>所示</w:t>
      </w:r>
      <w:r w:rsidR="005D2C28">
        <w:rPr>
          <w:rFonts w:eastAsia="楷体_GB2312" w:hint="eastAsia"/>
          <w:sz w:val="24"/>
          <w:szCs w:val="24"/>
        </w:rPr>
        <w:t>。</w:t>
      </w:r>
      <w:r w:rsidR="00171D14">
        <w:rPr>
          <w:rFonts w:eastAsia="楷体_GB2312" w:hint="eastAsia"/>
          <w:sz w:val="24"/>
          <w:szCs w:val="24"/>
        </w:rPr>
        <w:t>假设当模型预测框和标签真实值之间的旋转</w:t>
      </w:r>
      <w:r w:rsidR="00171D14">
        <w:rPr>
          <w:rFonts w:eastAsia="楷体_GB2312" w:hint="eastAsia"/>
          <w:sz w:val="24"/>
          <w:szCs w:val="24"/>
        </w:rPr>
        <w:t>IOU</w:t>
      </w:r>
      <w:r w:rsidR="00171D14">
        <w:rPr>
          <w:rFonts w:eastAsia="楷体_GB2312" w:hint="eastAsia"/>
          <w:sz w:val="24"/>
          <w:szCs w:val="24"/>
        </w:rPr>
        <w:t>超过</w:t>
      </w:r>
      <w:r w:rsidR="00171D14">
        <w:rPr>
          <w:rFonts w:eastAsia="楷体_GB2312" w:hint="eastAsia"/>
          <w:sz w:val="24"/>
          <w:szCs w:val="24"/>
        </w:rPr>
        <w:t>N%</w:t>
      </w:r>
      <w:r w:rsidR="00171D14">
        <w:rPr>
          <w:rFonts w:eastAsia="楷体_GB2312" w:hint="eastAsia"/>
          <w:sz w:val="24"/>
          <w:szCs w:val="24"/>
        </w:rPr>
        <w:t>时认为目标被成功检测出来，</w:t>
      </w:r>
      <w:r w:rsidR="00530A7D">
        <w:rPr>
          <w:rFonts w:eastAsia="楷体_GB2312" w:hint="eastAsia"/>
          <w:sz w:val="24"/>
          <w:szCs w:val="24"/>
        </w:rPr>
        <w:t>图</w:t>
      </w:r>
      <w:r w:rsidR="00530A7D">
        <w:rPr>
          <w:rFonts w:eastAsia="楷体_GB2312" w:hint="eastAsia"/>
          <w:sz w:val="24"/>
          <w:szCs w:val="24"/>
        </w:rPr>
        <w:t>4</w:t>
      </w:r>
      <w:r w:rsidR="005D2C28">
        <w:rPr>
          <w:rFonts w:eastAsia="楷体_GB2312" w:hint="eastAsia"/>
          <w:sz w:val="24"/>
          <w:szCs w:val="24"/>
        </w:rPr>
        <w:t>中</w:t>
      </w:r>
      <w:r w:rsidR="005D2C28">
        <w:rPr>
          <w:rFonts w:eastAsia="楷体_GB2312" w:hint="eastAsia"/>
          <w:sz w:val="24"/>
          <w:szCs w:val="24"/>
        </w:rPr>
        <w:t>AP</w:t>
      </w:r>
      <w:r w:rsidR="00D1781B">
        <w:rPr>
          <w:rFonts w:eastAsia="楷体_GB2312"/>
          <w:sz w:val="24"/>
          <w:szCs w:val="24"/>
        </w:rPr>
        <w:t>-</w:t>
      </w:r>
      <w:r w:rsidR="00D1781B">
        <w:rPr>
          <w:rFonts w:eastAsia="楷体_GB2312" w:hint="eastAsia"/>
          <w:sz w:val="24"/>
          <w:szCs w:val="24"/>
        </w:rPr>
        <w:t>N</w:t>
      </w:r>
      <w:r w:rsidR="005D2C28">
        <w:rPr>
          <w:rFonts w:eastAsia="楷体_GB2312" w:hint="eastAsia"/>
          <w:sz w:val="24"/>
          <w:szCs w:val="24"/>
        </w:rPr>
        <w:t>表示模型所有预测框中成功检测出目标的比例，</w:t>
      </w:r>
      <w:r w:rsidR="00D1781B">
        <w:rPr>
          <w:rFonts w:eastAsia="楷体_GB2312" w:hint="eastAsia"/>
          <w:sz w:val="24"/>
          <w:szCs w:val="24"/>
        </w:rPr>
        <w:t>R</w:t>
      </w:r>
      <w:r w:rsidR="005D2C28">
        <w:rPr>
          <w:rFonts w:eastAsia="楷体_GB2312" w:hint="eastAsia"/>
          <w:sz w:val="24"/>
          <w:szCs w:val="24"/>
        </w:rPr>
        <w:t>ecall</w:t>
      </w:r>
      <w:r w:rsidR="005D2C28">
        <w:rPr>
          <w:rFonts w:eastAsia="楷体_GB2312"/>
          <w:sz w:val="24"/>
          <w:szCs w:val="24"/>
        </w:rPr>
        <w:t>-</w:t>
      </w:r>
      <w:r w:rsidR="00D1781B">
        <w:rPr>
          <w:rFonts w:eastAsia="楷体_GB2312" w:hint="eastAsia"/>
          <w:sz w:val="24"/>
          <w:szCs w:val="24"/>
        </w:rPr>
        <w:t>N</w:t>
      </w:r>
      <w:r w:rsidR="005D2C28">
        <w:rPr>
          <w:rFonts w:eastAsia="楷体_GB2312" w:hint="eastAsia"/>
          <w:sz w:val="24"/>
          <w:szCs w:val="24"/>
        </w:rPr>
        <w:t>表示测试集所有目标被成功检测出来的比例。观察实验结果</w:t>
      </w:r>
      <w:r w:rsidR="00171D14">
        <w:rPr>
          <w:rFonts w:eastAsia="楷体_GB2312" w:hint="eastAsia"/>
          <w:sz w:val="24"/>
          <w:szCs w:val="24"/>
        </w:rPr>
        <w:t>图</w:t>
      </w:r>
      <w:r w:rsidR="00171D14">
        <w:rPr>
          <w:rFonts w:eastAsia="楷体_GB2312" w:hint="eastAsia"/>
          <w:sz w:val="24"/>
          <w:szCs w:val="24"/>
        </w:rPr>
        <w:t>5</w:t>
      </w:r>
      <w:r w:rsidR="00171D14">
        <w:rPr>
          <w:rFonts w:eastAsia="楷体_GB2312" w:hint="eastAsia"/>
          <w:sz w:val="24"/>
          <w:szCs w:val="24"/>
        </w:rPr>
        <w:t>、图</w:t>
      </w:r>
      <w:r w:rsidR="00171D14">
        <w:rPr>
          <w:rFonts w:eastAsia="楷体_GB2312" w:hint="eastAsia"/>
          <w:sz w:val="24"/>
          <w:szCs w:val="24"/>
        </w:rPr>
        <w:t>6</w:t>
      </w:r>
      <w:r w:rsidR="005D2C28">
        <w:rPr>
          <w:rFonts w:eastAsia="楷体_GB2312" w:hint="eastAsia"/>
          <w:sz w:val="24"/>
          <w:szCs w:val="24"/>
        </w:rPr>
        <w:t>不难发现，对于简单场景和复杂场景模型都能够很好的检测出</w:t>
      </w:r>
      <w:r w:rsidR="005D2C28">
        <w:rPr>
          <w:rFonts w:eastAsia="楷体_GB2312" w:hint="eastAsia"/>
          <w:sz w:val="24"/>
          <w:szCs w:val="24"/>
        </w:rPr>
        <w:t>SAR</w:t>
      </w:r>
      <w:r w:rsidR="005D2C28">
        <w:rPr>
          <w:rFonts w:eastAsia="楷体_GB2312" w:hint="eastAsia"/>
          <w:sz w:val="24"/>
          <w:szCs w:val="24"/>
        </w:rPr>
        <w:t>图像中的舰船目标，同时本方法提出的数据增强操作有效的提升了模型的性能。</w:t>
      </w:r>
    </w:p>
    <w:p w14:paraId="12A6A4C0" w14:textId="5E82A376" w:rsidR="000100FD" w:rsidRPr="003944BF" w:rsidRDefault="000100FD" w:rsidP="00651601">
      <w:pPr>
        <w:spacing w:line="120" w:lineRule="atLeast"/>
        <w:outlineLvl w:val="0"/>
        <w:rPr>
          <w:sz w:val="28"/>
        </w:rPr>
      </w:pPr>
      <w:r w:rsidRPr="003944BF">
        <w:rPr>
          <w:b/>
          <w:bCs/>
          <w:sz w:val="28"/>
        </w:rPr>
        <w:t>6</w:t>
      </w:r>
      <w:r w:rsidRPr="003944BF">
        <w:rPr>
          <w:b/>
          <w:bCs/>
          <w:sz w:val="28"/>
        </w:rPr>
        <w:t>、附图及说明</w:t>
      </w:r>
      <w:r w:rsidR="00935A0A">
        <w:rPr>
          <w:rFonts w:hint="eastAsia"/>
          <w:b/>
          <w:bCs/>
          <w:sz w:val="28"/>
        </w:rPr>
        <w:t xml:space="preserve"> </w:t>
      </w:r>
    </w:p>
    <w:p w14:paraId="1E0B2641" w14:textId="77777777" w:rsidR="000100FD" w:rsidRPr="003944BF" w:rsidRDefault="000100FD" w:rsidP="000100FD">
      <w:pPr>
        <w:spacing w:line="120" w:lineRule="atLeast"/>
        <w:rPr>
          <w:rFonts w:eastAsia="楷体_GB2312"/>
          <w:color w:val="FF0000"/>
          <w:sz w:val="24"/>
          <w:szCs w:val="24"/>
        </w:rPr>
      </w:pPr>
      <w:r w:rsidRPr="003944BF">
        <w:rPr>
          <w:rFonts w:eastAsia="楷体_GB2312"/>
          <w:color w:val="FF0000"/>
          <w:sz w:val="24"/>
          <w:szCs w:val="24"/>
        </w:rPr>
        <w:t>附图要求：附图是为了更直观地表述发明，因此可采取多种绘图方式，（如：示意图、方块图、局部剖视图、流程图等）以充分体现发明点之所在。附图中一般不要出现汉字，对同一部件要采用统一编号。附图的编号要与说明书中文字说明相一致。在附图的简单说明中注明附图的名称及主要部件号码代表什么。结构附图需提供</w:t>
      </w:r>
      <w:r w:rsidRPr="003944BF">
        <w:rPr>
          <w:rFonts w:eastAsia="楷体_GB2312"/>
          <w:color w:val="FF0000"/>
          <w:sz w:val="24"/>
          <w:szCs w:val="24"/>
        </w:rPr>
        <w:t>CAD</w:t>
      </w:r>
      <w:r w:rsidRPr="003944BF">
        <w:rPr>
          <w:rFonts w:eastAsia="楷体_GB2312"/>
          <w:color w:val="FF0000"/>
          <w:sz w:val="24"/>
          <w:szCs w:val="24"/>
        </w:rPr>
        <w:t>格式。</w:t>
      </w:r>
    </w:p>
    <w:p w14:paraId="2CC7508C" w14:textId="7EA99DD6" w:rsidR="000100FD" w:rsidRDefault="000100FD" w:rsidP="000100FD">
      <w:pPr>
        <w:ind w:firstLineChars="200" w:firstLine="480"/>
        <w:rPr>
          <w:rFonts w:eastAsia="楷体_GB2312"/>
          <w:color w:val="FF0000"/>
          <w:sz w:val="24"/>
          <w:szCs w:val="24"/>
        </w:rPr>
      </w:pPr>
      <w:r w:rsidRPr="003944BF">
        <w:rPr>
          <w:rFonts w:eastAsia="楷体_GB2312"/>
          <w:color w:val="FF0000"/>
          <w:sz w:val="24"/>
          <w:szCs w:val="24"/>
        </w:rPr>
        <w:t>附图说明要求：与附图说明所简述的内容相对应</w:t>
      </w:r>
    </w:p>
    <w:p w14:paraId="7569E8E4" w14:textId="4F58B7A0" w:rsidR="00A9676D" w:rsidRPr="000A737D" w:rsidRDefault="00597461" w:rsidP="007B3160">
      <w:pPr>
        <w:spacing w:afterLines="50" w:after="156" w:line="360" w:lineRule="auto"/>
        <w:jc w:val="center"/>
        <w:rPr>
          <w:rFonts w:eastAsia="仿宋_GB2312"/>
          <w:color w:val="000000" w:themeColor="text1"/>
          <w:sz w:val="24"/>
          <w:szCs w:val="28"/>
        </w:rPr>
      </w:pPr>
      <w:r>
        <w:rPr>
          <w:rFonts w:eastAsia="仿宋_GB2312"/>
          <w:noProof/>
          <w:color w:val="000000" w:themeColor="text1"/>
          <w:sz w:val="24"/>
          <w:szCs w:val="28"/>
        </w:rPr>
        <w:drawing>
          <wp:inline distT="0" distB="0" distL="0" distR="0" wp14:anchorId="31149277" wp14:editId="118BF59D">
            <wp:extent cx="2309660" cy="20061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bmp"/>
                    <pic:cNvPicPr/>
                  </pic:nvPicPr>
                  <pic:blipFill>
                    <a:blip r:embed="rId31">
                      <a:extLst>
                        <a:ext uri="{28A0092B-C50C-407E-A947-70E740481C1C}">
                          <a14:useLocalDpi xmlns:a14="http://schemas.microsoft.com/office/drawing/2010/main" val="0"/>
                        </a:ext>
                      </a:extLst>
                    </a:blip>
                    <a:stretch>
                      <a:fillRect/>
                    </a:stretch>
                  </pic:blipFill>
                  <pic:spPr>
                    <a:xfrm>
                      <a:off x="0" y="0"/>
                      <a:ext cx="2339678" cy="2032204"/>
                    </a:xfrm>
                    <a:prstGeom prst="rect">
                      <a:avLst/>
                    </a:prstGeom>
                  </pic:spPr>
                </pic:pic>
              </a:graphicData>
            </a:graphic>
          </wp:inline>
        </w:drawing>
      </w:r>
      <w:r>
        <w:rPr>
          <w:rFonts w:eastAsia="仿宋_GB2312"/>
          <w:noProof/>
          <w:color w:val="000000" w:themeColor="text1"/>
          <w:sz w:val="24"/>
          <w:szCs w:val="28"/>
        </w:rPr>
        <w:drawing>
          <wp:inline distT="0" distB="0" distL="0" distR="0" wp14:anchorId="1989594F" wp14:editId="2D450B6C">
            <wp:extent cx="2436798" cy="19947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bmp"/>
                    <pic:cNvPicPr/>
                  </pic:nvPicPr>
                  <pic:blipFill>
                    <a:blip r:embed="rId32">
                      <a:extLst>
                        <a:ext uri="{28A0092B-C50C-407E-A947-70E740481C1C}">
                          <a14:useLocalDpi xmlns:a14="http://schemas.microsoft.com/office/drawing/2010/main" val="0"/>
                        </a:ext>
                      </a:extLst>
                    </a:blip>
                    <a:stretch>
                      <a:fillRect/>
                    </a:stretch>
                  </pic:blipFill>
                  <pic:spPr>
                    <a:xfrm>
                      <a:off x="0" y="0"/>
                      <a:ext cx="2452477" cy="2007584"/>
                    </a:xfrm>
                    <a:prstGeom prst="rect">
                      <a:avLst/>
                    </a:prstGeom>
                  </pic:spPr>
                </pic:pic>
              </a:graphicData>
            </a:graphic>
          </wp:inline>
        </w:drawing>
      </w:r>
    </w:p>
    <w:p w14:paraId="7B187174" w14:textId="34C2F041" w:rsidR="007B3160" w:rsidRDefault="007B3160" w:rsidP="007B3160">
      <w:pPr>
        <w:pStyle w:val="20"/>
        <w:spacing w:line="360" w:lineRule="auto"/>
        <w:ind w:leftChars="0" w:left="0" w:firstLineChars="200" w:firstLine="480"/>
        <w:jc w:val="center"/>
        <w:rPr>
          <w:rFonts w:eastAsia="楷体"/>
          <w:sz w:val="24"/>
          <w:szCs w:val="24"/>
        </w:rPr>
      </w:pPr>
      <w:r w:rsidRPr="007B3160">
        <w:rPr>
          <w:rFonts w:eastAsia="楷体" w:hint="eastAsia"/>
          <w:sz w:val="24"/>
          <w:szCs w:val="24"/>
        </w:rPr>
        <w:t>图</w:t>
      </w:r>
      <w:r w:rsidRPr="007B3160">
        <w:rPr>
          <w:rFonts w:eastAsia="楷体" w:hint="eastAsia"/>
          <w:sz w:val="24"/>
          <w:szCs w:val="24"/>
        </w:rPr>
        <w:t>1</w:t>
      </w:r>
      <w:r w:rsidR="00DB7585">
        <w:rPr>
          <w:rFonts w:eastAsia="楷体"/>
          <w:sz w:val="24"/>
          <w:szCs w:val="24"/>
        </w:rPr>
        <w:t xml:space="preserve"> </w:t>
      </w:r>
      <w:r w:rsidR="00DB7585">
        <w:rPr>
          <w:rFonts w:eastAsia="楷体" w:hint="eastAsia"/>
          <w:sz w:val="24"/>
          <w:szCs w:val="24"/>
        </w:rPr>
        <w:t>舰船密集排列下水平框和旋转框对比</w:t>
      </w:r>
      <w:r w:rsidR="008F06CD">
        <w:rPr>
          <w:rFonts w:eastAsia="楷体" w:hint="eastAsia"/>
          <w:sz w:val="24"/>
          <w:szCs w:val="24"/>
        </w:rPr>
        <w:t>图</w:t>
      </w:r>
      <w:r w:rsidR="008F06CD" w:rsidRPr="007B3160">
        <w:rPr>
          <w:rFonts w:eastAsia="楷体"/>
          <w:sz w:val="24"/>
          <w:szCs w:val="24"/>
        </w:rPr>
        <w:t xml:space="preserve"> </w:t>
      </w:r>
    </w:p>
    <w:p w14:paraId="4343F249" w14:textId="19F13F9C" w:rsidR="00597461" w:rsidRPr="007B3160" w:rsidRDefault="00597461" w:rsidP="007B3160">
      <w:pPr>
        <w:pStyle w:val="20"/>
        <w:spacing w:line="360" w:lineRule="auto"/>
        <w:ind w:leftChars="0" w:left="0" w:firstLineChars="200" w:firstLine="480"/>
        <w:jc w:val="center"/>
        <w:rPr>
          <w:rFonts w:eastAsia="楷体"/>
          <w:sz w:val="24"/>
          <w:szCs w:val="24"/>
        </w:rPr>
      </w:pPr>
      <w:r>
        <w:rPr>
          <w:rFonts w:eastAsia="楷体"/>
          <w:noProof/>
          <w:sz w:val="24"/>
          <w:szCs w:val="24"/>
        </w:rPr>
        <w:lastRenderedPageBreak/>
        <w:drawing>
          <wp:inline distT="0" distB="0" distL="0" distR="0" wp14:anchorId="502860AB" wp14:editId="014C7738">
            <wp:extent cx="2635053" cy="18761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jpg"/>
                    <pic:cNvPicPr/>
                  </pic:nvPicPr>
                  <pic:blipFill>
                    <a:blip r:embed="rId33">
                      <a:extLst>
                        <a:ext uri="{28A0092B-C50C-407E-A947-70E740481C1C}">
                          <a14:useLocalDpi xmlns:a14="http://schemas.microsoft.com/office/drawing/2010/main" val="0"/>
                        </a:ext>
                      </a:extLst>
                    </a:blip>
                    <a:stretch>
                      <a:fillRect/>
                    </a:stretch>
                  </pic:blipFill>
                  <pic:spPr>
                    <a:xfrm>
                      <a:off x="0" y="0"/>
                      <a:ext cx="2658989" cy="1893200"/>
                    </a:xfrm>
                    <a:prstGeom prst="rect">
                      <a:avLst/>
                    </a:prstGeom>
                  </pic:spPr>
                </pic:pic>
              </a:graphicData>
            </a:graphic>
          </wp:inline>
        </w:drawing>
      </w:r>
      <w:r>
        <w:rPr>
          <w:rFonts w:eastAsia="楷体"/>
          <w:noProof/>
          <w:sz w:val="24"/>
          <w:szCs w:val="24"/>
        </w:rPr>
        <w:drawing>
          <wp:inline distT="0" distB="0" distL="0" distR="0" wp14:anchorId="5721FCEA" wp14:editId="5A611261">
            <wp:extent cx="2556013" cy="1872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jpg"/>
                    <pic:cNvPicPr/>
                  </pic:nvPicPr>
                  <pic:blipFill>
                    <a:blip r:embed="rId34">
                      <a:extLst>
                        <a:ext uri="{28A0092B-C50C-407E-A947-70E740481C1C}">
                          <a14:useLocalDpi xmlns:a14="http://schemas.microsoft.com/office/drawing/2010/main" val="0"/>
                        </a:ext>
                      </a:extLst>
                    </a:blip>
                    <a:stretch>
                      <a:fillRect/>
                    </a:stretch>
                  </pic:blipFill>
                  <pic:spPr>
                    <a:xfrm>
                      <a:off x="0" y="0"/>
                      <a:ext cx="2605415" cy="1908620"/>
                    </a:xfrm>
                    <a:prstGeom prst="rect">
                      <a:avLst/>
                    </a:prstGeom>
                  </pic:spPr>
                </pic:pic>
              </a:graphicData>
            </a:graphic>
          </wp:inline>
        </w:drawing>
      </w:r>
    </w:p>
    <w:p w14:paraId="24483156" w14:textId="3C7F1C43" w:rsidR="007B3160" w:rsidRPr="007B3160" w:rsidRDefault="007B3160" w:rsidP="00CF0BCE">
      <w:pPr>
        <w:pStyle w:val="20"/>
        <w:spacing w:line="360" w:lineRule="auto"/>
        <w:ind w:leftChars="0" w:left="0"/>
        <w:jc w:val="center"/>
        <w:rPr>
          <w:rFonts w:eastAsia="楷体"/>
          <w:sz w:val="24"/>
          <w:szCs w:val="24"/>
        </w:rPr>
      </w:pPr>
      <w:r w:rsidRPr="007B3160">
        <w:rPr>
          <w:rFonts w:eastAsia="楷体" w:hint="eastAsia"/>
          <w:sz w:val="24"/>
          <w:szCs w:val="24"/>
        </w:rPr>
        <w:t>图</w:t>
      </w:r>
      <w:r w:rsidRPr="007B3160">
        <w:rPr>
          <w:rFonts w:eastAsia="楷体"/>
          <w:sz w:val="24"/>
          <w:szCs w:val="24"/>
        </w:rPr>
        <w:t xml:space="preserve">2 </w:t>
      </w:r>
      <w:r w:rsidR="00DB7585">
        <w:rPr>
          <w:rFonts w:eastAsia="楷体" w:hint="eastAsia"/>
          <w:sz w:val="24"/>
          <w:szCs w:val="24"/>
        </w:rPr>
        <w:t>数据增广处理示意</w:t>
      </w:r>
      <w:r w:rsidR="008F06CD">
        <w:rPr>
          <w:rFonts w:eastAsia="楷体" w:hint="eastAsia"/>
          <w:sz w:val="24"/>
          <w:szCs w:val="24"/>
        </w:rPr>
        <w:t>图</w:t>
      </w:r>
    </w:p>
    <w:p w14:paraId="77A9245A" w14:textId="0F176F87" w:rsidR="007E0590" w:rsidRDefault="00CC4F90" w:rsidP="00A7101F">
      <w:pPr>
        <w:spacing w:afterLines="50" w:after="156" w:line="360" w:lineRule="auto"/>
        <w:jc w:val="center"/>
        <w:rPr>
          <w:rFonts w:eastAsia="仿宋_GB2312"/>
          <w:color w:val="000000" w:themeColor="text1"/>
          <w:sz w:val="24"/>
          <w:szCs w:val="28"/>
        </w:rPr>
      </w:pPr>
      <w:r>
        <w:rPr>
          <w:rFonts w:eastAsia="仿宋_GB2312"/>
          <w:noProof/>
          <w:color w:val="000000" w:themeColor="text1"/>
          <w:sz w:val="24"/>
          <w:szCs w:val="28"/>
        </w:rPr>
        <w:drawing>
          <wp:inline distT="0" distB="0" distL="0" distR="0" wp14:anchorId="111E4664" wp14:editId="1F39A800">
            <wp:extent cx="5759450" cy="2498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498090"/>
                    </a:xfrm>
                    <a:prstGeom prst="rect">
                      <a:avLst/>
                    </a:prstGeom>
                  </pic:spPr>
                </pic:pic>
              </a:graphicData>
            </a:graphic>
          </wp:inline>
        </w:drawing>
      </w:r>
    </w:p>
    <w:p w14:paraId="5B69E6CE" w14:textId="4B5BD79D" w:rsidR="007E0590" w:rsidRDefault="0018218A" w:rsidP="007E0590">
      <w:pPr>
        <w:pStyle w:val="20"/>
        <w:spacing w:line="360" w:lineRule="auto"/>
        <w:ind w:leftChars="0" w:left="0" w:firstLineChars="200" w:firstLine="420"/>
        <w:jc w:val="center"/>
        <w:rPr>
          <w:rFonts w:eastAsia="楷体"/>
          <w:sz w:val="24"/>
          <w:szCs w:val="24"/>
        </w:rPr>
      </w:pPr>
      <w:r>
        <w:rPr>
          <w:noProof/>
        </w:rPr>
        <w:pict w14:anchorId="6DE6F594">
          <v:line id="直接连接符 18" o:spid="_x0000_s1034" style="position:absolute;left:0;text-align:left;z-index:251665408;visibility:visible;mso-wrap-style:square;mso-wrap-distance-left:9pt;mso-wrap-distance-top:0;mso-wrap-distance-right:9pt;mso-wrap-distance-bottom:0;mso-position-horizontal-relative:text;mso-position-vertical-relative:text" from="-6.4pt,29.05pt" to="102.8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" strokecolor="black [3213]"/>
        </w:pict>
      </w:r>
      <w:r>
        <w:rPr>
          <w:rFonts w:eastAsia="等线"/>
          <w:b/>
          <w:bCs/>
          <w:noProof/>
          <w:color w:val="000000"/>
          <w:sz w:val="16"/>
          <w:szCs w:val="16"/>
        </w:rPr>
        <w:pict w14:anchorId="6DE6F594">
          <v:line id="_x0000_s1035" style="position:absolute;left:0;text-align:left;z-index:251666432;visibility:visible;mso-wrap-style:square;mso-wrap-distance-left:9pt;mso-wrap-distance-top:0;mso-wrap-distance-right:9pt;mso-wrap-distance-bottom:0;mso-position-horizontal-relative:text;mso-position-vertical-relative:text" from="-9.65pt,95.6pt" to="99.55pt,1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" strokecolor="black [3213]"/>
        </w:pict>
      </w:r>
      <w:r w:rsidR="007E0590" w:rsidRPr="007B3160">
        <w:rPr>
          <w:rFonts w:eastAsia="楷体" w:hint="eastAsia"/>
          <w:sz w:val="24"/>
          <w:szCs w:val="24"/>
        </w:rPr>
        <w:t>图</w:t>
      </w:r>
      <w:r w:rsidR="007E0590" w:rsidRPr="007B3160">
        <w:rPr>
          <w:rFonts w:eastAsia="楷体"/>
          <w:sz w:val="24"/>
          <w:szCs w:val="24"/>
        </w:rPr>
        <w:t>3</w:t>
      </w:r>
      <w:r w:rsidR="007E0590">
        <w:rPr>
          <w:rFonts w:eastAsia="楷体"/>
          <w:sz w:val="24"/>
          <w:szCs w:val="24"/>
        </w:rPr>
        <w:t xml:space="preserve"> </w:t>
      </w:r>
      <w:r w:rsidR="00DB7585">
        <w:rPr>
          <w:rFonts w:eastAsia="楷体" w:hint="eastAsia"/>
          <w:sz w:val="24"/>
          <w:szCs w:val="24"/>
        </w:rPr>
        <w:t>模型结构</w:t>
      </w:r>
      <w:r w:rsidR="007E0590">
        <w:rPr>
          <w:rFonts w:eastAsia="楷体" w:hint="eastAsia"/>
          <w:sz w:val="24"/>
          <w:szCs w:val="24"/>
        </w:rPr>
        <w:t>图</w:t>
      </w:r>
    </w:p>
    <w:tbl>
      <w:tblPr>
        <w:tblStyle w:val="afa"/>
        <w:tblW w:w="5053" w:type="pct"/>
        <w:jc w:val="center"/>
        <w:tblLayout w:type="fixed"/>
        <w:tblLook w:val="04A0" w:firstRow="1" w:lastRow="0" w:firstColumn="1" w:lastColumn="0" w:noHBand="0" w:noVBand="1"/>
      </w:tblPr>
      <w:tblGrid>
        <w:gridCol w:w="2176"/>
        <w:gridCol w:w="1417"/>
        <w:gridCol w:w="1418"/>
        <w:gridCol w:w="1538"/>
        <w:gridCol w:w="1418"/>
        <w:gridCol w:w="1417"/>
      </w:tblGrid>
      <w:tr w:rsidR="00A62EC5" w14:paraId="1A60205D" w14:textId="77777777" w:rsidTr="00A62EC5">
        <w:trPr>
          <w:trHeight w:val="399"/>
          <w:jc w:val="center"/>
        </w:trPr>
        <w:tc>
          <w:tcPr>
            <w:tcW w:w="2176" w:type="dxa"/>
            <w:vAlign w:val="center"/>
          </w:tcPr>
          <w:p w14:paraId="1AC62B5D" w14:textId="28FC8213" w:rsidR="00A62EC5" w:rsidRDefault="00A62EC5" w:rsidP="00CC4F90">
            <w:pPr>
              <w:jc w:val="right"/>
              <w:rPr>
                <w:rFonts w:eastAsia="等线"/>
                <w:b/>
                <w:bCs/>
                <w:color w:val="000000"/>
                <w:sz w:val="16"/>
                <w:szCs w:val="16"/>
              </w:rPr>
            </w:pPr>
            <w:r>
              <w:rPr>
                <w:rFonts w:eastAsia="等线" w:hint="eastAsia"/>
                <w:b/>
                <w:bCs/>
                <w:color w:val="000000"/>
                <w:sz w:val="16"/>
                <w:szCs w:val="16"/>
              </w:rPr>
              <w:t>指标</w:t>
            </w:r>
            <w:r w:rsidRPr="00E85400">
              <w:rPr>
                <w:rFonts w:eastAsia="等线"/>
                <w:b/>
                <w:bCs/>
                <w:color w:val="000000"/>
                <w:sz w:val="16"/>
                <w:szCs w:val="16"/>
              </w:rPr>
              <w:t xml:space="preserve"> </w:t>
            </w:r>
          </w:p>
          <w:p w14:paraId="3F7A5957" w14:textId="54C82ECC" w:rsidR="00A62EC5" w:rsidRPr="00E85400" w:rsidRDefault="00A62EC5" w:rsidP="00CC4F90">
            <w:pPr>
              <w:jc w:val="left"/>
              <w:rPr>
                <w:rFonts w:eastAsia="等线"/>
                <w:b/>
                <w:bCs/>
                <w:color w:val="000000"/>
                <w:sz w:val="16"/>
                <w:szCs w:val="16"/>
              </w:rPr>
            </w:pPr>
            <w:r>
              <w:rPr>
                <w:rFonts w:eastAsia="等线" w:hint="eastAsia"/>
                <w:b/>
                <w:bCs/>
                <w:color w:val="000000"/>
                <w:sz w:val="16"/>
                <w:szCs w:val="16"/>
              </w:rPr>
              <w:t>数据</w:t>
            </w:r>
          </w:p>
        </w:tc>
        <w:tc>
          <w:tcPr>
            <w:tcW w:w="1417" w:type="dxa"/>
          </w:tcPr>
          <w:p w14:paraId="68233A87" w14:textId="77777777" w:rsidR="00A62EC5" w:rsidRDefault="00A62EC5" w:rsidP="00A62EC5">
            <w:pPr>
              <w:rPr>
                <w:b/>
                <w:sz w:val="16"/>
                <w:szCs w:val="16"/>
              </w:rPr>
            </w:pPr>
          </w:p>
          <w:p w14:paraId="53C22E2E" w14:textId="065D4FAB" w:rsidR="00A62EC5" w:rsidRPr="00E85400" w:rsidRDefault="00A62EC5" w:rsidP="00A62EC5">
            <w:pPr>
              <w:jc w:val="center"/>
              <w:rPr>
                <w:b/>
                <w:sz w:val="16"/>
                <w:szCs w:val="16"/>
              </w:rPr>
            </w:pPr>
            <w:r>
              <w:rPr>
                <w:rFonts w:hint="eastAsia"/>
                <w:b/>
                <w:sz w:val="16"/>
                <w:szCs w:val="16"/>
              </w:rPr>
              <w:t>AP-</w:t>
            </w:r>
            <w:r>
              <w:rPr>
                <w:b/>
                <w:sz w:val="16"/>
                <w:szCs w:val="16"/>
              </w:rPr>
              <w:t>30</w:t>
            </w:r>
          </w:p>
        </w:tc>
        <w:tc>
          <w:tcPr>
            <w:tcW w:w="1418" w:type="dxa"/>
          </w:tcPr>
          <w:p w14:paraId="446EF520" w14:textId="77777777" w:rsidR="00A62EC5" w:rsidRDefault="00A62EC5" w:rsidP="006D4410">
            <w:pPr>
              <w:jc w:val="center"/>
              <w:rPr>
                <w:b/>
                <w:sz w:val="16"/>
                <w:szCs w:val="16"/>
              </w:rPr>
            </w:pPr>
          </w:p>
          <w:p w14:paraId="3716DCB1" w14:textId="4BD096BE" w:rsidR="00A62EC5" w:rsidRDefault="00A62EC5" w:rsidP="006D4410">
            <w:pPr>
              <w:jc w:val="center"/>
              <w:rPr>
                <w:b/>
                <w:sz w:val="16"/>
                <w:szCs w:val="16"/>
              </w:rPr>
            </w:pPr>
            <w:r>
              <w:rPr>
                <w:rFonts w:hint="eastAsia"/>
                <w:b/>
                <w:sz w:val="16"/>
                <w:szCs w:val="16"/>
              </w:rPr>
              <w:t>AP-</w:t>
            </w:r>
            <w:r>
              <w:rPr>
                <w:b/>
                <w:sz w:val="16"/>
                <w:szCs w:val="16"/>
              </w:rPr>
              <w:t>40</w:t>
            </w:r>
          </w:p>
        </w:tc>
        <w:tc>
          <w:tcPr>
            <w:tcW w:w="1538" w:type="dxa"/>
          </w:tcPr>
          <w:p w14:paraId="78B35F64" w14:textId="77777777" w:rsidR="00A62EC5" w:rsidRDefault="00A62EC5" w:rsidP="006D4410">
            <w:pPr>
              <w:jc w:val="center"/>
              <w:rPr>
                <w:b/>
                <w:sz w:val="16"/>
                <w:szCs w:val="16"/>
              </w:rPr>
            </w:pPr>
          </w:p>
          <w:p w14:paraId="25D00C99" w14:textId="5C80A44C" w:rsidR="00A62EC5" w:rsidRDefault="00A62EC5" w:rsidP="006D4410">
            <w:pPr>
              <w:jc w:val="center"/>
              <w:rPr>
                <w:b/>
                <w:sz w:val="16"/>
                <w:szCs w:val="16"/>
              </w:rPr>
            </w:pPr>
            <w:r>
              <w:rPr>
                <w:rFonts w:hint="eastAsia"/>
                <w:b/>
                <w:sz w:val="16"/>
                <w:szCs w:val="16"/>
              </w:rPr>
              <w:t>AP-</w:t>
            </w:r>
            <w:r>
              <w:rPr>
                <w:b/>
                <w:sz w:val="16"/>
                <w:szCs w:val="16"/>
              </w:rPr>
              <w:t>50</w:t>
            </w:r>
          </w:p>
        </w:tc>
        <w:tc>
          <w:tcPr>
            <w:tcW w:w="1418" w:type="dxa"/>
          </w:tcPr>
          <w:p w14:paraId="58526C70" w14:textId="77777777" w:rsidR="00A62EC5" w:rsidRDefault="00A62EC5" w:rsidP="006D4410">
            <w:pPr>
              <w:jc w:val="center"/>
              <w:rPr>
                <w:b/>
                <w:sz w:val="16"/>
                <w:szCs w:val="16"/>
              </w:rPr>
            </w:pPr>
          </w:p>
          <w:p w14:paraId="68AD8190" w14:textId="30C1DFB1" w:rsidR="00A62EC5" w:rsidRDefault="00A62EC5" w:rsidP="006D4410">
            <w:pPr>
              <w:jc w:val="center"/>
              <w:rPr>
                <w:b/>
                <w:sz w:val="16"/>
                <w:szCs w:val="16"/>
              </w:rPr>
            </w:pPr>
            <w:r>
              <w:rPr>
                <w:rFonts w:hint="eastAsia"/>
                <w:b/>
                <w:sz w:val="16"/>
                <w:szCs w:val="16"/>
              </w:rPr>
              <w:t>AP-</w:t>
            </w:r>
            <w:r>
              <w:rPr>
                <w:b/>
                <w:sz w:val="16"/>
                <w:szCs w:val="16"/>
              </w:rPr>
              <w:t>60</w:t>
            </w:r>
          </w:p>
        </w:tc>
        <w:tc>
          <w:tcPr>
            <w:tcW w:w="1417" w:type="dxa"/>
          </w:tcPr>
          <w:p w14:paraId="55586731" w14:textId="0F52705E" w:rsidR="00A62EC5" w:rsidRDefault="00A62EC5" w:rsidP="006D4410">
            <w:pPr>
              <w:jc w:val="center"/>
              <w:rPr>
                <w:b/>
                <w:sz w:val="16"/>
                <w:szCs w:val="16"/>
              </w:rPr>
            </w:pPr>
          </w:p>
          <w:p w14:paraId="5B7270CD" w14:textId="38FE1752" w:rsidR="00A62EC5" w:rsidRPr="00E85400" w:rsidRDefault="00A62EC5" w:rsidP="006D4410">
            <w:pPr>
              <w:jc w:val="center"/>
              <w:rPr>
                <w:b/>
                <w:sz w:val="16"/>
                <w:szCs w:val="16"/>
              </w:rPr>
            </w:pPr>
            <w:r>
              <w:rPr>
                <w:rFonts w:hint="eastAsia"/>
                <w:b/>
                <w:sz w:val="16"/>
                <w:szCs w:val="16"/>
              </w:rPr>
              <w:t>AP-</w:t>
            </w:r>
            <w:r>
              <w:rPr>
                <w:b/>
                <w:sz w:val="16"/>
                <w:szCs w:val="16"/>
              </w:rPr>
              <w:t>70</w:t>
            </w:r>
          </w:p>
        </w:tc>
      </w:tr>
      <w:tr w:rsidR="00AA4706" w14:paraId="2D141870" w14:textId="77777777" w:rsidTr="00A62EC5">
        <w:trPr>
          <w:trHeight w:val="413"/>
          <w:jc w:val="center"/>
        </w:trPr>
        <w:tc>
          <w:tcPr>
            <w:tcW w:w="2176" w:type="dxa"/>
            <w:vAlign w:val="center"/>
          </w:tcPr>
          <w:p w14:paraId="74C65637" w14:textId="1AD0D555" w:rsidR="00AA4706" w:rsidRPr="00087626" w:rsidRDefault="00AA4706" w:rsidP="00CC4F90">
            <w:pPr>
              <w:rPr>
                <w:rFonts w:eastAsia="等线"/>
                <w:bCs/>
                <w:color w:val="000000"/>
                <w:sz w:val="16"/>
                <w:szCs w:val="16"/>
              </w:rPr>
            </w:pPr>
            <w:r>
              <w:rPr>
                <w:rFonts w:eastAsia="等线" w:hint="eastAsia"/>
                <w:bCs/>
                <w:color w:val="000000"/>
                <w:sz w:val="16"/>
                <w:szCs w:val="16"/>
              </w:rPr>
              <w:t>原训练集数据</w:t>
            </w:r>
          </w:p>
        </w:tc>
        <w:tc>
          <w:tcPr>
            <w:tcW w:w="1417" w:type="dxa"/>
            <w:vAlign w:val="center"/>
          </w:tcPr>
          <w:p w14:paraId="77E6724A" w14:textId="77777777" w:rsidR="00AA4706" w:rsidRPr="00087626" w:rsidRDefault="00AA4706" w:rsidP="007E6F4F">
            <w:pPr>
              <w:jc w:val="center"/>
              <w:rPr>
                <w:rFonts w:eastAsia="等线"/>
                <w:color w:val="000000"/>
                <w:sz w:val="16"/>
                <w:szCs w:val="16"/>
              </w:rPr>
            </w:pPr>
            <w:r>
              <w:rPr>
                <w:rFonts w:eastAsia="等线"/>
                <w:bCs/>
                <w:color w:val="000000"/>
                <w:sz w:val="16"/>
                <w:szCs w:val="16"/>
              </w:rPr>
              <w:t>0.960</w:t>
            </w:r>
          </w:p>
        </w:tc>
        <w:tc>
          <w:tcPr>
            <w:tcW w:w="1418" w:type="dxa"/>
            <w:vAlign w:val="center"/>
          </w:tcPr>
          <w:p w14:paraId="5EBB79E4" w14:textId="77777777" w:rsidR="00AA4706" w:rsidRPr="00087626" w:rsidRDefault="00AA4706" w:rsidP="007E6F4F">
            <w:pPr>
              <w:jc w:val="center"/>
              <w:rPr>
                <w:rFonts w:eastAsia="等线"/>
                <w:bCs/>
                <w:color w:val="000000"/>
                <w:sz w:val="16"/>
                <w:szCs w:val="16"/>
              </w:rPr>
            </w:pPr>
            <w:r>
              <w:rPr>
                <w:rFonts w:eastAsia="等线"/>
                <w:bCs/>
                <w:color w:val="000000"/>
                <w:sz w:val="16"/>
                <w:szCs w:val="16"/>
              </w:rPr>
              <w:t>0.940</w:t>
            </w:r>
          </w:p>
        </w:tc>
        <w:tc>
          <w:tcPr>
            <w:tcW w:w="1538" w:type="dxa"/>
            <w:vAlign w:val="center"/>
          </w:tcPr>
          <w:p w14:paraId="59400727" w14:textId="77777777" w:rsidR="00AA4706" w:rsidRPr="00087626" w:rsidRDefault="00AA4706" w:rsidP="007E6F4F">
            <w:pPr>
              <w:jc w:val="center"/>
              <w:rPr>
                <w:rFonts w:eastAsia="等线"/>
                <w:bCs/>
                <w:color w:val="000000"/>
                <w:sz w:val="16"/>
                <w:szCs w:val="16"/>
              </w:rPr>
            </w:pPr>
            <w:r w:rsidRPr="00087626">
              <w:rPr>
                <w:rFonts w:eastAsia="等线"/>
                <w:bCs/>
                <w:color w:val="000000"/>
                <w:sz w:val="16"/>
                <w:szCs w:val="16"/>
              </w:rPr>
              <w:t>0.872</w:t>
            </w:r>
          </w:p>
        </w:tc>
        <w:tc>
          <w:tcPr>
            <w:tcW w:w="1418" w:type="dxa"/>
            <w:vAlign w:val="center"/>
          </w:tcPr>
          <w:p w14:paraId="085F4F85" w14:textId="77777777" w:rsidR="00AA4706" w:rsidRPr="00087626" w:rsidRDefault="00AA4706" w:rsidP="007E6F4F">
            <w:pPr>
              <w:jc w:val="center"/>
              <w:rPr>
                <w:rFonts w:eastAsia="等线"/>
                <w:bCs/>
                <w:color w:val="000000"/>
                <w:sz w:val="16"/>
                <w:szCs w:val="16"/>
              </w:rPr>
            </w:pPr>
            <w:r w:rsidRPr="00087626">
              <w:rPr>
                <w:rFonts w:eastAsia="等线"/>
                <w:bCs/>
                <w:color w:val="000000"/>
                <w:sz w:val="16"/>
                <w:szCs w:val="16"/>
              </w:rPr>
              <w:t>0.728</w:t>
            </w:r>
          </w:p>
        </w:tc>
        <w:tc>
          <w:tcPr>
            <w:tcW w:w="1417" w:type="dxa"/>
            <w:vAlign w:val="center"/>
          </w:tcPr>
          <w:p w14:paraId="4B7A4774" w14:textId="77777777" w:rsidR="00AA4706" w:rsidRPr="00087626" w:rsidRDefault="00AA4706" w:rsidP="007E6F4F">
            <w:pPr>
              <w:jc w:val="center"/>
              <w:rPr>
                <w:rFonts w:eastAsia="等线"/>
                <w:bCs/>
                <w:color w:val="000000"/>
                <w:sz w:val="16"/>
                <w:szCs w:val="16"/>
              </w:rPr>
            </w:pPr>
            <w:r w:rsidRPr="00087626">
              <w:rPr>
                <w:rFonts w:eastAsia="等线"/>
                <w:bCs/>
                <w:color w:val="000000"/>
                <w:sz w:val="16"/>
                <w:szCs w:val="16"/>
              </w:rPr>
              <w:t>0.490</w:t>
            </w:r>
          </w:p>
        </w:tc>
      </w:tr>
      <w:tr w:rsidR="00AA4706" w14:paraId="4D0E9705" w14:textId="77777777" w:rsidTr="00A62EC5">
        <w:trPr>
          <w:trHeight w:val="405"/>
          <w:jc w:val="center"/>
        </w:trPr>
        <w:tc>
          <w:tcPr>
            <w:tcW w:w="2176" w:type="dxa"/>
            <w:vAlign w:val="center"/>
          </w:tcPr>
          <w:p w14:paraId="76FA5EB8" w14:textId="5F226FFB" w:rsidR="00AA4706" w:rsidRPr="00087626" w:rsidRDefault="00AA4706" w:rsidP="00CC4F90">
            <w:pPr>
              <w:rPr>
                <w:rFonts w:eastAsia="等线"/>
                <w:b/>
                <w:bCs/>
                <w:color w:val="000000"/>
                <w:sz w:val="16"/>
                <w:szCs w:val="16"/>
              </w:rPr>
            </w:pPr>
            <w:r>
              <w:rPr>
                <w:rFonts w:eastAsia="等线" w:hint="eastAsia"/>
                <w:bCs/>
                <w:color w:val="000000"/>
                <w:sz w:val="16"/>
                <w:szCs w:val="16"/>
              </w:rPr>
              <w:t>增强处理后的训练集数据</w:t>
            </w:r>
          </w:p>
        </w:tc>
        <w:tc>
          <w:tcPr>
            <w:tcW w:w="1417" w:type="dxa"/>
            <w:vAlign w:val="center"/>
          </w:tcPr>
          <w:p w14:paraId="7E10B778" w14:textId="3EB02246" w:rsidR="00AA4706" w:rsidRPr="00087626" w:rsidRDefault="00AA4706" w:rsidP="007E6F4F">
            <w:pPr>
              <w:jc w:val="center"/>
              <w:rPr>
                <w:rFonts w:eastAsia="等线"/>
                <w:bCs/>
                <w:color w:val="000000"/>
                <w:sz w:val="16"/>
                <w:szCs w:val="16"/>
              </w:rPr>
            </w:pPr>
            <w:r>
              <w:rPr>
                <w:rFonts w:eastAsia="等线"/>
                <w:bCs/>
                <w:color w:val="000000"/>
                <w:sz w:val="16"/>
                <w:szCs w:val="16"/>
              </w:rPr>
              <w:t>0.9</w:t>
            </w:r>
            <w:r w:rsidR="00BA0107">
              <w:rPr>
                <w:rFonts w:eastAsia="等线"/>
                <w:bCs/>
                <w:color w:val="000000"/>
                <w:sz w:val="16"/>
                <w:szCs w:val="16"/>
              </w:rPr>
              <w:t>73</w:t>
            </w:r>
          </w:p>
        </w:tc>
        <w:tc>
          <w:tcPr>
            <w:tcW w:w="1418" w:type="dxa"/>
            <w:vAlign w:val="center"/>
          </w:tcPr>
          <w:p w14:paraId="625B75E5" w14:textId="098C7691" w:rsidR="00AA4706" w:rsidRPr="00087626" w:rsidRDefault="00AA4706" w:rsidP="007E6F4F">
            <w:pPr>
              <w:jc w:val="center"/>
              <w:rPr>
                <w:rFonts w:eastAsia="等线"/>
                <w:bCs/>
                <w:color w:val="000000"/>
                <w:sz w:val="16"/>
                <w:szCs w:val="16"/>
              </w:rPr>
            </w:pPr>
            <w:r w:rsidRPr="00087626">
              <w:rPr>
                <w:rFonts w:eastAsia="等线"/>
                <w:bCs/>
                <w:color w:val="000000"/>
                <w:sz w:val="16"/>
                <w:szCs w:val="16"/>
              </w:rPr>
              <w:t>0.9</w:t>
            </w:r>
            <w:r w:rsidR="00BA0107">
              <w:rPr>
                <w:rFonts w:eastAsia="等线"/>
                <w:bCs/>
                <w:color w:val="000000"/>
                <w:sz w:val="16"/>
                <w:szCs w:val="16"/>
              </w:rPr>
              <w:t>53</w:t>
            </w:r>
          </w:p>
        </w:tc>
        <w:tc>
          <w:tcPr>
            <w:tcW w:w="1538" w:type="dxa"/>
            <w:vAlign w:val="center"/>
          </w:tcPr>
          <w:p w14:paraId="69C6C368" w14:textId="15B81ADF" w:rsidR="00AA4706" w:rsidRPr="00087626" w:rsidRDefault="00AA4706" w:rsidP="007E6F4F">
            <w:pPr>
              <w:jc w:val="center"/>
              <w:rPr>
                <w:rFonts w:eastAsia="等线"/>
                <w:bCs/>
                <w:color w:val="000000"/>
                <w:sz w:val="16"/>
                <w:szCs w:val="16"/>
              </w:rPr>
            </w:pPr>
            <w:r w:rsidRPr="00087626">
              <w:rPr>
                <w:rFonts w:eastAsia="等线"/>
                <w:bCs/>
                <w:color w:val="000000"/>
                <w:sz w:val="16"/>
                <w:szCs w:val="16"/>
              </w:rPr>
              <w:t>0.9</w:t>
            </w:r>
            <w:r w:rsidR="00BA0107">
              <w:rPr>
                <w:rFonts w:eastAsia="等线"/>
                <w:bCs/>
                <w:color w:val="000000"/>
                <w:sz w:val="16"/>
                <w:szCs w:val="16"/>
              </w:rPr>
              <w:t>27</w:t>
            </w:r>
          </w:p>
        </w:tc>
        <w:tc>
          <w:tcPr>
            <w:tcW w:w="1418" w:type="dxa"/>
            <w:vAlign w:val="center"/>
          </w:tcPr>
          <w:p w14:paraId="0943583B" w14:textId="60417905" w:rsidR="00AA4706" w:rsidRPr="00087626" w:rsidRDefault="00AA4706" w:rsidP="007E6F4F">
            <w:pPr>
              <w:jc w:val="center"/>
              <w:rPr>
                <w:rFonts w:eastAsia="等线"/>
                <w:bCs/>
                <w:color w:val="000000"/>
                <w:sz w:val="16"/>
                <w:szCs w:val="16"/>
              </w:rPr>
            </w:pPr>
            <w:r w:rsidRPr="00087626">
              <w:rPr>
                <w:rFonts w:eastAsia="等线"/>
                <w:bCs/>
                <w:color w:val="000000"/>
                <w:sz w:val="16"/>
                <w:szCs w:val="16"/>
              </w:rPr>
              <w:t>0.8</w:t>
            </w:r>
            <w:r w:rsidR="00BA0107">
              <w:rPr>
                <w:rFonts w:eastAsia="等线"/>
                <w:bCs/>
                <w:color w:val="000000"/>
                <w:sz w:val="16"/>
                <w:szCs w:val="16"/>
              </w:rPr>
              <w:t>17</w:t>
            </w:r>
          </w:p>
        </w:tc>
        <w:tc>
          <w:tcPr>
            <w:tcW w:w="1417" w:type="dxa"/>
            <w:vAlign w:val="center"/>
          </w:tcPr>
          <w:p w14:paraId="779C950A" w14:textId="7C7B856E" w:rsidR="00AA4706" w:rsidRPr="00087626" w:rsidRDefault="00AA4706" w:rsidP="007E6F4F">
            <w:pPr>
              <w:jc w:val="center"/>
              <w:rPr>
                <w:rFonts w:eastAsia="等线"/>
                <w:bCs/>
                <w:color w:val="000000"/>
                <w:sz w:val="16"/>
                <w:szCs w:val="16"/>
              </w:rPr>
            </w:pPr>
            <w:r w:rsidRPr="00087626">
              <w:rPr>
                <w:rFonts w:eastAsia="等线"/>
                <w:bCs/>
                <w:color w:val="000000"/>
                <w:sz w:val="16"/>
                <w:szCs w:val="16"/>
              </w:rPr>
              <w:t>0.5</w:t>
            </w:r>
            <w:r w:rsidR="00BA0107">
              <w:rPr>
                <w:rFonts w:eastAsia="等线"/>
                <w:bCs/>
                <w:color w:val="000000"/>
                <w:sz w:val="16"/>
                <w:szCs w:val="16"/>
              </w:rPr>
              <w:t>99</w:t>
            </w:r>
          </w:p>
        </w:tc>
      </w:tr>
      <w:tr w:rsidR="00A62EC5" w14:paraId="18CEE37F" w14:textId="4B9A4FF5" w:rsidTr="00A62EC5">
        <w:trPr>
          <w:trHeight w:val="448"/>
          <w:jc w:val="center"/>
        </w:trPr>
        <w:tc>
          <w:tcPr>
            <w:tcW w:w="2176" w:type="dxa"/>
            <w:vAlign w:val="center"/>
          </w:tcPr>
          <w:p w14:paraId="43C4745B" w14:textId="0BCD451D" w:rsidR="00A62EC5" w:rsidRPr="00531CB0" w:rsidRDefault="00A62EC5" w:rsidP="00CC4F90">
            <w:pPr>
              <w:jc w:val="right"/>
              <w:rPr>
                <w:rFonts w:eastAsia="等线"/>
                <w:b/>
                <w:bCs/>
                <w:color w:val="000000"/>
                <w:sz w:val="16"/>
                <w:szCs w:val="16"/>
              </w:rPr>
            </w:pPr>
            <w:r>
              <w:rPr>
                <w:rFonts w:eastAsia="等线" w:hint="eastAsia"/>
                <w:b/>
                <w:bCs/>
                <w:color w:val="000000"/>
                <w:sz w:val="16"/>
                <w:szCs w:val="16"/>
              </w:rPr>
              <w:t>指标</w:t>
            </w:r>
          </w:p>
          <w:p w14:paraId="62B0A338" w14:textId="5C3FBE9F" w:rsidR="00A62EC5" w:rsidRPr="00531CB0" w:rsidRDefault="00A62EC5" w:rsidP="00CC4F90">
            <w:pPr>
              <w:jc w:val="left"/>
              <w:rPr>
                <w:rFonts w:eastAsia="等线"/>
                <w:b/>
                <w:bCs/>
                <w:color w:val="000000"/>
                <w:sz w:val="16"/>
                <w:szCs w:val="16"/>
              </w:rPr>
            </w:pPr>
            <w:r>
              <w:rPr>
                <w:rFonts w:eastAsia="等线" w:hint="eastAsia"/>
                <w:b/>
                <w:bCs/>
                <w:color w:val="000000"/>
                <w:sz w:val="16"/>
                <w:szCs w:val="16"/>
              </w:rPr>
              <w:t>数据</w:t>
            </w:r>
          </w:p>
        </w:tc>
        <w:tc>
          <w:tcPr>
            <w:tcW w:w="1417" w:type="dxa"/>
          </w:tcPr>
          <w:p w14:paraId="7FD417F3" w14:textId="77777777" w:rsidR="00A62EC5" w:rsidRDefault="00A62EC5" w:rsidP="00A62EC5">
            <w:pPr>
              <w:jc w:val="center"/>
              <w:rPr>
                <w:rFonts w:eastAsia="等线"/>
                <w:b/>
                <w:bCs/>
                <w:color w:val="000000"/>
                <w:sz w:val="16"/>
                <w:szCs w:val="16"/>
              </w:rPr>
            </w:pPr>
          </w:p>
          <w:p w14:paraId="6676106E" w14:textId="00E9DC31" w:rsidR="00A62EC5" w:rsidRDefault="00A62EC5" w:rsidP="00A62EC5">
            <w:pPr>
              <w:jc w:val="center"/>
              <w:rPr>
                <w:rFonts w:eastAsia="等线"/>
                <w:b/>
                <w:bCs/>
                <w:color w:val="000000"/>
                <w:sz w:val="16"/>
                <w:szCs w:val="16"/>
              </w:rPr>
            </w:pPr>
            <w:r w:rsidRPr="00E85400">
              <w:rPr>
                <w:rFonts w:eastAsia="等线"/>
                <w:b/>
                <w:bCs/>
                <w:color w:val="000000"/>
                <w:sz w:val="16"/>
                <w:szCs w:val="16"/>
              </w:rPr>
              <w:t>Recall</w:t>
            </w:r>
            <w:r w:rsidRPr="00E85400">
              <w:rPr>
                <w:b/>
                <w:sz w:val="16"/>
                <w:szCs w:val="16"/>
              </w:rPr>
              <w:t>-30</w:t>
            </w:r>
          </w:p>
        </w:tc>
        <w:tc>
          <w:tcPr>
            <w:tcW w:w="1418" w:type="dxa"/>
          </w:tcPr>
          <w:p w14:paraId="0FD08F23" w14:textId="77777777" w:rsidR="00A62EC5" w:rsidRDefault="00A62EC5" w:rsidP="00A62EC5">
            <w:pPr>
              <w:jc w:val="center"/>
              <w:rPr>
                <w:rFonts w:eastAsia="等线"/>
                <w:b/>
                <w:bCs/>
                <w:color w:val="000000"/>
                <w:sz w:val="16"/>
                <w:szCs w:val="16"/>
              </w:rPr>
            </w:pPr>
          </w:p>
          <w:p w14:paraId="344210CD" w14:textId="75F4D2EE" w:rsidR="00A62EC5" w:rsidRDefault="00A62EC5" w:rsidP="00A62EC5">
            <w:pPr>
              <w:jc w:val="center"/>
              <w:rPr>
                <w:rFonts w:eastAsia="等线"/>
                <w:b/>
                <w:bCs/>
                <w:color w:val="000000"/>
                <w:sz w:val="16"/>
                <w:szCs w:val="16"/>
              </w:rPr>
            </w:pPr>
            <w:r w:rsidRPr="00E85400">
              <w:rPr>
                <w:rFonts w:eastAsia="等线"/>
                <w:b/>
                <w:bCs/>
                <w:color w:val="000000"/>
                <w:sz w:val="16"/>
                <w:szCs w:val="16"/>
              </w:rPr>
              <w:t>Recall</w:t>
            </w:r>
            <w:r>
              <w:rPr>
                <w:b/>
                <w:sz w:val="16"/>
                <w:szCs w:val="16"/>
              </w:rPr>
              <w:t>-4</w:t>
            </w:r>
            <w:r w:rsidRPr="00E85400">
              <w:rPr>
                <w:b/>
                <w:sz w:val="16"/>
                <w:szCs w:val="16"/>
              </w:rPr>
              <w:t>0</w:t>
            </w:r>
          </w:p>
        </w:tc>
        <w:tc>
          <w:tcPr>
            <w:tcW w:w="1538" w:type="dxa"/>
          </w:tcPr>
          <w:p w14:paraId="718FAC6C" w14:textId="77777777" w:rsidR="00A62EC5" w:rsidRDefault="00A62EC5" w:rsidP="00A62EC5">
            <w:pPr>
              <w:jc w:val="center"/>
              <w:rPr>
                <w:rFonts w:eastAsia="等线"/>
                <w:b/>
                <w:bCs/>
                <w:color w:val="000000"/>
                <w:sz w:val="16"/>
                <w:szCs w:val="16"/>
              </w:rPr>
            </w:pPr>
          </w:p>
          <w:p w14:paraId="60BC7C67" w14:textId="65E9D585" w:rsidR="00A62EC5" w:rsidRDefault="00A62EC5" w:rsidP="00A62EC5">
            <w:pPr>
              <w:jc w:val="center"/>
              <w:rPr>
                <w:rFonts w:eastAsia="等线"/>
                <w:b/>
                <w:bCs/>
                <w:color w:val="000000"/>
                <w:sz w:val="16"/>
                <w:szCs w:val="16"/>
              </w:rPr>
            </w:pPr>
            <w:r w:rsidRPr="00E85400">
              <w:rPr>
                <w:rFonts w:eastAsia="等线"/>
                <w:b/>
                <w:bCs/>
                <w:color w:val="000000"/>
                <w:sz w:val="16"/>
                <w:szCs w:val="16"/>
              </w:rPr>
              <w:t>Recall</w:t>
            </w:r>
            <w:r w:rsidRPr="00E85400">
              <w:rPr>
                <w:b/>
                <w:sz w:val="16"/>
                <w:szCs w:val="16"/>
              </w:rPr>
              <w:t>-</w:t>
            </w:r>
            <w:r>
              <w:rPr>
                <w:b/>
                <w:sz w:val="16"/>
                <w:szCs w:val="16"/>
              </w:rPr>
              <w:t>5</w:t>
            </w:r>
            <w:r w:rsidRPr="00E85400">
              <w:rPr>
                <w:b/>
                <w:sz w:val="16"/>
                <w:szCs w:val="16"/>
              </w:rPr>
              <w:t>0</w:t>
            </w:r>
          </w:p>
        </w:tc>
        <w:tc>
          <w:tcPr>
            <w:tcW w:w="1418" w:type="dxa"/>
          </w:tcPr>
          <w:p w14:paraId="52EA1E7A" w14:textId="77777777" w:rsidR="00A62EC5" w:rsidRDefault="00A62EC5" w:rsidP="00A62EC5">
            <w:pPr>
              <w:jc w:val="center"/>
              <w:rPr>
                <w:rFonts w:eastAsia="等线"/>
                <w:b/>
                <w:bCs/>
                <w:color w:val="000000"/>
                <w:sz w:val="16"/>
                <w:szCs w:val="16"/>
              </w:rPr>
            </w:pPr>
          </w:p>
          <w:p w14:paraId="2172A10C" w14:textId="47263CDD" w:rsidR="00A62EC5" w:rsidRDefault="00A62EC5" w:rsidP="00A62EC5">
            <w:pPr>
              <w:jc w:val="center"/>
              <w:rPr>
                <w:rFonts w:eastAsia="等线"/>
                <w:b/>
                <w:bCs/>
                <w:color w:val="000000"/>
                <w:sz w:val="16"/>
                <w:szCs w:val="16"/>
              </w:rPr>
            </w:pPr>
            <w:r w:rsidRPr="00E85400">
              <w:rPr>
                <w:rFonts w:eastAsia="等线"/>
                <w:b/>
                <w:bCs/>
                <w:color w:val="000000"/>
                <w:sz w:val="16"/>
                <w:szCs w:val="16"/>
              </w:rPr>
              <w:t>Recall</w:t>
            </w:r>
            <w:r>
              <w:rPr>
                <w:b/>
                <w:sz w:val="16"/>
                <w:szCs w:val="16"/>
              </w:rPr>
              <w:t>-6</w:t>
            </w:r>
            <w:r w:rsidRPr="00E85400">
              <w:rPr>
                <w:b/>
                <w:sz w:val="16"/>
                <w:szCs w:val="16"/>
              </w:rPr>
              <w:t>0</w:t>
            </w:r>
          </w:p>
        </w:tc>
        <w:tc>
          <w:tcPr>
            <w:tcW w:w="1417" w:type="dxa"/>
          </w:tcPr>
          <w:p w14:paraId="643ABD77" w14:textId="62DBB319" w:rsidR="00A62EC5" w:rsidRDefault="00A62EC5" w:rsidP="00A62EC5">
            <w:pPr>
              <w:jc w:val="center"/>
              <w:rPr>
                <w:rFonts w:eastAsia="等线"/>
                <w:b/>
                <w:bCs/>
                <w:color w:val="000000"/>
                <w:sz w:val="16"/>
                <w:szCs w:val="16"/>
              </w:rPr>
            </w:pPr>
          </w:p>
          <w:p w14:paraId="79FA5872" w14:textId="14D359DE" w:rsidR="00A62EC5" w:rsidRDefault="00A62EC5" w:rsidP="00A62EC5">
            <w:pPr>
              <w:jc w:val="center"/>
              <w:rPr>
                <w:rFonts w:eastAsia="等线"/>
                <w:b/>
                <w:bCs/>
                <w:color w:val="000000"/>
                <w:sz w:val="16"/>
                <w:szCs w:val="16"/>
              </w:rPr>
            </w:pPr>
            <w:r w:rsidRPr="00E85400">
              <w:rPr>
                <w:rFonts w:eastAsia="等线"/>
                <w:b/>
                <w:bCs/>
                <w:color w:val="000000"/>
                <w:sz w:val="16"/>
                <w:szCs w:val="16"/>
              </w:rPr>
              <w:t>Recall</w:t>
            </w:r>
            <w:r>
              <w:rPr>
                <w:b/>
                <w:sz w:val="16"/>
                <w:szCs w:val="16"/>
              </w:rPr>
              <w:t>-7</w:t>
            </w:r>
            <w:r w:rsidRPr="00E85400">
              <w:rPr>
                <w:b/>
                <w:sz w:val="16"/>
                <w:szCs w:val="16"/>
              </w:rPr>
              <w:t>0</w:t>
            </w:r>
          </w:p>
        </w:tc>
      </w:tr>
      <w:tr w:rsidR="00AA4706" w14:paraId="5635BB9F" w14:textId="77777777" w:rsidTr="00A62EC5">
        <w:trPr>
          <w:trHeight w:val="389"/>
          <w:jc w:val="center"/>
        </w:trPr>
        <w:tc>
          <w:tcPr>
            <w:tcW w:w="2176" w:type="dxa"/>
            <w:vAlign w:val="center"/>
          </w:tcPr>
          <w:p w14:paraId="53FA4AE3" w14:textId="01F46C39" w:rsidR="00AA4706" w:rsidRPr="00087626" w:rsidRDefault="00AA4706" w:rsidP="00CC4F90">
            <w:pPr>
              <w:rPr>
                <w:rFonts w:eastAsia="等线"/>
                <w:bCs/>
                <w:color w:val="000000"/>
                <w:sz w:val="16"/>
                <w:szCs w:val="16"/>
              </w:rPr>
            </w:pPr>
            <w:r>
              <w:rPr>
                <w:rFonts w:eastAsia="等线" w:hint="eastAsia"/>
                <w:bCs/>
                <w:color w:val="000000"/>
                <w:sz w:val="16"/>
                <w:szCs w:val="16"/>
              </w:rPr>
              <w:t>训练集数据</w:t>
            </w:r>
          </w:p>
        </w:tc>
        <w:tc>
          <w:tcPr>
            <w:tcW w:w="1417" w:type="dxa"/>
            <w:vAlign w:val="center"/>
          </w:tcPr>
          <w:p w14:paraId="4417D8CE" w14:textId="77777777" w:rsidR="00AA4706" w:rsidRPr="00087626" w:rsidRDefault="00AA4706" w:rsidP="007E6F4F">
            <w:pPr>
              <w:jc w:val="center"/>
              <w:rPr>
                <w:rFonts w:eastAsia="等线"/>
                <w:color w:val="000000"/>
                <w:sz w:val="16"/>
                <w:szCs w:val="16"/>
              </w:rPr>
            </w:pPr>
            <w:r>
              <w:rPr>
                <w:rFonts w:eastAsia="等线"/>
                <w:color w:val="000000"/>
                <w:sz w:val="16"/>
                <w:szCs w:val="16"/>
              </w:rPr>
              <w:t>0.892</w:t>
            </w:r>
          </w:p>
        </w:tc>
        <w:tc>
          <w:tcPr>
            <w:tcW w:w="1418" w:type="dxa"/>
            <w:vAlign w:val="center"/>
          </w:tcPr>
          <w:p w14:paraId="61E537B7" w14:textId="77777777" w:rsidR="00AA4706" w:rsidRPr="00087626" w:rsidRDefault="00AA4706" w:rsidP="007E6F4F">
            <w:pPr>
              <w:jc w:val="center"/>
              <w:rPr>
                <w:rFonts w:eastAsia="等线"/>
                <w:color w:val="000000"/>
                <w:sz w:val="16"/>
                <w:szCs w:val="16"/>
              </w:rPr>
            </w:pPr>
            <w:r>
              <w:rPr>
                <w:rFonts w:eastAsia="等线"/>
                <w:color w:val="000000"/>
                <w:sz w:val="16"/>
                <w:szCs w:val="16"/>
              </w:rPr>
              <w:t>0.874</w:t>
            </w:r>
          </w:p>
        </w:tc>
        <w:tc>
          <w:tcPr>
            <w:tcW w:w="1538" w:type="dxa"/>
            <w:vAlign w:val="center"/>
          </w:tcPr>
          <w:p w14:paraId="3197625D" w14:textId="77777777" w:rsidR="00AA4706" w:rsidRPr="00087626" w:rsidRDefault="00AA4706" w:rsidP="007E6F4F">
            <w:pPr>
              <w:jc w:val="center"/>
              <w:rPr>
                <w:rFonts w:eastAsia="等线"/>
                <w:color w:val="000000"/>
                <w:sz w:val="16"/>
                <w:szCs w:val="16"/>
              </w:rPr>
            </w:pPr>
            <w:r w:rsidRPr="00087626">
              <w:rPr>
                <w:rFonts w:eastAsia="等线"/>
                <w:color w:val="000000"/>
                <w:sz w:val="16"/>
                <w:szCs w:val="16"/>
              </w:rPr>
              <w:t>0.811</w:t>
            </w:r>
          </w:p>
        </w:tc>
        <w:tc>
          <w:tcPr>
            <w:tcW w:w="1418" w:type="dxa"/>
            <w:vAlign w:val="center"/>
          </w:tcPr>
          <w:p w14:paraId="17A55F6E" w14:textId="77777777" w:rsidR="00AA4706" w:rsidRPr="00087626" w:rsidRDefault="00AA4706" w:rsidP="007E6F4F">
            <w:pPr>
              <w:jc w:val="center"/>
              <w:rPr>
                <w:rFonts w:eastAsia="等线"/>
                <w:color w:val="000000"/>
                <w:sz w:val="16"/>
                <w:szCs w:val="16"/>
              </w:rPr>
            </w:pPr>
            <w:r w:rsidRPr="00087626">
              <w:rPr>
                <w:rFonts w:eastAsia="等线"/>
                <w:color w:val="000000"/>
                <w:sz w:val="16"/>
                <w:szCs w:val="16"/>
              </w:rPr>
              <w:t>0.676</w:t>
            </w:r>
          </w:p>
        </w:tc>
        <w:tc>
          <w:tcPr>
            <w:tcW w:w="1417" w:type="dxa"/>
            <w:vAlign w:val="center"/>
          </w:tcPr>
          <w:p w14:paraId="3E4ACA0A" w14:textId="77777777" w:rsidR="00AA4706" w:rsidRPr="00087626" w:rsidRDefault="00AA4706" w:rsidP="007E6F4F">
            <w:pPr>
              <w:jc w:val="center"/>
              <w:rPr>
                <w:rFonts w:eastAsia="等线"/>
                <w:color w:val="000000"/>
                <w:sz w:val="16"/>
                <w:szCs w:val="16"/>
              </w:rPr>
            </w:pPr>
            <w:r w:rsidRPr="00087626">
              <w:rPr>
                <w:rFonts w:eastAsia="等线"/>
                <w:color w:val="000000"/>
                <w:sz w:val="16"/>
                <w:szCs w:val="16"/>
              </w:rPr>
              <w:t>0.455</w:t>
            </w:r>
          </w:p>
        </w:tc>
      </w:tr>
      <w:tr w:rsidR="00AA4706" w14:paraId="34D23F2E" w14:textId="77777777" w:rsidTr="00A62EC5">
        <w:trPr>
          <w:trHeight w:val="423"/>
          <w:jc w:val="center"/>
        </w:trPr>
        <w:tc>
          <w:tcPr>
            <w:tcW w:w="2176" w:type="dxa"/>
            <w:vAlign w:val="center"/>
          </w:tcPr>
          <w:p w14:paraId="666BA25E" w14:textId="6A78BCF9" w:rsidR="00AA4706" w:rsidRPr="00087626" w:rsidRDefault="00AA4706" w:rsidP="00CC4F90">
            <w:pPr>
              <w:rPr>
                <w:rFonts w:eastAsia="等线"/>
                <w:bCs/>
                <w:color w:val="000000"/>
                <w:sz w:val="16"/>
                <w:szCs w:val="16"/>
              </w:rPr>
            </w:pPr>
            <w:r>
              <w:rPr>
                <w:rFonts w:eastAsia="等线" w:hint="eastAsia"/>
                <w:bCs/>
                <w:color w:val="000000"/>
                <w:sz w:val="16"/>
                <w:szCs w:val="16"/>
              </w:rPr>
              <w:t>增强处理后的训练集数据</w:t>
            </w:r>
          </w:p>
        </w:tc>
        <w:tc>
          <w:tcPr>
            <w:tcW w:w="1417" w:type="dxa"/>
            <w:vAlign w:val="center"/>
          </w:tcPr>
          <w:p w14:paraId="4A40E7A9" w14:textId="36D87110" w:rsidR="00AA4706" w:rsidRPr="00087626" w:rsidRDefault="00AA4706" w:rsidP="007E6F4F">
            <w:pPr>
              <w:jc w:val="center"/>
              <w:rPr>
                <w:rFonts w:eastAsia="等线"/>
                <w:color w:val="000000"/>
                <w:sz w:val="16"/>
                <w:szCs w:val="16"/>
              </w:rPr>
            </w:pPr>
            <w:r>
              <w:rPr>
                <w:rFonts w:eastAsia="等线"/>
                <w:color w:val="000000"/>
                <w:sz w:val="16"/>
                <w:szCs w:val="16"/>
              </w:rPr>
              <w:t>0.88</w:t>
            </w:r>
            <w:r w:rsidR="00BA0107">
              <w:rPr>
                <w:rFonts w:eastAsia="等线"/>
                <w:color w:val="000000"/>
                <w:sz w:val="16"/>
                <w:szCs w:val="16"/>
              </w:rPr>
              <w:t>9</w:t>
            </w:r>
          </w:p>
        </w:tc>
        <w:tc>
          <w:tcPr>
            <w:tcW w:w="1418" w:type="dxa"/>
            <w:vAlign w:val="center"/>
          </w:tcPr>
          <w:p w14:paraId="37040D5F" w14:textId="659A1EDD" w:rsidR="00AA4706" w:rsidRPr="00087626" w:rsidRDefault="00AA4706" w:rsidP="007E6F4F">
            <w:pPr>
              <w:jc w:val="center"/>
              <w:rPr>
                <w:rFonts w:eastAsia="等线"/>
                <w:color w:val="000000"/>
                <w:sz w:val="16"/>
                <w:szCs w:val="16"/>
              </w:rPr>
            </w:pPr>
            <w:r>
              <w:rPr>
                <w:rFonts w:eastAsia="等线"/>
                <w:color w:val="000000"/>
                <w:sz w:val="16"/>
                <w:szCs w:val="16"/>
              </w:rPr>
              <w:t>0.8</w:t>
            </w:r>
            <w:r w:rsidR="00BA0107">
              <w:rPr>
                <w:rFonts w:eastAsia="等线"/>
                <w:color w:val="000000"/>
                <w:sz w:val="16"/>
                <w:szCs w:val="16"/>
              </w:rPr>
              <w:t>71</w:t>
            </w:r>
          </w:p>
        </w:tc>
        <w:tc>
          <w:tcPr>
            <w:tcW w:w="1538" w:type="dxa"/>
            <w:vAlign w:val="center"/>
          </w:tcPr>
          <w:p w14:paraId="3181BA39" w14:textId="2F099DDF" w:rsidR="00AA4706" w:rsidRPr="00087626" w:rsidRDefault="00AA4706" w:rsidP="007E6F4F">
            <w:pPr>
              <w:jc w:val="center"/>
              <w:rPr>
                <w:rFonts w:eastAsia="等线"/>
                <w:color w:val="000000"/>
                <w:sz w:val="16"/>
                <w:szCs w:val="16"/>
              </w:rPr>
            </w:pPr>
            <w:r w:rsidRPr="00087626">
              <w:rPr>
                <w:rFonts w:eastAsia="等线"/>
                <w:color w:val="000000"/>
                <w:sz w:val="16"/>
                <w:szCs w:val="16"/>
              </w:rPr>
              <w:t>0.8</w:t>
            </w:r>
            <w:r w:rsidR="00BA0107">
              <w:rPr>
                <w:rFonts w:eastAsia="等线"/>
                <w:color w:val="000000"/>
                <w:sz w:val="16"/>
                <w:szCs w:val="16"/>
              </w:rPr>
              <w:t>48</w:t>
            </w:r>
          </w:p>
        </w:tc>
        <w:tc>
          <w:tcPr>
            <w:tcW w:w="1418" w:type="dxa"/>
            <w:vAlign w:val="center"/>
          </w:tcPr>
          <w:p w14:paraId="58D1E5D6" w14:textId="5B47DFF7" w:rsidR="00AA4706" w:rsidRPr="00087626" w:rsidRDefault="00AA4706" w:rsidP="007E6F4F">
            <w:pPr>
              <w:jc w:val="center"/>
              <w:rPr>
                <w:rFonts w:eastAsia="等线"/>
                <w:color w:val="000000"/>
                <w:sz w:val="16"/>
                <w:szCs w:val="16"/>
              </w:rPr>
            </w:pPr>
            <w:r w:rsidRPr="00087626">
              <w:rPr>
                <w:rFonts w:eastAsia="等线"/>
                <w:color w:val="000000"/>
                <w:sz w:val="16"/>
                <w:szCs w:val="16"/>
              </w:rPr>
              <w:t>0.7</w:t>
            </w:r>
            <w:r w:rsidR="00BA0107">
              <w:rPr>
                <w:rFonts w:eastAsia="等线"/>
                <w:color w:val="000000"/>
                <w:sz w:val="16"/>
                <w:szCs w:val="16"/>
              </w:rPr>
              <w:t>47</w:t>
            </w:r>
          </w:p>
        </w:tc>
        <w:tc>
          <w:tcPr>
            <w:tcW w:w="1417" w:type="dxa"/>
            <w:vAlign w:val="center"/>
          </w:tcPr>
          <w:p w14:paraId="076B2760" w14:textId="1A6F68F0" w:rsidR="00AA4706" w:rsidRPr="00087626" w:rsidRDefault="00AA4706" w:rsidP="007E6F4F">
            <w:pPr>
              <w:jc w:val="center"/>
              <w:rPr>
                <w:rFonts w:eastAsia="等线"/>
                <w:color w:val="000000"/>
                <w:sz w:val="16"/>
                <w:szCs w:val="16"/>
              </w:rPr>
            </w:pPr>
            <w:r w:rsidRPr="00087626">
              <w:rPr>
                <w:rFonts w:eastAsia="等线"/>
                <w:color w:val="000000"/>
                <w:sz w:val="16"/>
                <w:szCs w:val="16"/>
              </w:rPr>
              <w:t>0.5</w:t>
            </w:r>
            <w:r w:rsidR="00BA0107">
              <w:rPr>
                <w:rFonts w:eastAsia="等线"/>
                <w:color w:val="000000"/>
                <w:sz w:val="16"/>
                <w:szCs w:val="16"/>
              </w:rPr>
              <w:t>48</w:t>
            </w:r>
          </w:p>
        </w:tc>
      </w:tr>
    </w:tbl>
    <w:p w14:paraId="18DDECA5" w14:textId="6C30F4DA" w:rsidR="007B3160" w:rsidRDefault="007B3160" w:rsidP="007B3160">
      <w:pPr>
        <w:pStyle w:val="20"/>
        <w:spacing w:line="360" w:lineRule="auto"/>
        <w:ind w:leftChars="0" w:left="0" w:firstLineChars="200" w:firstLine="480"/>
        <w:jc w:val="center"/>
        <w:rPr>
          <w:rFonts w:eastAsia="楷体"/>
          <w:sz w:val="24"/>
          <w:szCs w:val="24"/>
        </w:rPr>
      </w:pPr>
      <w:r w:rsidRPr="007B3160">
        <w:rPr>
          <w:rFonts w:eastAsia="楷体" w:hint="eastAsia"/>
          <w:sz w:val="24"/>
          <w:szCs w:val="24"/>
        </w:rPr>
        <w:t>图</w:t>
      </w:r>
      <w:r w:rsidR="007E0590">
        <w:rPr>
          <w:rFonts w:eastAsia="楷体"/>
          <w:sz w:val="24"/>
          <w:szCs w:val="24"/>
        </w:rPr>
        <w:t>4</w:t>
      </w:r>
      <w:r w:rsidRPr="007B3160">
        <w:rPr>
          <w:rFonts w:eastAsia="楷体"/>
          <w:sz w:val="24"/>
          <w:szCs w:val="24"/>
        </w:rPr>
        <w:t xml:space="preserve"> </w:t>
      </w:r>
      <w:r w:rsidR="00DB7585">
        <w:rPr>
          <w:rFonts w:eastAsia="楷体" w:hint="eastAsia"/>
          <w:sz w:val="24"/>
          <w:szCs w:val="24"/>
        </w:rPr>
        <w:t>检测精度和召回率统计</w:t>
      </w:r>
    </w:p>
    <w:p w14:paraId="1FF5B91A" w14:textId="716938CD" w:rsidR="008F06CD" w:rsidRDefault="00597461" w:rsidP="00A7101F">
      <w:pPr>
        <w:pStyle w:val="20"/>
        <w:spacing w:line="360" w:lineRule="auto"/>
        <w:ind w:leftChars="0" w:left="0"/>
        <w:jc w:val="center"/>
        <w:rPr>
          <w:rFonts w:eastAsia="楷体"/>
          <w:sz w:val="24"/>
          <w:szCs w:val="24"/>
        </w:rPr>
      </w:pPr>
      <w:r>
        <w:rPr>
          <w:rFonts w:eastAsia="楷体"/>
          <w:noProof/>
          <w:sz w:val="24"/>
          <w:szCs w:val="24"/>
        </w:rPr>
        <w:lastRenderedPageBreak/>
        <w:drawing>
          <wp:inline distT="0" distB="0" distL="0" distR="0" wp14:anchorId="1FBE3B03" wp14:editId="5B5091AA">
            <wp:extent cx="2403801" cy="15283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a.jpg"/>
                    <pic:cNvPicPr/>
                  </pic:nvPicPr>
                  <pic:blipFill>
                    <a:blip r:embed="rId36">
                      <a:extLst>
                        <a:ext uri="{28A0092B-C50C-407E-A947-70E740481C1C}">
                          <a14:useLocalDpi xmlns:a14="http://schemas.microsoft.com/office/drawing/2010/main" val="0"/>
                        </a:ext>
                      </a:extLst>
                    </a:blip>
                    <a:stretch>
                      <a:fillRect/>
                    </a:stretch>
                  </pic:blipFill>
                  <pic:spPr>
                    <a:xfrm>
                      <a:off x="0" y="0"/>
                      <a:ext cx="2434164" cy="1547677"/>
                    </a:xfrm>
                    <a:prstGeom prst="rect">
                      <a:avLst/>
                    </a:prstGeom>
                  </pic:spPr>
                </pic:pic>
              </a:graphicData>
            </a:graphic>
          </wp:inline>
        </w:drawing>
      </w:r>
      <w:r>
        <w:rPr>
          <w:rFonts w:eastAsia="楷体"/>
          <w:noProof/>
          <w:sz w:val="24"/>
          <w:szCs w:val="24"/>
        </w:rPr>
        <w:drawing>
          <wp:inline distT="0" distB="0" distL="0" distR="0" wp14:anchorId="2696148A" wp14:editId="62B4E2EE">
            <wp:extent cx="2146434" cy="1528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b.jpg"/>
                    <pic:cNvPicPr/>
                  </pic:nvPicPr>
                  <pic:blipFill>
                    <a:blip r:embed="rId37">
                      <a:extLst>
                        <a:ext uri="{28A0092B-C50C-407E-A947-70E740481C1C}">
                          <a14:useLocalDpi xmlns:a14="http://schemas.microsoft.com/office/drawing/2010/main" val="0"/>
                        </a:ext>
                      </a:extLst>
                    </a:blip>
                    <a:stretch>
                      <a:fillRect/>
                    </a:stretch>
                  </pic:blipFill>
                  <pic:spPr>
                    <a:xfrm>
                      <a:off x="0" y="0"/>
                      <a:ext cx="2171797" cy="1546318"/>
                    </a:xfrm>
                    <a:prstGeom prst="rect">
                      <a:avLst/>
                    </a:prstGeom>
                  </pic:spPr>
                </pic:pic>
              </a:graphicData>
            </a:graphic>
          </wp:inline>
        </w:drawing>
      </w:r>
    </w:p>
    <w:p w14:paraId="6CB502BC" w14:textId="77EAC94C" w:rsidR="00CC4F90" w:rsidRDefault="00CC4F90" w:rsidP="00CC4F90">
      <w:pPr>
        <w:pStyle w:val="20"/>
        <w:spacing w:line="360" w:lineRule="auto"/>
        <w:ind w:leftChars="0" w:left="0"/>
        <w:jc w:val="center"/>
        <w:rPr>
          <w:rFonts w:eastAsia="楷体"/>
          <w:sz w:val="24"/>
          <w:szCs w:val="24"/>
        </w:rPr>
      </w:pPr>
      <w:r>
        <w:rPr>
          <w:rFonts w:eastAsia="楷体"/>
          <w:sz w:val="24"/>
          <w:szCs w:val="24"/>
        </w:rPr>
        <w:t>(a)                               (b)</w:t>
      </w:r>
    </w:p>
    <w:p w14:paraId="4C47E1AF" w14:textId="1B6C26A8" w:rsidR="00597461" w:rsidRDefault="00597461" w:rsidP="00A7101F">
      <w:pPr>
        <w:pStyle w:val="20"/>
        <w:spacing w:line="360" w:lineRule="auto"/>
        <w:ind w:leftChars="0" w:left="0"/>
        <w:jc w:val="center"/>
        <w:rPr>
          <w:rFonts w:eastAsia="楷体"/>
          <w:sz w:val="24"/>
          <w:szCs w:val="24"/>
        </w:rPr>
      </w:pPr>
      <w:r>
        <w:rPr>
          <w:rFonts w:eastAsia="楷体" w:hint="eastAsia"/>
          <w:noProof/>
          <w:sz w:val="24"/>
          <w:szCs w:val="24"/>
        </w:rPr>
        <w:drawing>
          <wp:inline distT="0" distB="0" distL="0" distR="0" wp14:anchorId="5988F41E" wp14:editId="532162D6">
            <wp:extent cx="2345354" cy="14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c.jpg"/>
                    <pic:cNvPicPr/>
                  </pic:nvPicPr>
                  <pic:blipFill>
                    <a:blip r:embed="rId38">
                      <a:extLst>
                        <a:ext uri="{28A0092B-C50C-407E-A947-70E740481C1C}">
                          <a14:useLocalDpi xmlns:a14="http://schemas.microsoft.com/office/drawing/2010/main" val="0"/>
                        </a:ext>
                      </a:extLst>
                    </a:blip>
                    <a:stretch>
                      <a:fillRect/>
                    </a:stretch>
                  </pic:blipFill>
                  <pic:spPr>
                    <a:xfrm>
                      <a:off x="0" y="0"/>
                      <a:ext cx="2389415" cy="1519224"/>
                    </a:xfrm>
                    <a:prstGeom prst="rect">
                      <a:avLst/>
                    </a:prstGeom>
                  </pic:spPr>
                </pic:pic>
              </a:graphicData>
            </a:graphic>
          </wp:inline>
        </w:drawing>
      </w:r>
      <w:r>
        <w:rPr>
          <w:rFonts w:eastAsia="楷体" w:hint="eastAsia"/>
          <w:noProof/>
          <w:sz w:val="24"/>
          <w:szCs w:val="24"/>
        </w:rPr>
        <w:drawing>
          <wp:inline distT="0" distB="0" distL="0" distR="0" wp14:anchorId="0DB900E9" wp14:editId="6EE5DFF4">
            <wp:extent cx="2088682" cy="1487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d.jpg"/>
                    <pic:cNvPicPr/>
                  </pic:nvPicPr>
                  <pic:blipFill>
                    <a:blip r:embed="rId39">
                      <a:extLst>
                        <a:ext uri="{28A0092B-C50C-407E-A947-70E740481C1C}">
                          <a14:useLocalDpi xmlns:a14="http://schemas.microsoft.com/office/drawing/2010/main" val="0"/>
                        </a:ext>
                      </a:extLst>
                    </a:blip>
                    <a:stretch>
                      <a:fillRect/>
                    </a:stretch>
                  </pic:blipFill>
                  <pic:spPr>
                    <a:xfrm>
                      <a:off x="0" y="0"/>
                      <a:ext cx="2137827" cy="1522131"/>
                    </a:xfrm>
                    <a:prstGeom prst="rect">
                      <a:avLst/>
                    </a:prstGeom>
                  </pic:spPr>
                </pic:pic>
              </a:graphicData>
            </a:graphic>
          </wp:inline>
        </w:drawing>
      </w:r>
    </w:p>
    <w:p w14:paraId="1F13C92F" w14:textId="2C0C0E9F" w:rsidR="00CC4F90" w:rsidRDefault="00CC4F90" w:rsidP="00CC4F90">
      <w:pPr>
        <w:pStyle w:val="20"/>
        <w:spacing w:line="360" w:lineRule="auto"/>
        <w:ind w:leftChars="0" w:left="0"/>
        <w:jc w:val="center"/>
        <w:rPr>
          <w:rFonts w:eastAsia="楷体"/>
          <w:sz w:val="24"/>
          <w:szCs w:val="24"/>
        </w:rPr>
      </w:pPr>
      <w:r>
        <w:rPr>
          <w:rFonts w:eastAsia="楷体"/>
          <w:sz w:val="24"/>
          <w:szCs w:val="24"/>
        </w:rPr>
        <w:t>(c)                               (d)</w:t>
      </w:r>
    </w:p>
    <w:p w14:paraId="749F2629" w14:textId="0AB516DF" w:rsidR="00120382" w:rsidRDefault="007B3160" w:rsidP="00DF05A4">
      <w:pPr>
        <w:pStyle w:val="20"/>
        <w:spacing w:line="360" w:lineRule="auto"/>
        <w:ind w:leftChars="0" w:left="0" w:firstLineChars="200" w:firstLine="480"/>
        <w:jc w:val="center"/>
        <w:rPr>
          <w:rFonts w:eastAsia="楷体"/>
          <w:sz w:val="24"/>
          <w:szCs w:val="24"/>
        </w:rPr>
      </w:pPr>
      <w:r w:rsidRPr="007B3160">
        <w:rPr>
          <w:rFonts w:eastAsia="楷体" w:hint="eastAsia"/>
          <w:sz w:val="24"/>
          <w:szCs w:val="24"/>
        </w:rPr>
        <w:t>图</w:t>
      </w:r>
      <w:r w:rsidR="007E0590">
        <w:rPr>
          <w:rFonts w:eastAsia="楷体"/>
          <w:sz w:val="24"/>
          <w:szCs w:val="24"/>
        </w:rPr>
        <w:t>5</w:t>
      </w:r>
      <w:r w:rsidRPr="007B3160">
        <w:rPr>
          <w:rFonts w:eastAsia="楷体" w:hint="eastAsia"/>
          <w:sz w:val="24"/>
          <w:szCs w:val="24"/>
        </w:rPr>
        <w:t xml:space="preserve"> </w:t>
      </w:r>
      <w:r w:rsidR="00DB7585">
        <w:rPr>
          <w:rFonts w:eastAsia="楷体" w:hint="eastAsia"/>
          <w:sz w:val="24"/>
          <w:szCs w:val="24"/>
        </w:rPr>
        <w:t>简单场景检测结果</w:t>
      </w:r>
    </w:p>
    <w:p w14:paraId="352C442D" w14:textId="2436446F" w:rsidR="00D20105" w:rsidRDefault="00597461" w:rsidP="00A7101F">
      <w:pPr>
        <w:pStyle w:val="20"/>
        <w:spacing w:line="360" w:lineRule="auto"/>
        <w:ind w:leftChars="0" w:left="0"/>
        <w:jc w:val="center"/>
        <w:rPr>
          <w:rFonts w:eastAsia="楷体"/>
          <w:sz w:val="24"/>
          <w:szCs w:val="24"/>
        </w:rPr>
      </w:pPr>
      <w:r>
        <w:rPr>
          <w:rFonts w:eastAsia="楷体"/>
          <w:noProof/>
          <w:sz w:val="24"/>
          <w:szCs w:val="24"/>
        </w:rPr>
        <w:drawing>
          <wp:inline distT="0" distB="0" distL="0" distR="0" wp14:anchorId="7E02BB98" wp14:editId="6039FD24">
            <wp:extent cx="2330133" cy="15610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jpg"/>
                    <pic:cNvPicPr/>
                  </pic:nvPicPr>
                  <pic:blipFill>
                    <a:blip r:embed="rId40">
                      <a:extLst>
                        <a:ext uri="{28A0092B-C50C-407E-A947-70E740481C1C}">
                          <a14:useLocalDpi xmlns:a14="http://schemas.microsoft.com/office/drawing/2010/main" val="0"/>
                        </a:ext>
                      </a:extLst>
                    </a:blip>
                    <a:stretch>
                      <a:fillRect/>
                    </a:stretch>
                  </pic:blipFill>
                  <pic:spPr>
                    <a:xfrm>
                      <a:off x="0" y="0"/>
                      <a:ext cx="2396405" cy="1605497"/>
                    </a:xfrm>
                    <a:prstGeom prst="rect">
                      <a:avLst/>
                    </a:prstGeom>
                  </pic:spPr>
                </pic:pic>
              </a:graphicData>
            </a:graphic>
          </wp:inline>
        </w:drawing>
      </w:r>
      <w:r>
        <w:rPr>
          <w:rFonts w:eastAsia="楷体"/>
          <w:noProof/>
          <w:sz w:val="24"/>
          <w:szCs w:val="24"/>
        </w:rPr>
        <w:drawing>
          <wp:inline distT="0" distB="0" distL="0" distR="0" wp14:anchorId="732B4B59" wp14:editId="796F3F13">
            <wp:extent cx="2069432" cy="15668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b.jpg"/>
                    <pic:cNvPicPr/>
                  </pic:nvPicPr>
                  <pic:blipFill>
                    <a:blip r:embed="rId41">
                      <a:extLst>
                        <a:ext uri="{28A0092B-C50C-407E-A947-70E740481C1C}">
                          <a14:useLocalDpi xmlns:a14="http://schemas.microsoft.com/office/drawing/2010/main" val="0"/>
                        </a:ext>
                      </a:extLst>
                    </a:blip>
                    <a:stretch>
                      <a:fillRect/>
                    </a:stretch>
                  </pic:blipFill>
                  <pic:spPr>
                    <a:xfrm>
                      <a:off x="0" y="0"/>
                      <a:ext cx="2127069" cy="1610495"/>
                    </a:xfrm>
                    <a:prstGeom prst="rect">
                      <a:avLst/>
                    </a:prstGeom>
                  </pic:spPr>
                </pic:pic>
              </a:graphicData>
            </a:graphic>
          </wp:inline>
        </w:drawing>
      </w:r>
    </w:p>
    <w:p w14:paraId="4A6C4DA6" w14:textId="77777777" w:rsidR="00CC4F90" w:rsidRDefault="00CC4F90" w:rsidP="00CC4F90">
      <w:pPr>
        <w:pStyle w:val="20"/>
        <w:spacing w:line="360" w:lineRule="auto"/>
        <w:ind w:leftChars="0" w:left="0"/>
        <w:jc w:val="center"/>
        <w:rPr>
          <w:rFonts w:eastAsia="楷体"/>
          <w:sz w:val="24"/>
          <w:szCs w:val="24"/>
        </w:rPr>
      </w:pPr>
      <w:r>
        <w:rPr>
          <w:rFonts w:eastAsia="楷体"/>
          <w:sz w:val="24"/>
          <w:szCs w:val="24"/>
        </w:rPr>
        <w:t>(a)                               (b)</w:t>
      </w:r>
    </w:p>
    <w:p w14:paraId="2BAFE4D9" w14:textId="1AB658A1" w:rsidR="00597461" w:rsidRDefault="00597461" w:rsidP="00A7101F">
      <w:pPr>
        <w:pStyle w:val="20"/>
        <w:spacing w:line="360" w:lineRule="auto"/>
        <w:ind w:leftChars="0" w:left="0"/>
        <w:jc w:val="center"/>
        <w:rPr>
          <w:rFonts w:eastAsia="楷体"/>
          <w:sz w:val="24"/>
          <w:szCs w:val="24"/>
        </w:rPr>
      </w:pPr>
      <w:r>
        <w:rPr>
          <w:rFonts w:eastAsia="楷体" w:hint="eastAsia"/>
          <w:noProof/>
          <w:sz w:val="24"/>
          <w:szCs w:val="24"/>
        </w:rPr>
        <w:drawing>
          <wp:inline distT="0" distB="0" distL="0" distR="0" wp14:anchorId="2593C8C8" wp14:editId="0B7CE532">
            <wp:extent cx="2320858" cy="15548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c.jpg"/>
                    <pic:cNvPicPr/>
                  </pic:nvPicPr>
                  <pic:blipFill>
                    <a:blip r:embed="rId42">
                      <a:extLst>
                        <a:ext uri="{28A0092B-C50C-407E-A947-70E740481C1C}">
                          <a14:useLocalDpi xmlns:a14="http://schemas.microsoft.com/office/drawing/2010/main" val="0"/>
                        </a:ext>
                      </a:extLst>
                    </a:blip>
                    <a:stretch>
                      <a:fillRect/>
                    </a:stretch>
                  </pic:blipFill>
                  <pic:spPr>
                    <a:xfrm>
                      <a:off x="0" y="0"/>
                      <a:ext cx="2366961" cy="1585768"/>
                    </a:xfrm>
                    <a:prstGeom prst="rect">
                      <a:avLst/>
                    </a:prstGeom>
                  </pic:spPr>
                </pic:pic>
              </a:graphicData>
            </a:graphic>
          </wp:inline>
        </w:drawing>
      </w:r>
      <w:r>
        <w:rPr>
          <w:rFonts w:eastAsia="楷体" w:hint="eastAsia"/>
          <w:noProof/>
          <w:sz w:val="24"/>
          <w:szCs w:val="24"/>
        </w:rPr>
        <w:drawing>
          <wp:inline distT="0" distB="0" distL="0" distR="0" wp14:anchorId="4BD3ECB2" wp14:editId="3687F385">
            <wp:extent cx="2072818" cy="156941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jpg"/>
                    <pic:cNvPicPr/>
                  </pic:nvPicPr>
                  <pic:blipFill>
                    <a:blip r:embed="rId43">
                      <a:extLst>
                        <a:ext uri="{28A0092B-C50C-407E-A947-70E740481C1C}">
                          <a14:useLocalDpi xmlns:a14="http://schemas.microsoft.com/office/drawing/2010/main" val="0"/>
                        </a:ext>
                      </a:extLst>
                    </a:blip>
                    <a:stretch>
                      <a:fillRect/>
                    </a:stretch>
                  </pic:blipFill>
                  <pic:spPr>
                    <a:xfrm>
                      <a:off x="0" y="0"/>
                      <a:ext cx="2121028" cy="1605921"/>
                    </a:xfrm>
                    <a:prstGeom prst="rect">
                      <a:avLst/>
                    </a:prstGeom>
                  </pic:spPr>
                </pic:pic>
              </a:graphicData>
            </a:graphic>
          </wp:inline>
        </w:drawing>
      </w:r>
    </w:p>
    <w:p w14:paraId="16856B85" w14:textId="77777777" w:rsidR="00CC4F90" w:rsidRDefault="00CC4F90" w:rsidP="00CC4F90">
      <w:pPr>
        <w:pStyle w:val="20"/>
        <w:spacing w:line="360" w:lineRule="auto"/>
        <w:ind w:leftChars="0" w:left="0"/>
        <w:jc w:val="center"/>
        <w:rPr>
          <w:rFonts w:eastAsia="楷体"/>
          <w:sz w:val="24"/>
          <w:szCs w:val="24"/>
        </w:rPr>
      </w:pPr>
      <w:r>
        <w:rPr>
          <w:rFonts w:eastAsia="楷体"/>
          <w:sz w:val="24"/>
          <w:szCs w:val="24"/>
        </w:rPr>
        <w:t>(c)                               (d)</w:t>
      </w:r>
    </w:p>
    <w:p w14:paraId="133FAB80" w14:textId="1703E740" w:rsidR="00D20105" w:rsidRDefault="00D20105" w:rsidP="00D20105">
      <w:pPr>
        <w:pStyle w:val="20"/>
        <w:spacing w:line="360" w:lineRule="auto"/>
        <w:ind w:leftChars="0" w:left="0" w:firstLineChars="200" w:firstLine="480"/>
        <w:jc w:val="center"/>
        <w:rPr>
          <w:rFonts w:eastAsia="楷体"/>
          <w:sz w:val="24"/>
          <w:szCs w:val="24"/>
        </w:rPr>
      </w:pPr>
      <w:r w:rsidRPr="007B3160">
        <w:rPr>
          <w:rFonts w:eastAsia="楷体" w:hint="eastAsia"/>
          <w:sz w:val="24"/>
          <w:szCs w:val="24"/>
        </w:rPr>
        <w:t>图</w:t>
      </w:r>
      <w:r w:rsidR="007E0590">
        <w:rPr>
          <w:rFonts w:eastAsia="楷体"/>
          <w:sz w:val="24"/>
          <w:szCs w:val="24"/>
        </w:rPr>
        <w:t>6</w:t>
      </w:r>
      <w:r w:rsidR="00DB7585">
        <w:rPr>
          <w:rFonts w:eastAsia="楷体"/>
          <w:sz w:val="24"/>
          <w:szCs w:val="24"/>
        </w:rPr>
        <w:t xml:space="preserve"> </w:t>
      </w:r>
      <w:r w:rsidR="00DB7585">
        <w:rPr>
          <w:rFonts w:eastAsia="楷体" w:hint="eastAsia"/>
          <w:sz w:val="24"/>
          <w:szCs w:val="24"/>
        </w:rPr>
        <w:t>复杂场景检测结果</w:t>
      </w:r>
    </w:p>
    <w:p w14:paraId="0BCB3E92" w14:textId="5B11F436" w:rsidR="00C3787F" w:rsidRDefault="00C3787F" w:rsidP="00D20105">
      <w:pPr>
        <w:pStyle w:val="20"/>
        <w:spacing w:line="360" w:lineRule="auto"/>
        <w:ind w:leftChars="0" w:left="0" w:firstLineChars="200" w:firstLine="480"/>
        <w:jc w:val="center"/>
        <w:rPr>
          <w:rFonts w:eastAsia="楷体"/>
          <w:sz w:val="24"/>
          <w:szCs w:val="24"/>
        </w:rPr>
      </w:pPr>
      <w:r>
        <w:rPr>
          <w:rFonts w:eastAsia="楷体" w:hint="eastAsia"/>
          <w:noProof/>
          <w:sz w:val="24"/>
          <w:szCs w:val="24"/>
        </w:rPr>
        <w:lastRenderedPageBreak/>
        <w:drawing>
          <wp:inline distT="0" distB="0" distL="0" distR="0" wp14:anchorId="5AD2A0C5" wp14:editId="168A4C6B">
            <wp:extent cx="2480433" cy="162849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4">
                      <a:extLst>
                        <a:ext uri="{28A0092B-C50C-407E-A947-70E740481C1C}">
                          <a14:useLocalDpi xmlns:a14="http://schemas.microsoft.com/office/drawing/2010/main" val="0"/>
                        </a:ext>
                      </a:extLst>
                    </a:blip>
                    <a:stretch>
                      <a:fillRect/>
                    </a:stretch>
                  </pic:blipFill>
                  <pic:spPr>
                    <a:xfrm>
                      <a:off x="0" y="0"/>
                      <a:ext cx="2522399" cy="1656043"/>
                    </a:xfrm>
                    <a:prstGeom prst="rect">
                      <a:avLst/>
                    </a:prstGeom>
                  </pic:spPr>
                </pic:pic>
              </a:graphicData>
            </a:graphic>
          </wp:inline>
        </w:drawing>
      </w:r>
    </w:p>
    <w:p w14:paraId="6CBFE1C8" w14:textId="2D4BC3BB" w:rsidR="00C3787F" w:rsidRDefault="00C3787F" w:rsidP="00D20105">
      <w:pPr>
        <w:pStyle w:val="20"/>
        <w:spacing w:line="360" w:lineRule="auto"/>
        <w:ind w:leftChars="0" w:left="0" w:firstLineChars="200" w:firstLine="480"/>
        <w:jc w:val="center"/>
        <w:rPr>
          <w:rFonts w:eastAsia="楷体"/>
          <w:sz w:val="24"/>
          <w:szCs w:val="24"/>
        </w:rPr>
      </w:pPr>
      <w:r>
        <w:rPr>
          <w:rFonts w:eastAsia="楷体" w:hint="eastAsia"/>
          <w:sz w:val="24"/>
          <w:szCs w:val="24"/>
        </w:rPr>
        <w:t>图</w:t>
      </w:r>
      <w:r>
        <w:rPr>
          <w:rFonts w:eastAsia="楷体" w:hint="eastAsia"/>
          <w:sz w:val="24"/>
          <w:szCs w:val="24"/>
        </w:rPr>
        <w:t>7</w:t>
      </w:r>
      <w:r>
        <w:rPr>
          <w:rFonts w:eastAsia="楷体"/>
          <w:sz w:val="24"/>
          <w:szCs w:val="24"/>
        </w:rPr>
        <w:t xml:space="preserve"> </w:t>
      </w:r>
      <w:r>
        <w:rPr>
          <w:rFonts w:eastAsia="楷体" w:hint="eastAsia"/>
          <w:sz w:val="24"/>
          <w:szCs w:val="24"/>
        </w:rPr>
        <w:t>旋转</w:t>
      </w:r>
      <w:r>
        <w:rPr>
          <w:rFonts w:eastAsia="楷体" w:hint="eastAsia"/>
          <w:sz w:val="24"/>
          <w:szCs w:val="24"/>
        </w:rPr>
        <w:t>IOU</w:t>
      </w:r>
      <w:r>
        <w:rPr>
          <w:rFonts w:eastAsia="楷体" w:hint="eastAsia"/>
          <w:sz w:val="24"/>
          <w:szCs w:val="24"/>
        </w:rPr>
        <w:t>示意图</w:t>
      </w:r>
    </w:p>
    <w:p w14:paraId="630DA0B1" w14:textId="576BC5C2" w:rsidR="0065680D" w:rsidRDefault="00EA0F8B" w:rsidP="0065680D">
      <w:pPr>
        <w:pStyle w:val="20"/>
        <w:spacing w:line="360" w:lineRule="auto"/>
        <w:ind w:leftChars="0" w:left="0" w:firstLineChars="200" w:firstLine="480"/>
        <w:rPr>
          <w:rFonts w:eastAsia="楷体"/>
          <w:sz w:val="24"/>
          <w:szCs w:val="24"/>
        </w:rPr>
      </w:pPr>
      <w:r>
        <w:rPr>
          <w:rFonts w:eastAsia="楷体" w:hint="eastAsia"/>
          <w:sz w:val="24"/>
          <w:szCs w:val="24"/>
        </w:rPr>
        <w:t>图</w:t>
      </w:r>
      <w:r w:rsidR="007E6F4F">
        <w:rPr>
          <w:rFonts w:eastAsia="楷体" w:hint="eastAsia"/>
          <w:sz w:val="24"/>
          <w:szCs w:val="24"/>
        </w:rPr>
        <w:t>2</w:t>
      </w:r>
      <w:r>
        <w:rPr>
          <w:rFonts w:eastAsia="楷体" w:hint="eastAsia"/>
          <w:sz w:val="24"/>
          <w:szCs w:val="24"/>
        </w:rPr>
        <w:t>是</w:t>
      </w:r>
      <w:r w:rsidR="007E6F4F">
        <w:rPr>
          <w:rFonts w:eastAsia="楷体" w:hint="eastAsia"/>
          <w:sz w:val="24"/>
          <w:szCs w:val="24"/>
        </w:rPr>
        <w:t>本方法提出的数据增强处理后的示意图</w:t>
      </w:r>
      <w:r w:rsidR="00AC7553">
        <w:rPr>
          <w:rFonts w:eastAsia="楷体" w:hint="eastAsia"/>
          <w:sz w:val="24"/>
          <w:szCs w:val="24"/>
        </w:rPr>
        <w:t>，该图表示先进行目标混合增强再进行随机小角度旋转增强的处理结果</w:t>
      </w:r>
      <w:r>
        <w:rPr>
          <w:rFonts w:eastAsia="楷体" w:hint="eastAsia"/>
          <w:sz w:val="24"/>
          <w:szCs w:val="24"/>
        </w:rPr>
        <w:t>。</w:t>
      </w:r>
      <w:r w:rsidR="00AC7553">
        <w:rPr>
          <w:rFonts w:eastAsia="楷体" w:hint="eastAsia"/>
          <w:sz w:val="24"/>
          <w:szCs w:val="24"/>
        </w:rPr>
        <w:t>该图中绿框包围范围表示从其他图像切取的目标切片嵌入该图的结果，红框包围的范围表示该图原有的目标。</w:t>
      </w:r>
    </w:p>
    <w:p w14:paraId="6BD9EE82" w14:textId="31DEE1C8" w:rsidR="00EA0F8B" w:rsidRDefault="00EA0F8B" w:rsidP="0065680D">
      <w:pPr>
        <w:pStyle w:val="20"/>
        <w:spacing w:line="360" w:lineRule="auto"/>
        <w:ind w:leftChars="0" w:left="0" w:firstLineChars="200" w:firstLine="480"/>
        <w:rPr>
          <w:rFonts w:eastAsia="楷体"/>
          <w:sz w:val="24"/>
          <w:szCs w:val="24"/>
        </w:rPr>
      </w:pPr>
      <w:r>
        <w:rPr>
          <w:rFonts w:eastAsia="楷体" w:hint="eastAsia"/>
          <w:sz w:val="24"/>
          <w:szCs w:val="24"/>
        </w:rPr>
        <w:t>图</w:t>
      </w:r>
      <w:r w:rsidR="00AC7553">
        <w:rPr>
          <w:rFonts w:eastAsia="楷体" w:hint="eastAsia"/>
          <w:sz w:val="24"/>
          <w:szCs w:val="24"/>
        </w:rPr>
        <w:t>3</w:t>
      </w:r>
      <w:r>
        <w:rPr>
          <w:rFonts w:eastAsia="楷体" w:hint="eastAsia"/>
          <w:sz w:val="24"/>
          <w:szCs w:val="24"/>
        </w:rPr>
        <w:t>是</w:t>
      </w:r>
      <w:r w:rsidR="00AC7553">
        <w:rPr>
          <w:rFonts w:eastAsia="楷体" w:hint="eastAsia"/>
          <w:sz w:val="24"/>
          <w:szCs w:val="24"/>
        </w:rPr>
        <w:t>模型结构图</w:t>
      </w:r>
      <w:r>
        <w:rPr>
          <w:rFonts w:eastAsia="楷体" w:hint="eastAsia"/>
          <w:sz w:val="24"/>
          <w:szCs w:val="24"/>
        </w:rPr>
        <w:t>。</w:t>
      </w:r>
      <w:r w:rsidR="00261E14">
        <w:rPr>
          <w:rFonts w:eastAsia="楷体" w:hint="eastAsia"/>
          <w:sz w:val="24"/>
          <w:szCs w:val="24"/>
        </w:rPr>
        <w:t>第一个虚线框内是模型的骨干网络，和原本</w:t>
      </w:r>
      <w:r w:rsidR="00261E14">
        <w:rPr>
          <w:rFonts w:eastAsia="楷体" w:hint="eastAsia"/>
          <w:sz w:val="24"/>
          <w:szCs w:val="24"/>
        </w:rPr>
        <w:t>CenteNet</w:t>
      </w:r>
      <w:r w:rsidR="00261E14">
        <w:rPr>
          <w:rFonts w:eastAsia="楷体" w:hint="eastAsia"/>
          <w:sz w:val="24"/>
          <w:szCs w:val="24"/>
        </w:rPr>
        <w:t>结构一致。</w:t>
      </w:r>
      <w:r w:rsidR="00E7021C">
        <w:rPr>
          <w:rFonts w:eastAsia="楷体" w:hint="eastAsia"/>
          <w:sz w:val="24"/>
          <w:szCs w:val="24"/>
        </w:rPr>
        <w:t>，绿色方块表</w:t>
      </w:r>
      <w:bookmarkStart w:id="1" w:name="_GoBack"/>
      <w:bookmarkEnd w:id="1"/>
      <w:r w:rsidR="00E7021C">
        <w:rPr>
          <w:rFonts w:eastAsia="楷体" w:hint="eastAsia"/>
          <w:sz w:val="24"/>
          <w:szCs w:val="24"/>
        </w:rPr>
        <w:t>示汇聚节点，方块上的数字表示下采样率，虚线表示进行可变形卷积操作，棕色线条表示上采样。</w:t>
      </w:r>
      <w:r w:rsidR="00DC7407">
        <w:rPr>
          <w:rFonts w:eastAsia="楷体" w:hint="eastAsia"/>
          <w:sz w:val="24"/>
          <w:szCs w:val="24"/>
        </w:rPr>
        <w:t>骨干网络是随</w:t>
      </w:r>
      <w:r w:rsidR="00DC7407">
        <w:rPr>
          <w:rFonts w:eastAsia="楷体" w:hint="eastAsia"/>
          <w:sz w:val="24"/>
          <w:szCs w:val="24"/>
        </w:rPr>
        <w:t>DLA</w:t>
      </w:r>
      <w:r w:rsidR="00DC7407">
        <w:rPr>
          <w:rFonts w:eastAsia="楷体"/>
          <w:sz w:val="24"/>
          <w:szCs w:val="24"/>
        </w:rPr>
        <w:t>34</w:t>
      </w:r>
      <w:r w:rsidR="00DC7407">
        <w:rPr>
          <w:rFonts w:eastAsia="楷体" w:hint="eastAsia"/>
          <w:sz w:val="24"/>
          <w:szCs w:val="24"/>
        </w:rPr>
        <w:t>的修改，融入了可变形卷积和特征金字塔的思想。紧随其后的是四个功能头部网络：角度预测网络、中心预测网络、宽高回归网络、偏移矫正网络。四个网络结构一致，都是由两个卷积层和一个</w:t>
      </w:r>
      <w:r w:rsidR="00DC7407">
        <w:rPr>
          <w:rFonts w:eastAsia="楷体" w:hint="eastAsia"/>
          <w:sz w:val="24"/>
          <w:szCs w:val="24"/>
        </w:rPr>
        <w:t>relu</w:t>
      </w:r>
      <w:r w:rsidR="00DC7407">
        <w:rPr>
          <w:rFonts w:eastAsia="楷体" w:hint="eastAsia"/>
          <w:sz w:val="24"/>
          <w:szCs w:val="24"/>
        </w:rPr>
        <w:t>激活层构成。</w:t>
      </w:r>
    </w:p>
    <w:p w14:paraId="348BB357" w14:textId="3EEB1A9A" w:rsidR="001C199D" w:rsidRDefault="00EA0F8B" w:rsidP="00F74B16">
      <w:pPr>
        <w:pStyle w:val="20"/>
        <w:spacing w:line="360" w:lineRule="auto"/>
        <w:ind w:leftChars="0" w:left="0" w:firstLineChars="200" w:firstLine="480"/>
        <w:rPr>
          <w:rFonts w:eastAsia="楷体"/>
          <w:sz w:val="24"/>
          <w:szCs w:val="24"/>
        </w:rPr>
      </w:pPr>
      <w:r>
        <w:rPr>
          <w:rFonts w:eastAsia="楷体" w:hint="eastAsia"/>
          <w:sz w:val="24"/>
          <w:szCs w:val="24"/>
        </w:rPr>
        <w:t>图</w:t>
      </w:r>
      <w:r w:rsidR="00DC7407">
        <w:rPr>
          <w:rFonts w:eastAsia="楷体" w:hint="eastAsia"/>
          <w:sz w:val="24"/>
          <w:szCs w:val="24"/>
        </w:rPr>
        <w:t>4</w:t>
      </w:r>
      <w:r>
        <w:rPr>
          <w:rFonts w:eastAsia="楷体" w:hint="eastAsia"/>
          <w:sz w:val="24"/>
          <w:szCs w:val="24"/>
        </w:rPr>
        <w:t>是</w:t>
      </w:r>
      <w:r w:rsidR="00DC7407">
        <w:rPr>
          <w:rFonts w:eastAsia="楷体" w:hint="eastAsia"/>
          <w:sz w:val="24"/>
          <w:szCs w:val="24"/>
        </w:rPr>
        <w:t>模型的检测结果数据统计</w:t>
      </w:r>
      <w:r w:rsidR="00706450">
        <w:rPr>
          <w:rFonts w:eastAsia="楷体" w:hint="eastAsia"/>
          <w:sz w:val="24"/>
          <w:szCs w:val="24"/>
        </w:rPr>
        <w:t>。</w:t>
      </w:r>
      <w:r w:rsidR="00DC7407">
        <w:rPr>
          <w:rFonts w:eastAsia="楷体" w:hint="eastAsia"/>
          <w:sz w:val="24"/>
          <w:szCs w:val="24"/>
        </w:rPr>
        <w:t>如果预测框和相应真实框之间的旋转</w:t>
      </w:r>
      <w:r w:rsidR="00DC7407">
        <w:rPr>
          <w:rFonts w:eastAsia="楷体" w:hint="eastAsia"/>
          <w:sz w:val="24"/>
          <w:szCs w:val="24"/>
        </w:rPr>
        <w:t>IOU</w:t>
      </w:r>
      <w:r w:rsidR="00ED299C">
        <w:rPr>
          <w:rFonts w:eastAsia="楷体" w:hint="eastAsia"/>
          <w:sz w:val="24"/>
          <w:szCs w:val="24"/>
        </w:rPr>
        <w:t>超过阈值则认为成功检测到该目标。图</w:t>
      </w:r>
      <w:r w:rsidR="00ED299C">
        <w:rPr>
          <w:rFonts w:eastAsia="楷体" w:hint="eastAsia"/>
          <w:sz w:val="24"/>
          <w:szCs w:val="24"/>
        </w:rPr>
        <w:t>4</w:t>
      </w:r>
      <w:r w:rsidR="00ED299C">
        <w:rPr>
          <w:rFonts w:eastAsia="楷体" w:hint="eastAsia"/>
          <w:sz w:val="24"/>
          <w:szCs w:val="24"/>
        </w:rPr>
        <w:t>中</w:t>
      </w:r>
      <w:r w:rsidR="00ED299C">
        <w:rPr>
          <w:rFonts w:eastAsia="楷体" w:hint="eastAsia"/>
          <w:sz w:val="24"/>
          <w:szCs w:val="24"/>
        </w:rPr>
        <w:t>AP</w:t>
      </w:r>
      <w:r w:rsidR="00ED299C">
        <w:rPr>
          <w:rFonts w:eastAsia="楷体"/>
          <w:sz w:val="24"/>
          <w:szCs w:val="24"/>
        </w:rPr>
        <w:t>-</w:t>
      </w:r>
      <w:r w:rsidR="00ED299C">
        <w:rPr>
          <w:rFonts w:eastAsia="楷体" w:hint="eastAsia"/>
          <w:sz w:val="24"/>
          <w:szCs w:val="24"/>
        </w:rPr>
        <w:t>N</w:t>
      </w:r>
      <w:r w:rsidR="00ED299C">
        <w:rPr>
          <w:rFonts w:eastAsia="楷体" w:hint="eastAsia"/>
          <w:sz w:val="24"/>
          <w:szCs w:val="24"/>
        </w:rPr>
        <w:t>表示当旋转</w:t>
      </w:r>
      <w:r w:rsidR="00ED299C">
        <w:rPr>
          <w:rFonts w:eastAsia="楷体" w:hint="eastAsia"/>
          <w:sz w:val="24"/>
          <w:szCs w:val="24"/>
        </w:rPr>
        <w:t>IOU</w:t>
      </w:r>
      <w:r w:rsidR="00ED299C">
        <w:rPr>
          <w:rFonts w:eastAsia="楷体" w:hint="eastAsia"/>
          <w:sz w:val="24"/>
          <w:szCs w:val="24"/>
        </w:rPr>
        <w:t>阈值为</w:t>
      </w:r>
      <w:r w:rsidR="00ED299C">
        <w:rPr>
          <w:rFonts w:eastAsia="楷体" w:hint="eastAsia"/>
          <w:sz w:val="24"/>
          <w:szCs w:val="24"/>
        </w:rPr>
        <w:t>N</w:t>
      </w:r>
      <w:r w:rsidR="00ED299C">
        <w:rPr>
          <w:rFonts w:eastAsia="楷体"/>
          <w:sz w:val="24"/>
          <w:szCs w:val="24"/>
        </w:rPr>
        <w:t>%</w:t>
      </w:r>
      <w:r w:rsidR="00ED299C">
        <w:rPr>
          <w:rFonts w:eastAsia="楷体" w:hint="eastAsia"/>
          <w:sz w:val="24"/>
          <w:szCs w:val="24"/>
        </w:rPr>
        <w:t>时，对应的检测精度（成功检测的预测框占所有预测框的比例）。</w:t>
      </w:r>
      <w:r w:rsidR="00ED299C">
        <w:rPr>
          <w:rFonts w:eastAsia="楷体" w:hint="eastAsia"/>
          <w:sz w:val="24"/>
          <w:szCs w:val="24"/>
        </w:rPr>
        <w:t>Recall-N</w:t>
      </w:r>
      <w:r w:rsidR="00ED299C">
        <w:rPr>
          <w:rFonts w:eastAsia="楷体" w:hint="eastAsia"/>
          <w:sz w:val="24"/>
          <w:szCs w:val="24"/>
        </w:rPr>
        <w:t>表示当旋转</w:t>
      </w:r>
      <w:r w:rsidR="00ED299C">
        <w:rPr>
          <w:rFonts w:eastAsia="楷体" w:hint="eastAsia"/>
          <w:sz w:val="24"/>
          <w:szCs w:val="24"/>
        </w:rPr>
        <w:t>IOU</w:t>
      </w:r>
      <w:r w:rsidR="00ED299C">
        <w:rPr>
          <w:rFonts w:eastAsia="楷体" w:hint="eastAsia"/>
          <w:sz w:val="24"/>
          <w:szCs w:val="24"/>
        </w:rPr>
        <w:t>阈值为</w:t>
      </w:r>
      <w:r w:rsidR="00ED299C">
        <w:rPr>
          <w:rFonts w:eastAsia="楷体" w:hint="eastAsia"/>
          <w:sz w:val="24"/>
          <w:szCs w:val="24"/>
        </w:rPr>
        <w:t>N</w:t>
      </w:r>
      <w:r w:rsidR="00ED299C">
        <w:rPr>
          <w:rFonts w:eastAsia="楷体"/>
          <w:sz w:val="24"/>
          <w:szCs w:val="24"/>
        </w:rPr>
        <w:t>%</w:t>
      </w:r>
      <w:r w:rsidR="00ED299C">
        <w:rPr>
          <w:rFonts w:eastAsia="楷体" w:hint="eastAsia"/>
          <w:sz w:val="24"/>
          <w:szCs w:val="24"/>
        </w:rPr>
        <w:t>时对应的召回率（成功检测的预测框与所有目标数量的比值）。</w:t>
      </w:r>
    </w:p>
    <w:p w14:paraId="38FA7808" w14:textId="1BB4F6F3" w:rsidR="001C199D" w:rsidRDefault="007477B5" w:rsidP="00F74B16">
      <w:pPr>
        <w:pStyle w:val="20"/>
        <w:spacing w:line="360" w:lineRule="auto"/>
        <w:ind w:leftChars="0" w:left="0" w:firstLineChars="200" w:firstLine="480"/>
        <w:rPr>
          <w:rFonts w:eastAsia="楷体"/>
          <w:sz w:val="24"/>
          <w:szCs w:val="24"/>
        </w:rPr>
      </w:pPr>
      <w:r>
        <w:rPr>
          <w:rFonts w:eastAsia="楷体" w:hint="eastAsia"/>
          <w:sz w:val="24"/>
          <w:szCs w:val="24"/>
        </w:rPr>
        <w:t>图</w:t>
      </w:r>
      <w:r>
        <w:rPr>
          <w:rFonts w:eastAsia="楷体" w:hint="eastAsia"/>
          <w:sz w:val="24"/>
          <w:szCs w:val="24"/>
        </w:rPr>
        <w:t>5</w:t>
      </w:r>
      <w:r w:rsidR="00530331">
        <w:rPr>
          <w:rFonts w:eastAsia="楷体" w:hint="eastAsia"/>
          <w:sz w:val="24"/>
          <w:szCs w:val="24"/>
        </w:rPr>
        <w:t>表示简单场景图像模型的检测结果。</w:t>
      </w:r>
      <w:r w:rsidR="00A731E5">
        <w:rPr>
          <w:rFonts w:eastAsia="楷体" w:hint="eastAsia"/>
          <w:sz w:val="24"/>
          <w:szCs w:val="24"/>
        </w:rPr>
        <w:t>绿色框表示真实值，红色框表示模型预测结果</w:t>
      </w:r>
      <w:r w:rsidR="00CC4F90">
        <w:rPr>
          <w:rFonts w:eastAsia="楷体" w:hint="eastAsia"/>
          <w:sz w:val="24"/>
          <w:szCs w:val="24"/>
        </w:rPr>
        <w:t>。图（</w:t>
      </w:r>
      <w:r w:rsidR="00CC4F90">
        <w:rPr>
          <w:rFonts w:eastAsia="楷体" w:hint="eastAsia"/>
          <w:sz w:val="24"/>
          <w:szCs w:val="24"/>
        </w:rPr>
        <w:t>a</w:t>
      </w:r>
      <w:r w:rsidR="00CC4F90">
        <w:rPr>
          <w:rFonts w:eastAsia="楷体" w:hint="eastAsia"/>
          <w:sz w:val="24"/>
          <w:szCs w:val="24"/>
        </w:rPr>
        <w:t>）、（</w:t>
      </w:r>
      <w:r w:rsidR="00CC4F90">
        <w:rPr>
          <w:rFonts w:eastAsia="楷体" w:hint="eastAsia"/>
          <w:sz w:val="24"/>
          <w:szCs w:val="24"/>
        </w:rPr>
        <w:t>b</w:t>
      </w:r>
      <w:r w:rsidR="00CC4F90">
        <w:rPr>
          <w:rFonts w:eastAsia="楷体" w:hint="eastAsia"/>
          <w:sz w:val="24"/>
          <w:szCs w:val="24"/>
        </w:rPr>
        <w:t>）是利用原始数据训练的模型的检测结果，（</w:t>
      </w:r>
      <w:r w:rsidR="00CC4F90">
        <w:rPr>
          <w:rFonts w:eastAsia="楷体" w:hint="eastAsia"/>
          <w:sz w:val="24"/>
          <w:szCs w:val="24"/>
        </w:rPr>
        <w:t>c</w:t>
      </w:r>
      <w:r w:rsidR="00CC4F90">
        <w:rPr>
          <w:rFonts w:eastAsia="楷体" w:hint="eastAsia"/>
          <w:sz w:val="24"/>
          <w:szCs w:val="24"/>
        </w:rPr>
        <w:t>）、（</w:t>
      </w:r>
      <w:r w:rsidR="00CC4F90">
        <w:rPr>
          <w:rFonts w:eastAsia="楷体" w:hint="eastAsia"/>
          <w:sz w:val="24"/>
          <w:szCs w:val="24"/>
        </w:rPr>
        <w:t>d</w:t>
      </w:r>
      <w:r w:rsidR="00CC4F90">
        <w:rPr>
          <w:rFonts w:eastAsia="楷体" w:hint="eastAsia"/>
          <w:sz w:val="24"/>
          <w:szCs w:val="24"/>
        </w:rPr>
        <w:t>）是利用增强数据训练的模型的检测结果。（</w:t>
      </w:r>
      <w:r w:rsidR="00CC4F90">
        <w:rPr>
          <w:rFonts w:eastAsia="楷体" w:hint="eastAsia"/>
          <w:sz w:val="24"/>
          <w:szCs w:val="24"/>
        </w:rPr>
        <w:t>b</w:t>
      </w:r>
      <w:r w:rsidR="00CC4F90">
        <w:rPr>
          <w:rFonts w:eastAsia="楷体" w:hint="eastAsia"/>
          <w:sz w:val="24"/>
          <w:szCs w:val="24"/>
        </w:rPr>
        <w:t>）图中模型将舰船尾部的亮斑误认为一只舰船</w:t>
      </w:r>
      <w:r w:rsidR="00A468C9">
        <w:rPr>
          <w:rFonts w:eastAsia="楷体" w:hint="eastAsia"/>
          <w:sz w:val="24"/>
          <w:szCs w:val="24"/>
        </w:rPr>
        <w:t>，（</w:t>
      </w:r>
      <w:r w:rsidR="00A468C9">
        <w:rPr>
          <w:rFonts w:eastAsia="楷体" w:hint="eastAsia"/>
          <w:sz w:val="24"/>
          <w:szCs w:val="24"/>
        </w:rPr>
        <w:t>d</w:t>
      </w:r>
      <w:r w:rsidR="00A468C9">
        <w:rPr>
          <w:rFonts w:eastAsia="楷体" w:hint="eastAsia"/>
          <w:sz w:val="24"/>
          <w:szCs w:val="24"/>
        </w:rPr>
        <w:t>）图的实验结果表明利用增强数据训练的模型未出现虚警</w:t>
      </w:r>
      <w:r w:rsidR="00CC4F90">
        <w:rPr>
          <w:rFonts w:eastAsia="楷体" w:hint="eastAsia"/>
          <w:sz w:val="24"/>
          <w:szCs w:val="24"/>
        </w:rPr>
        <w:t>。</w:t>
      </w:r>
    </w:p>
    <w:p w14:paraId="50B50862" w14:textId="79B93490" w:rsidR="00A731E5" w:rsidRDefault="00530331" w:rsidP="00A731E5">
      <w:pPr>
        <w:pStyle w:val="20"/>
        <w:spacing w:line="360" w:lineRule="auto"/>
        <w:ind w:leftChars="0" w:left="0" w:firstLineChars="200" w:firstLine="480"/>
        <w:rPr>
          <w:rFonts w:eastAsia="楷体"/>
          <w:sz w:val="24"/>
          <w:szCs w:val="24"/>
        </w:rPr>
      </w:pPr>
      <w:r>
        <w:rPr>
          <w:rFonts w:eastAsia="楷体" w:hint="eastAsia"/>
          <w:sz w:val="24"/>
          <w:szCs w:val="24"/>
        </w:rPr>
        <w:t>图</w:t>
      </w:r>
      <w:r>
        <w:rPr>
          <w:rFonts w:eastAsia="楷体" w:hint="eastAsia"/>
          <w:sz w:val="24"/>
          <w:szCs w:val="24"/>
        </w:rPr>
        <w:t>6</w:t>
      </w:r>
      <w:r>
        <w:rPr>
          <w:rFonts w:eastAsia="楷体" w:hint="eastAsia"/>
          <w:sz w:val="24"/>
          <w:szCs w:val="24"/>
        </w:rPr>
        <w:t>表示复杂场景图像模型的检测结果。</w:t>
      </w:r>
      <w:r w:rsidR="00A731E5">
        <w:rPr>
          <w:rFonts w:eastAsia="楷体" w:hint="eastAsia"/>
          <w:sz w:val="24"/>
          <w:szCs w:val="24"/>
        </w:rPr>
        <w:t>绿色框表示真实值，红色框表示模型预测结果。</w:t>
      </w:r>
      <w:r w:rsidR="00CC4F90">
        <w:rPr>
          <w:rFonts w:eastAsia="楷体" w:hint="eastAsia"/>
          <w:sz w:val="24"/>
          <w:szCs w:val="24"/>
        </w:rPr>
        <w:t>图（</w:t>
      </w:r>
      <w:r w:rsidR="00CC4F90">
        <w:rPr>
          <w:rFonts w:eastAsia="楷体" w:hint="eastAsia"/>
          <w:sz w:val="24"/>
          <w:szCs w:val="24"/>
        </w:rPr>
        <w:t>a</w:t>
      </w:r>
      <w:r w:rsidR="00CC4F90">
        <w:rPr>
          <w:rFonts w:eastAsia="楷体" w:hint="eastAsia"/>
          <w:sz w:val="24"/>
          <w:szCs w:val="24"/>
        </w:rPr>
        <w:t>）、（</w:t>
      </w:r>
      <w:r w:rsidR="00CC4F90">
        <w:rPr>
          <w:rFonts w:eastAsia="楷体" w:hint="eastAsia"/>
          <w:sz w:val="24"/>
          <w:szCs w:val="24"/>
        </w:rPr>
        <w:t>b</w:t>
      </w:r>
      <w:r w:rsidR="00CC4F90">
        <w:rPr>
          <w:rFonts w:eastAsia="楷体" w:hint="eastAsia"/>
          <w:sz w:val="24"/>
          <w:szCs w:val="24"/>
        </w:rPr>
        <w:t>）是利用原始数据训练的模型的检测结果，（</w:t>
      </w:r>
      <w:r w:rsidR="00CC4F90">
        <w:rPr>
          <w:rFonts w:eastAsia="楷体" w:hint="eastAsia"/>
          <w:sz w:val="24"/>
          <w:szCs w:val="24"/>
        </w:rPr>
        <w:t>c</w:t>
      </w:r>
      <w:r w:rsidR="00CC4F90">
        <w:rPr>
          <w:rFonts w:eastAsia="楷体" w:hint="eastAsia"/>
          <w:sz w:val="24"/>
          <w:szCs w:val="24"/>
        </w:rPr>
        <w:t>）、（</w:t>
      </w:r>
      <w:r w:rsidR="00CC4F90">
        <w:rPr>
          <w:rFonts w:eastAsia="楷体" w:hint="eastAsia"/>
          <w:sz w:val="24"/>
          <w:szCs w:val="24"/>
        </w:rPr>
        <w:t>d</w:t>
      </w:r>
      <w:r w:rsidR="00CC4F90">
        <w:rPr>
          <w:rFonts w:eastAsia="楷体" w:hint="eastAsia"/>
          <w:sz w:val="24"/>
          <w:szCs w:val="24"/>
        </w:rPr>
        <w:t>）是利用增强数据训练的模型的检测结果。</w:t>
      </w:r>
    </w:p>
    <w:p w14:paraId="6A9849DD" w14:textId="39FF63A7" w:rsidR="00C3787F" w:rsidRDefault="00C3787F" w:rsidP="00A731E5">
      <w:pPr>
        <w:pStyle w:val="20"/>
        <w:spacing w:line="360" w:lineRule="auto"/>
        <w:ind w:leftChars="0" w:left="0" w:firstLineChars="200" w:firstLine="480"/>
        <w:rPr>
          <w:rFonts w:eastAsia="楷体"/>
          <w:sz w:val="24"/>
          <w:szCs w:val="24"/>
        </w:rPr>
      </w:pPr>
      <w:r>
        <w:rPr>
          <w:rFonts w:eastAsia="楷体" w:hint="eastAsia"/>
          <w:sz w:val="24"/>
          <w:szCs w:val="24"/>
        </w:rPr>
        <w:t>图</w:t>
      </w:r>
      <w:r>
        <w:rPr>
          <w:rFonts w:eastAsia="楷体" w:hint="eastAsia"/>
          <w:sz w:val="24"/>
          <w:szCs w:val="24"/>
        </w:rPr>
        <w:t>7</w:t>
      </w:r>
      <w:r>
        <w:rPr>
          <w:rFonts w:eastAsia="楷体" w:hint="eastAsia"/>
          <w:sz w:val="24"/>
          <w:szCs w:val="24"/>
        </w:rPr>
        <w:t>表示旋转</w:t>
      </w:r>
      <w:r>
        <w:rPr>
          <w:rFonts w:eastAsia="楷体" w:hint="eastAsia"/>
          <w:sz w:val="24"/>
          <w:szCs w:val="24"/>
        </w:rPr>
        <w:t>IOU</w:t>
      </w:r>
      <w:r>
        <w:rPr>
          <w:rFonts w:eastAsia="楷体" w:hint="eastAsia"/>
          <w:sz w:val="24"/>
          <w:szCs w:val="24"/>
        </w:rPr>
        <w:t>的计算方法，即图中两个旋转框相交的面积比上它们并集。</w:t>
      </w:r>
    </w:p>
    <w:p w14:paraId="71379ADC" w14:textId="77777777" w:rsidR="001C199D" w:rsidRPr="009F251F" w:rsidRDefault="001C199D" w:rsidP="001C199D">
      <w:pPr>
        <w:pStyle w:val="20"/>
        <w:spacing w:line="360" w:lineRule="auto"/>
        <w:ind w:leftChars="0" w:left="0" w:firstLineChars="200" w:firstLine="480"/>
        <w:rPr>
          <w:rFonts w:eastAsia="楷体"/>
          <w:sz w:val="24"/>
          <w:szCs w:val="24"/>
        </w:rPr>
      </w:pPr>
      <w:r w:rsidRPr="00B27BBA">
        <w:rPr>
          <w:rFonts w:eastAsia="楷体" w:hint="eastAsia"/>
          <w:sz w:val="24"/>
          <w:szCs w:val="24"/>
        </w:rPr>
        <w:t>以上所述仅是本发明的优选实施方式，应当指出，对于本技术领域的普通技术人员</w:t>
      </w:r>
      <w:r w:rsidRPr="00B27BBA">
        <w:rPr>
          <w:rFonts w:eastAsia="楷体" w:hint="eastAsia"/>
          <w:sz w:val="24"/>
          <w:szCs w:val="24"/>
        </w:rPr>
        <w:lastRenderedPageBreak/>
        <w:t>来说，在不脱离本发明原理的前提下，还可以做出若干改进和润饰，这些改进和润饰也应视为本发明的保护范围。</w:t>
      </w:r>
    </w:p>
    <w:p w14:paraId="34350618" w14:textId="77777777" w:rsidR="001C199D" w:rsidRPr="001C199D" w:rsidRDefault="001C199D" w:rsidP="00F74B16">
      <w:pPr>
        <w:pStyle w:val="20"/>
        <w:spacing w:line="360" w:lineRule="auto"/>
        <w:ind w:leftChars="0" w:left="0" w:firstLineChars="200" w:firstLine="480"/>
        <w:rPr>
          <w:rFonts w:eastAsia="楷体"/>
          <w:sz w:val="24"/>
          <w:szCs w:val="24"/>
        </w:rPr>
      </w:pPr>
    </w:p>
    <w:sectPr w:rsidR="001C199D" w:rsidRPr="001C199D" w:rsidSect="00252335">
      <w:pgSz w:w="11906" w:h="16838"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760AA" w14:textId="77777777" w:rsidR="0018218A" w:rsidRDefault="0018218A">
      <w:r>
        <w:separator/>
      </w:r>
    </w:p>
  </w:endnote>
  <w:endnote w:type="continuationSeparator" w:id="0">
    <w:p w14:paraId="257FE8F9" w14:textId="77777777" w:rsidR="0018218A" w:rsidRDefault="00182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DE249" w14:textId="77777777" w:rsidR="00CC4F90" w:rsidRDefault="00CC4F90" w:rsidP="00252335">
    <w:pPr>
      <w:pStyle w:val="ad"/>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Pr>
        <w:rStyle w:val="af4"/>
        <w:noProof/>
      </w:rPr>
      <w:t>1</w:t>
    </w:r>
    <w:r>
      <w:rPr>
        <w:rStyle w:val="af4"/>
      </w:rPr>
      <w:fldChar w:fldCharType="end"/>
    </w:r>
  </w:p>
  <w:p w14:paraId="248EF033" w14:textId="77777777" w:rsidR="00CC4F90" w:rsidRDefault="00CC4F90">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71FD5" w14:textId="65D94641" w:rsidR="00CC4F90" w:rsidRDefault="00CC4F90" w:rsidP="00252335">
    <w:pPr>
      <w:pStyle w:val="ad"/>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662268">
      <w:rPr>
        <w:rStyle w:val="af4"/>
        <w:noProof/>
      </w:rPr>
      <w:t>10</w:t>
    </w:r>
    <w:r>
      <w:rPr>
        <w:rStyle w:val="af4"/>
      </w:rPr>
      <w:fldChar w:fldCharType="end"/>
    </w:r>
  </w:p>
  <w:p w14:paraId="404D116F" w14:textId="68B7F127" w:rsidR="00CC4F90" w:rsidRDefault="00CC4F90">
    <w:pPr>
      <w:pStyle w:val="ad"/>
      <w:jc w:val="center"/>
    </w:pPr>
    <w:r>
      <w:rPr>
        <w:lang w:val="zh-CN"/>
      </w:rPr>
      <w:t xml:space="preserve">/ </w:t>
    </w:r>
    <w:r>
      <w:rPr>
        <w:b/>
        <w:sz w:val="24"/>
        <w:szCs w:val="24"/>
      </w:rPr>
      <w:fldChar w:fldCharType="begin"/>
    </w:r>
    <w:r>
      <w:rPr>
        <w:b/>
      </w:rPr>
      <w:instrText>NUMPAGES</w:instrText>
    </w:r>
    <w:r>
      <w:rPr>
        <w:b/>
        <w:sz w:val="24"/>
        <w:szCs w:val="24"/>
      </w:rPr>
      <w:fldChar w:fldCharType="separate"/>
    </w:r>
    <w:r w:rsidR="00662268">
      <w:rPr>
        <w:b/>
        <w:noProof/>
      </w:rPr>
      <w:t>11</w:t>
    </w:r>
    <w:r>
      <w:rPr>
        <w:b/>
        <w:sz w:val="24"/>
        <w:szCs w:val="24"/>
      </w:rPr>
      <w:fldChar w:fldCharType="end"/>
    </w:r>
  </w:p>
  <w:p w14:paraId="67A2AE1B" w14:textId="77777777" w:rsidR="00CC4F90" w:rsidRDefault="00CC4F90">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D83A5" w14:textId="77777777" w:rsidR="0018218A" w:rsidRDefault="0018218A">
      <w:r>
        <w:separator/>
      </w:r>
    </w:p>
  </w:footnote>
  <w:footnote w:type="continuationSeparator" w:id="0">
    <w:p w14:paraId="7A407C7F" w14:textId="77777777" w:rsidR="0018218A" w:rsidRDefault="001821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2032" w14:textId="77777777" w:rsidR="00CC4F90" w:rsidRDefault="00CC4F90" w:rsidP="00252335">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5AAF"/>
    <w:multiLevelType w:val="hybridMultilevel"/>
    <w:tmpl w:val="FB187906"/>
    <w:lvl w:ilvl="0" w:tplc="32A07968">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B573AC"/>
    <w:multiLevelType w:val="hybridMultilevel"/>
    <w:tmpl w:val="7656599A"/>
    <w:lvl w:ilvl="0" w:tplc="F15C0E74">
      <w:start w:val="1"/>
      <w:numFmt w:val="decimal"/>
      <w:lvlText w:val="%1、"/>
      <w:lvlJc w:val="left"/>
      <w:pPr>
        <w:ind w:left="999" w:hanging="720"/>
      </w:pPr>
      <w:rPr>
        <w:rFonts w:hint="default"/>
      </w:rPr>
    </w:lvl>
    <w:lvl w:ilvl="1" w:tplc="04090019" w:tentative="1">
      <w:start w:val="1"/>
      <w:numFmt w:val="lowerLetter"/>
      <w:lvlText w:val="%2)"/>
      <w:lvlJc w:val="left"/>
      <w:pPr>
        <w:ind w:left="1119" w:hanging="420"/>
      </w:pPr>
    </w:lvl>
    <w:lvl w:ilvl="2" w:tplc="0409001B" w:tentative="1">
      <w:start w:val="1"/>
      <w:numFmt w:val="lowerRoman"/>
      <w:lvlText w:val="%3."/>
      <w:lvlJc w:val="right"/>
      <w:pPr>
        <w:ind w:left="1539" w:hanging="420"/>
      </w:pPr>
    </w:lvl>
    <w:lvl w:ilvl="3" w:tplc="0409000F" w:tentative="1">
      <w:start w:val="1"/>
      <w:numFmt w:val="decimal"/>
      <w:lvlText w:val="%4."/>
      <w:lvlJc w:val="left"/>
      <w:pPr>
        <w:ind w:left="1959" w:hanging="420"/>
      </w:pPr>
    </w:lvl>
    <w:lvl w:ilvl="4" w:tplc="04090019" w:tentative="1">
      <w:start w:val="1"/>
      <w:numFmt w:val="lowerLetter"/>
      <w:lvlText w:val="%5)"/>
      <w:lvlJc w:val="left"/>
      <w:pPr>
        <w:ind w:left="2379" w:hanging="420"/>
      </w:pPr>
    </w:lvl>
    <w:lvl w:ilvl="5" w:tplc="0409001B" w:tentative="1">
      <w:start w:val="1"/>
      <w:numFmt w:val="lowerRoman"/>
      <w:lvlText w:val="%6."/>
      <w:lvlJc w:val="right"/>
      <w:pPr>
        <w:ind w:left="2799" w:hanging="420"/>
      </w:pPr>
    </w:lvl>
    <w:lvl w:ilvl="6" w:tplc="0409000F" w:tentative="1">
      <w:start w:val="1"/>
      <w:numFmt w:val="decimal"/>
      <w:lvlText w:val="%7."/>
      <w:lvlJc w:val="left"/>
      <w:pPr>
        <w:ind w:left="3219" w:hanging="420"/>
      </w:pPr>
    </w:lvl>
    <w:lvl w:ilvl="7" w:tplc="04090019" w:tentative="1">
      <w:start w:val="1"/>
      <w:numFmt w:val="lowerLetter"/>
      <w:lvlText w:val="%8)"/>
      <w:lvlJc w:val="left"/>
      <w:pPr>
        <w:ind w:left="3639" w:hanging="420"/>
      </w:pPr>
    </w:lvl>
    <w:lvl w:ilvl="8" w:tplc="0409001B" w:tentative="1">
      <w:start w:val="1"/>
      <w:numFmt w:val="lowerRoman"/>
      <w:lvlText w:val="%9."/>
      <w:lvlJc w:val="right"/>
      <w:pPr>
        <w:ind w:left="4059" w:hanging="420"/>
      </w:pPr>
    </w:lvl>
  </w:abstractNum>
  <w:abstractNum w:abstractNumId="2" w15:restartNumberingAfterBreak="0">
    <w:nsid w:val="0EA32EBD"/>
    <w:multiLevelType w:val="multilevel"/>
    <w:tmpl w:val="802207A4"/>
    <w:lvl w:ilvl="0">
      <w:start w:val="4"/>
      <w:numFmt w:val="decimal"/>
      <w:lvlText w:val="%1、"/>
      <w:lvlJc w:val="left"/>
      <w:pPr>
        <w:tabs>
          <w:tab w:val="num" w:pos="720"/>
        </w:tabs>
        <w:ind w:left="720" w:hanging="720"/>
      </w:pPr>
      <w:rPr>
        <w:rFonts w:hint="eastAsia"/>
      </w:r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3" w15:restartNumberingAfterBreak="0">
    <w:nsid w:val="103738F2"/>
    <w:multiLevelType w:val="hybridMultilevel"/>
    <w:tmpl w:val="D1368F7A"/>
    <w:lvl w:ilvl="0" w:tplc="2D94F8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1145B5"/>
    <w:multiLevelType w:val="singleLevel"/>
    <w:tmpl w:val="DB807E6A"/>
    <w:lvl w:ilvl="0">
      <w:start w:val="1"/>
      <w:numFmt w:val="decimal"/>
      <w:lvlText w:val="%1）"/>
      <w:lvlJc w:val="left"/>
      <w:pPr>
        <w:tabs>
          <w:tab w:val="num" w:pos="525"/>
        </w:tabs>
        <w:ind w:left="525" w:hanging="315"/>
      </w:pPr>
      <w:rPr>
        <w:rFonts w:hint="default"/>
      </w:rPr>
    </w:lvl>
  </w:abstractNum>
  <w:abstractNum w:abstractNumId="5" w15:restartNumberingAfterBreak="0">
    <w:nsid w:val="16712B74"/>
    <w:multiLevelType w:val="hybridMultilevel"/>
    <w:tmpl w:val="E1AAD0C6"/>
    <w:lvl w:ilvl="0" w:tplc="9A74D4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D8B25DF"/>
    <w:multiLevelType w:val="multilevel"/>
    <w:tmpl w:val="062C03A0"/>
    <w:lvl w:ilvl="0">
      <w:start w:val="1"/>
      <w:numFmt w:val="decimal"/>
      <w:lvlText w:val="%1"/>
      <w:lvlJc w:val="left"/>
      <w:pPr>
        <w:tabs>
          <w:tab w:val="num" w:pos="600"/>
        </w:tabs>
        <w:ind w:left="600" w:hanging="600"/>
      </w:pPr>
      <w:rPr>
        <w:rFonts w:ascii="宋体" w:hAnsi="Times New Roman" w:hint="default"/>
        <w:b w:val="0"/>
      </w:rPr>
    </w:lvl>
    <w:lvl w:ilvl="1">
      <w:start w:val="3"/>
      <w:numFmt w:val="decimal"/>
      <w:lvlText w:val="%1.%2"/>
      <w:lvlJc w:val="left"/>
      <w:pPr>
        <w:tabs>
          <w:tab w:val="num" w:pos="600"/>
        </w:tabs>
        <w:ind w:left="600" w:hanging="600"/>
      </w:pPr>
      <w:rPr>
        <w:rFonts w:ascii="宋体" w:hAnsi="Times New Roman" w:hint="default"/>
        <w:b w:val="0"/>
      </w:rPr>
    </w:lvl>
    <w:lvl w:ilvl="2">
      <w:start w:val="2"/>
      <w:numFmt w:val="decimal"/>
      <w:lvlText w:val="%1.%2.%3"/>
      <w:lvlJc w:val="left"/>
      <w:pPr>
        <w:tabs>
          <w:tab w:val="num" w:pos="720"/>
        </w:tabs>
        <w:ind w:left="720" w:hanging="720"/>
      </w:pPr>
      <w:rPr>
        <w:rFonts w:ascii="宋体" w:hAnsi="Times New Roman" w:hint="default"/>
        <w:b w:val="0"/>
      </w:rPr>
    </w:lvl>
    <w:lvl w:ilvl="3">
      <w:start w:val="1"/>
      <w:numFmt w:val="decimal"/>
      <w:lvlText w:val="%1.%2.%3.%4"/>
      <w:lvlJc w:val="left"/>
      <w:pPr>
        <w:tabs>
          <w:tab w:val="num" w:pos="1080"/>
        </w:tabs>
        <w:ind w:left="1080" w:hanging="1080"/>
      </w:pPr>
      <w:rPr>
        <w:rFonts w:ascii="宋体" w:hAnsi="Times New Roman" w:hint="default"/>
        <w:b w:val="0"/>
      </w:rPr>
    </w:lvl>
    <w:lvl w:ilvl="4">
      <w:start w:val="1"/>
      <w:numFmt w:val="decimal"/>
      <w:lvlText w:val="%1.%2.%3.%4.%5"/>
      <w:lvlJc w:val="left"/>
      <w:pPr>
        <w:tabs>
          <w:tab w:val="num" w:pos="1080"/>
        </w:tabs>
        <w:ind w:left="1080" w:hanging="1080"/>
      </w:pPr>
      <w:rPr>
        <w:rFonts w:ascii="宋体" w:hAnsi="Times New Roman" w:hint="default"/>
        <w:b w:val="0"/>
      </w:rPr>
    </w:lvl>
    <w:lvl w:ilvl="5">
      <w:start w:val="1"/>
      <w:numFmt w:val="decimal"/>
      <w:lvlText w:val="%1.%2.%3.%4.%5.%6"/>
      <w:lvlJc w:val="left"/>
      <w:pPr>
        <w:tabs>
          <w:tab w:val="num" w:pos="1440"/>
        </w:tabs>
        <w:ind w:left="1440" w:hanging="1440"/>
      </w:pPr>
      <w:rPr>
        <w:rFonts w:ascii="宋体" w:hAnsi="Times New Roman" w:hint="default"/>
        <w:b w:val="0"/>
      </w:rPr>
    </w:lvl>
    <w:lvl w:ilvl="6">
      <w:start w:val="1"/>
      <w:numFmt w:val="decimal"/>
      <w:lvlText w:val="%1.%2.%3.%4.%5.%6.%7"/>
      <w:lvlJc w:val="left"/>
      <w:pPr>
        <w:tabs>
          <w:tab w:val="num" w:pos="1440"/>
        </w:tabs>
        <w:ind w:left="1440" w:hanging="1440"/>
      </w:pPr>
      <w:rPr>
        <w:rFonts w:ascii="宋体" w:hAnsi="Times New Roman" w:hint="default"/>
        <w:b w:val="0"/>
      </w:rPr>
    </w:lvl>
    <w:lvl w:ilvl="7">
      <w:start w:val="1"/>
      <w:numFmt w:val="decimal"/>
      <w:lvlText w:val="%1.%2.%3.%4.%5.%6.%7.%8"/>
      <w:lvlJc w:val="left"/>
      <w:pPr>
        <w:tabs>
          <w:tab w:val="num" w:pos="1800"/>
        </w:tabs>
        <w:ind w:left="1800" w:hanging="1800"/>
      </w:pPr>
      <w:rPr>
        <w:rFonts w:ascii="宋体" w:hAnsi="Times New Roman" w:hint="default"/>
        <w:b w:val="0"/>
      </w:rPr>
    </w:lvl>
    <w:lvl w:ilvl="8">
      <w:start w:val="1"/>
      <w:numFmt w:val="decimal"/>
      <w:lvlText w:val="%1.%2.%3.%4.%5.%6.%7.%8.%9"/>
      <w:lvlJc w:val="left"/>
      <w:pPr>
        <w:tabs>
          <w:tab w:val="num" w:pos="1800"/>
        </w:tabs>
        <w:ind w:left="1800" w:hanging="1800"/>
      </w:pPr>
      <w:rPr>
        <w:rFonts w:ascii="宋体" w:hAnsi="Times New Roman" w:hint="default"/>
        <w:b w:val="0"/>
      </w:rPr>
    </w:lvl>
  </w:abstractNum>
  <w:abstractNum w:abstractNumId="7" w15:restartNumberingAfterBreak="0">
    <w:nsid w:val="277D1A08"/>
    <w:multiLevelType w:val="hybridMultilevel"/>
    <w:tmpl w:val="AEFA6336"/>
    <w:lvl w:ilvl="0" w:tplc="14DA4800">
      <w:start w:val="1"/>
      <w:numFmt w:val="decimal"/>
      <w:lvlText w:val="%1、"/>
      <w:lvlJc w:val="left"/>
      <w:pPr>
        <w:tabs>
          <w:tab w:val="num" w:pos="375"/>
        </w:tabs>
        <w:ind w:left="375" w:hanging="37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B7615F6"/>
    <w:multiLevelType w:val="multilevel"/>
    <w:tmpl w:val="480E943E"/>
    <w:lvl w:ilvl="0">
      <w:start w:val="1"/>
      <w:numFmt w:val="decimal"/>
      <w:lvlText w:val="%1"/>
      <w:lvlJc w:val="left"/>
      <w:pPr>
        <w:tabs>
          <w:tab w:val="num" w:pos="600"/>
        </w:tabs>
        <w:ind w:left="600" w:hanging="600"/>
      </w:pPr>
      <w:rPr>
        <w:rFonts w:ascii="宋体" w:hAnsi="Times New Roman" w:hint="default"/>
        <w:b w:val="0"/>
      </w:rPr>
    </w:lvl>
    <w:lvl w:ilvl="1">
      <w:start w:val="3"/>
      <w:numFmt w:val="decimal"/>
      <w:lvlText w:val="%1.%2"/>
      <w:lvlJc w:val="left"/>
      <w:pPr>
        <w:tabs>
          <w:tab w:val="num" w:pos="600"/>
        </w:tabs>
        <w:ind w:left="600" w:hanging="600"/>
      </w:pPr>
      <w:rPr>
        <w:rFonts w:ascii="宋体" w:hAnsi="Times New Roman" w:hint="default"/>
        <w:b w:val="0"/>
      </w:rPr>
    </w:lvl>
    <w:lvl w:ilvl="2">
      <w:start w:val="2"/>
      <w:numFmt w:val="decimal"/>
      <w:lvlText w:val="%1.%2.%3"/>
      <w:lvlJc w:val="left"/>
      <w:pPr>
        <w:tabs>
          <w:tab w:val="num" w:pos="720"/>
        </w:tabs>
        <w:ind w:left="720" w:hanging="720"/>
      </w:pPr>
      <w:rPr>
        <w:rFonts w:ascii="宋体" w:hAnsi="Times New Roman" w:hint="default"/>
        <w:b w:val="0"/>
      </w:rPr>
    </w:lvl>
    <w:lvl w:ilvl="3">
      <w:start w:val="1"/>
      <w:numFmt w:val="decimal"/>
      <w:lvlText w:val="%1.%2.%3.%4"/>
      <w:lvlJc w:val="left"/>
      <w:pPr>
        <w:tabs>
          <w:tab w:val="num" w:pos="1080"/>
        </w:tabs>
        <w:ind w:left="1080" w:hanging="1080"/>
      </w:pPr>
      <w:rPr>
        <w:rFonts w:ascii="宋体" w:hAnsi="Times New Roman" w:hint="default"/>
        <w:b w:val="0"/>
      </w:rPr>
    </w:lvl>
    <w:lvl w:ilvl="4">
      <w:start w:val="1"/>
      <w:numFmt w:val="decimal"/>
      <w:lvlText w:val="%1.%2.%3.%4.%5"/>
      <w:lvlJc w:val="left"/>
      <w:pPr>
        <w:tabs>
          <w:tab w:val="num" w:pos="1080"/>
        </w:tabs>
        <w:ind w:left="1080" w:hanging="1080"/>
      </w:pPr>
      <w:rPr>
        <w:rFonts w:ascii="宋体" w:hAnsi="Times New Roman" w:hint="default"/>
        <w:b w:val="0"/>
      </w:rPr>
    </w:lvl>
    <w:lvl w:ilvl="5">
      <w:start w:val="1"/>
      <w:numFmt w:val="decimal"/>
      <w:lvlText w:val="%1.%2.%3.%4.%5.%6"/>
      <w:lvlJc w:val="left"/>
      <w:pPr>
        <w:tabs>
          <w:tab w:val="num" w:pos="1440"/>
        </w:tabs>
        <w:ind w:left="1440" w:hanging="1440"/>
      </w:pPr>
      <w:rPr>
        <w:rFonts w:ascii="宋体" w:hAnsi="Times New Roman" w:hint="default"/>
        <w:b w:val="0"/>
      </w:rPr>
    </w:lvl>
    <w:lvl w:ilvl="6">
      <w:start w:val="1"/>
      <w:numFmt w:val="decimal"/>
      <w:lvlText w:val="%1.%2.%3.%4.%5.%6.%7"/>
      <w:lvlJc w:val="left"/>
      <w:pPr>
        <w:tabs>
          <w:tab w:val="num" w:pos="1440"/>
        </w:tabs>
        <w:ind w:left="1440" w:hanging="1440"/>
      </w:pPr>
      <w:rPr>
        <w:rFonts w:ascii="宋体" w:hAnsi="Times New Roman" w:hint="default"/>
        <w:b w:val="0"/>
      </w:rPr>
    </w:lvl>
    <w:lvl w:ilvl="7">
      <w:start w:val="1"/>
      <w:numFmt w:val="decimal"/>
      <w:lvlText w:val="%1.%2.%3.%4.%5.%6.%7.%8"/>
      <w:lvlJc w:val="left"/>
      <w:pPr>
        <w:tabs>
          <w:tab w:val="num" w:pos="1800"/>
        </w:tabs>
        <w:ind w:left="1800" w:hanging="1800"/>
      </w:pPr>
      <w:rPr>
        <w:rFonts w:ascii="宋体" w:hAnsi="Times New Roman" w:hint="default"/>
        <w:b w:val="0"/>
      </w:rPr>
    </w:lvl>
    <w:lvl w:ilvl="8">
      <w:start w:val="1"/>
      <w:numFmt w:val="decimal"/>
      <w:lvlText w:val="%1.%2.%3.%4.%5.%6.%7.%8.%9"/>
      <w:lvlJc w:val="left"/>
      <w:pPr>
        <w:tabs>
          <w:tab w:val="num" w:pos="1800"/>
        </w:tabs>
        <w:ind w:left="1800" w:hanging="1800"/>
      </w:pPr>
      <w:rPr>
        <w:rFonts w:ascii="宋体" w:hAnsi="Times New Roman" w:hint="default"/>
        <w:b w:val="0"/>
      </w:rPr>
    </w:lvl>
  </w:abstractNum>
  <w:abstractNum w:abstractNumId="9" w15:restartNumberingAfterBreak="0">
    <w:nsid w:val="2CF43672"/>
    <w:multiLevelType w:val="hybridMultilevel"/>
    <w:tmpl w:val="DEECB30A"/>
    <w:lvl w:ilvl="0" w:tplc="37FABD82">
      <w:start w:val="3"/>
      <w:numFmt w:val="decimal"/>
      <w:lvlText w:val="%1、"/>
      <w:lvlJc w:val="left"/>
      <w:pPr>
        <w:tabs>
          <w:tab w:val="num" w:pos="375"/>
        </w:tabs>
        <w:ind w:left="375" w:hanging="375"/>
      </w:pPr>
      <w:rPr>
        <w:rFonts w:ascii="Arial"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E9368ED"/>
    <w:multiLevelType w:val="hybridMultilevel"/>
    <w:tmpl w:val="4DF40ADE"/>
    <w:lvl w:ilvl="0" w:tplc="7D70C2CA">
      <w:start w:val="1"/>
      <w:numFmt w:val="decimal"/>
      <w:lvlText w:val="%1、"/>
      <w:lvlJc w:val="left"/>
      <w:pPr>
        <w:ind w:left="840" w:hanging="7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1" w15:restartNumberingAfterBreak="0">
    <w:nsid w:val="2FFB5CC3"/>
    <w:multiLevelType w:val="multilevel"/>
    <w:tmpl w:val="2FFB5CC3"/>
    <w:lvl w:ilvl="0">
      <w:start w:val="1"/>
      <w:numFmt w:val="japaneseCounting"/>
      <w:lvlText w:val="%1、"/>
      <w:lvlJc w:val="left"/>
      <w:pPr>
        <w:tabs>
          <w:tab w:val="num" w:pos="960"/>
        </w:tabs>
        <w:ind w:left="960" w:hanging="480"/>
      </w:pPr>
      <w:rPr>
        <w:rFonts w:hint="eastAsia"/>
      </w:rPr>
    </w:lvl>
    <w:lvl w:ilvl="1">
      <w:start w:val="1"/>
      <w:numFmt w:val="decimal"/>
      <w:lvlText w:val="%2、"/>
      <w:lvlJc w:val="left"/>
      <w:pPr>
        <w:tabs>
          <w:tab w:val="num" w:pos="1500"/>
        </w:tabs>
        <w:ind w:left="1500" w:hanging="600"/>
      </w:pPr>
      <w:rPr>
        <w:rFonts w:hint="eastAsia"/>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2" w15:restartNumberingAfterBreak="0">
    <w:nsid w:val="3475187B"/>
    <w:multiLevelType w:val="hybridMultilevel"/>
    <w:tmpl w:val="88769454"/>
    <w:lvl w:ilvl="0" w:tplc="57B4F7D6">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6D6761"/>
    <w:multiLevelType w:val="multilevel"/>
    <w:tmpl w:val="3F6D6761"/>
    <w:lvl w:ilvl="0">
      <w:start w:val="1"/>
      <w:numFmt w:val="japaneseCounting"/>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15:restartNumberingAfterBreak="0">
    <w:nsid w:val="425F026A"/>
    <w:multiLevelType w:val="hybridMultilevel"/>
    <w:tmpl w:val="4A4E0330"/>
    <w:lvl w:ilvl="0" w:tplc="A17CBCE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50F230A"/>
    <w:multiLevelType w:val="multilevel"/>
    <w:tmpl w:val="E7506B7C"/>
    <w:lvl w:ilvl="0">
      <w:start w:val="1"/>
      <w:numFmt w:val="decimal"/>
      <w:lvlText w:val="%1"/>
      <w:lvlJc w:val="left"/>
      <w:pPr>
        <w:tabs>
          <w:tab w:val="num" w:pos="600"/>
        </w:tabs>
        <w:ind w:left="600" w:hanging="600"/>
      </w:pPr>
      <w:rPr>
        <w:rFonts w:ascii="宋体" w:hAnsi="Times New Roman" w:hint="default"/>
        <w:b w:val="0"/>
      </w:rPr>
    </w:lvl>
    <w:lvl w:ilvl="1">
      <w:start w:val="3"/>
      <w:numFmt w:val="decimal"/>
      <w:lvlText w:val="%1.%2"/>
      <w:lvlJc w:val="left"/>
      <w:pPr>
        <w:tabs>
          <w:tab w:val="num" w:pos="600"/>
        </w:tabs>
        <w:ind w:left="600" w:hanging="600"/>
      </w:pPr>
      <w:rPr>
        <w:rFonts w:ascii="宋体" w:hAnsi="Times New Roman" w:hint="default"/>
        <w:b w:val="0"/>
      </w:rPr>
    </w:lvl>
    <w:lvl w:ilvl="2">
      <w:start w:val="2"/>
      <w:numFmt w:val="decimal"/>
      <w:lvlText w:val="%1.%2.%3"/>
      <w:lvlJc w:val="left"/>
      <w:pPr>
        <w:tabs>
          <w:tab w:val="num" w:pos="720"/>
        </w:tabs>
        <w:ind w:left="720" w:hanging="720"/>
      </w:pPr>
      <w:rPr>
        <w:rFonts w:ascii="宋体" w:hAnsi="Times New Roman" w:hint="default"/>
        <w:b w:val="0"/>
      </w:rPr>
    </w:lvl>
    <w:lvl w:ilvl="3">
      <w:start w:val="1"/>
      <w:numFmt w:val="decimal"/>
      <w:lvlText w:val="%1.%2.%3.%4"/>
      <w:lvlJc w:val="left"/>
      <w:pPr>
        <w:tabs>
          <w:tab w:val="num" w:pos="1080"/>
        </w:tabs>
        <w:ind w:left="1080" w:hanging="1080"/>
      </w:pPr>
      <w:rPr>
        <w:rFonts w:ascii="宋体" w:hAnsi="Times New Roman" w:hint="default"/>
        <w:b w:val="0"/>
      </w:rPr>
    </w:lvl>
    <w:lvl w:ilvl="4">
      <w:start w:val="1"/>
      <w:numFmt w:val="decimal"/>
      <w:lvlText w:val="%1.%2.%3.%4.%5"/>
      <w:lvlJc w:val="left"/>
      <w:pPr>
        <w:tabs>
          <w:tab w:val="num" w:pos="1080"/>
        </w:tabs>
        <w:ind w:left="1080" w:hanging="1080"/>
      </w:pPr>
      <w:rPr>
        <w:rFonts w:ascii="宋体" w:hAnsi="Times New Roman" w:hint="default"/>
        <w:b w:val="0"/>
      </w:rPr>
    </w:lvl>
    <w:lvl w:ilvl="5">
      <w:start w:val="1"/>
      <w:numFmt w:val="decimal"/>
      <w:lvlText w:val="%1.%2.%3.%4.%5.%6"/>
      <w:lvlJc w:val="left"/>
      <w:pPr>
        <w:tabs>
          <w:tab w:val="num" w:pos="1440"/>
        </w:tabs>
        <w:ind w:left="1440" w:hanging="1440"/>
      </w:pPr>
      <w:rPr>
        <w:rFonts w:ascii="宋体" w:hAnsi="Times New Roman" w:hint="default"/>
        <w:b w:val="0"/>
      </w:rPr>
    </w:lvl>
    <w:lvl w:ilvl="6">
      <w:start w:val="1"/>
      <w:numFmt w:val="decimal"/>
      <w:lvlText w:val="%1.%2.%3.%4.%5.%6.%7"/>
      <w:lvlJc w:val="left"/>
      <w:pPr>
        <w:tabs>
          <w:tab w:val="num" w:pos="1440"/>
        </w:tabs>
        <w:ind w:left="1440" w:hanging="1440"/>
      </w:pPr>
      <w:rPr>
        <w:rFonts w:ascii="宋体" w:hAnsi="Times New Roman" w:hint="default"/>
        <w:b w:val="0"/>
      </w:rPr>
    </w:lvl>
    <w:lvl w:ilvl="7">
      <w:start w:val="1"/>
      <w:numFmt w:val="decimal"/>
      <w:lvlText w:val="%1.%2.%3.%4.%5.%6.%7.%8"/>
      <w:lvlJc w:val="left"/>
      <w:pPr>
        <w:tabs>
          <w:tab w:val="num" w:pos="1800"/>
        </w:tabs>
        <w:ind w:left="1800" w:hanging="1800"/>
      </w:pPr>
      <w:rPr>
        <w:rFonts w:ascii="宋体" w:hAnsi="Times New Roman" w:hint="default"/>
        <w:b w:val="0"/>
      </w:rPr>
    </w:lvl>
    <w:lvl w:ilvl="8">
      <w:start w:val="1"/>
      <w:numFmt w:val="decimal"/>
      <w:lvlText w:val="%1.%2.%3.%4.%5.%6.%7.%8.%9"/>
      <w:lvlJc w:val="left"/>
      <w:pPr>
        <w:tabs>
          <w:tab w:val="num" w:pos="1800"/>
        </w:tabs>
        <w:ind w:left="1800" w:hanging="1800"/>
      </w:pPr>
      <w:rPr>
        <w:rFonts w:ascii="宋体" w:hAnsi="Times New Roman" w:hint="default"/>
        <w:b w:val="0"/>
      </w:rPr>
    </w:lvl>
  </w:abstractNum>
  <w:abstractNum w:abstractNumId="16" w15:restartNumberingAfterBreak="0">
    <w:nsid w:val="465C7976"/>
    <w:multiLevelType w:val="multilevel"/>
    <w:tmpl w:val="465C7976"/>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48B75B72"/>
    <w:multiLevelType w:val="multilevel"/>
    <w:tmpl w:val="FF527624"/>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18" w15:restartNumberingAfterBreak="0">
    <w:nsid w:val="4AFD1B0F"/>
    <w:multiLevelType w:val="multilevel"/>
    <w:tmpl w:val="F6328100"/>
    <w:lvl w:ilvl="0">
      <w:start w:val="4"/>
      <w:numFmt w:val="decimal"/>
      <w:lvlText w:val="%1、"/>
      <w:lvlJc w:val="left"/>
      <w:pPr>
        <w:tabs>
          <w:tab w:val="num" w:pos="720"/>
        </w:tabs>
        <w:ind w:left="720" w:hanging="720"/>
      </w:pPr>
      <w:rPr>
        <w:rFonts w:hint="eastAsia"/>
      </w:r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19" w15:restartNumberingAfterBreak="0">
    <w:nsid w:val="4C8F4DF2"/>
    <w:multiLevelType w:val="hybridMultilevel"/>
    <w:tmpl w:val="371EF128"/>
    <w:lvl w:ilvl="0" w:tplc="22CAE3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00819A9"/>
    <w:multiLevelType w:val="hybridMultilevel"/>
    <w:tmpl w:val="3A229F26"/>
    <w:lvl w:ilvl="0" w:tplc="F56E07B0">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1" w15:restartNumberingAfterBreak="0">
    <w:nsid w:val="577327FB"/>
    <w:multiLevelType w:val="singleLevel"/>
    <w:tmpl w:val="577327FB"/>
    <w:lvl w:ilvl="0">
      <w:start w:val="1"/>
      <w:numFmt w:val="decimal"/>
      <w:suff w:val="nothing"/>
      <w:lvlText w:val="%1、"/>
      <w:lvlJc w:val="left"/>
    </w:lvl>
  </w:abstractNum>
  <w:abstractNum w:abstractNumId="22" w15:restartNumberingAfterBreak="0">
    <w:nsid w:val="57878209"/>
    <w:multiLevelType w:val="singleLevel"/>
    <w:tmpl w:val="57878209"/>
    <w:lvl w:ilvl="0">
      <w:start w:val="1"/>
      <w:numFmt w:val="decimal"/>
      <w:suff w:val="nothing"/>
      <w:lvlText w:val="（%1）"/>
      <w:lvlJc w:val="left"/>
    </w:lvl>
  </w:abstractNum>
  <w:abstractNum w:abstractNumId="23" w15:restartNumberingAfterBreak="0">
    <w:nsid w:val="5C2F3D51"/>
    <w:multiLevelType w:val="hybridMultilevel"/>
    <w:tmpl w:val="549C7018"/>
    <w:lvl w:ilvl="0" w:tplc="104EF882">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4" w15:restartNumberingAfterBreak="0">
    <w:nsid w:val="600C666B"/>
    <w:multiLevelType w:val="hybridMultilevel"/>
    <w:tmpl w:val="905E1238"/>
    <w:lvl w:ilvl="0" w:tplc="D9A061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F21E39"/>
    <w:multiLevelType w:val="hybridMultilevel"/>
    <w:tmpl w:val="B6C67032"/>
    <w:lvl w:ilvl="0" w:tplc="D61A2FB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8069CB"/>
    <w:multiLevelType w:val="hybridMultilevel"/>
    <w:tmpl w:val="BD8ADA34"/>
    <w:lvl w:ilvl="0" w:tplc="0409000B">
      <w:start w:val="1"/>
      <w:numFmt w:val="bullet"/>
      <w:lvlText w:val=""/>
      <w:lvlJc w:val="left"/>
      <w:pPr>
        <w:ind w:left="975" w:hanging="420"/>
      </w:pPr>
      <w:rPr>
        <w:rFonts w:ascii="Wingdings" w:hAnsi="Wingdings" w:hint="default"/>
      </w:rPr>
    </w:lvl>
    <w:lvl w:ilvl="1" w:tplc="04090003" w:tentative="1">
      <w:start w:val="1"/>
      <w:numFmt w:val="bullet"/>
      <w:lvlText w:val=""/>
      <w:lvlJc w:val="left"/>
      <w:pPr>
        <w:ind w:left="1395" w:hanging="420"/>
      </w:pPr>
      <w:rPr>
        <w:rFonts w:ascii="Wingdings" w:hAnsi="Wingdings" w:hint="default"/>
      </w:rPr>
    </w:lvl>
    <w:lvl w:ilvl="2" w:tplc="04090005" w:tentative="1">
      <w:start w:val="1"/>
      <w:numFmt w:val="bullet"/>
      <w:lvlText w:val=""/>
      <w:lvlJc w:val="left"/>
      <w:pPr>
        <w:ind w:left="1815" w:hanging="420"/>
      </w:pPr>
      <w:rPr>
        <w:rFonts w:ascii="Wingdings" w:hAnsi="Wingdings" w:hint="default"/>
      </w:rPr>
    </w:lvl>
    <w:lvl w:ilvl="3" w:tplc="04090001" w:tentative="1">
      <w:start w:val="1"/>
      <w:numFmt w:val="bullet"/>
      <w:lvlText w:val=""/>
      <w:lvlJc w:val="left"/>
      <w:pPr>
        <w:ind w:left="2235" w:hanging="420"/>
      </w:pPr>
      <w:rPr>
        <w:rFonts w:ascii="Wingdings" w:hAnsi="Wingdings" w:hint="default"/>
      </w:rPr>
    </w:lvl>
    <w:lvl w:ilvl="4" w:tplc="04090003" w:tentative="1">
      <w:start w:val="1"/>
      <w:numFmt w:val="bullet"/>
      <w:lvlText w:val=""/>
      <w:lvlJc w:val="left"/>
      <w:pPr>
        <w:ind w:left="2655" w:hanging="420"/>
      </w:pPr>
      <w:rPr>
        <w:rFonts w:ascii="Wingdings" w:hAnsi="Wingdings" w:hint="default"/>
      </w:rPr>
    </w:lvl>
    <w:lvl w:ilvl="5" w:tplc="04090005" w:tentative="1">
      <w:start w:val="1"/>
      <w:numFmt w:val="bullet"/>
      <w:lvlText w:val=""/>
      <w:lvlJc w:val="left"/>
      <w:pPr>
        <w:ind w:left="3075" w:hanging="420"/>
      </w:pPr>
      <w:rPr>
        <w:rFonts w:ascii="Wingdings" w:hAnsi="Wingdings" w:hint="default"/>
      </w:rPr>
    </w:lvl>
    <w:lvl w:ilvl="6" w:tplc="04090001" w:tentative="1">
      <w:start w:val="1"/>
      <w:numFmt w:val="bullet"/>
      <w:lvlText w:val=""/>
      <w:lvlJc w:val="left"/>
      <w:pPr>
        <w:ind w:left="3495" w:hanging="420"/>
      </w:pPr>
      <w:rPr>
        <w:rFonts w:ascii="Wingdings" w:hAnsi="Wingdings" w:hint="default"/>
      </w:rPr>
    </w:lvl>
    <w:lvl w:ilvl="7" w:tplc="04090003" w:tentative="1">
      <w:start w:val="1"/>
      <w:numFmt w:val="bullet"/>
      <w:lvlText w:val=""/>
      <w:lvlJc w:val="left"/>
      <w:pPr>
        <w:ind w:left="3915" w:hanging="420"/>
      </w:pPr>
      <w:rPr>
        <w:rFonts w:ascii="Wingdings" w:hAnsi="Wingdings" w:hint="default"/>
      </w:rPr>
    </w:lvl>
    <w:lvl w:ilvl="8" w:tplc="04090005" w:tentative="1">
      <w:start w:val="1"/>
      <w:numFmt w:val="bullet"/>
      <w:lvlText w:val=""/>
      <w:lvlJc w:val="left"/>
      <w:pPr>
        <w:ind w:left="4335" w:hanging="420"/>
      </w:pPr>
      <w:rPr>
        <w:rFonts w:ascii="Wingdings" w:hAnsi="Wingdings" w:hint="default"/>
      </w:rPr>
    </w:lvl>
  </w:abstractNum>
  <w:abstractNum w:abstractNumId="27" w15:restartNumberingAfterBreak="0">
    <w:nsid w:val="69181046"/>
    <w:multiLevelType w:val="hybridMultilevel"/>
    <w:tmpl w:val="8E4EE5F0"/>
    <w:lvl w:ilvl="0" w:tplc="F6BC418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6605D3"/>
    <w:multiLevelType w:val="hybridMultilevel"/>
    <w:tmpl w:val="EA7C3DE2"/>
    <w:lvl w:ilvl="0" w:tplc="0F78B100">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0246849"/>
    <w:multiLevelType w:val="multilevel"/>
    <w:tmpl w:val="70246849"/>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0AD7D76"/>
    <w:multiLevelType w:val="multilevel"/>
    <w:tmpl w:val="01C65930"/>
    <w:lvl w:ilvl="0">
      <w:start w:val="1"/>
      <w:numFmt w:val="decimal"/>
      <w:lvlText w:val="%1、"/>
      <w:lvlJc w:val="left"/>
      <w:pPr>
        <w:tabs>
          <w:tab w:val="num" w:pos="375"/>
        </w:tabs>
        <w:ind w:left="375" w:hanging="375"/>
      </w:pPr>
      <w:rPr>
        <w:rFonts w:ascii="Arial" w:hint="eastAsia"/>
      </w:r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32" w15:restartNumberingAfterBreak="0">
    <w:nsid w:val="7B5F4145"/>
    <w:multiLevelType w:val="multilevel"/>
    <w:tmpl w:val="7B5F4145"/>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15:restartNumberingAfterBreak="0">
    <w:nsid w:val="7B8154CA"/>
    <w:multiLevelType w:val="singleLevel"/>
    <w:tmpl w:val="1AD26A9A"/>
    <w:lvl w:ilvl="0">
      <w:start w:val="1"/>
      <w:numFmt w:val="decimal"/>
      <w:lvlText w:val="%1."/>
      <w:lvlJc w:val="left"/>
      <w:pPr>
        <w:tabs>
          <w:tab w:val="num" w:pos="165"/>
        </w:tabs>
        <w:ind w:left="165" w:hanging="165"/>
      </w:pPr>
      <w:rPr>
        <w:rFonts w:hint="default"/>
      </w:rPr>
    </w:lvl>
  </w:abstractNum>
  <w:num w:numId="1">
    <w:abstractNumId w:val="33"/>
  </w:num>
  <w:num w:numId="2">
    <w:abstractNumId w:val="4"/>
  </w:num>
  <w:num w:numId="3">
    <w:abstractNumId w:val="17"/>
  </w:num>
  <w:num w:numId="4">
    <w:abstractNumId w:val="31"/>
  </w:num>
  <w:num w:numId="5">
    <w:abstractNumId w:val="6"/>
  </w:num>
  <w:num w:numId="6">
    <w:abstractNumId w:val="8"/>
  </w:num>
  <w:num w:numId="7">
    <w:abstractNumId w:val="15"/>
  </w:num>
  <w:num w:numId="8">
    <w:abstractNumId w:val="2"/>
  </w:num>
  <w:num w:numId="9">
    <w:abstractNumId w:val="18"/>
  </w:num>
  <w:num w:numId="10">
    <w:abstractNumId w:val="7"/>
  </w:num>
  <w:num w:numId="11">
    <w:abstractNumId w:val="9"/>
  </w:num>
  <w:num w:numId="12">
    <w:abstractNumId w:val="10"/>
  </w:num>
  <w:num w:numId="13">
    <w:abstractNumId w:val="1"/>
  </w:num>
  <w:num w:numId="14">
    <w:abstractNumId w:val="26"/>
  </w:num>
  <w:num w:numId="15">
    <w:abstractNumId w:val="20"/>
  </w:num>
  <w:num w:numId="16">
    <w:abstractNumId w:val="12"/>
  </w:num>
  <w:num w:numId="17">
    <w:abstractNumId w:val="14"/>
  </w:num>
  <w:num w:numId="18">
    <w:abstractNumId w:val="27"/>
  </w:num>
  <w:num w:numId="19">
    <w:abstractNumId w:val="30"/>
  </w:num>
  <w:num w:numId="20">
    <w:abstractNumId w:val="16"/>
  </w:num>
  <w:num w:numId="21">
    <w:abstractNumId w:val="32"/>
  </w:num>
  <w:num w:numId="22">
    <w:abstractNumId w:val="13"/>
  </w:num>
  <w:num w:numId="23">
    <w:abstractNumId w:val="22"/>
  </w:num>
  <w:num w:numId="24">
    <w:abstractNumId w:val="11"/>
  </w:num>
  <w:num w:numId="25">
    <w:abstractNumId w:val="21"/>
  </w:num>
  <w:num w:numId="26">
    <w:abstractNumId w:val="29"/>
  </w:num>
  <w:num w:numId="27">
    <w:abstractNumId w:val="25"/>
  </w:num>
  <w:num w:numId="28">
    <w:abstractNumId w:val="0"/>
  </w:num>
  <w:num w:numId="29">
    <w:abstractNumId w:val="28"/>
  </w:num>
  <w:num w:numId="30">
    <w:abstractNumId w:val="23"/>
  </w:num>
  <w:num w:numId="31">
    <w:abstractNumId w:val="3"/>
  </w:num>
  <w:num w:numId="32">
    <w:abstractNumId w:val="28"/>
  </w:num>
  <w:num w:numId="33">
    <w:abstractNumId w:val="28"/>
  </w:num>
  <w:num w:numId="34">
    <w:abstractNumId w:val="28"/>
  </w:num>
  <w:num w:numId="35">
    <w:abstractNumId w:val="19"/>
  </w:num>
  <w:num w:numId="36">
    <w:abstractNumId w:val="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embedSystemFont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F41F29"/>
    <w:rsid w:val="000006C7"/>
    <w:rsid w:val="00003AA3"/>
    <w:rsid w:val="00003E52"/>
    <w:rsid w:val="00003FE4"/>
    <w:rsid w:val="00004201"/>
    <w:rsid w:val="00004F53"/>
    <w:rsid w:val="00006B92"/>
    <w:rsid w:val="000100FD"/>
    <w:rsid w:val="00010EBA"/>
    <w:rsid w:val="000115D5"/>
    <w:rsid w:val="000117D6"/>
    <w:rsid w:val="00012616"/>
    <w:rsid w:val="00012667"/>
    <w:rsid w:val="00012DA4"/>
    <w:rsid w:val="000133C7"/>
    <w:rsid w:val="00013F75"/>
    <w:rsid w:val="0001447A"/>
    <w:rsid w:val="00015BE6"/>
    <w:rsid w:val="000168EF"/>
    <w:rsid w:val="00016CE2"/>
    <w:rsid w:val="000171A7"/>
    <w:rsid w:val="00021A77"/>
    <w:rsid w:val="0002255D"/>
    <w:rsid w:val="000236D0"/>
    <w:rsid w:val="000239DF"/>
    <w:rsid w:val="00023C40"/>
    <w:rsid w:val="00023FA4"/>
    <w:rsid w:val="000254C8"/>
    <w:rsid w:val="00025E07"/>
    <w:rsid w:val="00027998"/>
    <w:rsid w:val="00027F5E"/>
    <w:rsid w:val="000307A8"/>
    <w:rsid w:val="0003094B"/>
    <w:rsid w:val="00030CFB"/>
    <w:rsid w:val="000318ED"/>
    <w:rsid w:val="000319C2"/>
    <w:rsid w:val="00031B18"/>
    <w:rsid w:val="000326AD"/>
    <w:rsid w:val="00032819"/>
    <w:rsid w:val="00032D19"/>
    <w:rsid w:val="00032ED0"/>
    <w:rsid w:val="00033209"/>
    <w:rsid w:val="00040237"/>
    <w:rsid w:val="0004061D"/>
    <w:rsid w:val="00040DE3"/>
    <w:rsid w:val="00041516"/>
    <w:rsid w:val="0004199B"/>
    <w:rsid w:val="000427EA"/>
    <w:rsid w:val="00043A85"/>
    <w:rsid w:val="00043BD3"/>
    <w:rsid w:val="00043DF8"/>
    <w:rsid w:val="00043E34"/>
    <w:rsid w:val="00043E3B"/>
    <w:rsid w:val="00044A22"/>
    <w:rsid w:val="00044E80"/>
    <w:rsid w:val="000450D4"/>
    <w:rsid w:val="00045663"/>
    <w:rsid w:val="00045689"/>
    <w:rsid w:val="00045865"/>
    <w:rsid w:val="00045DCC"/>
    <w:rsid w:val="0004641D"/>
    <w:rsid w:val="000467EA"/>
    <w:rsid w:val="000468A2"/>
    <w:rsid w:val="00046EBC"/>
    <w:rsid w:val="0005031B"/>
    <w:rsid w:val="0005058D"/>
    <w:rsid w:val="00050B4C"/>
    <w:rsid w:val="00051213"/>
    <w:rsid w:val="0005359E"/>
    <w:rsid w:val="00053F95"/>
    <w:rsid w:val="0005475A"/>
    <w:rsid w:val="00054C7B"/>
    <w:rsid w:val="00055658"/>
    <w:rsid w:val="00056172"/>
    <w:rsid w:val="00057547"/>
    <w:rsid w:val="00060773"/>
    <w:rsid w:val="00061F37"/>
    <w:rsid w:val="00062019"/>
    <w:rsid w:val="00062218"/>
    <w:rsid w:val="0006263E"/>
    <w:rsid w:val="000626C1"/>
    <w:rsid w:val="00062F81"/>
    <w:rsid w:val="00063CBD"/>
    <w:rsid w:val="0006418B"/>
    <w:rsid w:val="0006625C"/>
    <w:rsid w:val="000666EC"/>
    <w:rsid w:val="000668A8"/>
    <w:rsid w:val="00067ABB"/>
    <w:rsid w:val="00067B3C"/>
    <w:rsid w:val="00067F25"/>
    <w:rsid w:val="000708DF"/>
    <w:rsid w:val="00071BBA"/>
    <w:rsid w:val="00073ADC"/>
    <w:rsid w:val="00073FFE"/>
    <w:rsid w:val="000741E5"/>
    <w:rsid w:val="0007460B"/>
    <w:rsid w:val="00074693"/>
    <w:rsid w:val="000755B9"/>
    <w:rsid w:val="00075626"/>
    <w:rsid w:val="000756D5"/>
    <w:rsid w:val="00075E47"/>
    <w:rsid w:val="00081351"/>
    <w:rsid w:val="000816F7"/>
    <w:rsid w:val="000826A4"/>
    <w:rsid w:val="00082A3E"/>
    <w:rsid w:val="00082A78"/>
    <w:rsid w:val="00082DE3"/>
    <w:rsid w:val="00084C1A"/>
    <w:rsid w:val="00086199"/>
    <w:rsid w:val="00086599"/>
    <w:rsid w:val="000869AA"/>
    <w:rsid w:val="00086B7A"/>
    <w:rsid w:val="000871C9"/>
    <w:rsid w:val="00087D9C"/>
    <w:rsid w:val="00090B68"/>
    <w:rsid w:val="00092298"/>
    <w:rsid w:val="00092B8B"/>
    <w:rsid w:val="00092BC0"/>
    <w:rsid w:val="00093104"/>
    <w:rsid w:val="000938D5"/>
    <w:rsid w:val="00093E12"/>
    <w:rsid w:val="0009530C"/>
    <w:rsid w:val="000953E6"/>
    <w:rsid w:val="00095E86"/>
    <w:rsid w:val="00096006"/>
    <w:rsid w:val="00096156"/>
    <w:rsid w:val="00097E90"/>
    <w:rsid w:val="000A00C3"/>
    <w:rsid w:val="000A0D3A"/>
    <w:rsid w:val="000A0DDF"/>
    <w:rsid w:val="000A2A2C"/>
    <w:rsid w:val="000A3A26"/>
    <w:rsid w:val="000A49E6"/>
    <w:rsid w:val="000A4B72"/>
    <w:rsid w:val="000A4F75"/>
    <w:rsid w:val="000A5484"/>
    <w:rsid w:val="000A5E02"/>
    <w:rsid w:val="000A6C26"/>
    <w:rsid w:val="000A6E0D"/>
    <w:rsid w:val="000A7556"/>
    <w:rsid w:val="000A7CBE"/>
    <w:rsid w:val="000B001A"/>
    <w:rsid w:val="000B0D98"/>
    <w:rsid w:val="000B24F4"/>
    <w:rsid w:val="000B3E0D"/>
    <w:rsid w:val="000B50C1"/>
    <w:rsid w:val="000B7DA5"/>
    <w:rsid w:val="000B7E5D"/>
    <w:rsid w:val="000C1746"/>
    <w:rsid w:val="000C17EE"/>
    <w:rsid w:val="000C23F8"/>
    <w:rsid w:val="000C3D70"/>
    <w:rsid w:val="000C575E"/>
    <w:rsid w:val="000C6054"/>
    <w:rsid w:val="000C7635"/>
    <w:rsid w:val="000C7696"/>
    <w:rsid w:val="000D0EC7"/>
    <w:rsid w:val="000D23A6"/>
    <w:rsid w:val="000D2767"/>
    <w:rsid w:val="000D376E"/>
    <w:rsid w:val="000D38F8"/>
    <w:rsid w:val="000D4C20"/>
    <w:rsid w:val="000D6401"/>
    <w:rsid w:val="000D6757"/>
    <w:rsid w:val="000D7193"/>
    <w:rsid w:val="000D79E3"/>
    <w:rsid w:val="000D7E9C"/>
    <w:rsid w:val="000D7FA8"/>
    <w:rsid w:val="000E1482"/>
    <w:rsid w:val="000E18C6"/>
    <w:rsid w:val="000E20E5"/>
    <w:rsid w:val="000E3DC1"/>
    <w:rsid w:val="000E46E1"/>
    <w:rsid w:val="000E4D10"/>
    <w:rsid w:val="000E530B"/>
    <w:rsid w:val="000E5798"/>
    <w:rsid w:val="000E57A1"/>
    <w:rsid w:val="000E7140"/>
    <w:rsid w:val="000E75D2"/>
    <w:rsid w:val="000E76A4"/>
    <w:rsid w:val="000F1262"/>
    <w:rsid w:val="000F1291"/>
    <w:rsid w:val="000F27F8"/>
    <w:rsid w:val="000F30CB"/>
    <w:rsid w:val="000F32A2"/>
    <w:rsid w:val="000F35B2"/>
    <w:rsid w:val="000F3B95"/>
    <w:rsid w:val="000F45FF"/>
    <w:rsid w:val="000F5579"/>
    <w:rsid w:val="000F7AD6"/>
    <w:rsid w:val="001003CE"/>
    <w:rsid w:val="001019C5"/>
    <w:rsid w:val="00101BA1"/>
    <w:rsid w:val="001023E5"/>
    <w:rsid w:val="00102799"/>
    <w:rsid w:val="00103185"/>
    <w:rsid w:val="00103906"/>
    <w:rsid w:val="00103EB6"/>
    <w:rsid w:val="0010403F"/>
    <w:rsid w:val="00104A9D"/>
    <w:rsid w:val="00104F38"/>
    <w:rsid w:val="00105AC6"/>
    <w:rsid w:val="00106A96"/>
    <w:rsid w:val="00106B10"/>
    <w:rsid w:val="00107567"/>
    <w:rsid w:val="00110786"/>
    <w:rsid w:val="001111DE"/>
    <w:rsid w:val="00111C6B"/>
    <w:rsid w:val="00111DEB"/>
    <w:rsid w:val="0011238C"/>
    <w:rsid w:val="00112756"/>
    <w:rsid w:val="0011418F"/>
    <w:rsid w:val="00114267"/>
    <w:rsid w:val="00114F77"/>
    <w:rsid w:val="001171D5"/>
    <w:rsid w:val="001175AE"/>
    <w:rsid w:val="00117CAE"/>
    <w:rsid w:val="00117CB5"/>
    <w:rsid w:val="00120382"/>
    <w:rsid w:val="001209E5"/>
    <w:rsid w:val="001218FA"/>
    <w:rsid w:val="00121D9C"/>
    <w:rsid w:val="00122C2A"/>
    <w:rsid w:val="00122DD3"/>
    <w:rsid w:val="00123E78"/>
    <w:rsid w:val="0012436D"/>
    <w:rsid w:val="001248DC"/>
    <w:rsid w:val="00125BCD"/>
    <w:rsid w:val="00125C78"/>
    <w:rsid w:val="00125E15"/>
    <w:rsid w:val="00126D27"/>
    <w:rsid w:val="00127581"/>
    <w:rsid w:val="00130E35"/>
    <w:rsid w:val="001312AF"/>
    <w:rsid w:val="00131439"/>
    <w:rsid w:val="0013168E"/>
    <w:rsid w:val="00131E47"/>
    <w:rsid w:val="00131F9F"/>
    <w:rsid w:val="00132A92"/>
    <w:rsid w:val="00132B8C"/>
    <w:rsid w:val="001332E0"/>
    <w:rsid w:val="0013339B"/>
    <w:rsid w:val="00133C29"/>
    <w:rsid w:val="00134990"/>
    <w:rsid w:val="001354D1"/>
    <w:rsid w:val="00135533"/>
    <w:rsid w:val="001373CC"/>
    <w:rsid w:val="001375B1"/>
    <w:rsid w:val="00137781"/>
    <w:rsid w:val="00137C8B"/>
    <w:rsid w:val="001404C3"/>
    <w:rsid w:val="001424FE"/>
    <w:rsid w:val="001426BF"/>
    <w:rsid w:val="00142BAD"/>
    <w:rsid w:val="0014356F"/>
    <w:rsid w:val="001438B2"/>
    <w:rsid w:val="00143EF9"/>
    <w:rsid w:val="0014449B"/>
    <w:rsid w:val="001459A3"/>
    <w:rsid w:val="001513BC"/>
    <w:rsid w:val="00151E73"/>
    <w:rsid w:val="00151F61"/>
    <w:rsid w:val="001521FF"/>
    <w:rsid w:val="001526A8"/>
    <w:rsid w:val="00152AE6"/>
    <w:rsid w:val="00153558"/>
    <w:rsid w:val="00153A9E"/>
    <w:rsid w:val="001546B6"/>
    <w:rsid w:val="001547B2"/>
    <w:rsid w:val="001552FB"/>
    <w:rsid w:val="001566A1"/>
    <w:rsid w:val="00156721"/>
    <w:rsid w:val="001575AF"/>
    <w:rsid w:val="001577A1"/>
    <w:rsid w:val="00157EAE"/>
    <w:rsid w:val="00160BB1"/>
    <w:rsid w:val="001611AE"/>
    <w:rsid w:val="00161989"/>
    <w:rsid w:val="00161BC4"/>
    <w:rsid w:val="00163BCB"/>
    <w:rsid w:val="00163DE1"/>
    <w:rsid w:val="001645CD"/>
    <w:rsid w:val="0016464C"/>
    <w:rsid w:val="00164BF8"/>
    <w:rsid w:val="00164F7B"/>
    <w:rsid w:val="0016674B"/>
    <w:rsid w:val="00166C69"/>
    <w:rsid w:val="001670BC"/>
    <w:rsid w:val="00167A84"/>
    <w:rsid w:val="00171D14"/>
    <w:rsid w:val="00173412"/>
    <w:rsid w:val="00173B92"/>
    <w:rsid w:val="001740D9"/>
    <w:rsid w:val="00174844"/>
    <w:rsid w:val="00174B52"/>
    <w:rsid w:val="00174FB9"/>
    <w:rsid w:val="0017504B"/>
    <w:rsid w:val="00175864"/>
    <w:rsid w:val="0017599B"/>
    <w:rsid w:val="001770DC"/>
    <w:rsid w:val="0017730B"/>
    <w:rsid w:val="001777FD"/>
    <w:rsid w:val="0018009C"/>
    <w:rsid w:val="001801CD"/>
    <w:rsid w:val="001813C3"/>
    <w:rsid w:val="001816E0"/>
    <w:rsid w:val="00182053"/>
    <w:rsid w:val="0018218A"/>
    <w:rsid w:val="001829F1"/>
    <w:rsid w:val="00183C09"/>
    <w:rsid w:val="00183FDE"/>
    <w:rsid w:val="001849B9"/>
    <w:rsid w:val="00185513"/>
    <w:rsid w:val="00186160"/>
    <w:rsid w:val="00187A7D"/>
    <w:rsid w:val="00187B92"/>
    <w:rsid w:val="00187DEE"/>
    <w:rsid w:val="00187DFF"/>
    <w:rsid w:val="0019273B"/>
    <w:rsid w:val="00192A17"/>
    <w:rsid w:val="00192B01"/>
    <w:rsid w:val="001944D3"/>
    <w:rsid w:val="00194B73"/>
    <w:rsid w:val="00194D90"/>
    <w:rsid w:val="0019532E"/>
    <w:rsid w:val="0019650B"/>
    <w:rsid w:val="001966DA"/>
    <w:rsid w:val="00196874"/>
    <w:rsid w:val="0019776F"/>
    <w:rsid w:val="001A04DB"/>
    <w:rsid w:val="001A0BEE"/>
    <w:rsid w:val="001A0D48"/>
    <w:rsid w:val="001A0DA3"/>
    <w:rsid w:val="001A1CEB"/>
    <w:rsid w:val="001A255A"/>
    <w:rsid w:val="001A2E56"/>
    <w:rsid w:val="001A31F8"/>
    <w:rsid w:val="001A3834"/>
    <w:rsid w:val="001A50F0"/>
    <w:rsid w:val="001A695F"/>
    <w:rsid w:val="001B0506"/>
    <w:rsid w:val="001B098C"/>
    <w:rsid w:val="001B0B30"/>
    <w:rsid w:val="001B1485"/>
    <w:rsid w:val="001B25DE"/>
    <w:rsid w:val="001B2F30"/>
    <w:rsid w:val="001B3FCF"/>
    <w:rsid w:val="001B4E19"/>
    <w:rsid w:val="001B5223"/>
    <w:rsid w:val="001B68DA"/>
    <w:rsid w:val="001B707B"/>
    <w:rsid w:val="001B7782"/>
    <w:rsid w:val="001C0AA0"/>
    <w:rsid w:val="001C0ABC"/>
    <w:rsid w:val="001C199D"/>
    <w:rsid w:val="001C1CA3"/>
    <w:rsid w:val="001C1CC2"/>
    <w:rsid w:val="001C20DD"/>
    <w:rsid w:val="001C2426"/>
    <w:rsid w:val="001C28AE"/>
    <w:rsid w:val="001C2D4F"/>
    <w:rsid w:val="001C3E04"/>
    <w:rsid w:val="001C40DF"/>
    <w:rsid w:val="001C4CA5"/>
    <w:rsid w:val="001C5791"/>
    <w:rsid w:val="001C6104"/>
    <w:rsid w:val="001C6DA1"/>
    <w:rsid w:val="001C6E2D"/>
    <w:rsid w:val="001C6E48"/>
    <w:rsid w:val="001C71D0"/>
    <w:rsid w:val="001D04DA"/>
    <w:rsid w:val="001D0861"/>
    <w:rsid w:val="001D1A72"/>
    <w:rsid w:val="001D22B2"/>
    <w:rsid w:val="001D282A"/>
    <w:rsid w:val="001D32B6"/>
    <w:rsid w:val="001D44A5"/>
    <w:rsid w:val="001D5670"/>
    <w:rsid w:val="001D5830"/>
    <w:rsid w:val="001D5F61"/>
    <w:rsid w:val="001D600B"/>
    <w:rsid w:val="001D6AEA"/>
    <w:rsid w:val="001D7CE6"/>
    <w:rsid w:val="001D7E15"/>
    <w:rsid w:val="001E04D7"/>
    <w:rsid w:val="001E09A1"/>
    <w:rsid w:val="001E0C19"/>
    <w:rsid w:val="001E1CE2"/>
    <w:rsid w:val="001E1D42"/>
    <w:rsid w:val="001E2339"/>
    <w:rsid w:val="001E4963"/>
    <w:rsid w:val="001E4CF8"/>
    <w:rsid w:val="001E56B1"/>
    <w:rsid w:val="001E57E5"/>
    <w:rsid w:val="001E65ED"/>
    <w:rsid w:val="001E71D4"/>
    <w:rsid w:val="001E7B64"/>
    <w:rsid w:val="001F190F"/>
    <w:rsid w:val="001F35B0"/>
    <w:rsid w:val="001F3874"/>
    <w:rsid w:val="001F3B22"/>
    <w:rsid w:val="001F3B98"/>
    <w:rsid w:val="001F42FE"/>
    <w:rsid w:val="001F4700"/>
    <w:rsid w:val="001F4D81"/>
    <w:rsid w:val="001F5FAE"/>
    <w:rsid w:val="001F6A4D"/>
    <w:rsid w:val="001F6D56"/>
    <w:rsid w:val="001F75CF"/>
    <w:rsid w:val="001F7926"/>
    <w:rsid w:val="002000BF"/>
    <w:rsid w:val="0020108E"/>
    <w:rsid w:val="00201329"/>
    <w:rsid w:val="002014B3"/>
    <w:rsid w:val="0020235B"/>
    <w:rsid w:val="00202BD6"/>
    <w:rsid w:val="00202F87"/>
    <w:rsid w:val="00203729"/>
    <w:rsid w:val="002037E0"/>
    <w:rsid w:val="002046BF"/>
    <w:rsid w:val="00204D90"/>
    <w:rsid w:val="00204E5F"/>
    <w:rsid w:val="00205BC0"/>
    <w:rsid w:val="00207475"/>
    <w:rsid w:val="002106C9"/>
    <w:rsid w:val="002116E6"/>
    <w:rsid w:val="00212104"/>
    <w:rsid w:val="00212167"/>
    <w:rsid w:val="00212581"/>
    <w:rsid w:val="00216517"/>
    <w:rsid w:val="00216A88"/>
    <w:rsid w:val="00216AF3"/>
    <w:rsid w:val="00216D38"/>
    <w:rsid w:val="00217364"/>
    <w:rsid w:val="00217563"/>
    <w:rsid w:val="00217681"/>
    <w:rsid w:val="002178BF"/>
    <w:rsid w:val="00217D53"/>
    <w:rsid w:val="00220102"/>
    <w:rsid w:val="0022075A"/>
    <w:rsid w:val="00220A3A"/>
    <w:rsid w:val="00220BD8"/>
    <w:rsid w:val="00220FA5"/>
    <w:rsid w:val="00223CC9"/>
    <w:rsid w:val="0022421A"/>
    <w:rsid w:val="002242E4"/>
    <w:rsid w:val="002249F7"/>
    <w:rsid w:val="00225173"/>
    <w:rsid w:val="00226ED7"/>
    <w:rsid w:val="00227881"/>
    <w:rsid w:val="00227C7F"/>
    <w:rsid w:val="00231CD9"/>
    <w:rsid w:val="00231DA4"/>
    <w:rsid w:val="002323F6"/>
    <w:rsid w:val="002331C1"/>
    <w:rsid w:val="00233483"/>
    <w:rsid w:val="002337A6"/>
    <w:rsid w:val="00234424"/>
    <w:rsid w:val="002347E6"/>
    <w:rsid w:val="00235AEE"/>
    <w:rsid w:val="002378FE"/>
    <w:rsid w:val="0024097A"/>
    <w:rsid w:val="00240B56"/>
    <w:rsid w:val="00241B73"/>
    <w:rsid w:val="00241BFA"/>
    <w:rsid w:val="0024274D"/>
    <w:rsid w:val="00242D69"/>
    <w:rsid w:val="00243A32"/>
    <w:rsid w:val="00243FAC"/>
    <w:rsid w:val="0024424F"/>
    <w:rsid w:val="002443F2"/>
    <w:rsid w:val="0024443D"/>
    <w:rsid w:val="0024462A"/>
    <w:rsid w:val="00247251"/>
    <w:rsid w:val="0025009C"/>
    <w:rsid w:val="00250939"/>
    <w:rsid w:val="00251950"/>
    <w:rsid w:val="0025208C"/>
    <w:rsid w:val="00252335"/>
    <w:rsid w:val="00252723"/>
    <w:rsid w:val="00252905"/>
    <w:rsid w:val="002530E6"/>
    <w:rsid w:val="00255641"/>
    <w:rsid w:val="00255CBF"/>
    <w:rsid w:val="00255F6F"/>
    <w:rsid w:val="0025719D"/>
    <w:rsid w:val="002575C1"/>
    <w:rsid w:val="0026017B"/>
    <w:rsid w:val="0026026F"/>
    <w:rsid w:val="00261B4C"/>
    <w:rsid w:val="00261E14"/>
    <w:rsid w:val="00262308"/>
    <w:rsid w:val="002624D4"/>
    <w:rsid w:val="00262911"/>
    <w:rsid w:val="002632DE"/>
    <w:rsid w:val="0026361B"/>
    <w:rsid w:val="0026363C"/>
    <w:rsid w:val="00264944"/>
    <w:rsid w:val="00264A4B"/>
    <w:rsid w:val="00264A9B"/>
    <w:rsid w:val="002650D2"/>
    <w:rsid w:val="00265CC7"/>
    <w:rsid w:val="0026629D"/>
    <w:rsid w:val="0026657F"/>
    <w:rsid w:val="0026715F"/>
    <w:rsid w:val="002675B3"/>
    <w:rsid w:val="00267B0B"/>
    <w:rsid w:val="00270AB9"/>
    <w:rsid w:val="00270E4E"/>
    <w:rsid w:val="00270ECC"/>
    <w:rsid w:val="00271101"/>
    <w:rsid w:val="002716E9"/>
    <w:rsid w:val="00272581"/>
    <w:rsid w:val="00272AC4"/>
    <w:rsid w:val="0027316C"/>
    <w:rsid w:val="00273400"/>
    <w:rsid w:val="00273864"/>
    <w:rsid w:val="00273DC1"/>
    <w:rsid w:val="0027416D"/>
    <w:rsid w:val="00274D5B"/>
    <w:rsid w:val="002754F0"/>
    <w:rsid w:val="00275AD3"/>
    <w:rsid w:val="00275BD0"/>
    <w:rsid w:val="00275DFE"/>
    <w:rsid w:val="00275F0C"/>
    <w:rsid w:val="002761F9"/>
    <w:rsid w:val="0027658D"/>
    <w:rsid w:val="002767BA"/>
    <w:rsid w:val="00276D3C"/>
    <w:rsid w:val="00277BAA"/>
    <w:rsid w:val="00277DAF"/>
    <w:rsid w:val="00280130"/>
    <w:rsid w:val="00280904"/>
    <w:rsid w:val="00280B77"/>
    <w:rsid w:val="00280C79"/>
    <w:rsid w:val="002810EA"/>
    <w:rsid w:val="00281BCC"/>
    <w:rsid w:val="00281BF3"/>
    <w:rsid w:val="00281D9F"/>
    <w:rsid w:val="0028227C"/>
    <w:rsid w:val="00282B70"/>
    <w:rsid w:val="00282E3D"/>
    <w:rsid w:val="002845BF"/>
    <w:rsid w:val="002851F5"/>
    <w:rsid w:val="002857A1"/>
    <w:rsid w:val="002864F8"/>
    <w:rsid w:val="00286BC1"/>
    <w:rsid w:val="00286FDE"/>
    <w:rsid w:val="002871DD"/>
    <w:rsid w:val="00287A0C"/>
    <w:rsid w:val="00287C54"/>
    <w:rsid w:val="00290B10"/>
    <w:rsid w:val="0029334F"/>
    <w:rsid w:val="00293634"/>
    <w:rsid w:val="00293D8D"/>
    <w:rsid w:val="00296329"/>
    <w:rsid w:val="00296C86"/>
    <w:rsid w:val="00296D02"/>
    <w:rsid w:val="00297D03"/>
    <w:rsid w:val="002A0F14"/>
    <w:rsid w:val="002A1D05"/>
    <w:rsid w:val="002A1E44"/>
    <w:rsid w:val="002A270C"/>
    <w:rsid w:val="002A2CB0"/>
    <w:rsid w:val="002A320B"/>
    <w:rsid w:val="002A341C"/>
    <w:rsid w:val="002A47A3"/>
    <w:rsid w:val="002A5674"/>
    <w:rsid w:val="002A5B73"/>
    <w:rsid w:val="002A5F60"/>
    <w:rsid w:val="002A5F8B"/>
    <w:rsid w:val="002A64A3"/>
    <w:rsid w:val="002A66E5"/>
    <w:rsid w:val="002A6F46"/>
    <w:rsid w:val="002A7835"/>
    <w:rsid w:val="002A7C01"/>
    <w:rsid w:val="002A7E9F"/>
    <w:rsid w:val="002B0D85"/>
    <w:rsid w:val="002B1625"/>
    <w:rsid w:val="002B1C75"/>
    <w:rsid w:val="002B255B"/>
    <w:rsid w:val="002B2C0C"/>
    <w:rsid w:val="002B4955"/>
    <w:rsid w:val="002B5ED6"/>
    <w:rsid w:val="002B6C73"/>
    <w:rsid w:val="002B7428"/>
    <w:rsid w:val="002C0273"/>
    <w:rsid w:val="002C09EA"/>
    <w:rsid w:val="002C1CF8"/>
    <w:rsid w:val="002C1E1D"/>
    <w:rsid w:val="002C2376"/>
    <w:rsid w:val="002C23B3"/>
    <w:rsid w:val="002C317A"/>
    <w:rsid w:val="002C7BDA"/>
    <w:rsid w:val="002D24AA"/>
    <w:rsid w:val="002D3DE9"/>
    <w:rsid w:val="002D3FA8"/>
    <w:rsid w:val="002D4F87"/>
    <w:rsid w:val="002D5474"/>
    <w:rsid w:val="002D63F7"/>
    <w:rsid w:val="002D6828"/>
    <w:rsid w:val="002D768E"/>
    <w:rsid w:val="002E0300"/>
    <w:rsid w:val="002E0D80"/>
    <w:rsid w:val="002E18E8"/>
    <w:rsid w:val="002E19BE"/>
    <w:rsid w:val="002E2777"/>
    <w:rsid w:val="002E2C5A"/>
    <w:rsid w:val="002E309A"/>
    <w:rsid w:val="002E41DA"/>
    <w:rsid w:val="002E6EAD"/>
    <w:rsid w:val="002F01D9"/>
    <w:rsid w:val="002F042A"/>
    <w:rsid w:val="002F10D4"/>
    <w:rsid w:val="002F22A5"/>
    <w:rsid w:val="002F24AD"/>
    <w:rsid w:val="002F3F6A"/>
    <w:rsid w:val="002F46F4"/>
    <w:rsid w:val="002F4C44"/>
    <w:rsid w:val="002F50A8"/>
    <w:rsid w:val="002F536A"/>
    <w:rsid w:val="002F5C9C"/>
    <w:rsid w:val="002F5EF6"/>
    <w:rsid w:val="002F6228"/>
    <w:rsid w:val="002F6584"/>
    <w:rsid w:val="002F6843"/>
    <w:rsid w:val="002F6DEC"/>
    <w:rsid w:val="002F7A45"/>
    <w:rsid w:val="002F7E24"/>
    <w:rsid w:val="003000A1"/>
    <w:rsid w:val="00300647"/>
    <w:rsid w:val="00300825"/>
    <w:rsid w:val="00301D60"/>
    <w:rsid w:val="00301E49"/>
    <w:rsid w:val="00302EBB"/>
    <w:rsid w:val="00303057"/>
    <w:rsid w:val="00306275"/>
    <w:rsid w:val="003068CB"/>
    <w:rsid w:val="00307851"/>
    <w:rsid w:val="00307D9C"/>
    <w:rsid w:val="00310BB7"/>
    <w:rsid w:val="00312D20"/>
    <w:rsid w:val="00312F2C"/>
    <w:rsid w:val="00313757"/>
    <w:rsid w:val="00313E6E"/>
    <w:rsid w:val="003142ED"/>
    <w:rsid w:val="003147B4"/>
    <w:rsid w:val="0031532F"/>
    <w:rsid w:val="0031584F"/>
    <w:rsid w:val="00315BEF"/>
    <w:rsid w:val="00315BF1"/>
    <w:rsid w:val="00316005"/>
    <w:rsid w:val="00317309"/>
    <w:rsid w:val="00317749"/>
    <w:rsid w:val="00317C2B"/>
    <w:rsid w:val="003204D3"/>
    <w:rsid w:val="003206D1"/>
    <w:rsid w:val="00320783"/>
    <w:rsid w:val="00321211"/>
    <w:rsid w:val="00321970"/>
    <w:rsid w:val="00321F60"/>
    <w:rsid w:val="00323220"/>
    <w:rsid w:val="00323647"/>
    <w:rsid w:val="00323C67"/>
    <w:rsid w:val="00323D2F"/>
    <w:rsid w:val="00324F83"/>
    <w:rsid w:val="00325632"/>
    <w:rsid w:val="003257AC"/>
    <w:rsid w:val="003260F9"/>
    <w:rsid w:val="00326872"/>
    <w:rsid w:val="00326957"/>
    <w:rsid w:val="00326C0D"/>
    <w:rsid w:val="003272DD"/>
    <w:rsid w:val="00327BB7"/>
    <w:rsid w:val="00327D95"/>
    <w:rsid w:val="00330439"/>
    <w:rsid w:val="003304E5"/>
    <w:rsid w:val="00331659"/>
    <w:rsid w:val="00331E3F"/>
    <w:rsid w:val="003323CD"/>
    <w:rsid w:val="00332A18"/>
    <w:rsid w:val="003335E7"/>
    <w:rsid w:val="00333C8E"/>
    <w:rsid w:val="00334DCD"/>
    <w:rsid w:val="003351E1"/>
    <w:rsid w:val="00336681"/>
    <w:rsid w:val="00340EB9"/>
    <w:rsid w:val="00340F60"/>
    <w:rsid w:val="003418AA"/>
    <w:rsid w:val="003434A2"/>
    <w:rsid w:val="00343662"/>
    <w:rsid w:val="00343B2D"/>
    <w:rsid w:val="003444AA"/>
    <w:rsid w:val="00344CD3"/>
    <w:rsid w:val="00344CE3"/>
    <w:rsid w:val="00344EDF"/>
    <w:rsid w:val="00346FC8"/>
    <w:rsid w:val="00347962"/>
    <w:rsid w:val="00351459"/>
    <w:rsid w:val="00351F52"/>
    <w:rsid w:val="003528C5"/>
    <w:rsid w:val="00352996"/>
    <w:rsid w:val="00352D7B"/>
    <w:rsid w:val="003540DE"/>
    <w:rsid w:val="00354341"/>
    <w:rsid w:val="00355AA3"/>
    <w:rsid w:val="00355BBE"/>
    <w:rsid w:val="003567C8"/>
    <w:rsid w:val="00357132"/>
    <w:rsid w:val="00360C8D"/>
    <w:rsid w:val="00360E1E"/>
    <w:rsid w:val="00361961"/>
    <w:rsid w:val="00361CD4"/>
    <w:rsid w:val="0036240A"/>
    <w:rsid w:val="003625D4"/>
    <w:rsid w:val="0036321A"/>
    <w:rsid w:val="00363570"/>
    <w:rsid w:val="00363B00"/>
    <w:rsid w:val="003642FE"/>
    <w:rsid w:val="0036438C"/>
    <w:rsid w:val="0036493D"/>
    <w:rsid w:val="00364FC0"/>
    <w:rsid w:val="00365AFE"/>
    <w:rsid w:val="00365F31"/>
    <w:rsid w:val="0037045E"/>
    <w:rsid w:val="00371829"/>
    <w:rsid w:val="00373561"/>
    <w:rsid w:val="00373862"/>
    <w:rsid w:val="00373900"/>
    <w:rsid w:val="00374B6D"/>
    <w:rsid w:val="0037551D"/>
    <w:rsid w:val="00375885"/>
    <w:rsid w:val="00375982"/>
    <w:rsid w:val="0037703A"/>
    <w:rsid w:val="00377BE3"/>
    <w:rsid w:val="00380E5A"/>
    <w:rsid w:val="00380F98"/>
    <w:rsid w:val="00382B6D"/>
    <w:rsid w:val="0038305C"/>
    <w:rsid w:val="003839F4"/>
    <w:rsid w:val="00384D49"/>
    <w:rsid w:val="003852DF"/>
    <w:rsid w:val="003866C8"/>
    <w:rsid w:val="00387212"/>
    <w:rsid w:val="0038786B"/>
    <w:rsid w:val="00387DBD"/>
    <w:rsid w:val="00390229"/>
    <w:rsid w:val="00390330"/>
    <w:rsid w:val="00390F74"/>
    <w:rsid w:val="00391444"/>
    <w:rsid w:val="00391516"/>
    <w:rsid w:val="00391769"/>
    <w:rsid w:val="0039177E"/>
    <w:rsid w:val="00392004"/>
    <w:rsid w:val="0039208F"/>
    <w:rsid w:val="0039254B"/>
    <w:rsid w:val="00392815"/>
    <w:rsid w:val="00392DD3"/>
    <w:rsid w:val="003939D8"/>
    <w:rsid w:val="003944BF"/>
    <w:rsid w:val="00394C52"/>
    <w:rsid w:val="00394EDB"/>
    <w:rsid w:val="003953C7"/>
    <w:rsid w:val="00395520"/>
    <w:rsid w:val="0039562B"/>
    <w:rsid w:val="00395B88"/>
    <w:rsid w:val="003969E1"/>
    <w:rsid w:val="00396D5D"/>
    <w:rsid w:val="00396EEC"/>
    <w:rsid w:val="003A004D"/>
    <w:rsid w:val="003A06B5"/>
    <w:rsid w:val="003A0F6F"/>
    <w:rsid w:val="003A12C6"/>
    <w:rsid w:val="003A2455"/>
    <w:rsid w:val="003A2A74"/>
    <w:rsid w:val="003A3BAD"/>
    <w:rsid w:val="003A4073"/>
    <w:rsid w:val="003A5E3F"/>
    <w:rsid w:val="003A668C"/>
    <w:rsid w:val="003A6A6E"/>
    <w:rsid w:val="003A70F3"/>
    <w:rsid w:val="003A7CBE"/>
    <w:rsid w:val="003B1229"/>
    <w:rsid w:val="003B1293"/>
    <w:rsid w:val="003B22C5"/>
    <w:rsid w:val="003B33A2"/>
    <w:rsid w:val="003B3911"/>
    <w:rsid w:val="003B4893"/>
    <w:rsid w:val="003B53B3"/>
    <w:rsid w:val="003B610A"/>
    <w:rsid w:val="003B7E41"/>
    <w:rsid w:val="003B7E72"/>
    <w:rsid w:val="003C03BA"/>
    <w:rsid w:val="003C0C04"/>
    <w:rsid w:val="003C0CD9"/>
    <w:rsid w:val="003C196E"/>
    <w:rsid w:val="003C23CD"/>
    <w:rsid w:val="003C2992"/>
    <w:rsid w:val="003C4045"/>
    <w:rsid w:val="003C4306"/>
    <w:rsid w:val="003C501A"/>
    <w:rsid w:val="003C5AD6"/>
    <w:rsid w:val="003C7889"/>
    <w:rsid w:val="003C7CFE"/>
    <w:rsid w:val="003D043D"/>
    <w:rsid w:val="003D06A5"/>
    <w:rsid w:val="003D0C2F"/>
    <w:rsid w:val="003D1D9A"/>
    <w:rsid w:val="003D2990"/>
    <w:rsid w:val="003D34F3"/>
    <w:rsid w:val="003D3586"/>
    <w:rsid w:val="003D443F"/>
    <w:rsid w:val="003D5CBC"/>
    <w:rsid w:val="003D6E77"/>
    <w:rsid w:val="003D7B89"/>
    <w:rsid w:val="003E1561"/>
    <w:rsid w:val="003E3135"/>
    <w:rsid w:val="003E3F52"/>
    <w:rsid w:val="003E4595"/>
    <w:rsid w:val="003E5797"/>
    <w:rsid w:val="003E5AC9"/>
    <w:rsid w:val="003E62F0"/>
    <w:rsid w:val="003E6AD5"/>
    <w:rsid w:val="003E6B8D"/>
    <w:rsid w:val="003F17E0"/>
    <w:rsid w:val="003F2C7D"/>
    <w:rsid w:val="003F3660"/>
    <w:rsid w:val="003F3BA3"/>
    <w:rsid w:val="003F3DC7"/>
    <w:rsid w:val="003F5024"/>
    <w:rsid w:val="003F59F0"/>
    <w:rsid w:val="003F5DE9"/>
    <w:rsid w:val="003F66CB"/>
    <w:rsid w:val="003F7447"/>
    <w:rsid w:val="003F7EF8"/>
    <w:rsid w:val="0040016E"/>
    <w:rsid w:val="004005CD"/>
    <w:rsid w:val="00402F5F"/>
    <w:rsid w:val="00404DAE"/>
    <w:rsid w:val="00406109"/>
    <w:rsid w:val="004104CE"/>
    <w:rsid w:val="004108BB"/>
    <w:rsid w:val="004113F2"/>
    <w:rsid w:val="00413707"/>
    <w:rsid w:val="004147C6"/>
    <w:rsid w:val="00414C42"/>
    <w:rsid w:val="004151EB"/>
    <w:rsid w:val="004155A5"/>
    <w:rsid w:val="00415624"/>
    <w:rsid w:val="00415B18"/>
    <w:rsid w:val="00415C65"/>
    <w:rsid w:val="00415EA7"/>
    <w:rsid w:val="0041749B"/>
    <w:rsid w:val="00417A22"/>
    <w:rsid w:val="00420E1C"/>
    <w:rsid w:val="004220AB"/>
    <w:rsid w:val="00422899"/>
    <w:rsid w:val="00422CBD"/>
    <w:rsid w:val="004244F9"/>
    <w:rsid w:val="00424780"/>
    <w:rsid w:val="00424BFB"/>
    <w:rsid w:val="00425B7C"/>
    <w:rsid w:val="00426642"/>
    <w:rsid w:val="00426A25"/>
    <w:rsid w:val="004271C6"/>
    <w:rsid w:val="0042765C"/>
    <w:rsid w:val="00427751"/>
    <w:rsid w:val="00430156"/>
    <w:rsid w:val="00430A5E"/>
    <w:rsid w:val="00431623"/>
    <w:rsid w:val="00431E6C"/>
    <w:rsid w:val="0043467D"/>
    <w:rsid w:val="0043502F"/>
    <w:rsid w:val="00435190"/>
    <w:rsid w:val="004361FD"/>
    <w:rsid w:val="00436296"/>
    <w:rsid w:val="00436410"/>
    <w:rsid w:val="004369DB"/>
    <w:rsid w:val="0043717B"/>
    <w:rsid w:val="0043729A"/>
    <w:rsid w:val="00440515"/>
    <w:rsid w:val="004406FD"/>
    <w:rsid w:val="004409EF"/>
    <w:rsid w:val="00441048"/>
    <w:rsid w:val="004416D5"/>
    <w:rsid w:val="00441758"/>
    <w:rsid w:val="0044228C"/>
    <w:rsid w:val="00442337"/>
    <w:rsid w:val="00442A33"/>
    <w:rsid w:val="00443753"/>
    <w:rsid w:val="004442E5"/>
    <w:rsid w:val="00445DC8"/>
    <w:rsid w:val="00446313"/>
    <w:rsid w:val="00446505"/>
    <w:rsid w:val="004478AE"/>
    <w:rsid w:val="00450402"/>
    <w:rsid w:val="00450FBD"/>
    <w:rsid w:val="00451019"/>
    <w:rsid w:val="0045152A"/>
    <w:rsid w:val="004520D6"/>
    <w:rsid w:val="00452116"/>
    <w:rsid w:val="00452D42"/>
    <w:rsid w:val="00454E32"/>
    <w:rsid w:val="0045647B"/>
    <w:rsid w:val="00456E8D"/>
    <w:rsid w:val="004577FB"/>
    <w:rsid w:val="00457F7A"/>
    <w:rsid w:val="00460046"/>
    <w:rsid w:val="00460B3A"/>
    <w:rsid w:val="0046198D"/>
    <w:rsid w:val="00461E86"/>
    <w:rsid w:val="00463B39"/>
    <w:rsid w:val="004657DF"/>
    <w:rsid w:val="00465CB5"/>
    <w:rsid w:val="0046730B"/>
    <w:rsid w:val="004674F3"/>
    <w:rsid w:val="00467992"/>
    <w:rsid w:val="004679CD"/>
    <w:rsid w:val="00470386"/>
    <w:rsid w:val="00472B5C"/>
    <w:rsid w:val="0047387C"/>
    <w:rsid w:val="00473B79"/>
    <w:rsid w:val="004754CF"/>
    <w:rsid w:val="00475A77"/>
    <w:rsid w:val="00475E46"/>
    <w:rsid w:val="0047653D"/>
    <w:rsid w:val="00476A99"/>
    <w:rsid w:val="004773D3"/>
    <w:rsid w:val="00480258"/>
    <w:rsid w:val="004803AC"/>
    <w:rsid w:val="004805FF"/>
    <w:rsid w:val="00481A7A"/>
    <w:rsid w:val="00481CDA"/>
    <w:rsid w:val="00481F27"/>
    <w:rsid w:val="00482B58"/>
    <w:rsid w:val="00482DC6"/>
    <w:rsid w:val="00483567"/>
    <w:rsid w:val="00483BB1"/>
    <w:rsid w:val="00485966"/>
    <w:rsid w:val="00485C31"/>
    <w:rsid w:val="00485E81"/>
    <w:rsid w:val="00485EE1"/>
    <w:rsid w:val="00486E0E"/>
    <w:rsid w:val="00487091"/>
    <w:rsid w:val="00487436"/>
    <w:rsid w:val="0049025A"/>
    <w:rsid w:val="00490F15"/>
    <w:rsid w:val="00491702"/>
    <w:rsid w:val="00491F09"/>
    <w:rsid w:val="004935A0"/>
    <w:rsid w:val="00494BD0"/>
    <w:rsid w:val="00495713"/>
    <w:rsid w:val="00495A84"/>
    <w:rsid w:val="00495D8C"/>
    <w:rsid w:val="00497859"/>
    <w:rsid w:val="004A15B3"/>
    <w:rsid w:val="004A1618"/>
    <w:rsid w:val="004A1DD5"/>
    <w:rsid w:val="004A2AE9"/>
    <w:rsid w:val="004A2DEB"/>
    <w:rsid w:val="004A3326"/>
    <w:rsid w:val="004A3E83"/>
    <w:rsid w:val="004A47CF"/>
    <w:rsid w:val="004A5F78"/>
    <w:rsid w:val="004A5FD6"/>
    <w:rsid w:val="004A61CE"/>
    <w:rsid w:val="004A6CEF"/>
    <w:rsid w:val="004A78D1"/>
    <w:rsid w:val="004A7D0B"/>
    <w:rsid w:val="004B0374"/>
    <w:rsid w:val="004B08B0"/>
    <w:rsid w:val="004B10E1"/>
    <w:rsid w:val="004B2131"/>
    <w:rsid w:val="004B23AB"/>
    <w:rsid w:val="004B2F13"/>
    <w:rsid w:val="004B3232"/>
    <w:rsid w:val="004B40CE"/>
    <w:rsid w:val="004B4186"/>
    <w:rsid w:val="004B47E0"/>
    <w:rsid w:val="004B57AC"/>
    <w:rsid w:val="004B5906"/>
    <w:rsid w:val="004B59E8"/>
    <w:rsid w:val="004B6165"/>
    <w:rsid w:val="004B662B"/>
    <w:rsid w:val="004B6AF4"/>
    <w:rsid w:val="004B6BBF"/>
    <w:rsid w:val="004B70B6"/>
    <w:rsid w:val="004B71EC"/>
    <w:rsid w:val="004B756F"/>
    <w:rsid w:val="004B7931"/>
    <w:rsid w:val="004C0D76"/>
    <w:rsid w:val="004C20CE"/>
    <w:rsid w:val="004C21D8"/>
    <w:rsid w:val="004C2AB7"/>
    <w:rsid w:val="004C30B1"/>
    <w:rsid w:val="004C344A"/>
    <w:rsid w:val="004C3B6A"/>
    <w:rsid w:val="004C463E"/>
    <w:rsid w:val="004C4B67"/>
    <w:rsid w:val="004C500E"/>
    <w:rsid w:val="004C51F4"/>
    <w:rsid w:val="004C5738"/>
    <w:rsid w:val="004D05D3"/>
    <w:rsid w:val="004D06BB"/>
    <w:rsid w:val="004D0927"/>
    <w:rsid w:val="004D10B7"/>
    <w:rsid w:val="004D1972"/>
    <w:rsid w:val="004D19FE"/>
    <w:rsid w:val="004D35A6"/>
    <w:rsid w:val="004D52F2"/>
    <w:rsid w:val="004D53BC"/>
    <w:rsid w:val="004D6B0F"/>
    <w:rsid w:val="004D733A"/>
    <w:rsid w:val="004D7430"/>
    <w:rsid w:val="004D75F0"/>
    <w:rsid w:val="004D7A1B"/>
    <w:rsid w:val="004E131A"/>
    <w:rsid w:val="004E155F"/>
    <w:rsid w:val="004E206A"/>
    <w:rsid w:val="004E2C75"/>
    <w:rsid w:val="004E2DBF"/>
    <w:rsid w:val="004E3447"/>
    <w:rsid w:val="004E48E5"/>
    <w:rsid w:val="004E4D7F"/>
    <w:rsid w:val="004E5286"/>
    <w:rsid w:val="004E764C"/>
    <w:rsid w:val="004E764F"/>
    <w:rsid w:val="004F0772"/>
    <w:rsid w:val="004F0AE3"/>
    <w:rsid w:val="004F0BE3"/>
    <w:rsid w:val="004F3174"/>
    <w:rsid w:val="004F3691"/>
    <w:rsid w:val="004F3C99"/>
    <w:rsid w:val="004F5AFA"/>
    <w:rsid w:val="004F638A"/>
    <w:rsid w:val="004F6762"/>
    <w:rsid w:val="004F68D2"/>
    <w:rsid w:val="004F6B0D"/>
    <w:rsid w:val="004F6E40"/>
    <w:rsid w:val="004F7384"/>
    <w:rsid w:val="00500552"/>
    <w:rsid w:val="0050088F"/>
    <w:rsid w:val="0050091B"/>
    <w:rsid w:val="00500B49"/>
    <w:rsid w:val="005028AB"/>
    <w:rsid w:val="00502ACC"/>
    <w:rsid w:val="005037BF"/>
    <w:rsid w:val="00503B0C"/>
    <w:rsid w:val="0050488B"/>
    <w:rsid w:val="005052AE"/>
    <w:rsid w:val="005054C8"/>
    <w:rsid w:val="00505512"/>
    <w:rsid w:val="005069A6"/>
    <w:rsid w:val="00506F75"/>
    <w:rsid w:val="005072D0"/>
    <w:rsid w:val="0051003B"/>
    <w:rsid w:val="00510045"/>
    <w:rsid w:val="0051012C"/>
    <w:rsid w:val="0051060A"/>
    <w:rsid w:val="00510DF8"/>
    <w:rsid w:val="005111F2"/>
    <w:rsid w:val="00511FA6"/>
    <w:rsid w:val="005160FD"/>
    <w:rsid w:val="00516EE7"/>
    <w:rsid w:val="00517F30"/>
    <w:rsid w:val="00520BF8"/>
    <w:rsid w:val="005218B5"/>
    <w:rsid w:val="005219E8"/>
    <w:rsid w:val="0052348A"/>
    <w:rsid w:val="00523C91"/>
    <w:rsid w:val="00523FDC"/>
    <w:rsid w:val="00525292"/>
    <w:rsid w:val="0052664F"/>
    <w:rsid w:val="00526C7A"/>
    <w:rsid w:val="00526EA7"/>
    <w:rsid w:val="005302DC"/>
    <w:rsid w:val="00530331"/>
    <w:rsid w:val="005303CF"/>
    <w:rsid w:val="005308D5"/>
    <w:rsid w:val="00530A7D"/>
    <w:rsid w:val="00532344"/>
    <w:rsid w:val="00532656"/>
    <w:rsid w:val="00533909"/>
    <w:rsid w:val="00533F3A"/>
    <w:rsid w:val="00534472"/>
    <w:rsid w:val="00535BDC"/>
    <w:rsid w:val="00536237"/>
    <w:rsid w:val="00536D54"/>
    <w:rsid w:val="00537465"/>
    <w:rsid w:val="00537514"/>
    <w:rsid w:val="00540244"/>
    <w:rsid w:val="005408F5"/>
    <w:rsid w:val="00540DAC"/>
    <w:rsid w:val="00541B3C"/>
    <w:rsid w:val="00542303"/>
    <w:rsid w:val="00542C07"/>
    <w:rsid w:val="005444A6"/>
    <w:rsid w:val="005445C5"/>
    <w:rsid w:val="00544666"/>
    <w:rsid w:val="00544948"/>
    <w:rsid w:val="00545757"/>
    <w:rsid w:val="005457EB"/>
    <w:rsid w:val="005467E6"/>
    <w:rsid w:val="00546D54"/>
    <w:rsid w:val="00547278"/>
    <w:rsid w:val="005472DD"/>
    <w:rsid w:val="00547809"/>
    <w:rsid w:val="00550556"/>
    <w:rsid w:val="00550C2B"/>
    <w:rsid w:val="00552029"/>
    <w:rsid w:val="005520F8"/>
    <w:rsid w:val="00552CF3"/>
    <w:rsid w:val="00553799"/>
    <w:rsid w:val="005540FB"/>
    <w:rsid w:val="0055424D"/>
    <w:rsid w:val="00554810"/>
    <w:rsid w:val="00554D94"/>
    <w:rsid w:val="00555571"/>
    <w:rsid w:val="00555C09"/>
    <w:rsid w:val="00557627"/>
    <w:rsid w:val="0056344B"/>
    <w:rsid w:val="00563914"/>
    <w:rsid w:val="00563993"/>
    <w:rsid w:val="00563A43"/>
    <w:rsid w:val="00564D39"/>
    <w:rsid w:val="00565B4E"/>
    <w:rsid w:val="00570724"/>
    <w:rsid w:val="0057228A"/>
    <w:rsid w:val="0057240B"/>
    <w:rsid w:val="005724F2"/>
    <w:rsid w:val="0057343A"/>
    <w:rsid w:val="00573CC6"/>
    <w:rsid w:val="00575776"/>
    <w:rsid w:val="00575E71"/>
    <w:rsid w:val="0057634B"/>
    <w:rsid w:val="00576C65"/>
    <w:rsid w:val="00577A9F"/>
    <w:rsid w:val="005800EA"/>
    <w:rsid w:val="005818B8"/>
    <w:rsid w:val="0058279B"/>
    <w:rsid w:val="00582D98"/>
    <w:rsid w:val="005834E6"/>
    <w:rsid w:val="00583B6E"/>
    <w:rsid w:val="00584A46"/>
    <w:rsid w:val="00585277"/>
    <w:rsid w:val="005857F7"/>
    <w:rsid w:val="0058606D"/>
    <w:rsid w:val="0058666D"/>
    <w:rsid w:val="00587A50"/>
    <w:rsid w:val="00587FC4"/>
    <w:rsid w:val="005900FC"/>
    <w:rsid w:val="005906DE"/>
    <w:rsid w:val="00590AF1"/>
    <w:rsid w:val="00590D09"/>
    <w:rsid w:val="00591149"/>
    <w:rsid w:val="00592294"/>
    <w:rsid w:val="00592F1D"/>
    <w:rsid w:val="00594193"/>
    <w:rsid w:val="00594495"/>
    <w:rsid w:val="0059486D"/>
    <w:rsid w:val="005950A6"/>
    <w:rsid w:val="005951B2"/>
    <w:rsid w:val="00595C28"/>
    <w:rsid w:val="005968A2"/>
    <w:rsid w:val="00596981"/>
    <w:rsid w:val="00596EBD"/>
    <w:rsid w:val="00597461"/>
    <w:rsid w:val="005A0044"/>
    <w:rsid w:val="005A0AC4"/>
    <w:rsid w:val="005A10F3"/>
    <w:rsid w:val="005A15F5"/>
    <w:rsid w:val="005A1B55"/>
    <w:rsid w:val="005A26BE"/>
    <w:rsid w:val="005A2B6A"/>
    <w:rsid w:val="005A3112"/>
    <w:rsid w:val="005A4585"/>
    <w:rsid w:val="005A5C6D"/>
    <w:rsid w:val="005A6248"/>
    <w:rsid w:val="005A7063"/>
    <w:rsid w:val="005B008A"/>
    <w:rsid w:val="005B4C7E"/>
    <w:rsid w:val="005B4D79"/>
    <w:rsid w:val="005B4EB8"/>
    <w:rsid w:val="005B5FDB"/>
    <w:rsid w:val="005B62E0"/>
    <w:rsid w:val="005B64BF"/>
    <w:rsid w:val="005B670C"/>
    <w:rsid w:val="005B6B36"/>
    <w:rsid w:val="005B77C9"/>
    <w:rsid w:val="005C0452"/>
    <w:rsid w:val="005C10DE"/>
    <w:rsid w:val="005C2387"/>
    <w:rsid w:val="005C2434"/>
    <w:rsid w:val="005C2BF3"/>
    <w:rsid w:val="005C2C3F"/>
    <w:rsid w:val="005C2EF0"/>
    <w:rsid w:val="005C417F"/>
    <w:rsid w:val="005C44EC"/>
    <w:rsid w:val="005C4524"/>
    <w:rsid w:val="005C4702"/>
    <w:rsid w:val="005C4CBF"/>
    <w:rsid w:val="005C504D"/>
    <w:rsid w:val="005C59A2"/>
    <w:rsid w:val="005C5EF6"/>
    <w:rsid w:val="005C66B6"/>
    <w:rsid w:val="005C692A"/>
    <w:rsid w:val="005D063C"/>
    <w:rsid w:val="005D08C3"/>
    <w:rsid w:val="005D12E2"/>
    <w:rsid w:val="005D133E"/>
    <w:rsid w:val="005D1988"/>
    <w:rsid w:val="005D2C28"/>
    <w:rsid w:val="005D2F8C"/>
    <w:rsid w:val="005D3120"/>
    <w:rsid w:val="005D3271"/>
    <w:rsid w:val="005D35BF"/>
    <w:rsid w:val="005D3A4C"/>
    <w:rsid w:val="005D4191"/>
    <w:rsid w:val="005D4823"/>
    <w:rsid w:val="005D48F6"/>
    <w:rsid w:val="005D49F4"/>
    <w:rsid w:val="005D4CA1"/>
    <w:rsid w:val="005D4D0D"/>
    <w:rsid w:val="005D4ED4"/>
    <w:rsid w:val="005D5F1D"/>
    <w:rsid w:val="005D65A1"/>
    <w:rsid w:val="005E14C7"/>
    <w:rsid w:val="005E1EAE"/>
    <w:rsid w:val="005E4040"/>
    <w:rsid w:val="005E7675"/>
    <w:rsid w:val="005F0687"/>
    <w:rsid w:val="005F1E8B"/>
    <w:rsid w:val="005F2FC2"/>
    <w:rsid w:val="005F3130"/>
    <w:rsid w:val="005F3BA4"/>
    <w:rsid w:val="005F3D5F"/>
    <w:rsid w:val="005F4F31"/>
    <w:rsid w:val="005F534A"/>
    <w:rsid w:val="005F5A10"/>
    <w:rsid w:val="005F6D86"/>
    <w:rsid w:val="005F76EA"/>
    <w:rsid w:val="005F7A5F"/>
    <w:rsid w:val="005F7C63"/>
    <w:rsid w:val="00600010"/>
    <w:rsid w:val="00600F50"/>
    <w:rsid w:val="00601171"/>
    <w:rsid w:val="00601652"/>
    <w:rsid w:val="0060230A"/>
    <w:rsid w:val="0060278E"/>
    <w:rsid w:val="00602821"/>
    <w:rsid w:val="00602828"/>
    <w:rsid w:val="006033D3"/>
    <w:rsid w:val="006042F1"/>
    <w:rsid w:val="006045AF"/>
    <w:rsid w:val="00604C46"/>
    <w:rsid w:val="00604E16"/>
    <w:rsid w:val="00605C4E"/>
    <w:rsid w:val="006065FD"/>
    <w:rsid w:val="00606EB7"/>
    <w:rsid w:val="006101FE"/>
    <w:rsid w:val="0061039E"/>
    <w:rsid w:val="006113EF"/>
    <w:rsid w:val="006120DA"/>
    <w:rsid w:val="0061252B"/>
    <w:rsid w:val="00612D11"/>
    <w:rsid w:val="00612FBE"/>
    <w:rsid w:val="006131E3"/>
    <w:rsid w:val="00613771"/>
    <w:rsid w:val="00613BFF"/>
    <w:rsid w:val="006142FF"/>
    <w:rsid w:val="006144B6"/>
    <w:rsid w:val="00616136"/>
    <w:rsid w:val="0061677B"/>
    <w:rsid w:val="006176E1"/>
    <w:rsid w:val="006177DB"/>
    <w:rsid w:val="006178A1"/>
    <w:rsid w:val="0062052E"/>
    <w:rsid w:val="00620BB2"/>
    <w:rsid w:val="00621C9B"/>
    <w:rsid w:val="00622016"/>
    <w:rsid w:val="0062213F"/>
    <w:rsid w:val="00622498"/>
    <w:rsid w:val="0062259F"/>
    <w:rsid w:val="0062271D"/>
    <w:rsid w:val="00623A53"/>
    <w:rsid w:val="00623AC1"/>
    <w:rsid w:val="00623C11"/>
    <w:rsid w:val="00624395"/>
    <w:rsid w:val="006246F3"/>
    <w:rsid w:val="00624B1C"/>
    <w:rsid w:val="00625597"/>
    <w:rsid w:val="0062754B"/>
    <w:rsid w:val="00630279"/>
    <w:rsid w:val="00630355"/>
    <w:rsid w:val="00630B9F"/>
    <w:rsid w:val="00631411"/>
    <w:rsid w:val="00631C8A"/>
    <w:rsid w:val="00632516"/>
    <w:rsid w:val="00632883"/>
    <w:rsid w:val="006329D7"/>
    <w:rsid w:val="00633B50"/>
    <w:rsid w:val="00633D4E"/>
    <w:rsid w:val="0063442C"/>
    <w:rsid w:val="0063452A"/>
    <w:rsid w:val="00634B78"/>
    <w:rsid w:val="006350AD"/>
    <w:rsid w:val="006353EE"/>
    <w:rsid w:val="006354D2"/>
    <w:rsid w:val="006363AD"/>
    <w:rsid w:val="00640475"/>
    <w:rsid w:val="00640554"/>
    <w:rsid w:val="00640EA1"/>
    <w:rsid w:val="00641295"/>
    <w:rsid w:val="006418B0"/>
    <w:rsid w:val="00641B13"/>
    <w:rsid w:val="00642845"/>
    <w:rsid w:val="00642980"/>
    <w:rsid w:val="00642FCF"/>
    <w:rsid w:val="00643902"/>
    <w:rsid w:val="00643E94"/>
    <w:rsid w:val="0064439C"/>
    <w:rsid w:val="006456EC"/>
    <w:rsid w:val="00645784"/>
    <w:rsid w:val="00645B11"/>
    <w:rsid w:val="00650EE6"/>
    <w:rsid w:val="00651521"/>
    <w:rsid w:val="00651601"/>
    <w:rsid w:val="00651DD1"/>
    <w:rsid w:val="006520EC"/>
    <w:rsid w:val="006529DC"/>
    <w:rsid w:val="006534D1"/>
    <w:rsid w:val="00653B66"/>
    <w:rsid w:val="00655C2F"/>
    <w:rsid w:val="00655F61"/>
    <w:rsid w:val="006563D1"/>
    <w:rsid w:val="0065680D"/>
    <w:rsid w:val="0065683A"/>
    <w:rsid w:val="006569F9"/>
    <w:rsid w:val="00657988"/>
    <w:rsid w:val="00657C4A"/>
    <w:rsid w:val="006600A1"/>
    <w:rsid w:val="006600FE"/>
    <w:rsid w:val="0066085E"/>
    <w:rsid w:val="0066195F"/>
    <w:rsid w:val="006621FA"/>
    <w:rsid w:val="00662268"/>
    <w:rsid w:val="006626DC"/>
    <w:rsid w:val="00662BFE"/>
    <w:rsid w:val="00662D6A"/>
    <w:rsid w:val="006632D5"/>
    <w:rsid w:val="00663A03"/>
    <w:rsid w:val="00664705"/>
    <w:rsid w:val="00664D6E"/>
    <w:rsid w:val="00665BCD"/>
    <w:rsid w:val="00667A00"/>
    <w:rsid w:val="00667B16"/>
    <w:rsid w:val="00670D71"/>
    <w:rsid w:val="006725C1"/>
    <w:rsid w:val="00672775"/>
    <w:rsid w:val="00673875"/>
    <w:rsid w:val="00673A89"/>
    <w:rsid w:val="00673B93"/>
    <w:rsid w:val="0067472E"/>
    <w:rsid w:val="00674808"/>
    <w:rsid w:val="006753B7"/>
    <w:rsid w:val="00675540"/>
    <w:rsid w:val="00675B8E"/>
    <w:rsid w:val="00675E4B"/>
    <w:rsid w:val="00676E89"/>
    <w:rsid w:val="00677C01"/>
    <w:rsid w:val="00677DEE"/>
    <w:rsid w:val="006806A9"/>
    <w:rsid w:val="006812C1"/>
    <w:rsid w:val="006812F4"/>
    <w:rsid w:val="006815FE"/>
    <w:rsid w:val="0068298A"/>
    <w:rsid w:val="0068454D"/>
    <w:rsid w:val="006854CC"/>
    <w:rsid w:val="00686064"/>
    <w:rsid w:val="006869F1"/>
    <w:rsid w:val="00686A2E"/>
    <w:rsid w:val="00686A4E"/>
    <w:rsid w:val="0068718A"/>
    <w:rsid w:val="0068723F"/>
    <w:rsid w:val="00687EB1"/>
    <w:rsid w:val="00687FB6"/>
    <w:rsid w:val="006904B0"/>
    <w:rsid w:val="006905D7"/>
    <w:rsid w:val="00691430"/>
    <w:rsid w:val="00691D10"/>
    <w:rsid w:val="006924EC"/>
    <w:rsid w:val="00692969"/>
    <w:rsid w:val="00692AAF"/>
    <w:rsid w:val="00693152"/>
    <w:rsid w:val="006933D2"/>
    <w:rsid w:val="00693D17"/>
    <w:rsid w:val="00694013"/>
    <w:rsid w:val="0069417E"/>
    <w:rsid w:val="00694A6E"/>
    <w:rsid w:val="00694B47"/>
    <w:rsid w:val="00694E33"/>
    <w:rsid w:val="0069558F"/>
    <w:rsid w:val="00695ACD"/>
    <w:rsid w:val="00696527"/>
    <w:rsid w:val="00697374"/>
    <w:rsid w:val="00697435"/>
    <w:rsid w:val="00697F5F"/>
    <w:rsid w:val="006A21E1"/>
    <w:rsid w:val="006A2386"/>
    <w:rsid w:val="006A2442"/>
    <w:rsid w:val="006A38B4"/>
    <w:rsid w:val="006A59D2"/>
    <w:rsid w:val="006A5D0D"/>
    <w:rsid w:val="006A6624"/>
    <w:rsid w:val="006A67B9"/>
    <w:rsid w:val="006A7983"/>
    <w:rsid w:val="006A7B9C"/>
    <w:rsid w:val="006B0220"/>
    <w:rsid w:val="006B1073"/>
    <w:rsid w:val="006B140C"/>
    <w:rsid w:val="006B2105"/>
    <w:rsid w:val="006B3AA9"/>
    <w:rsid w:val="006B48C0"/>
    <w:rsid w:val="006B51DC"/>
    <w:rsid w:val="006B583C"/>
    <w:rsid w:val="006B59DD"/>
    <w:rsid w:val="006B66AB"/>
    <w:rsid w:val="006B753F"/>
    <w:rsid w:val="006B79C5"/>
    <w:rsid w:val="006B7B3F"/>
    <w:rsid w:val="006C00A2"/>
    <w:rsid w:val="006C012B"/>
    <w:rsid w:val="006C0E99"/>
    <w:rsid w:val="006C0FEA"/>
    <w:rsid w:val="006C1D0C"/>
    <w:rsid w:val="006C26E4"/>
    <w:rsid w:val="006C286E"/>
    <w:rsid w:val="006C3BAA"/>
    <w:rsid w:val="006C44A2"/>
    <w:rsid w:val="006C4759"/>
    <w:rsid w:val="006C5145"/>
    <w:rsid w:val="006D0159"/>
    <w:rsid w:val="006D0538"/>
    <w:rsid w:val="006D158C"/>
    <w:rsid w:val="006D2012"/>
    <w:rsid w:val="006D3762"/>
    <w:rsid w:val="006D38C3"/>
    <w:rsid w:val="006D38E4"/>
    <w:rsid w:val="006D3B41"/>
    <w:rsid w:val="006D4410"/>
    <w:rsid w:val="006D4EF4"/>
    <w:rsid w:val="006D5209"/>
    <w:rsid w:val="006D6213"/>
    <w:rsid w:val="006D6270"/>
    <w:rsid w:val="006D7393"/>
    <w:rsid w:val="006D7A7B"/>
    <w:rsid w:val="006D7D9E"/>
    <w:rsid w:val="006E0E5D"/>
    <w:rsid w:val="006E1D6E"/>
    <w:rsid w:val="006E1FB2"/>
    <w:rsid w:val="006E3359"/>
    <w:rsid w:val="006E3D93"/>
    <w:rsid w:val="006E4667"/>
    <w:rsid w:val="006E489C"/>
    <w:rsid w:val="006E4CF5"/>
    <w:rsid w:val="006E572A"/>
    <w:rsid w:val="006E672A"/>
    <w:rsid w:val="006E7117"/>
    <w:rsid w:val="006E7454"/>
    <w:rsid w:val="006E772F"/>
    <w:rsid w:val="006F0191"/>
    <w:rsid w:val="006F0DA2"/>
    <w:rsid w:val="006F0EDE"/>
    <w:rsid w:val="006F1179"/>
    <w:rsid w:val="006F127A"/>
    <w:rsid w:val="006F1F15"/>
    <w:rsid w:val="006F31B2"/>
    <w:rsid w:val="006F49F8"/>
    <w:rsid w:val="006F569D"/>
    <w:rsid w:val="006F5EE3"/>
    <w:rsid w:val="006F674B"/>
    <w:rsid w:val="006F6DF6"/>
    <w:rsid w:val="006F71FE"/>
    <w:rsid w:val="00700C37"/>
    <w:rsid w:val="0070186E"/>
    <w:rsid w:val="00701BC8"/>
    <w:rsid w:val="00702BF8"/>
    <w:rsid w:val="007037B4"/>
    <w:rsid w:val="00703C23"/>
    <w:rsid w:val="00703D7E"/>
    <w:rsid w:val="00704321"/>
    <w:rsid w:val="00704645"/>
    <w:rsid w:val="00705CB6"/>
    <w:rsid w:val="00705D6D"/>
    <w:rsid w:val="00705DEA"/>
    <w:rsid w:val="00706294"/>
    <w:rsid w:val="00706450"/>
    <w:rsid w:val="00706D72"/>
    <w:rsid w:val="00706DE5"/>
    <w:rsid w:val="007079A1"/>
    <w:rsid w:val="007100AA"/>
    <w:rsid w:val="007111C6"/>
    <w:rsid w:val="00711B91"/>
    <w:rsid w:val="00713125"/>
    <w:rsid w:val="00713772"/>
    <w:rsid w:val="00714085"/>
    <w:rsid w:val="007146DA"/>
    <w:rsid w:val="00715C0E"/>
    <w:rsid w:val="007166AE"/>
    <w:rsid w:val="00716A10"/>
    <w:rsid w:val="00717E22"/>
    <w:rsid w:val="00717EEF"/>
    <w:rsid w:val="0072004A"/>
    <w:rsid w:val="007203F3"/>
    <w:rsid w:val="00720D7C"/>
    <w:rsid w:val="00721109"/>
    <w:rsid w:val="0072332B"/>
    <w:rsid w:val="00723690"/>
    <w:rsid w:val="00723D04"/>
    <w:rsid w:val="00724207"/>
    <w:rsid w:val="00724315"/>
    <w:rsid w:val="007256EB"/>
    <w:rsid w:val="007261EE"/>
    <w:rsid w:val="00726690"/>
    <w:rsid w:val="007269CE"/>
    <w:rsid w:val="00727555"/>
    <w:rsid w:val="00727963"/>
    <w:rsid w:val="00727B2E"/>
    <w:rsid w:val="00732CA4"/>
    <w:rsid w:val="007333A2"/>
    <w:rsid w:val="0073375C"/>
    <w:rsid w:val="0073465F"/>
    <w:rsid w:val="00734BB4"/>
    <w:rsid w:val="00734DBF"/>
    <w:rsid w:val="00734E77"/>
    <w:rsid w:val="00735DC0"/>
    <w:rsid w:val="00736401"/>
    <w:rsid w:val="0073675C"/>
    <w:rsid w:val="0073693C"/>
    <w:rsid w:val="007375AD"/>
    <w:rsid w:val="00737FC0"/>
    <w:rsid w:val="007400BB"/>
    <w:rsid w:val="00740892"/>
    <w:rsid w:val="007416C2"/>
    <w:rsid w:val="007417E5"/>
    <w:rsid w:val="00741A0F"/>
    <w:rsid w:val="00742937"/>
    <w:rsid w:val="00742AAB"/>
    <w:rsid w:val="00743B0D"/>
    <w:rsid w:val="007449A7"/>
    <w:rsid w:val="00744A62"/>
    <w:rsid w:val="00745AA3"/>
    <w:rsid w:val="00746541"/>
    <w:rsid w:val="00747151"/>
    <w:rsid w:val="0074762A"/>
    <w:rsid w:val="007477B5"/>
    <w:rsid w:val="0074788F"/>
    <w:rsid w:val="00747A8A"/>
    <w:rsid w:val="00747C43"/>
    <w:rsid w:val="00750F26"/>
    <w:rsid w:val="007522B6"/>
    <w:rsid w:val="0075261A"/>
    <w:rsid w:val="00752DF3"/>
    <w:rsid w:val="007538DE"/>
    <w:rsid w:val="00753CEC"/>
    <w:rsid w:val="00753EEF"/>
    <w:rsid w:val="00753FB0"/>
    <w:rsid w:val="00754160"/>
    <w:rsid w:val="0075478C"/>
    <w:rsid w:val="007548B8"/>
    <w:rsid w:val="00755F7C"/>
    <w:rsid w:val="00757A78"/>
    <w:rsid w:val="00757E40"/>
    <w:rsid w:val="00760341"/>
    <w:rsid w:val="00760E36"/>
    <w:rsid w:val="00761772"/>
    <w:rsid w:val="00761A36"/>
    <w:rsid w:val="00761BB8"/>
    <w:rsid w:val="007623BE"/>
    <w:rsid w:val="007625E4"/>
    <w:rsid w:val="007634DB"/>
    <w:rsid w:val="00763C6A"/>
    <w:rsid w:val="0076445E"/>
    <w:rsid w:val="0076509C"/>
    <w:rsid w:val="007653EF"/>
    <w:rsid w:val="007657CF"/>
    <w:rsid w:val="00765B0B"/>
    <w:rsid w:val="00771374"/>
    <w:rsid w:val="0077187B"/>
    <w:rsid w:val="00771ACE"/>
    <w:rsid w:val="00772103"/>
    <w:rsid w:val="00774B69"/>
    <w:rsid w:val="00774E4B"/>
    <w:rsid w:val="007753AD"/>
    <w:rsid w:val="007757E0"/>
    <w:rsid w:val="007758B7"/>
    <w:rsid w:val="00776D8E"/>
    <w:rsid w:val="00777612"/>
    <w:rsid w:val="00780280"/>
    <w:rsid w:val="007804C0"/>
    <w:rsid w:val="00780A69"/>
    <w:rsid w:val="00780BFF"/>
    <w:rsid w:val="007811BC"/>
    <w:rsid w:val="007813C7"/>
    <w:rsid w:val="007817F3"/>
    <w:rsid w:val="00782370"/>
    <w:rsid w:val="00784F8B"/>
    <w:rsid w:val="00785095"/>
    <w:rsid w:val="00785165"/>
    <w:rsid w:val="007852DF"/>
    <w:rsid w:val="00785385"/>
    <w:rsid w:val="00785FE3"/>
    <w:rsid w:val="00787962"/>
    <w:rsid w:val="00787A9C"/>
    <w:rsid w:val="00791594"/>
    <w:rsid w:val="00792191"/>
    <w:rsid w:val="00792355"/>
    <w:rsid w:val="00792B9C"/>
    <w:rsid w:val="00793CF8"/>
    <w:rsid w:val="00795005"/>
    <w:rsid w:val="007950DD"/>
    <w:rsid w:val="00795A0C"/>
    <w:rsid w:val="00797E93"/>
    <w:rsid w:val="007A02BD"/>
    <w:rsid w:val="007A08FD"/>
    <w:rsid w:val="007A170F"/>
    <w:rsid w:val="007A1CFA"/>
    <w:rsid w:val="007A3652"/>
    <w:rsid w:val="007A3653"/>
    <w:rsid w:val="007A3C90"/>
    <w:rsid w:val="007A43BD"/>
    <w:rsid w:val="007A4443"/>
    <w:rsid w:val="007A4954"/>
    <w:rsid w:val="007A4F21"/>
    <w:rsid w:val="007A65F1"/>
    <w:rsid w:val="007A6997"/>
    <w:rsid w:val="007A72EC"/>
    <w:rsid w:val="007B00C2"/>
    <w:rsid w:val="007B071D"/>
    <w:rsid w:val="007B0BF7"/>
    <w:rsid w:val="007B0D45"/>
    <w:rsid w:val="007B22EA"/>
    <w:rsid w:val="007B2634"/>
    <w:rsid w:val="007B2B2F"/>
    <w:rsid w:val="007B3160"/>
    <w:rsid w:val="007B39B9"/>
    <w:rsid w:val="007B3A64"/>
    <w:rsid w:val="007B3E1F"/>
    <w:rsid w:val="007B546D"/>
    <w:rsid w:val="007B5F14"/>
    <w:rsid w:val="007B6983"/>
    <w:rsid w:val="007B7F0F"/>
    <w:rsid w:val="007C0FE1"/>
    <w:rsid w:val="007C1211"/>
    <w:rsid w:val="007C17A9"/>
    <w:rsid w:val="007C1FA6"/>
    <w:rsid w:val="007C211A"/>
    <w:rsid w:val="007C2968"/>
    <w:rsid w:val="007C423A"/>
    <w:rsid w:val="007C4354"/>
    <w:rsid w:val="007C4C5C"/>
    <w:rsid w:val="007C4D13"/>
    <w:rsid w:val="007C5579"/>
    <w:rsid w:val="007C5915"/>
    <w:rsid w:val="007C5CBA"/>
    <w:rsid w:val="007C6039"/>
    <w:rsid w:val="007C68D4"/>
    <w:rsid w:val="007C6A14"/>
    <w:rsid w:val="007C7152"/>
    <w:rsid w:val="007D0D30"/>
    <w:rsid w:val="007D27E3"/>
    <w:rsid w:val="007D3B7A"/>
    <w:rsid w:val="007D3DC4"/>
    <w:rsid w:val="007D43DD"/>
    <w:rsid w:val="007D4C4F"/>
    <w:rsid w:val="007D523F"/>
    <w:rsid w:val="007D6C52"/>
    <w:rsid w:val="007D7160"/>
    <w:rsid w:val="007E0070"/>
    <w:rsid w:val="007E0590"/>
    <w:rsid w:val="007E0B2B"/>
    <w:rsid w:val="007E154F"/>
    <w:rsid w:val="007E1FCD"/>
    <w:rsid w:val="007E2BE0"/>
    <w:rsid w:val="007E32FA"/>
    <w:rsid w:val="007E35E6"/>
    <w:rsid w:val="007E37BE"/>
    <w:rsid w:val="007E454B"/>
    <w:rsid w:val="007E4B0C"/>
    <w:rsid w:val="007E6047"/>
    <w:rsid w:val="007E6F4F"/>
    <w:rsid w:val="007E7F1A"/>
    <w:rsid w:val="007E7FD0"/>
    <w:rsid w:val="007F077B"/>
    <w:rsid w:val="007F0C50"/>
    <w:rsid w:val="007F1856"/>
    <w:rsid w:val="007F186F"/>
    <w:rsid w:val="007F1A89"/>
    <w:rsid w:val="007F1E8D"/>
    <w:rsid w:val="007F3F56"/>
    <w:rsid w:val="007F4520"/>
    <w:rsid w:val="007F4A10"/>
    <w:rsid w:val="007F5CEB"/>
    <w:rsid w:val="007F79B3"/>
    <w:rsid w:val="007F7A89"/>
    <w:rsid w:val="00800060"/>
    <w:rsid w:val="0080034B"/>
    <w:rsid w:val="0080046C"/>
    <w:rsid w:val="00800BE8"/>
    <w:rsid w:val="008012EF"/>
    <w:rsid w:val="008019D6"/>
    <w:rsid w:val="0080298A"/>
    <w:rsid w:val="00804D0A"/>
    <w:rsid w:val="00807F3F"/>
    <w:rsid w:val="00810DDF"/>
    <w:rsid w:val="008112FB"/>
    <w:rsid w:val="00812DC0"/>
    <w:rsid w:val="00812E64"/>
    <w:rsid w:val="00812F31"/>
    <w:rsid w:val="00813F0D"/>
    <w:rsid w:val="00814612"/>
    <w:rsid w:val="00814E37"/>
    <w:rsid w:val="00814FF6"/>
    <w:rsid w:val="00815F6B"/>
    <w:rsid w:val="00816911"/>
    <w:rsid w:val="008170BD"/>
    <w:rsid w:val="008203EA"/>
    <w:rsid w:val="008204AB"/>
    <w:rsid w:val="00820559"/>
    <w:rsid w:val="008205FE"/>
    <w:rsid w:val="00820A9B"/>
    <w:rsid w:val="00822DA7"/>
    <w:rsid w:val="00823A69"/>
    <w:rsid w:val="00823E39"/>
    <w:rsid w:val="0082464E"/>
    <w:rsid w:val="008250EF"/>
    <w:rsid w:val="0082567B"/>
    <w:rsid w:val="008268B5"/>
    <w:rsid w:val="00826D91"/>
    <w:rsid w:val="00830738"/>
    <w:rsid w:val="00834744"/>
    <w:rsid w:val="00834C98"/>
    <w:rsid w:val="00834FF8"/>
    <w:rsid w:val="00835AF1"/>
    <w:rsid w:val="00835DE9"/>
    <w:rsid w:val="00835E79"/>
    <w:rsid w:val="00835F99"/>
    <w:rsid w:val="00836C75"/>
    <w:rsid w:val="0083701D"/>
    <w:rsid w:val="0083710D"/>
    <w:rsid w:val="00837E08"/>
    <w:rsid w:val="00841DC6"/>
    <w:rsid w:val="00841F32"/>
    <w:rsid w:val="00841FC0"/>
    <w:rsid w:val="0084223C"/>
    <w:rsid w:val="008430C5"/>
    <w:rsid w:val="00845836"/>
    <w:rsid w:val="00845D32"/>
    <w:rsid w:val="008465E4"/>
    <w:rsid w:val="00846782"/>
    <w:rsid w:val="00846C3E"/>
    <w:rsid w:val="0084799E"/>
    <w:rsid w:val="008500D6"/>
    <w:rsid w:val="00850559"/>
    <w:rsid w:val="00850C19"/>
    <w:rsid w:val="008513D5"/>
    <w:rsid w:val="00853B2A"/>
    <w:rsid w:val="00853F9F"/>
    <w:rsid w:val="00855047"/>
    <w:rsid w:val="008560EA"/>
    <w:rsid w:val="008562B3"/>
    <w:rsid w:val="0085659E"/>
    <w:rsid w:val="00856E62"/>
    <w:rsid w:val="008573B2"/>
    <w:rsid w:val="008578F7"/>
    <w:rsid w:val="00857AB9"/>
    <w:rsid w:val="00860BD2"/>
    <w:rsid w:val="00860C64"/>
    <w:rsid w:val="00864E2D"/>
    <w:rsid w:val="00865F01"/>
    <w:rsid w:val="00866BAC"/>
    <w:rsid w:val="00866F5D"/>
    <w:rsid w:val="008671C5"/>
    <w:rsid w:val="008674CF"/>
    <w:rsid w:val="00867541"/>
    <w:rsid w:val="00870828"/>
    <w:rsid w:val="008713FA"/>
    <w:rsid w:val="00872499"/>
    <w:rsid w:val="008726DE"/>
    <w:rsid w:val="00872895"/>
    <w:rsid w:val="0087298F"/>
    <w:rsid w:val="008731C0"/>
    <w:rsid w:val="008732A7"/>
    <w:rsid w:val="00873ED5"/>
    <w:rsid w:val="008740F1"/>
    <w:rsid w:val="008748DD"/>
    <w:rsid w:val="00875548"/>
    <w:rsid w:val="008758B0"/>
    <w:rsid w:val="008763B2"/>
    <w:rsid w:val="00877A8B"/>
    <w:rsid w:val="00877C46"/>
    <w:rsid w:val="00880182"/>
    <w:rsid w:val="008820A6"/>
    <w:rsid w:val="008823F3"/>
    <w:rsid w:val="00882823"/>
    <w:rsid w:val="0088420E"/>
    <w:rsid w:val="00884809"/>
    <w:rsid w:val="00885212"/>
    <w:rsid w:val="00885995"/>
    <w:rsid w:val="008873DF"/>
    <w:rsid w:val="00887401"/>
    <w:rsid w:val="00887D9C"/>
    <w:rsid w:val="00890A80"/>
    <w:rsid w:val="00891409"/>
    <w:rsid w:val="00892572"/>
    <w:rsid w:val="00893246"/>
    <w:rsid w:val="00893454"/>
    <w:rsid w:val="008935A0"/>
    <w:rsid w:val="00894501"/>
    <w:rsid w:val="00895AFE"/>
    <w:rsid w:val="00895B6E"/>
    <w:rsid w:val="008965F7"/>
    <w:rsid w:val="00896DD3"/>
    <w:rsid w:val="0089727F"/>
    <w:rsid w:val="008A1AF6"/>
    <w:rsid w:val="008A2307"/>
    <w:rsid w:val="008A297A"/>
    <w:rsid w:val="008A2D9A"/>
    <w:rsid w:val="008A2E58"/>
    <w:rsid w:val="008A2EA8"/>
    <w:rsid w:val="008A2F14"/>
    <w:rsid w:val="008A3873"/>
    <w:rsid w:val="008A43BD"/>
    <w:rsid w:val="008A48B2"/>
    <w:rsid w:val="008A59BF"/>
    <w:rsid w:val="008A640A"/>
    <w:rsid w:val="008A77D2"/>
    <w:rsid w:val="008B009C"/>
    <w:rsid w:val="008B00BD"/>
    <w:rsid w:val="008B0509"/>
    <w:rsid w:val="008B218A"/>
    <w:rsid w:val="008B41D9"/>
    <w:rsid w:val="008B4A87"/>
    <w:rsid w:val="008B5F0A"/>
    <w:rsid w:val="008B6746"/>
    <w:rsid w:val="008B7B64"/>
    <w:rsid w:val="008C0A3B"/>
    <w:rsid w:val="008C1863"/>
    <w:rsid w:val="008C272D"/>
    <w:rsid w:val="008C2885"/>
    <w:rsid w:val="008C2C43"/>
    <w:rsid w:val="008C2C4F"/>
    <w:rsid w:val="008C37EE"/>
    <w:rsid w:val="008C3A16"/>
    <w:rsid w:val="008C4146"/>
    <w:rsid w:val="008C44D8"/>
    <w:rsid w:val="008C5304"/>
    <w:rsid w:val="008C72CE"/>
    <w:rsid w:val="008C7C4A"/>
    <w:rsid w:val="008D10FD"/>
    <w:rsid w:val="008D194A"/>
    <w:rsid w:val="008D2514"/>
    <w:rsid w:val="008D28C0"/>
    <w:rsid w:val="008D3278"/>
    <w:rsid w:val="008D3F3A"/>
    <w:rsid w:val="008D40BB"/>
    <w:rsid w:val="008D4BFF"/>
    <w:rsid w:val="008D5099"/>
    <w:rsid w:val="008D5817"/>
    <w:rsid w:val="008D59DC"/>
    <w:rsid w:val="008D6FD6"/>
    <w:rsid w:val="008E0207"/>
    <w:rsid w:val="008E08B6"/>
    <w:rsid w:val="008E113C"/>
    <w:rsid w:val="008E1890"/>
    <w:rsid w:val="008E1DF5"/>
    <w:rsid w:val="008E242D"/>
    <w:rsid w:val="008E26C7"/>
    <w:rsid w:val="008E2E5C"/>
    <w:rsid w:val="008E3511"/>
    <w:rsid w:val="008E3F97"/>
    <w:rsid w:val="008E4E87"/>
    <w:rsid w:val="008E4F74"/>
    <w:rsid w:val="008E5AD3"/>
    <w:rsid w:val="008E7285"/>
    <w:rsid w:val="008E7FC4"/>
    <w:rsid w:val="008F043B"/>
    <w:rsid w:val="008F06CD"/>
    <w:rsid w:val="008F0E6D"/>
    <w:rsid w:val="008F175C"/>
    <w:rsid w:val="008F2138"/>
    <w:rsid w:val="008F2F97"/>
    <w:rsid w:val="008F2FFF"/>
    <w:rsid w:val="008F3429"/>
    <w:rsid w:val="008F353D"/>
    <w:rsid w:val="008F3D8F"/>
    <w:rsid w:val="008F4E7D"/>
    <w:rsid w:val="008F506C"/>
    <w:rsid w:val="008F50D2"/>
    <w:rsid w:val="008F5384"/>
    <w:rsid w:val="008F5A10"/>
    <w:rsid w:val="008F5EB1"/>
    <w:rsid w:val="008F6133"/>
    <w:rsid w:val="008F6936"/>
    <w:rsid w:val="008F7DE4"/>
    <w:rsid w:val="00900EA5"/>
    <w:rsid w:val="009012AB"/>
    <w:rsid w:val="0090132E"/>
    <w:rsid w:val="009015EB"/>
    <w:rsid w:val="00902A63"/>
    <w:rsid w:val="009041E9"/>
    <w:rsid w:val="00904600"/>
    <w:rsid w:val="0090497D"/>
    <w:rsid w:val="00905839"/>
    <w:rsid w:val="00906C3D"/>
    <w:rsid w:val="00907D14"/>
    <w:rsid w:val="0091097C"/>
    <w:rsid w:val="00910F99"/>
    <w:rsid w:val="0091141E"/>
    <w:rsid w:val="0091189C"/>
    <w:rsid w:val="00912E6E"/>
    <w:rsid w:val="00913718"/>
    <w:rsid w:val="00913E0A"/>
    <w:rsid w:val="0091500B"/>
    <w:rsid w:val="009150FD"/>
    <w:rsid w:val="00915C05"/>
    <w:rsid w:val="00915ECF"/>
    <w:rsid w:val="009167F4"/>
    <w:rsid w:val="00916D11"/>
    <w:rsid w:val="00921230"/>
    <w:rsid w:val="009219C9"/>
    <w:rsid w:val="00921B0D"/>
    <w:rsid w:val="00921D95"/>
    <w:rsid w:val="00921E5A"/>
    <w:rsid w:val="0092246A"/>
    <w:rsid w:val="00923754"/>
    <w:rsid w:val="00923B10"/>
    <w:rsid w:val="00924023"/>
    <w:rsid w:val="00924D69"/>
    <w:rsid w:val="00925F9B"/>
    <w:rsid w:val="009263A6"/>
    <w:rsid w:val="00927A5B"/>
    <w:rsid w:val="00927C9B"/>
    <w:rsid w:val="009305ED"/>
    <w:rsid w:val="009314A2"/>
    <w:rsid w:val="009319AA"/>
    <w:rsid w:val="00932A0A"/>
    <w:rsid w:val="00932CEA"/>
    <w:rsid w:val="00932EB7"/>
    <w:rsid w:val="00933E09"/>
    <w:rsid w:val="00933EF2"/>
    <w:rsid w:val="00934910"/>
    <w:rsid w:val="009354FE"/>
    <w:rsid w:val="00935A0A"/>
    <w:rsid w:val="00935B6A"/>
    <w:rsid w:val="009406FB"/>
    <w:rsid w:val="009411E9"/>
    <w:rsid w:val="00941794"/>
    <w:rsid w:val="00941A54"/>
    <w:rsid w:val="00941D77"/>
    <w:rsid w:val="00941E50"/>
    <w:rsid w:val="009424FC"/>
    <w:rsid w:val="0094415A"/>
    <w:rsid w:val="00944CF8"/>
    <w:rsid w:val="00944D75"/>
    <w:rsid w:val="00945EE1"/>
    <w:rsid w:val="0094685B"/>
    <w:rsid w:val="0094687E"/>
    <w:rsid w:val="00946ECA"/>
    <w:rsid w:val="0094772F"/>
    <w:rsid w:val="00947862"/>
    <w:rsid w:val="00947890"/>
    <w:rsid w:val="0094797B"/>
    <w:rsid w:val="0095095A"/>
    <w:rsid w:val="009510F6"/>
    <w:rsid w:val="00951480"/>
    <w:rsid w:val="0095154F"/>
    <w:rsid w:val="00951DDA"/>
    <w:rsid w:val="00952A87"/>
    <w:rsid w:val="00952E09"/>
    <w:rsid w:val="009535F5"/>
    <w:rsid w:val="00954DA4"/>
    <w:rsid w:val="00955FA1"/>
    <w:rsid w:val="00956F11"/>
    <w:rsid w:val="009575DF"/>
    <w:rsid w:val="0095782F"/>
    <w:rsid w:val="00960731"/>
    <w:rsid w:val="009613F6"/>
    <w:rsid w:val="009624CA"/>
    <w:rsid w:val="00965B38"/>
    <w:rsid w:val="00966336"/>
    <w:rsid w:val="009663EA"/>
    <w:rsid w:val="00966F02"/>
    <w:rsid w:val="00967B18"/>
    <w:rsid w:val="009700B7"/>
    <w:rsid w:val="00970D92"/>
    <w:rsid w:val="00973354"/>
    <w:rsid w:val="00973961"/>
    <w:rsid w:val="0097414B"/>
    <w:rsid w:val="00974D9A"/>
    <w:rsid w:val="009754E2"/>
    <w:rsid w:val="0097556A"/>
    <w:rsid w:val="00975D77"/>
    <w:rsid w:val="00976452"/>
    <w:rsid w:val="00976A97"/>
    <w:rsid w:val="0097746C"/>
    <w:rsid w:val="00977B6D"/>
    <w:rsid w:val="0098228C"/>
    <w:rsid w:val="0098378C"/>
    <w:rsid w:val="00983EC9"/>
    <w:rsid w:val="00984530"/>
    <w:rsid w:val="00985DAB"/>
    <w:rsid w:val="00986582"/>
    <w:rsid w:val="00986A96"/>
    <w:rsid w:val="00987318"/>
    <w:rsid w:val="0099019E"/>
    <w:rsid w:val="009909BE"/>
    <w:rsid w:val="0099152F"/>
    <w:rsid w:val="00991719"/>
    <w:rsid w:val="00991C21"/>
    <w:rsid w:val="00991D8B"/>
    <w:rsid w:val="00991DCC"/>
    <w:rsid w:val="009925DA"/>
    <w:rsid w:val="009928C5"/>
    <w:rsid w:val="00993638"/>
    <w:rsid w:val="00993BE8"/>
    <w:rsid w:val="00993FB9"/>
    <w:rsid w:val="009960FB"/>
    <w:rsid w:val="009962E5"/>
    <w:rsid w:val="0099655F"/>
    <w:rsid w:val="00996732"/>
    <w:rsid w:val="00997AEC"/>
    <w:rsid w:val="009A0131"/>
    <w:rsid w:val="009A0C83"/>
    <w:rsid w:val="009A17CF"/>
    <w:rsid w:val="009A1DF7"/>
    <w:rsid w:val="009A2D37"/>
    <w:rsid w:val="009A34A2"/>
    <w:rsid w:val="009A3BB6"/>
    <w:rsid w:val="009A3EE5"/>
    <w:rsid w:val="009A4258"/>
    <w:rsid w:val="009A45D9"/>
    <w:rsid w:val="009A461E"/>
    <w:rsid w:val="009A5CB6"/>
    <w:rsid w:val="009A6C77"/>
    <w:rsid w:val="009A76FD"/>
    <w:rsid w:val="009A7F24"/>
    <w:rsid w:val="009B0D81"/>
    <w:rsid w:val="009B0D8E"/>
    <w:rsid w:val="009B15E0"/>
    <w:rsid w:val="009B172A"/>
    <w:rsid w:val="009B1BE4"/>
    <w:rsid w:val="009B225A"/>
    <w:rsid w:val="009B24F1"/>
    <w:rsid w:val="009B3E4B"/>
    <w:rsid w:val="009B464C"/>
    <w:rsid w:val="009B5006"/>
    <w:rsid w:val="009B6741"/>
    <w:rsid w:val="009B6E9A"/>
    <w:rsid w:val="009B6EF9"/>
    <w:rsid w:val="009B77A5"/>
    <w:rsid w:val="009C00AA"/>
    <w:rsid w:val="009C0644"/>
    <w:rsid w:val="009C1115"/>
    <w:rsid w:val="009C15A6"/>
    <w:rsid w:val="009C15DA"/>
    <w:rsid w:val="009C19A7"/>
    <w:rsid w:val="009C26E4"/>
    <w:rsid w:val="009C292F"/>
    <w:rsid w:val="009C367D"/>
    <w:rsid w:val="009C5C26"/>
    <w:rsid w:val="009C6DCC"/>
    <w:rsid w:val="009C7790"/>
    <w:rsid w:val="009D0BA6"/>
    <w:rsid w:val="009D2F94"/>
    <w:rsid w:val="009D313F"/>
    <w:rsid w:val="009D34CD"/>
    <w:rsid w:val="009D420C"/>
    <w:rsid w:val="009D5C6D"/>
    <w:rsid w:val="009D5F32"/>
    <w:rsid w:val="009D618C"/>
    <w:rsid w:val="009D626A"/>
    <w:rsid w:val="009D7E89"/>
    <w:rsid w:val="009E156D"/>
    <w:rsid w:val="009E1CDA"/>
    <w:rsid w:val="009E3090"/>
    <w:rsid w:val="009E37E3"/>
    <w:rsid w:val="009E38A7"/>
    <w:rsid w:val="009E59BB"/>
    <w:rsid w:val="009E64EB"/>
    <w:rsid w:val="009E660F"/>
    <w:rsid w:val="009E6FB3"/>
    <w:rsid w:val="009E7483"/>
    <w:rsid w:val="009E785C"/>
    <w:rsid w:val="009E7AC8"/>
    <w:rsid w:val="009F0501"/>
    <w:rsid w:val="009F0796"/>
    <w:rsid w:val="009F10C3"/>
    <w:rsid w:val="009F1944"/>
    <w:rsid w:val="009F1BBB"/>
    <w:rsid w:val="009F251F"/>
    <w:rsid w:val="009F2B59"/>
    <w:rsid w:val="009F3152"/>
    <w:rsid w:val="009F3BF9"/>
    <w:rsid w:val="009F44FE"/>
    <w:rsid w:val="009F4553"/>
    <w:rsid w:val="009F4613"/>
    <w:rsid w:val="009F4938"/>
    <w:rsid w:val="009F5E8E"/>
    <w:rsid w:val="009F6B12"/>
    <w:rsid w:val="009F6E33"/>
    <w:rsid w:val="009F7754"/>
    <w:rsid w:val="00A01553"/>
    <w:rsid w:val="00A01835"/>
    <w:rsid w:val="00A01B01"/>
    <w:rsid w:val="00A0229F"/>
    <w:rsid w:val="00A02F7B"/>
    <w:rsid w:val="00A035AC"/>
    <w:rsid w:val="00A0369E"/>
    <w:rsid w:val="00A03E09"/>
    <w:rsid w:val="00A04CB9"/>
    <w:rsid w:val="00A04E82"/>
    <w:rsid w:val="00A054CB"/>
    <w:rsid w:val="00A0666F"/>
    <w:rsid w:val="00A06FD6"/>
    <w:rsid w:val="00A07A27"/>
    <w:rsid w:val="00A07DAD"/>
    <w:rsid w:val="00A1060E"/>
    <w:rsid w:val="00A11DD7"/>
    <w:rsid w:val="00A125E2"/>
    <w:rsid w:val="00A13181"/>
    <w:rsid w:val="00A132BF"/>
    <w:rsid w:val="00A134A9"/>
    <w:rsid w:val="00A134E0"/>
    <w:rsid w:val="00A14195"/>
    <w:rsid w:val="00A146D8"/>
    <w:rsid w:val="00A14E2A"/>
    <w:rsid w:val="00A156CF"/>
    <w:rsid w:val="00A15AD5"/>
    <w:rsid w:val="00A16788"/>
    <w:rsid w:val="00A210D5"/>
    <w:rsid w:val="00A238E3"/>
    <w:rsid w:val="00A23B87"/>
    <w:rsid w:val="00A23D17"/>
    <w:rsid w:val="00A23E49"/>
    <w:rsid w:val="00A23EE7"/>
    <w:rsid w:val="00A24061"/>
    <w:rsid w:val="00A24486"/>
    <w:rsid w:val="00A2455E"/>
    <w:rsid w:val="00A24AAF"/>
    <w:rsid w:val="00A2531B"/>
    <w:rsid w:val="00A25A0B"/>
    <w:rsid w:val="00A27014"/>
    <w:rsid w:val="00A27ED7"/>
    <w:rsid w:val="00A27F96"/>
    <w:rsid w:val="00A31675"/>
    <w:rsid w:val="00A3186F"/>
    <w:rsid w:val="00A3274F"/>
    <w:rsid w:val="00A32916"/>
    <w:rsid w:val="00A33861"/>
    <w:rsid w:val="00A34038"/>
    <w:rsid w:val="00A3481C"/>
    <w:rsid w:val="00A34F29"/>
    <w:rsid w:val="00A36364"/>
    <w:rsid w:val="00A41301"/>
    <w:rsid w:val="00A415EF"/>
    <w:rsid w:val="00A422FF"/>
    <w:rsid w:val="00A432A4"/>
    <w:rsid w:val="00A4502F"/>
    <w:rsid w:val="00A45770"/>
    <w:rsid w:val="00A45C4C"/>
    <w:rsid w:val="00A4601A"/>
    <w:rsid w:val="00A468C9"/>
    <w:rsid w:val="00A46EC9"/>
    <w:rsid w:val="00A47EBE"/>
    <w:rsid w:val="00A50B4D"/>
    <w:rsid w:val="00A50CB2"/>
    <w:rsid w:val="00A5199D"/>
    <w:rsid w:val="00A51B1C"/>
    <w:rsid w:val="00A5229A"/>
    <w:rsid w:val="00A5299A"/>
    <w:rsid w:val="00A53C9E"/>
    <w:rsid w:val="00A53ED5"/>
    <w:rsid w:val="00A54218"/>
    <w:rsid w:val="00A5449F"/>
    <w:rsid w:val="00A54585"/>
    <w:rsid w:val="00A54CE9"/>
    <w:rsid w:val="00A55D61"/>
    <w:rsid w:val="00A56172"/>
    <w:rsid w:val="00A5637A"/>
    <w:rsid w:val="00A56518"/>
    <w:rsid w:val="00A567D1"/>
    <w:rsid w:val="00A56861"/>
    <w:rsid w:val="00A56F70"/>
    <w:rsid w:val="00A57054"/>
    <w:rsid w:val="00A57BC2"/>
    <w:rsid w:val="00A62401"/>
    <w:rsid w:val="00A62C3B"/>
    <w:rsid w:val="00A62EC5"/>
    <w:rsid w:val="00A63979"/>
    <w:rsid w:val="00A63C1C"/>
    <w:rsid w:val="00A63D32"/>
    <w:rsid w:val="00A648C4"/>
    <w:rsid w:val="00A6542F"/>
    <w:rsid w:val="00A66020"/>
    <w:rsid w:val="00A66CFF"/>
    <w:rsid w:val="00A66D04"/>
    <w:rsid w:val="00A67B39"/>
    <w:rsid w:val="00A70A55"/>
    <w:rsid w:val="00A70AED"/>
    <w:rsid w:val="00A7101F"/>
    <w:rsid w:val="00A716F2"/>
    <w:rsid w:val="00A71C4D"/>
    <w:rsid w:val="00A71C70"/>
    <w:rsid w:val="00A71CAA"/>
    <w:rsid w:val="00A72160"/>
    <w:rsid w:val="00A731E5"/>
    <w:rsid w:val="00A73D7C"/>
    <w:rsid w:val="00A73E2D"/>
    <w:rsid w:val="00A74170"/>
    <w:rsid w:val="00A74E3D"/>
    <w:rsid w:val="00A75147"/>
    <w:rsid w:val="00A763BB"/>
    <w:rsid w:val="00A76990"/>
    <w:rsid w:val="00A77828"/>
    <w:rsid w:val="00A77A45"/>
    <w:rsid w:val="00A77A9A"/>
    <w:rsid w:val="00A801BE"/>
    <w:rsid w:val="00A806E8"/>
    <w:rsid w:val="00A808F0"/>
    <w:rsid w:val="00A809BE"/>
    <w:rsid w:val="00A812B6"/>
    <w:rsid w:val="00A81A9D"/>
    <w:rsid w:val="00A826EC"/>
    <w:rsid w:val="00A829B3"/>
    <w:rsid w:val="00A83503"/>
    <w:rsid w:val="00A83894"/>
    <w:rsid w:val="00A83EF8"/>
    <w:rsid w:val="00A8416F"/>
    <w:rsid w:val="00A841CC"/>
    <w:rsid w:val="00A8448D"/>
    <w:rsid w:val="00A85588"/>
    <w:rsid w:val="00A857D3"/>
    <w:rsid w:val="00A8672E"/>
    <w:rsid w:val="00A91DDA"/>
    <w:rsid w:val="00A93526"/>
    <w:rsid w:val="00A93C4A"/>
    <w:rsid w:val="00A943D0"/>
    <w:rsid w:val="00A94FCC"/>
    <w:rsid w:val="00A95507"/>
    <w:rsid w:val="00A9676D"/>
    <w:rsid w:val="00A96D59"/>
    <w:rsid w:val="00A97B14"/>
    <w:rsid w:val="00AA05D2"/>
    <w:rsid w:val="00AA09B2"/>
    <w:rsid w:val="00AA0D51"/>
    <w:rsid w:val="00AA13AE"/>
    <w:rsid w:val="00AA1ABF"/>
    <w:rsid w:val="00AA2151"/>
    <w:rsid w:val="00AA223A"/>
    <w:rsid w:val="00AA2386"/>
    <w:rsid w:val="00AA376C"/>
    <w:rsid w:val="00AA38E3"/>
    <w:rsid w:val="00AA4706"/>
    <w:rsid w:val="00AA5785"/>
    <w:rsid w:val="00AA6021"/>
    <w:rsid w:val="00AA7141"/>
    <w:rsid w:val="00AB0A82"/>
    <w:rsid w:val="00AB12B2"/>
    <w:rsid w:val="00AB154C"/>
    <w:rsid w:val="00AB1859"/>
    <w:rsid w:val="00AB1D59"/>
    <w:rsid w:val="00AB37C3"/>
    <w:rsid w:val="00AB3947"/>
    <w:rsid w:val="00AB4291"/>
    <w:rsid w:val="00AB4C2E"/>
    <w:rsid w:val="00AB4D36"/>
    <w:rsid w:val="00AB61EB"/>
    <w:rsid w:val="00AB6A3F"/>
    <w:rsid w:val="00AC0506"/>
    <w:rsid w:val="00AC1EF9"/>
    <w:rsid w:val="00AC3820"/>
    <w:rsid w:val="00AC42C6"/>
    <w:rsid w:val="00AC5F17"/>
    <w:rsid w:val="00AC6595"/>
    <w:rsid w:val="00AC7553"/>
    <w:rsid w:val="00AC7994"/>
    <w:rsid w:val="00AC7CC0"/>
    <w:rsid w:val="00AD05F3"/>
    <w:rsid w:val="00AD06EF"/>
    <w:rsid w:val="00AD0B0D"/>
    <w:rsid w:val="00AD1D34"/>
    <w:rsid w:val="00AD54F2"/>
    <w:rsid w:val="00AD7BFA"/>
    <w:rsid w:val="00AE07C9"/>
    <w:rsid w:val="00AE0BA6"/>
    <w:rsid w:val="00AE1B7B"/>
    <w:rsid w:val="00AE1CE2"/>
    <w:rsid w:val="00AE3916"/>
    <w:rsid w:val="00AE4170"/>
    <w:rsid w:val="00AE41A0"/>
    <w:rsid w:val="00AE4B9E"/>
    <w:rsid w:val="00AE5081"/>
    <w:rsid w:val="00AE5173"/>
    <w:rsid w:val="00AE724B"/>
    <w:rsid w:val="00AE7551"/>
    <w:rsid w:val="00AE75DA"/>
    <w:rsid w:val="00AE76AD"/>
    <w:rsid w:val="00AF0232"/>
    <w:rsid w:val="00AF2050"/>
    <w:rsid w:val="00AF2869"/>
    <w:rsid w:val="00AF43E4"/>
    <w:rsid w:val="00AF4489"/>
    <w:rsid w:val="00AF7295"/>
    <w:rsid w:val="00AF73F1"/>
    <w:rsid w:val="00AF75CA"/>
    <w:rsid w:val="00AF7CD2"/>
    <w:rsid w:val="00B00483"/>
    <w:rsid w:val="00B01CA0"/>
    <w:rsid w:val="00B02024"/>
    <w:rsid w:val="00B04B08"/>
    <w:rsid w:val="00B0585C"/>
    <w:rsid w:val="00B06D2A"/>
    <w:rsid w:val="00B0733C"/>
    <w:rsid w:val="00B0738F"/>
    <w:rsid w:val="00B11040"/>
    <w:rsid w:val="00B11866"/>
    <w:rsid w:val="00B122A7"/>
    <w:rsid w:val="00B13789"/>
    <w:rsid w:val="00B13C8B"/>
    <w:rsid w:val="00B13DAA"/>
    <w:rsid w:val="00B14A8A"/>
    <w:rsid w:val="00B15693"/>
    <w:rsid w:val="00B15CCF"/>
    <w:rsid w:val="00B210AD"/>
    <w:rsid w:val="00B218BF"/>
    <w:rsid w:val="00B22FD2"/>
    <w:rsid w:val="00B23703"/>
    <w:rsid w:val="00B23745"/>
    <w:rsid w:val="00B2414E"/>
    <w:rsid w:val="00B24C2F"/>
    <w:rsid w:val="00B259DA"/>
    <w:rsid w:val="00B266A9"/>
    <w:rsid w:val="00B279C6"/>
    <w:rsid w:val="00B27BBA"/>
    <w:rsid w:val="00B27D95"/>
    <w:rsid w:val="00B27E81"/>
    <w:rsid w:val="00B302AC"/>
    <w:rsid w:val="00B30CBF"/>
    <w:rsid w:val="00B3165E"/>
    <w:rsid w:val="00B31B57"/>
    <w:rsid w:val="00B33844"/>
    <w:rsid w:val="00B34F9B"/>
    <w:rsid w:val="00B3605D"/>
    <w:rsid w:val="00B3677E"/>
    <w:rsid w:val="00B368E9"/>
    <w:rsid w:val="00B36F08"/>
    <w:rsid w:val="00B40B01"/>
    <w:rsid w:val="00B42261"/>
    <w:rsid w:val="00B428F3"/>
    <w:rsid w:val="00B430C7"/>
    <w:rsid w:val="00B43EEF"/>
    <w:rsid w:val="00B444D5"/>
    <w:rsid w:val="00B44643"/>
    <w:rsid w:val="00B44D5E"/>
    <w:rsid w:val="00B44E0D"/>
    <w:rsid w:val="00B46D71"/>
    <w:rsid w:val="00B50B67"/>
    <w:rsid w:val="00B5180A"/>
    <w:rsid w:val="00B51E19"/>
    <w:rsid w:val="00B524C0"/>
    <w:rsid w:val="00B53238"/>
    <w:rsid w:val="00B53AEB"/>
    <w:rsid w:val="00B54964"/>
    <w:rsid w:val="00B558CE"/>
    <w:rsid w:val="00B558DA"/>
    <w:rsid w:val="00B56557"/>
    <w:rsid w:val="00B56912"/>
    <w:rsid w:val="00B57849"/>
    <w:rsid w:val="00B57FD0"/>
    <w:rsid w:val="00B6141B"/>
    <w:rsid w:val="00B61D9B"/>
    <w:rsid w:val="00B62B2B"/>
    <w:rsid w:val="00B64458"/>
    <w:rsid w:val="00B64F84"/>
    <w:rsid w:val="00B65A3C"/>
    <w:rsid w:val="00B65A73"/>
    <w:rsid w:val="00B65D01"/>
    <w:rsid w:val="00B66494"/>
    <w:rsid w:val="00B6756B"/>
    <w:rsid w:val="00B67B67"/>
    <w:rsid w:val="00B7121D"/>
    <w:rsid w:val="00B71FA0"/>
    <w:rsid w:val="00B72D38"/>
    <w:rsid w:val="00B73F1C"/>
    <w:rsid w:val="00B752B7"/>
    <w:rsid w:val="00B75F65"/>
    <w:rsid w:val="00B75F9B"/>
    <w:rsid w:val="00B76197"/>
    <w:rsid w:val="00B7662D"/>
    <w:rsid w:val="00B80842"/>
    <w:rsid w:val="00B80F88"/>
    <w:rsid w:val="00B81492"/>
    <w:rsid w:val="00B84811"/>
    <w:rsid w:val="00B860F4"/>
    <w:rsid w:val="00B87079"/>
    <w:rsid w:val="00B87207"/>
    <w:rsid w:val="00B8763F"/>
    <w:rsid w:val="00B87881"/>
    <w:rsid w:val="00B90091"/>
    <w:rsid w:val="00B910CA"/>
    <w:rsid w:val="00B928C7"/>
    <w:rsid w:val="00B92ED1"/>
    <w:rsid w:val="00B93620"/>
    <w:rsid w:val="00B94764"/>
    <w:rsid w:val="00B94A83"/>
    <w:rsid w:val="00B94AA2"/>
    <w:rsid w:val="00B95599"/>
    <w:rsid w:val="00B9652B"/>
    <w:rsid w:val="00B96987"/>
    <w:rsid w:val="00B96A5F"/>
    <w:rsid w:val="00B973D6"/>
    <w:rsid w:val="00B97603"/>
    <w:rsid w:val="00B97899"/>
    <w:rsid w:val="00B97BA2"/>
    <w:rsid w:val="00BA0107"/>
    <w:rsid w:val="00BA05BC"/>
    <w:rsid w:val="00BA0766"/>
    <w:rsid w:val="00BA0C64"/>
    <w:rsid w:val="00BA154B"/>
    <w:rsid w:val="00BA2DA9"/>
    <w:rsid w:val="00BA3554"/>
    <w:rsid w:val="00BA4BD7"/>
    <w:rsid w:val="00BA537F"/>
    <w:rsid w:val="00BA60DF"/>
    <w:rsid w:val="00BA68B7"/>
    <w:rsid w:val="00BA7024"/>
    <w:rsid w:val="00BA77F8"/>
    <w:rsid w:val="00BB0D2B"/>
    <w:rsid w:val="00BB2961"/>
    <w:rsid w:val="00BB2CBB"/>
    <w:rsid w:val="00BB4DFB"/>
    <w:rsid w:val="00BB4E93"/>
    <w:rsid w:val="00BB5A18"/>
    <w:rsid w:val="00BB5A94"/>
    <w:rsid w:val="00BB5DBB"/>
    <w:rsid w:val="00BB6E9B"/>
    <w:rsid w:val="00BB7EBC"/>
    <w:rsid w:val="00BC01BB"/>
    <w:rsid w:val="00BC0688"/>
    <w:rsid w:val="00BC1F01"/>
    <w:rsid w:val="00BC22F2"/>
    <w:rsid w:val="00BC291B"/>
    <w:rsid w:val="00BC29EB"/>
    <w:rsid w:val="00BC5B40"/>
    <w:rsid w:val="00BC5E41"/>
    <w:rsid w:val="00BC60B1"/>
    <w:rsid w:val="00BC6286"/>
    <w:rsid w:val="00BC7C05"/>
    <w:rsid w:val="00BD091A"/>
    <w:rsid w:val="00BD0DE8"/>
    <w:rsid w:val="00BD1BC3"/>
    <w:rsid w:val="00BD207C"/>
    <w:rsid w:val="00BD240D"/>
    <w:rsid w:val="00BD27BD"/>
    <w:rsid w:val="00BD298B"/>
    <w:rsid w:val="00BD2B56"/>
    <w:rsid w:val="00BD2C4B"/>
    <w:rsid w:val="00BD3C0B"/>
    <w:rsid w:val="00BD3F49"/>
    <w:rsid w:val="00BD4C83"/>
    <w:rsid w:val="00BD56DA"/>
    <w:rsid w:val="00BD5896"/>
    <w:rsid w:val="00BD60CB"/>
    <w:rsid w:val="00BD628B"/>
    <w:rsid w:val="00BD760A"/>
    <w:rsid w:val="00BE032F"/>
    <w:rsid w:val="00BE082F"/>
    <w:rsid w:val="00BE08DB"/>
    <w:rsid w:val="00BE0AC9"/>
    <w:rsid w:val="00BE1500"/>
    <w:rsid w:val="00BE1DA0"/>
    <w:rsid w:val="00BE27E1"/>
    <w:rsid w:val="00BE3BA2"/>
    <w:rsid w:val="00BE5BC9"/>
    <w:rsid w:val="00BE6104"/>
    <w:rsid w:val="00BE7C8D"/>
    <w:rsid w:val="00BF16FE"/>
    <w:rsid w:val="00BF196C"/>
    <w:rsid w:val="00BF1C4C"/>
    <w:rsid w:val="00BF3185"/>
    <w:rsid w:val="00BF3FA0"/>
    <w:rsid w:val="00BF4424"/>
    <w:rsid w:val="00BF5472"/>
    <w:rsid w:val="00BF5EAC"/>
    <w:rsid w:val="00BF623D"/>
    <w:rsid w:val="00BF6FDB"/>
    <w:rsid w:val="00BF708E"/>
    <w:rsid w:val="00BF7A1E"/>
    <w:rsid w:val="00BF7BCD"/>
    <w:rsid w:val="00C025CA"/>
    <w:rsid w:val="00C04565"/>
    <w:rsid w:val="00C05C62"/>
    <w:rsid w:val="00C05EA8"/>
    <w:rsid w:val="00C06615"/>
    <w:rsid w:val="00C06691"/>
    <w:rsid w:val="00C06D16"/>
    <w:rsid w:val="00C07E1A"/>
    <w:rsid w:val="00C07F3D"/>
    <w:rsid w:val="00C101E9"/>
    <w:rsid w:val="00C10DD1"/>
    <w:rsid w:val="00C1179B"/>
    <w:rsid w:val="00C124A6"/>
    <w:rsid w:val="00C12521"/>
    <w:rsid w:val="00C13DBF"/>
    <w:rsid w:val="00C16382"/>
    <w:rsid w:val="00C1694B"/>
    <w:rsid w:val="00C1704E"/>
    <w:rsid w:val="00C203B8"/>
    <w:rsid w:val="00C21BEA"/>
    <w:rsid w:val="00C21FB1"/>
    <w:rsid w:val="00C22600"/>
    <w:rsid w:val="00C234C6"/>
    <w:rsid w:val="00C2397D"/>
    <w:rsid w:val="00C23DF6"/>
    <w:rsid w:val="00C243E2"/>
    <w:rsid w:val="00C24AB9"/>
    <w:rsid w:val="00C24EBD"/>
    <w:rsid w:val="00C25A56"/>
    <w:rsid w:val="00C25CE7"/>
    <w:rsid w:val="00C25E4A"/>
    <w:rsid w:val="00C26172"/>
    <w:rsid w:val="00C26B95"/>
    <w:rsid w:val="00C318B5"/>
    <w:rsid w:val="00C32658"/>
    <w:rsid w:val="00C3286F"/>
    <w:rsid w:val="00C33503"/>
    <w:rsid w:val="00C345A1"/>
    <w:rsid w:val="00C34DA8"/>
    <w:rsid w:val="00C36230"/>
    <w:rsid w:val="00C3787F"/>
    <w:rsid w:val="00C40C8B"/>
    <w:rsid w:val="00C40CB7"/>
    <w:rsid w:val="00C412E8"/>
    <w:rsid w:val="00C418D0"/>
    <w:rsid w:val="00C41F1C"/>
    <w:rsid w:val="00C43DFA"/>
    <w:rsid w:val="00C43FB9"/>
    <w:rsid w:val="00C4476B"/>
    <w:rsid w:val="00C470FC"/>
    <w:rsid w:val="00C511B5"/>
    <w:rsid w:val="00C51A05"/>
    <w:rsid w:val="00C52B30"/>
    <w:rsid w:val="00C52B58"/>
    <w:rsid w:val="00C52CD8"/>
    <w:rsid w:val="00C53A55"/>
    <w:rsid w:val="00C53BED"/>
    <w:rsid w:val="00C54229"/>
    <w:rsid w:val="00C55D26"/>
    <w:rsid w:val="00C55EF3"/>
    <w:rsid w:val="00C5627E"/>
    <w:rsid w:val="00C56480"/>
    <w:rsid w:val="00C56817"/>
    <w:rsid w:val="00C569BA"/>
    <w:rsid w:val="00C56E60"/>
    <w:rsid w:val="00C56F94"/>
    <w:rsid w:val="00C5703E"/>
    <w:rsid w:val="00C60981"/>
    <w:rsid w:val="00C60FFE"/>
    <w:rsid w:val="00C61F25"/>
    <w:rsid w:val="00C62215"/>
    <w:rsid w:val="00C6348A"/>
    <w:rsid w:val="00C64CA9"/>
    <w:rsid w:val="00C64E9B"/>
    <w:rsid w:val="00C64EF6"/>
    <w:rsid w:val="00C657BC"/>
    <w:rsid w:val="00C65ABD"/>
    <w:rsid w:val="00C65C95"/>
    <w:rsid w:val="00C65E30"/>
    <w:rsid w:val="00C66742"/>
    <w:rsid w:val="00C667B0"/>
    <w:rsid w:val="00C70860"/>
    <w:rsid w:val="00C708C4"/>
    <w:rsid w:val="00C71450"/>
    <w:rsid w:val="00C72743"/>
    <w:rsid w:val="00C72F5B"/>
    <w:rsid w:val="00C744FC"/>
    <w:rsid w:val="00C74AB7"/>
    <w:rsid w:val="00C74D55"/>
    <w:rsid w:val="00C75CDA"/>
    <w:rsid w:val="00C76BD4"/>
    <w:rsid w:val="00C77296"/>
    <w:rsid w:val="00C775F8"/>
    <w:rsid w:val="00C80A84"/>
    <w:rsid w:val="00C812F9"/>
    <w:rsid w:val="00C81F2E"/>
    <w:rsid w:val="00C8224D"/>
    <w:rsid w:val="00C830CC"/>
    <w:rsid w:val="00C83587"/>
    <w:rsid w:val="00C83F10"/>
    <w:rsid w:val="00C85571"/>
    <w:rsid w:val="00C85731"/>
    <w:rsid w:val="00C85E49"/>
    <w:rsid w:val="00C865D6"/>
    <w:rsid w:val="00C86990"/>
    <w:rsid w:val="00C86DAD"/>
    <w:rsid w:val="00C90362"/>
    <w:rsid w:val="00C90618"/>
    <w:rsid w:val="00C90B76"/>
    <w:rsid w:val="00C91F99"/>
    <w:rsid w:val="00C92045"/>
    <w:rsid w:val="00C9242F"/>
    <w:rsid w:val="00C92750"/>
    <w:rsid w:val="00C9333C"/>
    <w:rsid w:val="00C93AE7"/>
    <w:rsid w:val="00C94259"/>
    <w:rsid w:val="00C94387"/>
    <w:rsid w:val="00C947A5"/>
    <w:rsid w:val="00C95239"/>
    <w:rsid w:val="00C95D6A"/>
    <w:rsid w:val="00C95FD7"/>
    <w:rsid w:val="00C974BD"/>
    <w:rsid w:val="00C97A3A"/>
    <w:rsid w:val="00C97CE1"/>
    <w:rsid w:val="00CA0D58"/>
    <w:rsid w:val="00CA0E3A"/>
    <w:rsid w:val="00CA1A20"/>
    <w:rsid w:val="00CA1CA6"/>
    <w:rsid w:val="00CA383A"/>
    <w:rsid w:val="00CA4478"/>
    <w:rsid w:val="00CB1E1E"/>
    <w:rsid w:val="00CB28B4"/>
    <w:rsid w:val="00CB3913"/>
    <w:rsid w:val="00CB4F8E"/>
    <w:rsid w:val="00CB6667"/>
    <w:rsid w:val="00CB6716"/>
    <w:rsid w:val="00CB6B80"/>
    <w:rsid w:val="00CB6C05"/>
    <w:rsid w:val="00CB6C98"/>
    <w:rsid w:val="00CB6E50"/>
    <w:rsid w:val="00CB734F"/>
    <w:rsid w:val="00CB79F9"/>
    <w:rsid w:val="00CC17EE"/>
    <w:rsid w:val="00CC3E22"/>
    <w:rsid w:val="00CC4ACB"/>
    <w:rsid w:val="00CC4F90"/>
    <w:rsid w:val="00CC7DDA"/>
    <w:rsid w:val="00CD0002"/>
    <w:rsid w:val="00CD02D3"/>
    <w:rsid w:val="00CD0C41"/>
    <w:rsid w:val="00CD0E36"/>
    <w:rsid w:val="00CD20EB"/>
    <w:rsid w:val="00CD2563"/>
    <w:rsid w:val="00CD34B1"/>
    <w:rsid w:val="00CD3D75"/>
    <w:rsid w:val="00CD4DBD"/>
    <w:rsid w:val="00CD7483"/>
    <w:rsid w:val="00CD7C92"/>
    <w:rsid w:val="00CD7F22"/>
    <w:rsid w:val="00CE0694"/>
    <w:rsid w:val="00CE07BE"/>
    <w:rsid w:val="00CE1C57"/>
    <w:rsid w:val="00CE23C0"/>
    <w:rsid w:val="00CE3691"/>
    <w:rsid w:val="00CE4011"/>
    <w:rsid w:val="00CE40D1"/>
    <w:rsid w:val="00CE5295"/>
    <w:rsid w:val="00CE557E"/>
    <w:rsid w:val="00CE57BD"/>
    <w:rsid w:val="00CE5F80"/>
    <w:rsid w:val="00CE69AD"/>
    <w:rsid w:val="00CE70E2"/>
    <w:rsid w:val="00CF0BCE"/>
    <w:rsid w:val="00CF1069"/>
    <w:rsid w:val="00CF12EA"/>
    <w:rsid w:val="00CF1CFA"/>
    <w:rsid w:val="00CF1FA5"/>
    <w:rsid w:val="00CF2232"/>
    <w:rsid w:val="00CF2C4B"/>
    <w:rsid w:val="00CF3CD6"/>
    <w:rsid w:val="00CF4D0B"/>
    <w:rsid w:val="00CF54CB"/>
    <w:rsid w:val="00CF6171"/>
    <w:rsid w:val="00CF6B4A"/>
    <w:rsid w:val="00CF6EA9"/>
    <w:rsid w:val="00CF7D29"/>
    <w:rsid w:val="00D010C2"/>
    <w:rsid w:val="00D017E2"/>
    <w:rsid w:val="00D02544"/>
    <w:rsid w:val="00D035E8"/>
    <w:rsid w:val="00D03E08"/>
    <w:rsid w:val="00D044B6"/>
    <w:rsid w:val="00D04EA6"/>
    <w:rsid w:val="00D0698B"/>
    <w:rsid w:val="00D07A06"/>
    <w:rsid w:val="00D07CCC"/>
    <w:rsid w:val="00D115B5"/>
    <w:rsid w:val="00D124CC"/>
    <w:rsid w:val="00D13BCB"/>
    <w:rsid w:val="00D142F1"/>
    <w:rsid w:val="00D145C5"/>
    <w:rsid w:val="00D14B91"/>
    <w:rsid w:val="00D14D10"/>
    <w:rsid w:val="00D15E75"/>
    <w:rsid w:val="00D16B04"/>
    <w:rsid w:val="00D16E8E"/>
    <w:rsid w:val="00D176E7"/>
    <w:rsid w:val="00D1781B"/>
    <w:rsid w:val="00D17B39"/>
    <w:rsid w:val="00D20105"/>
    <w:rsid w:val="00D20B57"/>
    <w:rsid w:val="00D22237"/>
    <w:rsid w:val="00D22340"/>
    <w:rsid w:val="00D231B0"/>
    <w:rsid w:val="00D24A21"/>
    <w:rsid w:val="00D24C42"/>
    <w:rsid w:val="00D25B44"/>
    <w:rsid w:val="00D25C68"/>
    <w:rsid w:val="00D25D12"/>
    <w:rsid w:val="00D26F6C"/>
    <w:rsid w:val="00D27008"/>
    <w:rsid w:val="00D2704D"/>
    <w:rsid w:val="00D27BB5"/>
    <w:rsid w:val="00D30BD1"/>
    <w:rsid w:val="00D30CC9"/>
    <w:rsid w:val="00D31321"/>
    <w:rsid w:val="00D32425"/>
    <w:rsid w:val="00D33111"/>
    <w:rsid w:val="00D334C5"/>
    <w:rsid w:val="00D3393D"/>
    <w:rsid w:val="00D35547"/>
    <w:rsid w:val="00D357AC"/>
    <w:rsid w:val="00D359B6"/>
    <w:rsid w:val="00D35A73"/>
    <w:rsid w:val="00D361D4"/>
    <w:rsid w:val="00D36AF2"/>
    <w:rsid w:val="00D37141"/>
    <w:rsid w:val="00D373AA"/>
    <w:rsid w:val="00D40E79"/>
    <w:rsid w:val="00D41685"/>
    <w:rsid w:val="00D42764"/>
    <w:rsid w:val="00D43206"/>
    <w:rsid w:val="00D4344A"/>
    <w:rsid w:val="00D43E5A"/>
    <w:rsid w:val="00D442D2"/>
    <w:rsid w:val="00D448CC"/>
    <w:rsid w:val="00D45EE5"/>
    <w:rsid w:val="00D50048"/>
    <w:rsid w:val="00D50DA7"/>
    <w:rsid w:val="00D5119E"/>
    <w:rsid w:val="00D5170D"/>
    <w:rsid w:val="00D51FE7"/>
    <w:rsid w:val="00D52A86"/>
    <w:rsid w:val="00D52E74"/>
    <w:rsid w:val="00D53EF6"/>
    <w:rsid w:val="00D541DD"/>
    <w:rsid w:val="00D54AAE"/>
    <w:rsid w:val="00D551A2"/>
    <w:rsid w:val="00D55DAA"/>
    <w:rsid w:val="00D565BB"/>
    <w:rsid w:val="00D56E72"/>
    <w:rsid w:val="00D57B1F"/>
    <w:rsid w:val="00D6018C"/>
    <w:rsid w:val="00D614BB"/>
    <w:rsid w:val="00D61786"/>
    <w:rsid w:val="00D61A53"/>
    <w:rsid w:val="00D653FC"/>
    <w:rsid w:val="00D657BF"/>
    <w:rsid w:val="00D67306"/>
    <w:rsid w:val="00D71827"/>
    <w:rsid w:val="00D7197B"/>
    <w:rsid w:val="00D72DA9"/>
    <w:rsid w:val="00D73395"/>
    <w:rsid w:val="00D738EC"/>
    <w:rsid w:val="00D74A2E"/>
    <w:rsid w:val="00D74CB3"/>
    <w:rsid w:val="00D75249"/>
    <w:rsid w:val="00D7582A"/>
    <w:rsid w:val="00D76B7B"/>
    <w:rsid w:val="00D771FD"/>
    <w:rsid w:val="00D77986"/>
    <w:rsid w:val="00D80179"/>
    <w:rsid w:val="00D81CAD"/>
    <w:rsid w:val="00D82049"/>
    <w:rsid w:val="00D8398E"/>
    <w:rsid w:val="00D83AEB"/>
    <w:rsid w:val="00D83D1A"/>
    <w:rsid w:val="00D84B5A"/>
    <w:rsid w:val="00D84D4D"/>
    <w:rsid w:val="00D8508F"/>
    <w:rsid w:val="00D8585B"/>
    <w:rsid w:val="00D85F71"/>
    <w:rsid w:val="00D87C5D"/>
    <w:rsid w:val="00D9099A"/>
    <w:rsid w:val="00D90D2D"/>
    <w:rsid w:val="00D91070"/>
    <w:rsid w:val="00D9129D"/>
    <w:rsid w:val="00D91767"/>
    <w:rsid w:val="00D91CDC"/>
    <w:rsid w:val="00D92904"/>
    <w:rsid w:val="00D936C7"/>
    <w:rsid w:val="00D94B0F"/>
    <w:rsid w:val="00D94DD8"/>
    <w:rsid w:val="00D956C8"/>
    <w:rsid w:val="00D96779"/>
    <w:rsid w:val="00D96C10"/>
    <w:rsid w:val="00D96E81"/>
    <w:rsid w:val="00D9779A"/>
    <w:rsid w:val="00D97B04"/>
    <w:rsid w:val="00DA015D"/>
    <w:rsid w:val="00DA0229"/>
    <w:rsid w:val="00DA132D"/>
    <w:rsid w:val="00DA1D9F"/>
    <w:rsid w:val="00DA1E82"/>
    <w:rsid w:val="00DA3EB0"/>
    <w:rsid w:val="00DA455B"/>
    <w:rsid w:val="00DA467E"/>
    <w:rsid w:val="00DA52E6"/>
    <w:rsid w:val="00DA687F"/>
    <w:rsid w:val="00DA6E76"/>
    <w:rsid w:val="00DA70EF"/>
    <w:rsid w:val="00DA7ED5"/>
    <w:rsid w:val="00DB111F"/>
    <w:rsid w:val="00DB126B"/>
    <w:rsid w:val="00DB13FD"/>
    <w:rsid w:val="00DB1579"/>
    <w:rsid w:val="00DB16C0"/>
    <w:rsid w:val="00DB1E65"/>
    <w:rsid w:val="00DB2207"/>
    <w:rsid w:val="00DB3302"/>
    <w:rsid w:val="00DB3881"/>
    <w:rsid w:val="00DB392B"/>
    <w:rsid w:val="00DB3B4E"/>
    <w:rsid w:val="00DB4007"/>
    <w:rsid w:val="00DB6019"/>
    <w:rsid w:val="00DB6170"/>
    <w:rsid w:val="00DB64F8"/>
    <w:rsid w:val="00DB6A60"/>
    <w:rsid w:val="00DB6F8C"/>
    <w:rsid w:val="00DB7585"/>
    <w:rsid w:val="00DC01E8"/>
    <w:rsid w:val="00DC02F4"/>
    <w:rsid w:val="00DC18A7"/>
    <w:rsid w:val="00DC199E"/>
    <w:rsid w:val="00DC277D"/>
    <w:rsid w:val="00DC2AE1"/>
    <w:rsid w:val="00DC2B16"/>
    <w:rsid w:val="00DC3D43"/>
    <w:rsid w:val="00DC4DEA"/>
    <w:rsid w:val="00DC5164"/>
    <w:rsid w:val="00DC7407"/>
    <w:rsid w:val="00DD0243"/>
    <w:rsid w:val="00DD093C"/>
    <w:rsid w:val="00DD18F8"/>
    <w:rsid w:val="00DD21CD"/>
    <w:rsid w:val="00DD2497"/>
    <w:rsid w:val="00DD27B8"/>
    <w:rsid w:val="00DD2C0C"/>
    <w:rsid w:val="00DD4686"/>
    <w:rsid w:val="00DD5838"/>
    <w:rsid w:val="00DD63E4"/>
    <w:rsid w:val="00DD690A"/>
    <w:rsid w:val="00DD6EEE"/>
    <w:rsid w:val="00DD703D"/>
    <w:rsid w:val="00DE02D3"/>
    <w:rsid w:val="00DE0749"/>
    <w:rsid w:val="00DE0DBB"/>
    <w:rsid w:val="00DE1940"/>
    <w:rsid w:val="00DE1BF9"/>
    <w:rsid w:val="00DE1FB6"/>
    <w:rsid w:val="00DE308C"/>
    <w:rsid w:val="00DE32C7"/>
    <w:rsid w:val="00DE3CA2"/>
    <w:rsid w:val="00DE578D"/>
    <w:rsid w:val="00DE612E"/>
    <w:rsid w:val="00DE6EE7"/>
    <w:rsid w:val="00DE7243"/>
    <w:rsid w:val="00DF05A4"/>
    <w:rsid w:val="00DF0933"/>
    <w:rsid w:val="00DF0C0F"/>
    <w:rsid w:val="00DF0DCE"/>
    <w:rsid w:val="00DF151E"/>
    <w:rsid w:val="00DF1BBA"/>
    <w:rsid w:val="00DF1E54"/>
    <w:rsid w:val="00DF236D"/>
    <w:rsid w:val="00DF268E"/>
    <w:rsid w:val="00DF286B"/>
    <w:rsid w:val="00DF3D66"/>
    <w:rsid w:val="00DF558F"/>
    <w:rsid w:val="00DF55E1"/>
    <w:rsid w:val="00DF58E9"/>
    <w:rsid w:val="00DF61D8"/>
    <w:rsid w:val="00DF657E"/>
    <w:rsid w:val="00DF6EE5"/>
    <w:rsid w:val="00DF7714"/>
    <w:rsid w:val="00E004DF"/>
    <w:rsid w:val="00E007D0"/>
    <w:rsid w:val="00E01296"/>
    <w:rsid w:val="00E022BA"/>
    <w:rsid w:val="00E0250B"/>
    <w:rsid w:val="00E04CAF"/>
    <w:rsid w:val="00E0577D"/>
    <w:rsid w:val="00E05903"/>
    <w:rsid w:val="00E05D58"/>
    <w:rsid w:val="00E05DB9"/>
    <w:rsid w:val="00E07B97"/>
    <w:rsid w:val="00E103B8"/>
    <w:rsid w:val="00E131BB"/>
    <w:rsid w:val="00E13E0A"/>
    <w:rsid w:val="00E156E7"/>
    <w:rsid w:val="00E15F49"/>
    <w:rsid w:val="00E17294"/>
    <w:rsid w:val="00E17323"/>
    <w:rsid w:val="00E17429"/>
    <w:rsid w:val="00E179E3"/>
    <w:rsid w:val="00E17AF4"/>
    <w:rsid w:val="00E17B55"/>
    <w:rsid w:val="00E20A1E"/>
    <w:rsid w:val="00E212BF"/>
    <w:rsid w:val="00E22365"/>
    <w:rsid w:val="00E2276F"/>
    <w:rsid w:val="00E22789"/>
    <w:rsid w:val="00E22AF8"/>
    <w:rsid w:val="00E23532"/>
    <w:rsid w:val="00E23B7F"/>
    <w:rsid w:val="00E2487A"/>
    <w:rsid w:val="00E24C6D"/>
    <w:rsid w:val="00E25AAD"/>
    <w:rsid w:val="00E273F1"/>
    <w:rsid w:val="00E2764C"/>
    <w:rsid w:val="00E27CAF"/>
    <w:rsid w:val="00E306BF"/>
    <w:rsid w:val="00E30BC4"/>
    <w:rsid w:val="00E312A2"/>
    <w:rsid w:val="00E31471"/>
    <w:rsid w:val="00E31ADA"/>
    <w:rsid w:val="00E31B78"/>
    <w:rsid w:val="00E31EDA"/>
    <w:rsid w:val="00E32994"/>
    <w:rsid w:val="00E33F70"/>
    <w:rsid w:val="00E349CA"/>
    <w:rsid w:val="00E351BE"/>
    <w:rsid w:val="00E35A52"/>
    <w:rsid w:val="00E35C12"/>
    <w:rsid w:val="00E35E1A"/>
    <w:rsid w:val="00E36F2C"/>
    <w:rsid w:val="00E37408"/>
    <w:rsid w:val="00E37F45"/>
    <w:rsid w:val="00E4015C"/>
    <w:rsid w:val="00E4062F"/>
    <w:rsid w:val="00E40BCD"/>
    <w:rsid w:val="00E41A03"/>
    <w:rsid w:val="00E424D8"/>
    <w:rsid w:val="00E4486F"/>
    <w:rsid w:val="00E455BC"/>
    <w:rsid w:val="00E4607B"/>
    <w:rsid w:val="00E46F7C"/>
    <w:rsid w:val="00E4756E"/>
    <w:rsid w:val="00E47876"/>
    <w:rsid w:val="00E501D6"/>
    <w:rsid w:val="00E50856"/>
    <w:rsid w:val="00E50F8F"/>
    <w:rsid w:val="00E51B62"/>
    <w:rsid w:val="00E528BA"/>
    <w:rsid w:val="00E52C31"/>
    <w:rsid w:val="00E53EDF"/>
    <w:rsid w:val="00E53FC0"/>
    <w:rsid w:val="00E5402C"/>
    <w:rsid w:val="00E5508C"/>
    <w:rsid w:val="00E55E5F"/>
    <w:rsid w:val="00E56524"/>
    <w:rsid w:val="00E56671"/>
    <w:rsid w:val="00E57654"/>
    <w:rsid w:val="00E57A81"/>
    <w:rsid w:val="00E61AD2"/>
    <w:rsid w:val="00E62D85"/>
    <w:rsid w:val="00E62DFA"/>
    <w:rsid w:val="00E671B2"/>
    <w:rsid w:val="00E673AC"/>
    <w:rsid w:val="00E67976"/>
    <w:rsid w:val="00E7021C"/>
    <w:rsid w:val="00E71AD2"/>
    <w:rsid w:val="00E72ADE"/>
    <w:rsid w:val="00E73113"/>
    <w:rsid w:val="00E731E2"/>
    <w:rsid w:val="00E73F5F"/>
    <w:rsid w:val="00E745A6"/>
    <w:rsid w:val="00E75381"/>
    <w:rsid w:val="00E77CD3"/>
    <w:rsid w:val="00E77F03"/>
    <w:rsid w:val="00E81BBF"/>
    <w:rsid w:val="00E81C41"/>
    <w:rsid w:val="00E820B8"/>
    <w:rsid w:val="00E82431"/>
    <w:rsid w:val="00E8250C"/>
    <w:rsid w:val="00E82C84"/>
    <w:rsid w:val="00E83923"/>
    <w:rsid w:val="00E85A02"/>
    <w:rsid w:val="00E85D89"/>
    <w:rsid w:val="00E85D99"/>
    <w:rsid w:val="00E866E6"/>
    <w:rsid w:val="00E868CB"/>
    <w:rsid w:val="00E86951"/>
    <w:rsid w:val="00E90A79"/>
    <w:rsid w:val="00E90A83"/>
    <w:rsid w:val="00E90FC3"/>
    <w:rsid w:val="00E911D2"/>
    <w:rsid w:val="00E91E6A"/>
    <w:rsid w:val="00E92549"/>
    <w:rsid w:val="00E92C27"/>
    <w:rsid w:val="00E94173"/>
    <w:rsid w:val="00E9431C"/>
    <w:rsid w:val="00E952C8"/>
    <w:rsid w:val="00E95358"/>
    <w:rsid w:val="00E955CC"/>
    <w:rsid w:val="00E958D6"/>
    <w:rsid w:val="00E96A11"/>
    <w:rsid w:val="00E97929"/>
    <w:rsid w:val="00EA01EF"/>
    <w:rsid w:val="00EA0D28"/>
    <w:rsid w:val="00EA0F8B"/>
    <w:rsid w:val="00EA1460"/>
    <w:rsid w:val="00EA17E2"/>
    <w:rsid w:val="00EA1A89"/>
    <w:rsid w:val="00EA1BDC"/>
    <w:rsid w:val="00EA2332"/>
    <w:rsid w:val="00EA27F1"/>
    <w:rsid w:val="00EA3863"/>
    <w:rsid w:val="00EA4C00"/>
    <w:rsid w:val="00EA53AE"/>
    <w:rsid w:val="00EA552F"/>
    <w:rsid w:val="00EA5E08"/>
    <w:rsid w:val="00EA6607"/>
    <w:rsid w:val="00EA6799"/>
    <w:rsid w:val="00EA76D8"/>
    <w:rsid w:val="00EA7899"/>
    <w:rsid w:val="00EB12D2"/>
    <w:rsid w:val="00EB17CC"/>
    <w:rsid w:val="00EB1889"/>
    <w:rsid w:val="00EB2946"/>
    <w:rsid w:val="00EB2CE1"/>
    <w:rsid w:val="00EB2E71"/>
    <w:rsid w:val="00EB4211"/>
    <w:rsid w:val="00EB4A39"/>
    <w:rsid w:val="00EB55F2"/>
    <w:rsid w:val="00EB606E"/>
    <w:rsid w:val="00EC07CF"/>
    <w:rsid w:val="00EC0C0C"/>
    <w:rsid w:val="00EC0F9B"/>
    <w:rsid w:val="00EC13FD"/>
    <w:rsid w:val="00EC1619"/>
    <w:rsid w:val="00EC1F2D"/>
    <w:rsid w:val="00EC1FF8"/>
    <w:rsid w:val="00EC34A3"/>
    <w:rsid w:val="00EC3D28"/>
    <w:rsid w:val="00EC45E5"/>
    <w:rsid w:val="00EC4CA0"/>
    <w:rsid w:val="00EC5267"/>
    <w:rsid w:val="00EC5837"/>
    <w:rsid w:val="00EC58D9"/>
    <w:rsid w:val="00EC6323"/>
    <w:rsid w:val="00EC72B4"/>
    <w:rsid w:val="00EC7760"/>
    <w:rsid w:val="00ED10A9"/>
    <w:rsid w:val="00ED14A1"/>
    <w:rsid w:val="00ED279C"/>
    <w:rsid w:val="00ED299C"/>
    <w:rsid w:val="00ED2F2F"/>
    <w:rsid w:val="00ED447C"/>
    <w:rsid w:val="00ED4670"/>
    <w:rsid w:val="00ED468A"/>
    <w:rsid w:val="00ED4CAD"/>
    <w:rsid w:val="00ED4D85"/>
    <w:rsid w:val="00ED5523"/>
    <w:rsid w:val="00ED57B5"/>
    <w:rsid w:val="00ED7460"/>
    <w:rsid w:val="00ED751E"/>
    <w:rsid w:val="00EE0156"/>
    <w:rsid w:val="00EE02C8"/>
    <w:rsid w:val="00EE0380"/>
    <w:rsid w:val="00EE03F0"/>
    <w:rsid w:val="00EE16DA"/>
    <w:rsid w:val="00EE1C64"/>
    <w:rsid w:val="00EE2BB5"/>
    <w:rsid w:val="00EE4A70"/>
    <w:rsid w:val="00EE4DFA"/>
    <w:rsid w:val="00EE59D9"/>
    <w:rsid w:val="00EE682C"/>
    <w:rsid w:val="00EE6E91"/>
    <w:rsid w:val="00EE76C4"/>
    <w:rsid w:val="00EF0902"/>
    <w:rsid w:val="00EF0A49"/>
    <w:rsid w:val="00EF16AB"/>
    <w:rsid w:val="00EF1A01"/>
    <w:rsid w:val="00EF1D3C"/>
    <w:rsid w:val="00EF31CC"/>
    <w:rsid w:val="00EF3229"/>
    <w:rsid w:val="00EF3A2A"/>
    <w:rsid w:val="00EF3A49"/>
    <w:rsid w:val="00EF4AD0"/>
    <w:rsid w:val="00EF5207"/>
    <w:rsid w:val="00EF55E8"/>
    <w:rsid w:val="00EF5F83"/>
    <w:rsid w:val="00EF67EA"/>
    <w:rsid w:val="00EF7232"/>
    <w:rsid w:val="00EF7504"/>
    <w:rsid w:val="00EF751F"/>
    <w:rsid w:val="00F00057"/>
    <w:rsid w:val="00F0011C"/>
    <w:rsid w:val="00F00AEB"/>
    <w:rsid w:val="00F01105"/>
    <w:rsid w:val="00F0131F"/>
    <w:rsid w:val="00F0187E"/>
    <w:rsid w:val="00F025AE"/>
    <w:rsid w:val="00F03978"/>
    <w:rsid w:val="00F03E23"/>
    <w:rsid w:val="00F044ED"/>
    <w:rsid w:val="00F04706"/>
    <w:rsid w:val="00F04A54"/>
    <w:rsid w:val="00F05BE8"/>
    <w:rsid w:val="00F06A97"/>
    <w:rsid w:val="00F06CB7"/>
    <w:rsid w:val="00F06EB8"/>
    <w:rsid w:val="00F07BB8"/>
    <w:rsid w:val="00F07CE5"/>
    <w:rsid w:val="00F100C8"/>
    <w:rsid w:val="00F10349"/>
    <w:rsid w:val="00F10880"/>
    <w:rsid w:val="00F10B2D"/>
    <w:rsid w:val="00F11938"/>
    <w:rsid w:val="00F1265A"/>
    <w:rsid w:val="00F12F88"/>
    <w:rsid w:val="00F1376C"/>
    <w:rsid w:val="00F14110"/>
    <w:rsid w:val="00F14233"/>
    <w:rsid w:val="00F14248"/>
    <w:rsid w:val="00F1431F"/>
    <w:rsid w:val="00F14753"/>
    <w:rsid w:val="00F15932"/>
    <w:rsid w:val="00F1598A"/>
    <w:rsid w:val="00F15A49"/>
    <w:rsid w:val="00F15B47"/>
    <w:rsid w:val="00F164C8"/>
    <w:rsid w:val="00F165E7"/>
    <w:rsid w:val="00F17260"/>
    <w:rsid w:val="00F201D8"/>
    <w:rsid w:val="00F22EBC"/>
    <w:rsid w:val="00F2346C"/>
    <w:rsid w:val="00F239FE"/>
    <w:rsid w:val="00F24339"/>
    <w:rsid w:val="00F24389"/>
    <w:rsid w:val="00F2439F"/>
    <w:rsid w:val="00F2519B"/>
    <w:rsid w:val="00F264F1"/>
    <w:rsid w:val="00F27E23"/>
    <w:rsid w:val="00F311E1"/>
    <w:rsid w:val="00F31A8E"/>
    <w:rsid w:val="00F31BD0"/>
    <w:rsid w:val="00F33652"/>
    <w:rsid w:val="00F33833"/>
    <w:rsid w:val="00F33C18"/>
    <w:rsid w:val="00F35646"/>
    <w:rsid w:val="00F356AC"/>
    <w:rsid w:val="00F35D10"/>
    <w:rsid w:val="00F3629E"/>
    <w:rsid w:val="00F36332"/>
    <w:rsid w:val="00F37608"/>
    <w:rsid w:val="00F3783D"/>
    <w:rsid w:val="00F40D84"/>
    <w:rsid w:val="00F413B9"/>
    <w:rsid w:val="00F41603"/>
    <w:rsid w:val="00F41AF1"/>
    <w:rsid w:val="00F41F29"/>
    <w:rsid w:val="00F425BF"/>
    <w:rsid w:val="00F437E5"/>
    <w:rsid w:val="00F43CFD"/>
    <w:rsid w:val="00F43E1A"/>
    <w:rsid w:val="00F4511A"/>
    <w:rsid w:val="00F4536B"/>
    <w:rsid w:val="00F45853"/>
    <w:rsid w:val="00F46943"/>
    <w:rsid w:val="00F4701E"/>
    <w:rsid w:val="00F476FC"/>
    <w:rsid w:val="00F51200"/>
    <w:rsid w:val="00F517E0"/>
    <w:rsid w:val="00F51A21"/>
    <w:rsid w:val="00F51A58"/>
    <w:rsid w:val="00F51BE3"/>
    <w:rsid w:val="00F521A1"/>
    <w:rsid w:val="00F524B6"/>
    <w:rsid w:val="00F52644"/>
    <w:rsid w:val="00F5279A"/>
    <w:rsid w:val="00F5295D"/>
    <w:rsid w:val="00F53094"/>
    <w:rsid w:val="00F53F66"/>
    <w:rsid w:val="00F540F1"/>
    <w:rsid w:val="00F54315"/>
    <w:rsid w:val="00F543A0"/>
    <w:rsid w:val="00F54E58"/>
    <w:rsid w:val="00F5529B"/>
    <w:rsid w:val="00F55CA2"/>
    <w:rsid w:val="00F55D47"/>
    <w:rsid w:val="00F55EB2"/>
    <w:rsid w:val="00F56624"/>
    <w:rsid w:val="00F56DD2"/>
    <w:rsid w:val="00F6016C"/>
    <w:rsid w:val="00F61370"/>
    <w:rsid w:val="00F616BA"/>
    <w:rsid w:val="00F6171B"/>
    <w:rsid w:val="00F629C6"/>
    <w:rsid w:val="00F649A1"/>
    <w:rsid w:val="00F652D8"/>
    <w:rsid w:val="00F656E8"/>
    <w:rsid w:val="00F657F5"/>
    <w:rsid w:val="00F669CC"/>
    <w:rsid w:val="00F67F79"/>
    <w:rsid w:val="00F70C83"/>
    <w:rsid w:val="00F70CFD"/>
    <w:rsid w:val="00F71189"/>
    <w:rsid w:val="00F71342"/>
    <w:rsid w:val="00F72763"/>
    <w:rsid w:val="00F72E06"/>
    <w:rsid w:val="00F731F0"/>
    <w:rsid w:val="00F74B16"/>
    <w:rsid w:val="00F74E24"/>
    <w:rsid w:val="00F75A40"/>
    <w:rsid w:val="00F7636C"/>
    <w:rsid w:val="00F76B31"/>
    <w:rsid w:val="00F810E5"/>
    <w:rsid w:val="00F81AAB"/>
    <w:rsid w:val="00F81B9A"/>
    <w:rsid w:val="00F8254D"/>
    <w:rsid w:val="00F826A4"/>
    <w:rsid w:val="00F82C01"/>
    <w:rsid w:val="00F82D2E"/>
    <w:rsid w:val="00F832F0"/>
    <w:rsid w:val="00F8462D"/>
    <w:rsid w:val="00F90322"/>
    <w:rsid w:val="00F90394"/>
    <w:rsid w:val="00F90940"/>
    <w:rsid w:val="00F90DA6"/>
    <w:rsid w:val="00F910CF"/>
    <w:rsid w:val="00F929D8"/>
    <w:rsid w:val="00F930A8"/>
    <w:rsid w:val="00F9325E"/>
    <w:rsid w:val="00F93ACA"/>
    <w:rsid w:val="00F9455E"/>
    <w:rsid w:val="00F94B22"/>
    <w:rsid w:val="00F94B84"/>
    <w:rsid w:val="00F94BA2"/>
    <w:rsid w:val="00F95468"/>
    <w:rsid w:val="00F96134"/>
    <w:rsid w:val="00F96CE3"/>
    <w:rsid w:val="00F97605"/>
    <w:rsid w:val="00F97797"/>
    <w:rsid w:val="00F97E19"/>
    <w:rsid w:val="00FA1F93"/>
    <w:rsid w:val="00FA2417"/>
    <w:rsid w:val="00FA29AD"/>
    <w:rsid w:val="00FA39C7"/>
    <w:rsid w:val="00FA3F0E"/>
    <w:rsid w:val="00FA461F"/>
    <w:rsid w:val="00FA5375"/>
    <w:rsid w:val="00FA5846"/>
    <w:rsid w:val="00FA6A98"/>
    <w:rsid w:val="00FA6DFC"/>
    <w:rsid w:val="00FA6F79"/>
    <w:rsid w:val="00FA7FA4"/>
    <w:rsid w:val="00FB173A"/>
    <w:rsid w:val="00FB25C3"/>
    <w:rsid w:val="00FB2D0A"/>
    <w:rsid w:val="00FB3630"/>
    <w:rsid w:val="00FB3984"/>
    <w:rsid w:val="00FB429D"/>
    <w:rsid w:val="00FB6A64"/>
    <w:rsid w:val="00FB746A"/>
    <w:rsid w:val="00FB7ABB"/>
    <w:rsid w:val="00FB7CAB"/>
    <w:rsid w:val="00FC19B9"/>
    <w:rsid w:val="00FC19FC"/>
    <w:rsid w:val="00FC1A44"/>
    <w:rsid w:val="00FC1A75"/>
    <w:rsid w:val="00FC1E25"/>
    <w:rsid w:val="00FC251C"/>
    <w:rsid w:val="00FC25FD"/>
    <w:rsid w:val="00FC26E8"/>
    <w:rsid w:val="00FC3647"/>
    <w:rsid w:val="00FC376B"/>
    <w:rsid w:val="00FC423F"/>
    <w:rsid w:val="00FC4BE6"/>
    <w:rsid w:val="00FD046D"/>
    <w:rsid w:val="00FD070D"/>
    <w:rsid w:val="00FD07A3"/>
    <w:rsid w:val="00FD099D"/>
    <w:rsid w:val="00FD11C0"/>
    <w:rsid w:val="00FD1FA2"/>
    <w:rsid w:val="00FD3075"/>
    <w:rsid w:val="00FD3764"/>
    <w:rsid w:val="00FD4E6E"/>
    <w:rsid w:val="00FD4F48"/>
    <w:rsid w:val="00FD601A"/>
    <w:rsid w:val="00FD610A"/>
    <w:rsid w:val="00FD6825"/>
    <w:rsid w:val="00FD7826"/>
    <w:rsid w:val="00FE01E2"/>
    <w:rsid w:val="00FE07C8"/>
    <w:rsid w:val="00FE10E5"/>
    <w:rsid w:val="00FE11B5"/>
    <w:rsid w:val="00FE25CC"/>
    <w:rsid w:val="00FE279A"/>
    <w:rsid w:val="00FE2D40"/>
    <w:rsid w:val="00FE35AE"/>
    <w:rsid w:val="00FE3E5D"/>
    <w:rsid w:val="00FE4882"/>
    <w:rsid w:val="00FE4BF2"/>
    <w:rsid w:val="00FE5244"/>
    <w:rsid w:val="00FE5EB6"/>
    <w:rsid w:val="00FE6280"/>
    <w:rsid w:val="00FE67EE"/>
    <w:rsid w:val="00FE6A42"/>
    <w:rsid w:val="00FE6B9E"/>
    <w:rsid w:val="00FE6D8E"/>
    <w:rsid w:val="00FE7153"/>
    <w:rsid w:val="00FF26C5"/>
    <w:rsid w:val="00FF38C4"/>
    <w:rsid w:val="00FF3DD3"/>
    <w:rsid w:val="00FF4B22"/>
    <w:rsid w:val="00FF6585"/>
    <w:rsid w:val="00FF690A"/>
    <w:rsid w:val="00FF7367"/>
    <w:rsid w:val="00FF76B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7D658"/>
  <w15:docId w15:val="{A094461F-F503-4487-8547-2157440F2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79C6"/>
    <w:pPr>
      <w:widowControl w:val="0"/>
      <w:jc w:val="both"/>
    </w:pPr>
    <w:rPr>
      <w:kern w:val="2"/>
      <w:sz w:val="21"/>
    </w:rPr>
  </w:style>
  <w:style w:type="paragraph" w:styleId="1">
    <w:name w:val="heading 1"/>
    <w:basedOn w:val="a"/>
    <w:qFormat/>
    <w:rsid w:val="00B279C6"/>
    <w:pPr>
      <w:autoSpaceDE w:val="0"/>
      <w:autoSpaceDN w:val="0"/>
      <w:adjustRightInd w:val="0"/>
      <w:spacing w:before="240" w:after="120" w:line="360" w:lineRule="auto"/>
      <w:ind w:left="283" w:hanging="283"/>
      <w:outlineLvl w:val="0"/>
    </w:pPr>
    <w:rPr>
      <w:rFonts w:ascii="Arial" w:hAnsi="Arial"/>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封面表格文本"/>
    <w:basedOn w:val="a"/>
    <w:rsid w:val="00B279C6"/>
    <w:pPr>
      <w:autoSpaceDE w:val="0"/>
      <w:autoSpaceDN w:val="0"/>
      <w:adjustRightInd w:val="0"/>
      <w:jc w:val="center"/>
    </w:pPr>
    <w:rPr>
      <w:b/>
      <w:kern w:val="0"/>
      <w:sz w:val="24"/>
    </w:rPr>
  </w:style>
  <w:style w:type="character" w:styleId="a4">
    <w:name w:val="annotation reference"/>
    <w:uiPriority w:val="99"/>
    <w:rsid w:val="00B279C6"/>
    <w:rPr>
      <w:sz w:val="21"/>
    </w:rPr>
  </w:style>
  <w:style w:type="paragraph" w:styleId="a5">
    <w:name w:val="annotation text"/>
    <w:basedOn w:val="a"/>
    <w:link w:val="a6"/>
    <w:uiPriority w:val="99"/>
    <w:rsid w:val="00B279C6"/>
    <w:pPr>
      <w:jc w:val="left"/>
    </w:pPr>
  </w:style>
  <w:style w:type="paragraph" w:styleId="a7">
    <w:name w:val="footnote text"/>
    <w:basedOn w:val="a"/>
    <w:semiHidden/>
    <w:rsid w:val="00B279C6"/>
    <w:pPr>
      <w:snapToGrid w:val="0"/>
      <w:jc w:val="left"/>
    </w:pPr>
    <w:rPr>
      <w:sz w:val="18"/>
    </w:rPr>
  </w:style>
  <w:style w:type="character" w:styleId="a8">
    <w:name w:val="footnote reference"/>
    <w:semiHidden/>
    <w:rsid w:val="00B279C6"/>
    <w:rPr>
      <w:vertAlign w:val="superscript"/>
    </w:rPr>
  </w:style>
  <w:style w:type="paragraph" w:customStyle="1" w:styleId="a9">
    <w:name w:val="封面表格正文"/>
    <w:basedOn w:val="a"/>
    <w:rsid w:val="00B279C6"/>
    <w:pPr>
      <w:autoSpaceDE w:val="0"/>
      <w:autoSpaceDN w:val="0"/>
      <w:adjustRightInd w:val="0"/>
      <w:jc w:val="left"/>
    </w:pPr>
    <w:rPr>
      <w:kern w:val="0"/>
      <w:sz w:val="24"/>
    </w:rPr>
  </w:style>
  <w:style w:type="paragraph" w:customStyle="1" w:styleId="aa">
    <w:name w:val="缺省文本"/>
    <w:basedOn w:val="a"/>
    <w:rsid w:val="00B279C6"/>
    <w:pPr>
      <w:autoSpaceDE w:val="0"/>
      <w:autoSpaceDN w:val="0"/>
      <w:adjustRightInd w:val="0"/>
      <w:spacing w:line="360" w:lineRule="auto"/>
      <w:jc w:val="left"/>
    </w:pPr>
    <w:rPr>
      <w:kern w:val="0"/>
    </w:rPr>
  </w:style>
  <w:style w:type="paragraph" w:styleId="ab">
    <w:name w:val="header"/>
    <w:basedOn w:val="a"/>
    <w:link w:val="ac"/>
    <w:uiPriority w:val="99"/>
    <w:rsid w:val="00B279C6"/>
    <w:pPr>
      <w:pBdr>
        <w:bottom w:val="single" w:sz="6" w:space="1" w:color="auto"/>
      </w:pBdr>
      <w:tabs>
        <w:tab w:val="center" w:pos="4153"/>
        <w:tab w:val="right" w:pos="8306"/>
      </w:tabs>
      <w:snapToGrid w:val="0"/>
      <w:jc w:val="center"/>
    </w:pPr>
    <w:rPr>
      <w:sz w:val="18"/>
    </w:rPr>
  </w:style>
  <w:style w:type="paragraph" w:styleId="ad">
    <w:name w:val="footer"/>
    <w:basedOn w:val="a"/>
    <w:link w:val="ae"/>
    <w:uiPriority w:val="99"/>
    <w:rsid w:val="00B279C6"/>
    <w:pPr>
      <w:tabs>
        <w:tab w:val="center" w:pos="4153"/>
        <w:tab w:val="right" w:pos="8306"/>
      </w:tabs>
      <w:snapToGrid w:val="0"/>
      <w:jc w:val="left"/>
    </w:pPr>
    <w:rPr>
      <w:sz w:val="18"/>
    </w:rPr>
  </w:style>
  <w:style w:type="paragraph" w:customStyle="1" w:styleId="af">
    <w:name w:val="页眉文档名称样式"/>
    <w:basedOn w:val="a"/>
    <w:rsid w:val="00B279C6"/>
    <w:pPr>
      <w:autoSpaceDE w:val="0"/>
      <w:autoSpaceDN w:val="0"/>
      <w:adjustRightInd w:val="0"/>
      <w:jc w:val="left"/>
    </w:pPr>
    <w:rPr>
      <w:kern w:val="0"/>
      <w:sz w:val="18"/>
    </w:rPr>
  </w:style>
  <w:style w:type="paragraph" w:customStyle="1" w:styleId="af0">
    <w:name w:val="页眉密级样式"/>
    <w:basedOn w:val="a"/>
    <w:rsid w:val="00B279C6"/>
    <w:pPr>
      <w:autoSpaceDE w:val="0"/>
      <w:autoSpaceDN w:val="0"/>
      <w:adjustRightInd w:val="0"/>
      <w:jc w:val="right"/>
    </w:pPr>
    <w:rPr>
      <w:kern w:val="0"/>
      <w:sz w:val="18"/>
    </w:rPr>
  </w:style>
  <w:style w:type="paragraph" w:customStyle="1" w:styleId="af1">
    <w:name w:val="Ò³Ã¼ÎÄµµÃû³ÆÑùÊ½"/>
    <w:basedOn w:val="a"/>
    <w:rsid w:val="00B279C6"/>
    <w:pPr>
      <w:widowControl/>
      <w:overflowPunct w:val="0"/>
      <w:autoSpaceDE w:val="0"/>
      <w:autoSpaceDN w:val="0"/>
      <w:adjustRightInd w:val="0"/>
      <w:jc w:val="left"/>
      <w:textAlignment w:val="baseline"/>
    </w:pPr>
    <w:rPr>
      <w:noProof/>
      <w:kern w:val="0"/>
      <w:sz w:val="18"/>
    </w:rPr>
  </w:style>
  <w:style w:type="paragraph" w:customStyle="1" w:styleId="af2">
    <w:name w:val="Ò³Ã¼ÃÜ¼¶ÑùÊ½"/>
    <w:basedOn w:val="a"/>
    <w:rsid w:val="00B279C6"/>
    <w:pPr>
      <w:widowControl/>
      <w:overflowPunct w:val="0"/>
      <w:autoSpaceDE w:val="0"/>
      <w:autoSpaceDN w:val="0"/>
      <w:adjustRightInd w:val="0"/>
      <w:jc w:val="right"/>
      <w:textAlignment w:val="baseline"/>
    </w:pPr>
    <w:rPr>
      <w:noProof/>
      <w:kern w:val="0"/>
      <w:sz w:val="18"/>
    </w:rPr>
  </w:style>
  <w:style w:type="paragraph" w:customStyle="1" w:styleId="af3">
    <w:name w:val="È±Ê¡ÎÄ±¾"/>
    <w:basedOn w:val="a"/>
    <w:rsid w:val="00B279C6"/>
    <w:pPr>
      <w:widowControl/>
      <w:overflowPunct w:val="0"/>
      <w:autoSpaceDE w:val="0"/>
      <w:autoSpaceDN w:val="0"/>
      <w:adjustRightInd w:val="0"/>
      <w:spacing w:line="360" w:lineRule="auto"/>
      <w:jc w:val="left"/>
      <w:textAlignment w:val="baseline"/>
    </w:pPr>
    <w:rPr>
      <w:noProof/>
      <w:kern w:val="0"/>
    </w:rPr>
  </w:style>
  <w:style w:type="character" w:styleId="af4">
    <w:name w:val="page number"/>
    <w:basedOn w:val="a0"/>
    <w:rsid w:val="00B279C6"/>
  </w:style>
  <w:style w:type="paragraph" w:customStyle="1" w:styleId="DefaultText">
    <w:name w:val="Default Text"/>
    <w:basedOn w:val="a"/>
    <w:rsid w:val="00B279C6"/>
    <w:pPr>
      <w:autoSpaceDE w:val="0"/>
      <w:autoSpaceDN w:val="0"/>
      <w:adjustRightInd w:val="0"/>
      <w:jc w:val="left"/>
    </w:pPr>
    <w:rPr>
      <w:kern w:val="0"/>
      <w:sz w:val="24"/>
    </w:rPr>
  </w:style>
  <w:style w:type="paragraph" w:customStyle="1" w:styleId="af5">
    <w:name w:val="编写建议"/>
    <w:basedOn w:val="a"/>
    <w:rsid w:val="00B279C6"/>
    <w:pPr>
      <w:autoSpaceDE w:val="0"/>
      <w:autoSpaceDN w:val="0"/>
      <w:adjustRightInd w:val="0"/>
      <w:spacing w:line="360" w:lineRule="auto"/>
      <w:ind w:left="1134"/>
    </w:pPr>
    <w:rPr>
      <w:i/>
      <w:color w:val="0000FF"/>
      <w:kern w:val="0"/>
    </w:rPr>
  </w:style>
  <w:style w:type="paragraph" w:customStyle="1" w:styleId="2">
    <w:name w:val="标题2"/>
    <w:basedOn w:val="a"/>
    <w:rsid w:val="00B279C6"/>
    <w:pPr>
      <w:autoSpaceDE w:val="0"/>
      <w:autoSpaceDN w:val="0"/>
      <w:adjustRightInd w:val="0"/>
      <w:spacing w:line="360" w:lineRule="auto"/>
      <w:jc w:val="left"/>
    </w:pPr>
    <w:rPr>
      <w:rFonts w:ascii="宋体"/>
      <w:kern w:val="0"/>
      <w:sz w:val="24"/>
    </w:rPr>
  </w:style>
  <w:style w:type="paragraph" w:styleId="af6">
    <w:name w:val="annotation subject"/>
    <w:basedOn w:val="a5"/>
    <w:next w:val="a5"/>
    <w:link w:val="af7"/>
    <w:uiPriority w:val="99"/>
    <w:rsid w:val="00A56F70"/>
    <w:rPr>
      <w:b/>
      <w:bCs/>
    </w:rPr>
  </w:style>
  <w:style w:type="paragraph" w:styleId="af8">
    <w:name w:val="Balloon Text"/>
    <w:basedOn w:val="a"/>
    <w:link w:val="af9"/>
    <w:uiPriority w:val="99"/>
    <w:rsid w:val="00A56F70"/>
    <w:rPr>
      <w:sz w:val="18"/>
      <w:szCs w:val="18"/>
    </w:rPr>
  </w:style>
  <w:style w:type="table" w:styleId="afa">
    <w:name w:val="Table Grid"/>
    <w:basedOn w:val="a1"/>
    <w:uiPriority w:val="39"/>
    <w:qFormat/>
    <w:rsid w:val="00D07A0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ody Text"/>
    <w:basedOn w:val="a"/>
    <w:link w:val="afc"/>
    <w:rsid w:val="000100FD"/>
    <w:pPr>
      <w:widowControl/>
      <w:overflowPunct w:val="0"/>
      <w:autoSpaceDE w:val="0"/>
      <w:autoSpaceDN w:val="0"/>
      <w:adjustRightInd w:val="0"/>
      <w:spacing w:beforeLines="50" w:after="120" w:line="320" w:lineRule="exact"/>
      <w:jc w:val="left"/>
      <w:textAlignment w:val="baseline"/>
    </w:pPr>
    <w:rPr>
      <w:szCs w:val="21"/>
    </w:rPr>
  </w:style>
  <w:style w:type="character" w:customStyle="1" w:styleId="afc">
    <w:name w:val="正文文本 字符"/>
    <w:link w:val="afb"/>
    <w:uiPriority w:val="99"/>
    <w:rsid w:val="000100FD"/>
    <w:rPr>
      <w:kern w:val="2"/>
      <w:sz w:val="21"/>
      <w:szCs w:val="21"/>
    </w:rPr>
  </w:style>
  <w:style w:type="paragraph" w:customStyle="1" w:styleId="ParaCharCharCharCharCharCharCharCharCharCharCharCharCharCharCharCharChar">
    <w:name w:val="默认段落字体 Para Char Char Char Char Char Char Char Char Char Char Char Char Char Char Char Char Char"/>
    <w:basedOn w:val="a"/>
    <w:rsid w:val="000100FD"/>
    <w:rPr>
      <w:rFonts w:ascii="Tahoma" w:hAnsi="Tahoma"/>
      <w:sz w:val="24"/>
    </w:rPr>
  </w:style>
  <w:style w:type="character" w:styleId="afd">
    <w:name w:val="Hyperlink"/>
    <w:rsid w:val="0025719D"/>
    <w:rPr>
      <w:color w:val="0000FF"/>
      <w:u w:val="single"/>
    </w:rPr>
  </w:style>
  <w:style w:type="paragraph" w:styleId="afe">
    <w:name w:val="Normal (Web)"/>
    <w:basedOn w:val="a"/>
    <w:uiPriority w:val="99"/>
    <w:unhideWhenUsed/>
    <w:rsid w:val="00F24339"/>
    <w:pPr>
      <w:widowControl/>
      <w:spacing w:before="100" w:beforeAutospacing="1" w:after="100" w:afterAutospacing="1"/>
      <w:jc w:val="left"/>
    </w:pPr>
    <w:rPr>
      <w:rFonts w:ascii="宋体" w:hAnsi="宋体" w:cs="宋体"/>
      <w:kern w:val="0"/>
      <w:sz w:val="24"/>
      <w:szCs w:val="24"/>
    </w:rPr>
  </w:style>
  <w:style w:type="paragraph" w:styleId="aff">
    <w:name w:val="Body Text Indent"/>
    <w:basedOn w:val="a"/>
    <w:link w:val="aff0"/>
    <w:semiHidden/>
    <w:unhideWhenUsed/>
    <w:rsid w:val="006E7454"/>
    <w:pPr>
      <w:spacing w:after="120"/>
      <w:ind w:leftChars="200" w:left="420"/>
    </w:pPr>
  </w:style>
  <w:style w:type="character" w:customStyle="1" w:styleId="aff0">
    <w:name w:val="正文文本缩进 字符"/>
    <w:basedOn w:val="a0"/>
    <w:link w:val="aff"/>
    <w:semiHidden/>
    <w:rsid w:val="006E7454"/>
    <w:rPr>
      <w:kern w:val="2"/>
      <w:sz w:val="21"/>
    </w:rPr>
  </w:style>
  <w:style w:type="paragraph" w:styleId="aff1">
    <w:name w:val="List Paragraph"/>
    <w:basedOn w:val="a"/>
    <w:uiPriority w:val="34"/>
    <w:qFormat/>
    <w:rsid w:val="0020108E"/>
    <w:pPr>
      <w:ind w:firstLineChars="200" w:firstLine="420"/>
    </w:pPr>
  </w:style>
  <w:style w:type="paragraph" w:styleId="20">
    <w:name w:val="Body Text Indent 2"/>
    <w:basedOn w:val="a"/>
    <w:link w:val="21"/>
    <w:unhideWhenUsed/>
    <w:rsid w:val="0076445E"/>
    <w:pPr>
      <w:spacing w:after="120" w:line="480" w:lineRule="auto"/>
      <w:ind w:leftChars="200" w:left="420"/>
    </w:pPr>
  </w:style>
  <w:style w:type="character" w:customStyle="1" w:styleId="22">
    <w:name w:val="正文文本缩进 2 字符"/>
    <w:basedOn w:val="a0"/>
    <w:rsid w:val="0076445E"/>
    <w:rPr>
      <w:kern w:val="2"/>
      <w:sz w:val="21"/>
    </w:rPr>
  </w:style>
  <w:style w:type="character" w:customStyle="1" w:styleId="21">
    <w:name w:val="正文文本缩进 2 字符1"/>
    <w:link w:val="20"/>
    <w:rsid w:val="0076445E"/>
    <w:rPr>
      <w:kern w:val="2"/>
      <w:sz w:val="21"/>
    </w:rPr>
  </w:style>
  <w:style w:type="character" w:customStyle="1" w:styleId="10">
    <w:name w:val="未处理的提及1"/>
    <w:basedOn w:val="a0"/>
    <w:uiPriority w:val="99"/>
    <w:semiHidden/>
    <w:unhideWhenUsed/>
    <w:rsid w:val="007037B4"/>
    <w:rPr>
      <w:color w:val="605E5C"/>
      <w:shd w:val="clear" w:color="auto" w:fill="E1DFDD"/>
    </w:rPr>
  </w:style>
  <w:style w:type="character" w:customStyle="1" w:styleId="af7">
    <w:name w:val="批注主题 字符"/>
    <w:link w:val="af6"/>
    <w:uiPriority w:val="99"/>
    <w:rsid w:val="002650D2"/>
    <w:rPr>
      <w:b/>
      <w:bCs/>
      <w:kern w:val="2"/>
      <w:sz w:val="21"/>
    </w:rPr>
  </w:style>
  <w:style w:type="character" w:customStyle="1" w:styleId="pdclbltitle">
    <w:name w:val="pdclbltitle"/>
    <w:basedOn w:val="a0"/>
    <w:rsid w:val="002650D2"/>
  </w:style>
  <w:style w:type="character" w:customStyle="1" w:styleId="af9">
    <w:name w:val="批注框文本 字符"/>
    <w:link w:val="af8"/>
    <w:uiPriority w:val="99"/>
    <w:rsid w:val="002650D2"/>
    <w:rPr>
      <w:kern w:val="2"/>
      <w:sz w:val="18"/>
      <w:szCs w:val="18"/>
    </w:rPr>
  </w:style>
  <w:style w:type="character" w:customStyle="1" w:styleId="ae">
    <w:name w:val="页脚 字符"/>
    <w:link w:val="ad"/>
    <w:uiPriority w:val="99"/>
    <w:rsid w:val="002650D2"/>
    <w:rPr>
      <w:kern w:val="2"/>
      <w:sz w:val="18"/>
    </w:rPr>
  </w:style>
  <w:style w:type="character" w:customStyle="1" w:styleId="ac">
    <w:name w:val="页眉 字符"/>
    <w:link w:val="ab"/>
    <w:uiPriority w:val="99"/>
    <w:rsid w:val="002650D2"/>
    <w:rPr>
      <w:kern w:val="2"/>
      <w:sz w:val="18"/>
    </w:rPr>
  </w:style>
  <w:style w:type="character" w:customStyle="1" w:styleId="a6">
    <w:name w:val="批注文字 字符"/>
    <w:basedOn w:val="a0"/>
    <w:link w:val="a5"/>
    <w:uiPriority w:val="99"/>
    <w:rsid w:val="002650D2"/>
    <w:rPr>
      <w:kern w:val="2"/>
      <w:sz w:val="21"/>
    </w:rPr>
  </w:style>
  <w:style w:type="table" w:customStyle="1" w:styleId="11">
    <w:name w:val="网格型1"/>
    <w:basedOn w:val="a1"/>
    <w:rsid w:val="002650D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2">
    <w:name w:val="Emphasis"/>
    <w:basedOn w:val="a0"/>
    <w:uiPriority w:val="20"/>
    <w:qFormat/>
    <w:rsid w:val="002650D2"/>
    <w:rPr>
      <w:i/>
      <w:iCs/>
    </w:rPr>
  </w:style>
  <w:style w:type="character" w:customStyle="1" w:styleId="Char">
    <w:name w:val="页眉 Char"/>
    <w:uiPriority w:val="99"/>
    <w:rsid w:val="002650D2"/>
    <w:rPr>
      <w:sz w:val="18"/>
      <w:szCs w:val="18"/>
    </w:rPr>
  </w:style>
  <w:style w:type="paragraph" w:customStyle="1" w:styleId="tablecolhead">
    <w:name w:val="table col head"/>
    <w:basedOn w:val="a"/>
    <w:rsid w:val="002650D2"/>
    <w:pPr>
      <w:widowControl/>
      <w:jc w:val="center"/>
    </w:pPr>
    <w:rPr>
      <w:b/>
      <w:bCs/>
      <w:kern w:val="0"/>
      <w:sz w:val="16"/>
      <w:szCs w:val="16"/>
      <w:lang w:eastAsia="en-US"/>
    </w:rPr>
  </w:style>
  <w:style w:type="paragraph" w:customStyle="1" w:styleId="tablecopy">
    <w:name w:val="table copy"/>
    <w:rsid w:val="002650D2"/>
    <w:pPr>
      <w:jc w:val="both"/>
    </w:pPr>
    <w:rPr>
      <w:noProof/>
      <w:sz w:val="16"/>
      <w:szCs w:val="16"/>
      <w:lang w:eastAsia="en-US"/>
    </w:rPr>
  </w:style>
  <w:style w:type="paragraph" w:customStyle="1" w:styleId="MDPI52figure">
    <w:name w:val="MDPI_5.2_figure"/>
    <w:qFormat/>
    <w:rsid w:val="002650D2"/>
    <w:pPr>
      <w:jc w:val="center"/>
    </w:pPr>
    <w:rPr>
      <w:rFonts w:ascii="Palatino Linotype" w:eastAsia="Times New Roman" w:hAnsi="Palatino Linotype"/>
      <w:snapToGrid w:val="0"/>
      <w:color w:val="000000"/>
      <w:sz w:val="24"/>
      <w:lang w:eastAsia="de-DE" w:bidi="en-US"/>
    </w:rPr>
  </w:style>
  <w:style w:type="character" w:customStyle="1" w:styleId="Char0">
    <w:name w:val="正文文本 Char"/>
    <w:rsid w:val="002650D2"/>
    <w:rPr>
      <w:spacing w:val="-1"/>
      <w:lang w:eastAsia="en-US"/>
    </w:rPr>
  </w:style>
  <w:style w:type="paragraph" w:customStyle="1" w:styleId="tablecolsubhead">
    <w:name w:val="table col subhead"/>
    <w:basedOn w:val="tablecolhead"/>
    <w:rsid w:val="002650D2"/>
    <w:pPr>
      <w:suppressAutoHyphens/>
    </w:pPr>
    <w:rPr>
      <w:i/>
      <w:iCs/>
      <w:sz w:val="15"/>
      <w:szCs w:val="15"/>
      <w:lang w:eastAsia="zh-CN"/>
    </w:rPr>
  </w:style>
  <w:style w:type="character" w:styleId="aff3">
    <w:name w:val="Placeholder Text"/>
    <w:basedOn w:val="a0"/>
    <w:uiPriority w:val="99"/>
    <w:semiHidden/>
    <w:rsid w:val="00845836"/>
    <w:rPr>
      <w:color w:val="808080"/>
    </w:rPr>
  </w:style>
  <w:style w:type="paragraph" w:customStyle="1" w:styleId="tablehead">
    <w:name w:val="table head"/>
    <w:rsid w:val="007C5915"/>
    <w:pPr>
      <w:numPr>
        <w:numId w:val="29"/>
      </w:numPr>
      <w:spacing w:before="240" w:after="120" w:line="216" w:lineRule="auto"/>
      <w:jc w:val="center"/>
    </w:pPr>
    <w:rPr>
      <w:smallCaps/>
      <w:noProof/>
      <w:sz w:val="16"/>
      <w:szCs w:val="16"/>
      <w:lang w:eastAsia="en-US"/>
    </w:rPr>
  </w:style>
  <w:style w:type="character" w:customStyle="1" w:styleId="fontstyle01">
    <w:name w:val="fontstyle01"/>
    <w:basedOn w:val="a0"/>
    <w:rsid w:val="00AB12B2"/>
    <w:rPr>
      <w:rFonts w:ascii="宋体" w:eastAsia="宋体" w:hAnsi="宋体" w:hint="eastAsia"/>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926444">
      <w:bodyDiv w:val="1"/>
      <w:marLeft w:val="0"/>
      <w:marRight w:val="0"/>
      <w:marTop w:val="0"/>
      <w:marBottom w:val="0"/>
      <w:divBdr>
        <w:top w:val="none" w:sz="0" w:space="0" w:color="auto"/>
        <w:left w:val="none" w:sz="0" w:space="0" w:color="auto"/>
        <w:bottom w:val="none" w:sz="0" w:space="0" w:color="auto"/>
        <w:right w:val="none" w:sz="0" w:space="0" w:color="auto"/>
      </w:divBdr>
    </w:div>
    <w:div w:id="85114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jpg"/><Relationship Id="rId21" Type="http://schemas.openxmlformats.org/officeDocument/2006/relationships/image" Target="media/image6.wmf"/><Relationship Id="rId34" Type="http://schemas.openxmlformats.org/officeDocument/2006/relationships/image" Target="media/image14.jpg"/><Relationship Id="rId42" Type="http://schemas.openxmlformats.org/officeDocument/2006/relationships/image" Target="media/image2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image" Target="media/image12.pn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image" Target="media/image16.jpg"/><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image" Target="media/image11.png"/><Relationship Id="rId44"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3.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2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ijie\Application%20Data\Microsoft\Templates\&#25216;&#26415;&#20132;&#24213;&#2007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3FD36-E325-4E3E-9BD1-85F5BA603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技术交底书2</Template>
  <TotalTime>6523</TotalTime>
  <Pages>11</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技术交底书V3</vt:lpstr>
    </vt:vector>
  </TitlesOfParts>
  <Company>huawei</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技术交底书V3</dc:title>
  <dc:creator>余敏超</dc:creator>
  <cp:lastModifiedBy>Administrator</cp:lastModifiedBy>
  <cp:revision>1186</cp:revision>
  <cp:lastPrinted>2008-11-20T07:00:00Z</cp:lastPrinted>
  <dcterms:created xsi:type="dcterms:W3CDTF">2017-07-27T05:16:00Z</dcterms:created>
  <dcterms:modified xsi:type="dcterms:W3CDTF">2021-11-14T03:02:00Z</dcterms:modified>
</cp:coreProperties>
</file>