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1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40"/>
        <w:tblGridChange w:id="0">
          <w:tblGrid>
            <w:gridCol w:w="9140"/>
          </w:tblGrid>
        </w:tblGridChange>
      </w:tblGrid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155cc"/>
                <w:sz w:val="21"/>
                <w:szCs w:val="21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rtl w:val="0"/>
                </w:rPr>
                <w:t xml:space="preserve">f5781011-b23e-4ec4-8106-4749d13dd192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September 2, 2021, 09:40:25 (UTC+05:30)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s3://mycloudtrailbucket8377/AS1.PNG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us-west-2.console.aws.amazon.com/kms/home?region=us-west-2#/kms/keys/f5781011-b23e-4ec4-8106-4749d13dd192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