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spacing w:before="20" w:after="20"/>
        <w:rPr/>
      </w:pPr>
      <w:r>
        <mc:AlternateContent>
          <mc:Choice Requires="wpg">
            <w:drawing>
              <wp:anchor behindDoc="1" distT="635" distB="635" distL="1270" distR="635" simplePos="0" locked="0" layoutInCell="0" allowOverlap="1" relativeHeight="6">
                <wp:simplePos x="0" y="0"/>
                <wp:positionH relativeFrom="page">
                  <wp:posOffset>1842770</wp:posOffset>
                </wp:positionH>
                <wp:positionV relativeFrom="paragraph">
                  <wp:posOffset>1028700</wp:posOffset>
                </wp:positionV>
                <wp:extent cx="356870" cy="159385"/>
                <wp:effectExtent l="1270" t="635" r="635" b="635"/>
                <wp:wrapNone/>
                <wp:docPr id="1" name="Фигура1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6760" cy="159480"/>
                          <a:chOff x="0" y="0"/>
                          <a:chExt cx="356760" cy="159480"/>
                        </a:xfrm>
                      </wpg:grpSpPr>
                      <wps:wsp>
                        <wps:cNvSpPr/>
                        <wps:spPr>
                          <a:xfrm>
                            <a:off x="0" y="720"/>
                            <a:ext cx="720" cy="15732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0"/>
                            <a:ext cx="720" cy="15876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55680" y="2520"/>
                            <a:ext cx="720" cy="15480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355680" y="1800"/>
                            <a:ext cx="720" cy="15732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20" y="720"/>
                            <a:ext cx="354960" cy="180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720"/>
                            <a:ext cx="356760" cy="180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720" y="157320"/>
                            <a:ext cx="354960" cy="720"/>
                          </a:xfrm>
                          <a:prstGeom prst="line">
                            <a:avLst/>
                          </a:prstGeom>
                          <a:ln w="180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SpPr/>
                        <wps:spPr>
                          <a:xfrm>
                            <a:off x="0" y="157320"/>
                            <a:ext cx="356760" cy="720"/>
                          </a:xfrm>
                          <a:prstGeom prst="line">
                            <a:avLst/>
                          </a:prstGeom>
                          <a:ln w="14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Фигура1" style="position:absolute;margin-left:145.1pt;margin-top:81pt;width:28.05pt;height:12.5pt" coordorigin="2902,1620" coordsize="561,250">
                <v:line id="shape_0" from="2902,1621" to="2902,1868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620" to="2902,1869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3462,1624" to="3462,1867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3462,1623" to="3462,1870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2903,1621" to="3461,1623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621" to="3463,1623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  <v:line id="shape_0" from="2903,1868" to="3461,1868" stroked="t" o:allowincell="f" style="position:absolute;mso-position-horizontal-relative:page">
                  <v:stroke color="black" weight="1800" joinstyle="round" endcap="flat"/>
                  <v:fill o:detectmouseclick="t" on="false"/>
                  <w10:wrap type="none"/>
                </v:line>
                <v:line id="shape_0" from="2902,1868" to="3463,1868" stroked="t" o:allowincell="f" style="position:absolute;mso-position-horizontal-relative:page">
                  <v:stroke color="black" weight="1440" joinstyle="round" endcap="flat"/>
                  <v:fill o:detectmouseclick="t" on="false"/>
                  <w10:wrap type="none"/>
                </v:line>
              </v:group>
            </w:pict>
          </mc:Fallback>
        </mc:AlternateContent>
      </w:r>
      <w:r>
        <w:rPr/>
        <w:t>Транспортная накладная</w:t>
      </w:r>
    </w:p>
    <w:p>
      <w:pPr>
        <w:pStyle w:val="BodyText"/>
        <w:spacing w:before="20" w:after="20"/>
        <w:rPr>
          <w:sz w:val="21"/>
        </w:rPr>
      </w:pPr>
      <w:r>
        <w:rPr>
          <w:sz w:val="21"/>
        </w:rPr>
      </w:r>
    </w:p>
    <w:tbl>
      <w:tblPr>
        <w:tblStyle w:val="TableNormal"/>
        <w:tblW w:w="10394" w:type="dxa"/>
        <w:jc w:val="left"/>
        <w:tblInd w:w="111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651"/>
        <w:gridCol w:w="1502"/>
        <w:gridCol w:w="561"/>
        <w:gridCol w:w="2529"/>
        <w:gridCol w:w="940"/>
        <w:gridCol w:w="656"/>
        <w:gridCol w:w="1498"/>
        <w:gridCol w:w="467"/>
        <w:gridCol w:w="1588"/>
      </w:tblGrid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034" w:right="2018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Транспортная накладная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62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Заказ (заявка)</w:t>
            </w:r>
          </w:p>
        </w:tc>
      </w:tr>
      <w:tr>
        <w:trPr>
          <w:trHeight w:val="242" w:hRule="atLeast"/>
        </w:trPr>
        <w:tc>
          <w:tcPr>
            <w:tcW w:w="6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3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Дата</w:t>
            </w:r>
          </w:p>
        </w:tc>
        <w:tc>
          <w:tcPr>
            <w:tcW w:w="15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>{{  num_of_trip  }}</w:t>
            </w:r>
          </w:p>
        </w:tc>
        <w:tc>
          <w:tcPr>
            <w:tcW w:w="56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97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№</w:t>
            </w:r>
          </w:p>
        </w:tc>
        <w:tc>
          <w:tcPr>
            <w:tcW w:w="346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lef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{{  </w:t>
            </w:r>
            <w:r>
              <w:rPr>
                <w:kern w:val="0"/>
                <w:sz w:val="18"/>
                <w:szCs w:val="18"/>
                <w:lang w:val="en-US"/>
              </w:rPr>
              <w:t>date_of_trip</w:t>
            </w:r>
            <w:r>
              <w:rPr>
                <w:kern w:val="0"/>
                <w:sz w:val="18"/>
                <w:szCs w:val="18"/>
              </w:rPr>
              <w:t xml:space="preserve"> }}</w:t>
            </w:r>
          </w:p>
        </w:tc>
        <w:tc>
          <w:tcPr>
            <w:tcW w:w="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38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Дата</w:t>
            </w:r>
          </w:p>
        </w:tc>
        <w:tc>
          <w:tcPr>
            <w:tcW w:w="149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№</w:t>
            </w:r>
          </w:p>
        </w:tc>
        <w:tc>
          <w:tcPr>
            <w:tcW w:w="15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215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2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Экземпляр №</w:t>
            </w:r>
          </w:p>
        </w:tc>
        <w:tc>
          <w:tcPr>
            <w:tcW w:w="403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79"/>
              <w:jc w:val="center"/>
              <w:rPr>
                <w:sz w:val="18"/>
              </w:rPr>
            </w:pPr>
            <w:r>
              <w:rPr>
                <w:kern w:val="0"/>
                <w:sz w:val="18"/>
                <w:szCs w:val="22"/>
              </w:rPr>
              <w:t>1а Заказчик услуг по организации</w:t>
            </w:r>
          </w:p>
          <w:p>
            <w:pPr>
              <w:pStyle w:val="TableParagraph"/>
              <w:widowControl w:val="false"/>
              <w:suppressAutoHyphens w:val="true"/>
              <w:spacing w:before="20" w:after="20"/>
              <w:ind w:left="779" w:right="776"/>
              <w:jc w:val="center"/>
              <w:rPr>
                <w:sz w:val="18"/>
              </w:rPr>
            </w:pPr>
            <w:r>
              <w:rPr>
                <w:kern w:val="0"/>
                <w:sz w:val="18"/>
                <w:szCs w:val="22"/>
              </w:rPr>
              <w:t>перевозки груза (при наличии)</w:t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25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1. Грузоотправитель</w:t>
            </w:r>
          </w:p>
        </w:tc>
        <w:tc>
          <w:tcPr>
            <w:tcW w:w="4209" w:type="dxa"/>
            <w:gridSpan w:val="4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20" w:after="20"/>
              <w:jc w:val="left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374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120" w:after="20"/>
              <w:ind w:left="124"/>
              <w:jc w:val="left"/>
              <w:rPr>
                <w:b/>
                <w:sz w:val="18"/>
              </w:rPr>
            </w:pPr>
            <w:r>
              <mc:AlternateContent>
                <mc:Choice Requires="wps">
                  <w:drawing>
                    <wp:anchor behindDoc="0" distT="2540" distB="1270" distL="2540" distR="1270" simplePos="0" locked="0" layoutInCell="1" allowOverlap="1" relativeHeight="2">
                      <wp:simplePos x="0" y="0"/>
                      <wp:positionH relativeFrom="column">
                        <wp:posOffset>1364615</wp:posOffset>
                      </wp:positionH>
                      <wp:positionV relativeFrom="paragraph">
                        <wp:posOffset>23495</wp:posOffset>
                      </wp:positionV>
                      <wp:extent cx="427355" cy="194945"/>
                      <wp:effectExtent l="2540" t="2540" r="1270" b="1270"/>
                      <wp:wrapNone/>
                      <wp:docPr id="2" name="Врезка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7320" cy="1951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Style16"/>
                                    <w:jc w:val="center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Врезка1" path="m0,0l-2147483645,0l-2147483645,-2147483646l0,-2147483646xe" fillcolor="white" stroked="t" o:allowincell="f" style="position:absolute;margin-left:107.45pt;margin-top:1.85pt;width:33.6pt;height:15.3pt;mso-wrap-style:none;v-text-anchor:middle">
                      <v:fill o:detectmouseclick="t" type="solid" color2="black"/>
                      <v:stroke color="black" weight="3240" joinstyle="round" endcap="flat"/>
                      <v:textbox>
                        <w:txbxContent>
                          <w:p>
                            <w:pPr>
                              <w:pStyle w:val="Style16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b/>
                <w:kern w:val="0"/>
                <w:sz w:val="18"/>
                <w:szCs w:val="22"/>
              </w:rPr>
              <w:t>является экспедитором</w:t>
            </w:r>
          </w:p>
        </w:tc>
        <w:tc>
          <w:tcPr>
            <w:tcW w:w="4209" w:type="dxa"/>
            <w:gridSpan w:val="4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{% if client %}{{  client.short_name  }}, </w:t>
            </w:r>
            <w:r>
              <w:rPr>
                <w:kern w:val="0"/>
                <w:sz w:val="18"/>
                <w:szCs w:val="18"/>
              </w:rPr>
              <w:t>ИНН</w:t>
            </w:r>
            <w:r>
              <w:rPr>
                <w:kern w:val="0"/>
                <w:sz w:val="18"/>
                <w:szCs w:val="18"/>
                <w:lang w:val="en-US"/>
              </w:rPr>
              <w:t xml:space="preserve"> {{  client.inn  }}, {{  client.address  }}{% endif %}</w:t>
            </w:r>
          </w:p>
        </w:tc>
        <w:tc>
          <w:tcPr>
            <w:tcW w:w="4209" w:type="dxa"/>
            <w:gridSpan w:val="4"/>
            <w:vMerge w:val="continue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20" w:after="20"/>
              <w:jc w:val="left"/>
              <w:rPr>
                <w:sz w:val="2"/>
                <w:szCs w:val="2"/>
                <w:lang w:val="en-US"/>
              </w:rPr>
            </w:pPr>
            <w:r>
              <w:rPr>
                <w:sz w:val="2"/>
                <w:szCs w:val="2"/>
                <w:lang w:val="en-US"/>
              </w:rPr>
            </w:r>
          </w:p>
        </w:tc>
      </w:tr>
      <w:tr>
        <w:trPr>
          <w:trHeight w:val="400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5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Грузоотправителя)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872" w:left="1127" w:right="10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Заказчика услуг по организации перевозки груза)</w:t>
            </w:r>
          </w:p>
        </w:tc>
      </w:tr>
      <w:tr>
        <w:trPr>
          <w:trHeight w:val="242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6183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146" w:left="131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реквизиты документа, определяющего основания осуществления расчетов по договору перевозки иным лицом, отличным от грузоотправителя (при наличии)</w:t>
            </w:r>
          </w:p>
        </w:tc>
        <w:tc>
          <w:tcPr>
            <w:tcW w:w="4209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887" w:left="1926" w:right="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договора на выполнение услуг по организации перевозки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0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2. Грузополучатель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>{% if consignee %}{{  consignee.short_name  }}, ИНН {{  consignee.inn  }}, {{  consignee.address  }}{% endif %}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>{% if consignee %}{{  consignee.address  }}{% endif %}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доставки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923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3. Груз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>{% if cargo %}{{ cargo }}{%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70" w:left="1005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(отгрузочное наименование груза (для опасных грузов - в соответствии с ДОПОГ), его состояние и другая необходимая информация о грузе)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9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мест, маркировка, вид тары и способ упаковки)</w:t>
            </w:r>
          </w:p>
        </w:tc>
      </w:tr>
      <w:tr>
        <w:trPr>
          <w:trHeight w:val="5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center"/>
              <w:rPr>
                <w:sz w:val="14"/>
                <w:lang w:val="en-US"/>
              </w:rPr>
            </w:pPr>
            <w:r>
              <w:rPr>
                <w:sz w:val="14"/>
                <w:lang w:val="en-US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61" w:left="506" w:right="497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 груза брутто в килограммах, масса груза нетто в килограммах (при возможности ее определения), размеры (высота, ширина, длина) в метрах 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перевозке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крупногабаритного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груза),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объем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кубических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метрах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плотность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документацией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необходимости),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218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дополнительные характеристики груза, учитывающие отраслевые особенности (при необходимости)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540" w:left="696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(в случае перевозки опасного груза - информация по каждому опасному веществу, материалу или изделию в соответствии с пунктом 5.4.1 ДОПОГ)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9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(объявленная стоимость (ценность) груза (при необходимости)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2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4. Сопроводительные документы на груз (при наличии)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" w:left="501" w:right="509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(перечень прилагаемых к транспортной накладной документов, предусмотренных ДОПОГ, санитарными, таможенными (при наличии), карантинными, иными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правилами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законодательством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Российской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Федерации,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либо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регистрационные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номера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указанных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документов,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если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такие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документы (сведения о таких документах) содержатся в государственных информационных</w:t>
            </w:r>
            <w:r>
              <w:rPr>
                <w:spacing w:val="-12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системах)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554" w:right="558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(перечень прилагаемых к грузу сертификатов, паспортов качества, удостоверений и других документов, наличие которых установлено законодательством Российской Федерации, либо регистрационные номера указанных документов, если такие документы (сведения о таких документах) содержатся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554" w:right="55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в государственных информационных системах)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701" w:left="3190" w:right="41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документ(-ы), подтверждающий(-ие) отгрузку товаров) (при наличии), реквизиты сопроводительной ведомости (при перевозке груженых контейнеров или порожних контейнеров)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64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5. Указания грузоотправителя по особым условиям перевозки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(маршрут перевозки, дата и время/сроки доставки груза (при необходимости)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906" w:left="211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(контактная информация о лицах, по указанию которых может осуществляться переадресовка)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447" w:right="449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(указания, необходимые для выполнения фитосанитарных, санитарных, карантинных, таможенных и прочих требований, установленных законодательством Российской Федерации)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504" w:left="216" w:right="16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(температурный режим перевозки груза (при необходимости), сведения о запорно-пломбировочных устройствах (в случае их предоставления</w:t>
            </w:r>
          </w:p>
          <w:p>
            <w:pPr>
              <w:pStyle w:val="TableParagraph"/>
              <w:widowControl w:val="false"/>
              <w:suppressAutoHyphens w:val="true"/>
              <w:spacing w:lineRule="exact" w:line="160" w:before="20" w:after="20"/>
              <w:ind w:left="104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грузоотправителем), запрещение перегрузки груза)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63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6. Перевозчик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{% if carrier %}{{  carrier.short_name  }}, </w:t>
            </w:r>
            <w:r>
              <w:rPr>
                <w:kern w:val="0"/>
                <w:sz w:val="18"/>
                <w:szCs w:val="18"/>
              </w:rPr>
              <w:t xml:space="preserve">ИНН </w:t>
            </w:r>
            <w:r>
              <w:rPr>
                <w:kern w:val="0"/>
                <w:sz w:val="18"/>
                <w:szCs w:val="18"/>
                <w:lang w:val="en-US"/>
              </w:rPr>
              <w:t>{{  carrier.inn  }}, {{  carrier.address  }}{% endif %}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{{  driver.surname  }} {{  driver.name  }} {{  driver.patronymic  }}{% if driver.inn %}, </w:t>
            </w:r>
            <w:r>
              <w:rPr>
                <w:kern w:val="0"/>
                <w:sz w:val="18"/>
                <w:szCs w:val="18"/>
              </w:rPr>
              <w:t xml:space="preserve">ИНН </w:t>
            </w:r>
            <w:r>
              <w:rPr>
                <w:kern w:val="0"/>
                <w:sz w:val="18"/>
                <w:szCs w:val="18"/>
                <w:lang w:val="en-US"/>
              </w:rPr>
              <w:t>{{  driver.inn  }}{% endif %}</w:t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84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Перевозчика)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9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водителя(-ей)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169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7. Транспортное средство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(тип, марка, грузоподъемность (в тоннах), вместимость (в кубических метрах)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07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(регистрационный номер транспортного средства)</w:t>
            </w:r>
          </w:p>
        </w:tc>
      </w:tr>
      <w:tr>
        <w:trPr>
          <w:trHeight w:val="227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4" w:hRule="atLeast"/>
        </w:trPr>
        <w:tc>
          <w:tcPr>
            <w:tcW w:w="10392" w:type="dxa"/>
            <w:gridSpan w:val="9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545"/>
              <w:jc w:val="center"/>
              <w:rPr>
                <w:b/>
                <w:sz w:val="18"/>
              </w:rPr>
            </w:pPr>
            <w:r>
              <mc:AlternateContent>
                <mc:Choice Requires="wps">
                  <w:drawing>
                    <wp:anchor behindDoc="0" distT="2540" distB="1270" distL="2540" distR="1270" simplePos="0" locked="0" layoutInCell="1" allowOverlap="1" relativeHeight="4">
                      <wp:simplePos x="0" y="0"/>
                      <wp:positionH relativeFrom="column">
                        <wp:posOffset>3888105</wp:posOffset>
                      </wp:positionH>
                      <wp:positionV relativeFrom="paragraph">
                        <wp:posOffset>153035</wp:posOffset>
                      </wp:positionV>
                      <wp:extent cx="427355" cy="194945"/>
                      <wp:effectExtent l="2540" t="2540" r="1270" b="1270"/>
                      <wp:wrapNone/>
                      <wp:docPr id="3" name="Врезка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27320" cy="19512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3175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txbx>
                              <w:txbxContent>
                                <w:p>
                                  <w:pPr>
                                    <w:pStyle w:val="Style16"/>
                                    <w:ind w:left="-142" w:right="-193"/>
                                    <w:jc w:val="center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r>
                                </w:p>
                                <w:p>
                                  <w:pPr>
                                    <w:pStyle w:val="Style16"/>
                                    <w:ind w:left="-142" w:right="-193"/>
                                    <w:rPr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/>
                                    </w:rPr>
                                  </w:r>
                                </w:p>
                              </w:txbxContent>
                            </wps:txbx>
                            <wps:bodyPr anchor="t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Врезка2" path="m0,0l-2147483645,0l-2147483645,-2147483646l0,-2147483646xe" fillcolor="white" stroked="t" o:allowincell="f" style="position:absolute;margin-left:306.15pt;margin-top:12.05pt;width:33.6pt;height:15.3pt;mso-wrap-style:square;v-text-anchor:top">
                      <v:fill o:detectmouseclick="t" type="solid" color2="black"/>
                      <v:stroke color="black" weight="3240" joinstyle="round" endcap="flat"/>
                      <v:textbox>
                        <w:txbxContent>
                          <w:p>
                            <w:pPr>
                              <w:pStyle w:val="Style16"/>
                              <w:ind w:left="-142" w:right="-193"/>
                              <w:jc w:val="center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Style16"/>
                              <w:ind w:left="-142" w:right="-193"/>
                              <w:rPr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v:textbox>
                      <w10:wrap type="none"/>
                    </v:rect>
                  </w:pict>
                </mc:Fallback>
              </mc:AlternateContent>
            </w:r>
            <w:r>
              <w:rPr>
                <w:b/>
                <w:kern w:val="0"/>
                <w:sz w:val="18"/>
                <w:szCs w:val="22"/>
              </w:rPr>
              <w:t>Тип владения: 1 - собственность; 2 - совместная собственность супругов; 3 - аренда; 4 - лизинг;</w:t>
            </w:r>
          </w:p>
        </w:tc>
      </w:tr>
      <w:tr>
        <w:trPr>
          <w:trHeight w:val="316" w:hRule="atLeast"/>
        </w:trPr>
        <w:tc>
          <w:tcPr>
            <w:tcW w:w="10392" w:type="dxa"/>
            <w:gridSpan w:val="9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554" w:right="1290"/>
              <w:jc w:val="center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5 - безвозмездное пользование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455" w:right="45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документа(-ов), подтверждающего(-их) основание владения грузовым автомобилем (тягачом, а также прицепом (полуприцепом) (для типов владения 3, 4, 5)</w:t>
            </w:r>
          </w:p>
        </w:tc>
        <w:tc>
          <w:tcPr>
            <w:tcW w:w="5149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148" w:right="151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(номер,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дата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срок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действия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специального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разрешения,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установленный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маршрут движения тяжеловесного и (или) крупногабаритного транспортного средства или транспортного средства, перевозящего опасный груз) (при</w:t>
            </w:r>
            <w:r>
              <w:rPr>
                <w:spacing w:val="-2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наличии)</w:t>
            </w:r>
          </w:p>
        </w:tc>
      </w:tr>
    </w:tbl>
    <w:p>
      <w:pPr>
        <w:sectPr>
          <w:type w:val="nextPage"/>
          <w:pgSz w:w="11906" w:h="16838"/>
          <w:pgMar w:left="640" w:right="660" w:gutter="0" w:header="0" w:top="780" w:footer="0" w:bottom="284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Style w:val="TableNormal"/>
        <w:tblW w:w="10395" w:type="dxa"/>
        <w:jc w:val="left"/>
        <w:tblInd w:w="111" w:type="dxa"/>
        <w:tblLayout w:type="fixed"/>
        <w:tblCellMar>
          <w:top w:w="0" w:type="dxa"/>
          <w:left w:w="2" w:type="dxa"/>
          <w:bottom w:w="0" w:type="dxa"/>
          <w:right w:w="2" w:type="dxa"/>
        </w:tblCellMar>
        <w:tblLook w:val="01e0" w:noHBand="0" w:noVBand="0" w:firstColumn="1" w:lastRow="1" w:lastColumn="1" w:firstRow="1"/>
      </w:tblPr>
      <w:tblGrid>
        <w:gridCol w:w="2715"/>
        <w:gridCol w:w="2528"/>
        <w:gridCol w:w="1873"/>
        <w:gridCol w:w="656"/>
        <w:gridCol w:w="843"/>
        <w:gridCol w:w="1686"/>
        <w:gridCol w:w="94"/>
      </w:tblGrid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601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8. Прием груза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 xml:space="preserve">{% if consignor %}{{  consignor.short_name  }}, </w:t>
            </w:r>
            <w:r>
              <w:rPr>
                <w:kern w:val="0"/>
                <w:sz w:val="18"/>
                <w:szCs w:val="18"/>
              </w:rPr>
              <w:t xml:space="preserve">ИНН </w:t>
            </w:r>
            <w:r>
              <w:rPr>
                <w:kern w:val="0"/>
                <w:sz w:val="18"/>
                <w:szCs w:val="18"/>
                <w:lang w:val="en-US"/>
              </w:rPr>
              <w:t>{{  consignor.inn  }}, {{  consignor.address  }}{% endif %}</w:t>
            </w:r>
          </w:p>
        </w:tc>
      </w:tr>
      <w:tr>
        <w:trPr>
          <w:trHeight w:val="196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4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лица, осуществляющего погрузку груза в транспортное средство)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(наименование (ИНН) владельца объекта инфраструктуры пункта погрузки)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  <w:lang w:val="en-US"/>
              </w:rPr>
              <w:t>{% if consignor %}{{  consignor.address  }}{% endif %}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kern w:val="0"/>
                <w:sz w:val="18"/>
                <w:szCs w:val="18"/>
                <w:lang w:val="en-US"/>
              </w:rPr>
              <w:t>{% if planned_loading_date %}{{  planned_loading_date  }}{% endif %}</w:t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4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погрузки)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2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(заявленные дата и время подачи транспортного средства под погрузку)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/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08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прибытия под погрузку)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2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убытия)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/>
              <w:jc w:val="lef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{% </w:t>
            </w:r>
            <w:r>
              <w:rPr>
                <w:kern w:val="0"/>
                <w:sz w:val="18"/>
                <w:szCs w:val="18"/>
                <w:lang w:val="en-US"/>
              </w:rPr>
              <w:t>if</w:t>
            </w:r>
            <w:r>
              <w:rPr>
                <w:kern w:val="0"/>
                <w:sz w:val="18"/>
                <w:szCs w:val="18"/>
              </w:rPr>
              <w:t xml:space="preserve"> </w:t>
            </w:r>
            <w:r>
              <w:rPr>
                <w:kern w:val="0"/>
                <w:sz w:val="18"/>
                <w:szCs w:val="18"/>
                <w:lang w:val="en-US"/>
              </w:rPr>
              <w:t>weight</w:t>
            </w:r>
            <w:r>
              <w:rPr>
                <w:kern w:val="0"/>
                <w:sz w:val="18"/>
                <w:szCs w:val="18"/>
              </w:rPr>
              <w:t xml:space="preserve"> %}{{ </w:t>
            </w:r>
            <w:r>
              <w:rPr>
                <w:kern w:val="0"/>
                <w:sz w:val="18"/>
                <w:szCs w:val="18"/>
                <w:lang w:val="en-US"/>
              </w:rPr>
              <w:t>weight</w:t>
            </w:r>
            <w:r>
              <w:rPr>
                <w:kern w:val="0"/>
                <w:sz w:val="18"/>
                <w:szCs w:val="18"/>
              </w:rPr>
              <w:t xml:space="preserve"> }}{% </w:t>
            </w:r>
            <w:r>
              <w:rPr>
                <w:kern w:val="0"/>
                <w:sz w:val="18"/>
                <w:szCs w:val="18"/>
                <w:lang w:val="en-US"/>
              </w:rPr>
              <w:t>else</w:t>
            </w:r>
            <w:r>
              <w:rPr>
                <w:kern w:val="0"/>
                <w:sz w:val="18"/>
                <w:szCs w:val="18"/>
              </w:rPr>
              <w:t xml:space="preserve"> %}                             {% </w:t>
            </w:r>
            <w:r>
              <w:rPr>
                <w:kern w:val="0"/>
                <w:sz w:val="18"/>
                <w:szCs w:val="18"/>
                <w:lang w:val="en-US"/>
              </w:rPr>
              <w:t>endif</w:t>
            </w:r>
            <w:r>
              <w:rPr>
                <w:kern w:val="0"/>
                <w:sz w:val="18"/>
                <w:szCs w:val="18"/>
              </w:rPr>
              <w:t xml:space="preserve"> %}, определение разницы между массой транспортного средства после погрузки и перед погрузкой по общей массе</w:t>
            </w:r>
          </w:p>
        </w:tc>
      </w:tr>
      <w:tr>
        <w:trPr>
          <w:trHeight w:val="415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566" w:left="3098" w:right="39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 груза брутто в килограммах и метод ее определения (определение разницы между массой транспортного средства после погрузки и перед погрузкой по общей массе или взвешиванием поосно или расчетная масса груза)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68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(тара, упаковка (при наличии)</w:t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624" w:left="2902" w:right="28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(оговорки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замечания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перевозчика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(при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наличии)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дате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времени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прибытия/убытия,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состоянии,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креплении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тары,</w:t>
            </w:r>
            <w:r>
              <w:rPr>
                <w:spacing w:val="-3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упаковки,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маркировки,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опломбирования, о массе груза и количестве грузовых мест, о проведении погрузочных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работ)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{% </w:t>
            </w:r>
            <w:r>
              <w:rPr>
                <w:kern w:val="0"/>
                <w:sz w:val="18"/>
                <w:szCs w:val="18"/>
                <w:lang w:val="en-US"/>
              </w:rPr>
              <w:t>if</w:t>
            </w:r>
            <w:r>
              <w:rPr>
                <w:kern w:val="0"/>
                <w:sz w:val="18"/>
                <w:szCs w:val="18"/>
              </w:rPr>
              <w:t xml:space="preserve"> </w:t>
            </w:r>
            <w:r>
              <w:rPr>
                <w:kern w:val="0"/>
                <w:sz w:val="18"/>
                <w:szCs w:val="18"/>
                <w:lang w:val="en-US"/>
              </w:rPr>
              <w:t>driver</w:t>
            </w:r>
            <w:r>
              <w:rPr>
                <w:kern w:val="0"/>
                <w:sz w:val="18"/>
                <w:szCs w:val="18"/>
              </w:rPr>
              <w:t xml:space="preserve"> %}{{  </w:t>
            </w:r>
            <w:r>
              <w:rPr>
                <w:kern w:val="0"/>
                <w:sz w:val="18"/>
                <w:szCs w:val="18"/>
                <w:lang w:val="en-US"/>
              </w:rPr>
              <w:t>driver</w:t>
            </w:r>
            <w:r>
              <w:rPr>
                <w:kern w:val="0"/>
                <w:sz w:val="18"/>
                <w:szCs w:val="18"/>
              </w:rPr>
              <w:t>.</w:t>
            </w:r>
            <w:r>
              <w:rPr>
                <w:kern w:val="0"/>
                <w:sz w:val="18"/>
                <w:szCs w:val="18"/>
                <w:lang w:val="en-US"/>
              </w:rPr>
              <w:t>surname</w:t>
            </w:r>
            <w:r>
              <w:rPr>
                <w:kern w:val="0"/>
                <w:sz w:val="18"/>
                <w:szCs w:val="18"/>
              </w:rPr>
              <w:t xml:space="preserve">  }} {{  </w:t>
            </w:r>
            <w:r>
              <w:rPr>
                <w:kern w:val="0"/>
                <w:sz w:val="18"/>
                <w:szCs w:val="18"/>
                <w:lang w:val="en-US"/>
              </w:rPr>
              <w:t>driver</w:t>
            </w:r>
            <w:r>
              <w:rPr>
                <w:kern w:val="0"/>
                <w:sz w:val="18"/>
                <w:szCs w:val="18"/>
              </w:rPr>
              <w:t>.</w:t>
            </w:r>
            <w:r>
              <w:rPr>
                <w:kern w:val="0"/>
                <w:sz w:val="18"/>
                <w:szCs w:val="18"/>
                <w:lang w:val="en-US"/>
              </w:rPr>
              <w:t>name</w:t>
            </w:r>
            <w:r>
              <w:rPr>
                <w:kern w:val="0"/>
                <w:sz w:val="18"/>
                <w:szCs w:val="18"/>
              </w:rPr>
              <w:t xml:space="preserve">  }} {{  </w:t>
            </w:r>
            <w:r>
              <w:rPr>
                <w:kern w:val="0"/>
                <w:sz w:val="18"/>
                <w:szCs w:val="18"/>
                <w:lang w:val="en-US"/>
              </w:rPr>
              <w:t>driver</w:t>
            </w:r>
            <w:r>
              <w:rPr>
                <w:kern w:val="0"/>
                <w:sz w:val="18"/>
                <w:szCs w:val="18"/>
              </w:rPr>
              <w:t>.</w:t>
            </w:r>
            <w:r>
              <w:rPr>
                <w:kern w:val="0"/>
                <w:sz w:val="18"/>
                <w:szCs w:val="18"/>
                <w:lang w:val="en-US"/>
              </w:rPr>
              <w:t>patronymic</w:t>
            </w:r>
            <w:r>
              <w:rPr>
                <w:kern w:val="0"/>
                <w:sz w:val="18"/>
                <w:szCs w:val="18"/>
              </w:rPr>
              <w:t xml:space="preserve">  }}</w:t>
            </w:r>
            <w:r>
              <w:rPr>
                <w:kern w:val="0"/>
                <w:sz w:val="18"/>
                <w:szCs w:val="18"/>
                <w:lang w:val="en-US"/>
              </w:rPr>
              <w:t>{% endif %}</w:t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458" w:right="456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расшифровка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подписи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лица,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осуществившего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погрузку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груза, с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указанием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реквизитов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документа,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подтверждающего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полномочия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лица на погрузку</w:t>
            </w:r>
            <w:r>
              <w:rPr>
                <w:spacing w:val="-2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1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водителя, принявшего груз для перевозки)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89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9. Переадресовка (при наличии)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011" w:left="1450" w:right="34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(дата, вид переадресовки на бумажном носителе или в электронном виде (с указанием вида доставки документа)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077" w:left="215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нового пункта выгрузки, новые дата и время подачи транспортного средства под выгрузку)</w:t>
            </w:r>
          </w:p>
        </w:tc>
      </w:tr>
      <w:tr>
        <w:trPr>
          <w:trHeight w:val="228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196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7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 лица, от которого получено указание на переадресовку)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0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(при изменении получателя груза - реквизиты нового получателя)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510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10. Выдача груза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  <w:lang w:val="en-US"/>
              </w:rPr>
            </w:pPr>
            <w:r>
              <w:rPr>
                <w:kern w:val="0"/>
                <w:sz w:val="18"/>
                <w:szCs w:val="18"/>
              </w:rPr>
              <w:t>{% if consignee %}{{  consignee.address  }}{% endif %}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kern w:val="0"/>
                <w:sz w:val="18"/>
                <w:szCs w:val="18"/>
                <w:lang w:val="en-US"/>
              </w:rPr>
              <w:t>{% if planned_unloading_date %}{{  planned_unloading_date  }}{% endif %}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47" w:right="4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(адрес места выгрузки)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1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(заявленные дата и время подачи транспортного средства под выгрузку)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49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прибытия)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52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(фактические дата и время убытия)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9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(фактическое состояние груза, тары, упаковки, маркировки, опломбирования)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" w:right="31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(количество грузовых мест)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574" w:right="57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(масса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брутто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килограммах,</w:t>
            </w:r>
            <w:r>
              <w:rPr>
                <w:spacing w:val="-3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масса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нетто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килограммах (при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возможности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ее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определения),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плотность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груза</w:t>
            </w:r>
            <w:r>
              <w:rPr>
                <w:spacing w:val="-4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в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соответствии  с документацией на груз (при</w:t>
            </w:r>
            <w:r>
              <w:rPr>
                <w:spacing w:val="-5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необходимости)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0" w:right="3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(оговорки и замечания перевозчика (при наличии) о дате и времени</w:t>
            </w:r>
          </w:p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left="30" w:right="3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прибытия/убытия, о состоянии груза, тары, упаковки, маркировки, опломбирования, о массе груза и количестве грузовых мест)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13" w:right="113"/>
              <w:jc w:val="right"/>
              <w:rPr>
                <w:sz w:val="14"/>
              </w:rPr>
            </w:pPr>
            <w:r>
              <w:rPr>
                <w:kern w:val="0"/>
                <w:sz w:val="18"/>
                <w:szCs w:val="18"/>
              </w:rPr>
              <w:t xml:space="preserve">{% </w:t>
            </w:r>
            <w:r>
              <w:rPr>
                <w:kern w:val="0"/>
                <w:sz w:val="18"/>
                <w:szCs w:val="18"/>
                <w:lang w:val="en-US"/>
              </w:rPr>
              <w:t>if</w:t>
            </w:r>
            <w:r>
              <w:rPr>
                <w:kern w:val="0"/>
                <w:sz w:val="18"/>
                <w:szCs w:val="18"/>
              </w:rPr>
              <w:t xml:space="preserve"> </w:t>
            </w:r>
            <w:r>
              <w:rPr>
                <w:kern w:val="0"/>
                <w:sz w:val="18"/>
                <w:szCs w:val="18"/>
                <w:lang w:val="en-US"/>
              </w:rPr>
              <w:t>driver</w:t>
            </w:r>
            <w:r>
              <w:rPr>
                <w:kern w:val="0"/>
                <w:sz w:val="18"/>
                <w:szCs w:val="18"/>
              </w:rPr>
              <w:t xml:space="preserve"> %}{{  </w:t>
            </w:r>
            <w:r>
              <w:rPr>
                <w:kern w:val="0"/>
                <w:sz w:val="18"/>
                <w:szCs w:val="18"/>
                <w:lang w:val="en-US"/>
              </w:rPr>
              <w:t>driver</w:t>
            </w:r>
            <w:r>
              <w:rPr>
                <w:kern w:val="0"/>
                <w:sz w:val="18"/>
                <w:szCs w:val="18"/>
              </w:rPr>
              <w:t>.</w:t>
            </w:r>
            <w:r>
              <w:rPr>
                <w:kern w:val="0"/>
                <w:sz w:val="18"/>
                <w:szCs w:val="18"/>
                <w:lang w:val="en-US"/>
              </w:rPr>
              <w:t>surname</w:t>
            </w:r>
            <w:r>
              <w:rPr>
                <w:kern w:val="0"/>
                <w:sz w:val="18"/>
                <w:szCs w:val="18"/>
              </w:rPr>
              <w:t xml:space="preserve">  }} {{  </w:t>
            </w:r>
            <w:r>
              <w:rPr>
                <w:kern w:val="0"/>
                <w:sz w:val="18"/>
                <w:szCs w:val="18"/>
                <w:lang w:val="en-US"/>
              </w:rPr>
              <w:t>driver</w:t>
            </w:r>
            <w:r>
              <w:rPr>
                <w:kern w:val="0"/>
                <w:sz w:val="18"/>
                <w:szCs w:val="18"/>
              </w:rPr>
              <w:t>.</w:t>
            </w:r>
            <w:r>
              <w:rPr>
                <w:kern w:val="0"/>
                <w:sz w:val="18"/>
                <w:szCs w:val="18"/>
                <w:lang w:val="en-US"/>
              </w:rPr>
              <w:t>name</w:t>
            </w:r>
            <w:r>
              <w:rPr>
                <w:kern w:val="0"/>
                <w:sz w:val="18"/>
                <w:szCs w:val="18"/>
              </w:rPr>
              <w:t xml:space="preserve">  }} {{  </w:t>
            </w:r>
            <w:r>
              <w:rPr>
                <w:kern w:val="0"/>
                <w:sz w:val="18"/>
                <w:szCs w:val="18"/>
                <w:lang w:val="en-US"/>
              </w:rPr>
              <w:t>driver</w:t>
            </w:r>
            <w:r>
              <w:rPr>
                <w:kern w:val="0"/>
                <w:sz w:val="18"/>
                <w:szCs w:val="18"/>
              </w:rPr>
              <w:t>.</w:t>
            </w:r>
            <w:r>
              <w:rPr>
                <w:kern w:val="0"/>
                <w:sz w:val="18"/>
                <w:szCs w:val="18"/>
                <w:lang w:val="en-US"/>
              </w:rPr>
              <w:t>patronymic</w:t>
            </w:r>
            <w:r>
              <w:rPr>
                <w:kern w:val="0"/>
                <w:sz w:val="18"/>
                <w:szCs w:val="18"/>
              </w:rPr>
              <w:t xml:space="preserve">  }}</w:t>
            </w:r>
            <w:r>
              <w:rPr>
                <w:kern w:val="0"/>
                <w:sz w:val="18"/>
                <w:szCs w:val="18"/>
                <w:lang w:val="en-US"/>
              </w:rPr>
              <w:t>{% endif %}</w:t>
            </w:r>
          </w:p>
        </w:tc>
      </w:tr>
      <w:tr>
        <w:trPr>
          <w:trHeight w:val="401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416" w:left="1195" w:right="56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подпись, расшифровка подписи грузополучателя или уполномоченного грузоотправителем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840" w:left="1164" w:right="108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водителя, сдавшего груз грузополучателю или уполномоченному грузополучателем лицу)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666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11. Отметки грузоотправителей, грузополучателей, перевозчиков (при необходимости)</w:t>
            </w:r>
          </w:p>
        </w:tc>
      </w:tr>
      <w:tr>
        <w:trPr>
          <w:trHeight w:val="227" w:hRule="atLeast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711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3164" w:left="3259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(краткое описание обстоятельств, послуживших основанием для отметки, сведения о коммерческих и иных актах, в том числе</w:t>
            </w:r>
          </w:p>
        </w:tc>
        <w:tc>
          <w:tcPr>
            <w:tcW w:w="149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46" w:left="498" w:right="234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(расчет и размер штрафа)</w:t>
            </w:r>
          </w:p>
        </w:tc>
        <w:tc>
          <w:tcPr>
            <w:tcW w:w="178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432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дата)</w:t>
            </w:r>
          </w:p>
        </w:tc>
      </w:tr>
      <w:tr>
        <w:trPr>
          <w:trHeight w:val="242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757"/>
              <w:jc w:val="left"/>
              <w:rPr>
                <w:b/>
                <w:sz w:val="18"/>
              </w:rPr>
            </w:pPr>
            <w:r>
              <w:rPr>
                <w:b/>
                <w:kern w:val="0"/>
                <w:sz w:val="18"/>
                <w:szCs w:val="22"/>
              </w:rPr>
              <w:t>12. Стоимость перевозки груза (установленная плата) в рублях (при необходимости)</w:t>
            </w:r>
          </w:p>
        </w:tc>
      </w:tr>
      <w:tr>
        <w:trPr>
          <w:trHeight w:val="227" w:hRule="atLeast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623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271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14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(стоимость перевозки без налога - всего)</w:t>
            </w:r>
          </w:p>
        </w:tc>
        <w:tc>
          <w:tcPr>
            <w:tcW w:w="25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71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(налоговая ставка)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357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(сумма налога, предъявляемая</w:t>
            </w:r>
          </w:p>
        </w:tc>
        <w:tc>
          <w:tcPr>
            <w:tcW w:w="2529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6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(стоимость перевозки с налогом - всего)</w:t>
            </w:r>
          </w:p>
        </w:tc>
        <w:tc>
          <w:tcPr>
            <w:tcW w:w="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27" w:hRule="atLeast"/>
        </w:trPr>
        <w:tc>
          <w:tcPr>
            <w:tcW w:w="10395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614" w:right="2615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(порядок (механизм) расчета (исчислений) платы) (при наличии порядка (механизма)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59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345" w:right="343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первичный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учетный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факте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хозяйственной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жизни со стороны</w:t>
            </w:r>
            <w:r>
              <w:rPr>
                <w:spacing w:val="-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Перевозчика)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" w:left="297" w:right="300"/>
              <w:jc w:val="center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Экономического субъекта, составляющего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первичный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учетный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документ</w:t>
            </w:r>
            <w:r>
              <w:rPr>
                <w:spacing w:val="-7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о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факте</w:t>
            </w:r>
            <w:r>
              <w:rPr>
                <w:spacing w:val="-6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хозяйственной</w:t>
            </w:r>
            <w:r>
              <w:rPr>
                <w:spacing w:val="-8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жизни со стороны</w:t>
            </w:r>
            <w:r>
              <w:rPr>
                <w:spacing w:val="-1"/>
                <w:kern w:val="0"/>
                <w:sz w:val="14"/>
                <w:szCs w:val="22"/>
              </w:rPr>
              <w:t xml:space="preserve"> </w:t>
            </w:r>
            <w:r>
              <w:rPr>
                <w:kern w:val="0"/>
                <w:sz w:val="14"/>
                <w:szCs w:val="22"/>
              </w:rPr>
              <w:t>Грузоотправителя)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1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34" w:left="1385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934" w:left="1336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(основание, по которому Экономический субъект является составителем документа о факте хозяйственной жизни)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ind w:left="2"/>
              <w:jc w:val="center"/>
              <w:rPr>
                <w:sz w:val="14"/>
              </w:rPr>
            </w:pPr>
            <w:r>
              <w:rPr>
                <w:w w:val="99"/>
                <w:kern w:val="0"/>
                <w:sz w:val="14"/>
                <w:szCs w:val="22"/>
              </w:rPr>
              <w:t>-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808" w:left="1975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(реквизиты, позволяющие идентифицировать лицо, от которого будут поступать денежные средства)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132" w:left="477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лица, ответственного за оформление факта хозяйственной жизни со стороны Перевозчика (уполномоченного лица)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firstLine="28" w:left="271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(подпись, расшифровка подписи лица, ответственного за оформление факта хозяйственной жизни со стороны Грузоотправителя (уполномоченного лица)</w:t>
            </w:r>
          </w:p>
        </w:tc>
      </w:tr>
      <w:tr>
        <w:trPr>
          <w:trHeight w:val="227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before="20" w:after="2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00" w:hRule="atLeast"/>
        </w:trPr>
        <w:tc>
          <w:tcPr>
            <w:tcW w:w="52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413" w:left="844" w:right="-10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основание полномочий физического лица, уполномоченного Перевозчиком (уполномоченным лицом), дата подписания)</w:t>
            </w:r>
          </w:p>
        </w:tc>
        <w:tc>
          <w:tcPr>
            <w:tcW w:w="5152" w:type="dxa"/>
            <w:gridSpan w:val="5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TableParagraph"/>
              <w:widowControl w:val="false"/>
              <w:suppressAutoHyphens w:val="true"/>
              <w:spacing w:lineRule="auto" w:line="276" w:before="20" w:after="20"/>
              <w:ind w:hanging="260" w:left="643"/>
              <w:jc w:val="left"/>
              <w:rPr>
                <w:sz w:val="14"/>
              </w:rPr>
            </w:pPr>
            <w:r>
              <w:rPr>
                <w:kern w:val="0"/>
                <w:sz w:val="14"/>
                <w:szCs w:val="22"/>
              </w:rPr>
              <w:t>(должность, основание полномочий физического лица, уполномоченного Грузоотправителем (уполномоченным лицом), дата подписания)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sectPr>
      <w:type w:val="continuous"/>
      <w:pgSz w:w="11906" w:h="16838"/>
      <w:pgMar w:left="640" w:right="660" w:gutter="0" w:header="0" w:top="780" w:footer="0" w:bottom="28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ru-RU" w:eastAsia="ru-RU" w:bidi="ru-RU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uiPriority w:val="1"/>
    <w:qFormat/>
    <w:pPr>
      <w:spacing w:before="5" w:after="0"/>
    </w:pPr>
    <w:rPr>
      <w:sz w:val="16"/>
      <w:szCs w:val="16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uiPriority w:val="1"/>
    <w:qFormat/>
    <w:pPr>
      <w:spacing w:before="91" w:after="0"/>
      <w:ind w:left="163" w:right="161"/>
      <w:jc w:val="center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/>
    <w:rPr/>
  </w:style>
  <w:style w:type="paragraph" w:styleId="TableParagraph" w:customStyle="1">
    <w:name w:val="Table Paragraph"/>
    <w:basedOn w:val="Normal"/>
    <w:uiPriority w:val="1"/>
    <w:qFormat/>
    <w:pPr/>
    <w:rPr/>
  </w:style>
  <w:style w:type="paragraph" w:styleId="Style16">
    <w:name w:val="Содержимое врезки"/>
    <w:basedOn w:val="Normal"/>
    <w:qFormat/>
    <w:pPr/>
    <w:rPr/>
  </w:style>
  <w:style w:type="paragraph" w:styleId="Style17">
    <w:name w:val="Содержимое таблицы"/>
    <w:basedOn w:val="Normal"/>
    <w:qFormat/>
    <w:pPr>
      <w:widowControl w:val="false"/>
      <w:suppressLineNumbers/>
    </w:pPr>
    <w:rPr/>
  </w:style>
  <w:style w:type="paragraph" w:styleId="Style18">
    <w:name w:val="Заголовок таблицы"/>
    <w:basedOn w:val="Style17"/>
    <w:qFormat/>
    <w:pPr>
      <w:suppressLineNumbers/>
      <w:jc w:val="center"/>
    </w:pPr>
    <w:rPr>
      <w:b/>
      <w:bCs/>
    </w:rPr>
  </w:style>
  <w:style w:type="numbering" w:styleId="Style19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440164-B9D0-412E-B135-B21DE93C3A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989</TotalTime>
  <Application>LibreOffice/24.2.7.2$Linux_X86_64 LibreOffice_project/420$Build-2</Application>
  <AppVersion>15.0000</AppVersion>
  <Pages>2</Pages>
  <Words>1073</Words>
  <Characters>7796</Characters>
  <CharactersWithSpaces>8843</CharactersWithSpaces>
  <Paragraphs>112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2023-03-08T09:14:00Z</dcterms:created>
  <dc:creator/>
  <dc:description/>
  <dc:language>ru-RU</dc:language>
  <cp:lastModifiedBy/>
  <dcterms:modified xsi:type="dcterms:W3CDTF">2025-11-10T17:07:02Z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2023-03-08T00:00:00Z</vt:filetime>
  </property>
  <property fmtid="{D5CDD505-2E9C-101B-9397-08002B2CF9AE}" pid="3" name="LastSaved">
    <vt:filetime>2023-03-08T00:00:00Z</vt:filetime>
  </property>
</Properties>
</file>