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duct-requirements-document-prd"/>
    <w:p>
      <w:pPr>
        <w:pStyle w:val="Heading1"/>
      </w:pPr>
      <w:r>
        <w:t xml:space="preserve">Product Requirements Document (PRD)</w:t>
      </w:r>
    </w:p>
    <w:bookmarkEnd w:id="20"/>
    <w:bookmarkStart w:id="86" w:name="Xc7d1d217d241ad1ca1633eba8426e231d2ba8a5"/>
    <w:p>
      <w:pPr>
        <w:pStyle w:val="Heading1"/>
      </w:pPr>
      <w:r>
        <w:t xml:space="preserve">Urban Heat Risk Prediction and Spatial Mapping Platform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1"/>
          <w:numId w:val="1002"/>
        </w:numPr>
        <w:pStyle w:val="Compact"/>
      </w:pPr>
      <w:r>
        <w:t xml:space="preserve">1A. Stakeholder One-Page Summary</w:t>
      </w:r>
    </w:p>
    <w:p>
      <w:pPr>
        <w:numPr>
          <w:ilvl w:val="0"/>
          <w:numId w:val="1001"/>
        </w:numPr>
        <w:pStyle w:val="Compact"/>
      </w:pPr>
      <w:r>
        <w:t xml:space="preserve">Problem Statement and Opportunity</w:t>
      </w:r>
    </w:p>
    <w:p>
      <w:pPr>
        <w:numPr>
          <w:ilvl w:val="0"/>
          <w:numId w:val="1001"/>
        </w:numPr>
        <w:pStyle w:val="Compact"/>
      </w:pPr>
      <w:r>
        <w:t xml:space="preserve">Goals, Non-Goals, Success Metrics</w:t>
      </w:r>
    </w:p>
    <w:p>
      <w:pPr>
        <w:numPr>
          <w:ilvl w:val="0"/>
          <w:numId w:val="1001"/>
        </w:numPr>
        <w:pStyle w:val="Compact"/>
      </w:pPr>
      <w:r>
        <w:t xml:space="preserve">Users and Personas</w:t>
      </w:r>
    </w:p>
    <w:p>
      <w:pPr>
        <w:numPr>
          <w:ilvl w:val="0"/>
          <w:numId w:val="1001"/>
        </w:numPr>
        <w:pStyle w:val="Compact"/>
      </w:pPr>
      <w:r>
        <w:t xml:space="preserve">User Journeys and Stories</w:t>
      </w:r>
    </w:p>
    <w:p>
      <w:pPr>
        <w:numPr>
          <w:ilvl w:val="0"/>
          <w:numId w:val="1001"/>
        </w:numPr>
        <w:pStyle w:val="Compact"/>
      </w:pPr>
      <w:r>
        <w:t xml:space="preserve">Scope and Release Plan</w:t>
      </w:r>
    </w:p>
    <w:p>
      <w:pPr>
        <w:numPr>
          <w:ilvl w:val="0"/>
          <w:numId w:val="1001"/>
        </w:numPr>
        <w:pStyle w:val="Compact"/>
      </w:pPr>
      <w:r>
        <w:t xml:space="preserve">Functional Requirements</w:t>
      </w:r>
    </w:p>
    <w:p>
      <w:pPr>
        <w:numPr>
          <w:ilvl w:val="0"/>
          <w:numId w:val="1001"/>
        </w:numPr>
        <w:pStyle w:val="Compact"/>
      </w:pPr>
      <w:r>
        <w:t xml:space="preserve">Heat-Risk Methodology (Formula and Classification)</w:t>
      </w:r>
    </w:p>
    <w:p>
      <w:pPr>
        <w:numPr>
          <w:ilvl w:val="0"/>
          <w:numId w:val="1001"/>
        </w:numPr>
        <w:pStyle w:val="Compact"/>
      </w:pPr>
      <w:r>
        <w:t xml:space="preserve">Data Requirements and Data Dictionary</w:t>
      </w:r>
    </w:p>
    <w:p>
      <w:pPr>
        <w:numPr>
          <w:ilvl w:val="0"/>
          <w:numId w:val="1001"/>
        </w:numPr>
        <w:pStyle w:val="Compact"/>
      </w:pPr>
      <w:r>
        <w:t xml:space="preserve">Machine Learning Specification</w:t>
      </w:r>
    </w:p>
    <w:p>
      <w:pPr>
        <w:numPr>
          <w:ilvl w:val="0"/>
          <w:numId w:val="1001"/>
        </w:numPr>
        <w:pStyle w:val="Compact"/>
      </w:pPr>
      <w:r>
        <w:t xml:space="preserve">System Architecture and Tech Stack</w:t>
      </w:r>
    </w:p>
    <w:p>
      <w:pPr>
        <w:numPr>
          <w:ilvl w:val="0"/>
          <w:numId w:val="1001"/>
        </w:numPr>
        <w:pStyle w:val="Compact"/>
      </w:pPr>
      <w:r>
        <w:t xml:space="preserve">Database Schema</w:t>
      </w:r>
    </w:p>
    <w:p>
      <w:pPr>
        <w:numPr>
          <w:ilvl w:val="0"/>
          <w:numId w:val="1001"/>
        </w:numPr>
        <w:pStyle w:val="Compact"/>
      </w:pPr>
      <w:r>
        <w:t xml:space="preserve">API Specification</w:t>
      </w:r>
    </w:p>
    <w:p>
      <w:pPr>
        <w:numPr>
          <w:ilvl w:val="0"/>
          <w:numId w:val="1001"/>
        </w:numPr>
        <w:pStyle w:val="Compact"/>
      </w:pPr>
      <w:r>
        <w:t xml:space="preserve">UX / UI Specification and Wireframes</w:t>
      </w:r>
    </w:p>
    <w:p>
      <w:pPr>
        <w:numPr>
          <w:ilvl w:val="0"/>
          <w:numId w:val="1001"/>
        </w:numPr>
        <w:pStyle w:val="Compact"/>
      </w:pPr>
      <w:r>
        <w:t xml:space="preserve">Non-Functional Requirements</w:t>
      </w:r>
    </w:p>
    <w:p>
      <w:pPr>
        <w:numPr>
          <w:ilvl w:val="0"/>
          <w:numId w:val="1001"/>
        </w:numPr>
        <w:pStyle w:val="Compact"/>
      </w:pPr>
      <w:r>
        <w:t xml:space="preserve">Security, Privacy, and Ethics</w:t>
      </w:r>
    </w:p>
    <w:p>
      <w:pPr>
        <w:numPr>
          <w:ilvl w:val="0"/>
          <w:numId w:val="1001"/>
        </w:numPr>
        <w:pStyle w:val="Compact"/>
      </w:pPr>
      <w:r>
        <w:t xml:space="preserve">Testing and Validation Plan</w:t>
      </w:r>
    </w:p>
    <w:p>
      <w:pPr>
        <w:numPr>
          <w:ilvl w:val="0"/>
          <w:numId w:val="1001"/>
        </w:numPr>
        <w:pStyle w:val="Compact"/>
      </w:pPr>
      <w:r>
        <w:t xml:space="preserve">Deployment, Operations, and Maintenance</w:t>
      </w:r>
    </w:p>
    <w:p>
      <w:pPr>
        <w:numPr>
          <w:ilvl w:val="0"/>
          <w:numId w:val="1001"/>
        </w:numPr>
        <w:pStyle w:val="Compact"/>
      </w:pPr>
      <w:r>
        <w:t xml:space="preserve">Project Plan, Roles, and Resources</w:t>
      </w:r>
    </w:p>
    <w:p>
      <w:pPr>
        <w:numPr>
          <w:ilvl w:val="0"/>
          <w:numId w:val="1001"/>
        </w:numPr>
        <w:pStyle w:val="Compact"/>
      </w:pPr>
      <w:r>
        <w:t xml:space="preserve">Risks and Mitigations</w:t>
      </w:r>
    </w:p>
    <w:p>
      <w:pPr>
        <w:numPr>
          <w:ilvl w:val="0"/>
          <w:numId w:val="1001"/>
        </w:numPr>
        <w:pStyle w:val="Compact"/>
      </w:pPr>
      <w:r>
        <w:t xml:space="preserve">Assumptions, Dependencies, Constraints</w:t>
      </w:r>
    </w:p>
    <w:p>
      <w:pPr>
        <w:numPr>
          <w:ilvl w:val="0"/>
          <w:numId w:val="1001"/>
        </w:numPr>
        <w:pStyle w:val="Compact"/>
      </w:pPr>
      <w:r>
        <w:t xml:space="preserve">Requirements Traceability Matrix</w:t>
      </w:r>
    </w:p>
    <w:p>
      <w:pPr>
        <w:numPr>
          <w:ilvl w:val="0"/>
          <w:numId w:val="1001"/>
        </w:numPr>
        <w:pStyle w:val="Compact"/>
      </w:pPr>
      <w:r>
        <w:t xml:space="preserve">Acceptance Criteria (Definition of Done)</w:t>
      </w:r>
    </w:p>
    <w:p>
      <w:pPr>
        <w:numPr>
          <w:ilvl w:val="0"/>
          <w:numId w:val="1001"/>
        </w:numPr>
        <w:pStyle w:val="Compact"/>
      </w:pPr>
      <w:r>
        <w:t xml:space="preserve">Open Questions</w:t>
      </w:r>
    </w:p>
    <w:p>
      <w:pPr>
        <w:numPr>
          <w:ilvl w:val="0"/>
          <w:numId w:val="1001"/>
        </w:numPr>
        <w:pStyle w:val="Compact"/>
      </w:pPr>
      <w:r>
        <w:t xml:space="preserve">Future Roadmap</w:t>
      </w:r>
    </w:p>
    <w:p>
      <w:pPr>
        <w:numPr>
          <w:ilvl w:val="0"/>
          <w:numId w:val="1001"/>
        </w:numPr>
        <w:pStyle w:val="Compact"/>
      </w:pPr>
      <w:r>
        <w:t xml:space="preserve">Glossary</w:t>
      </w:r>
    </w:p>
    <w:p>
      <w:pPr>
        <w:numPr>
          <w:ilvl w:val="0"/>
          <w:numId w:val="1001"/>
        </w:numPr>
        <w:pStyle w:val="Compact"/>
      </w:pPr>
      <w:r>
        <w:t xml:space="preserve">Approvals</w:t>
      </w:r>
    </w:p>
    <w:p>
      <w:pPr>
        <w:pStyle w:val="FirstParagraph"/>
      </w:pPr>
      <w:r>
        <w:rPr>
          <w:bCs/>
          <w:b/>
        </w:rPr>
        <w:t xml:space="preserve">Appendices:</w:t>
      </w:r>
      <w:r>
        <w:t xml:space="preserve"> </w:t>
      </w:r>
      <w:r>
        <w:t xml:space="preserve">A. Architecture Decision Records • B. Sequence Diagrams • C. Deployment, Capacity, Failure Handling • D. Implementation Readiness Pack • E. Cost Estimate • F. Operations Runbook</w:t>
      </w:r>
    </w:p>
    <w:p>
      <w:r>
        <w:pict>
          <v:rect style="width:0;height:1.5pt" o:hralign="center" o:hrstd="t" o:hr="t"/>
        </w:pict>
      </w:r>
    </w:p>
    <w:bookmarkEnd w:id="21"/>
    <w:bookmarkStart w:id="22" w:name="X102b2e9de4183984340b81b0bb402a984d3925a"/>
    <w:p>
      <w:pPr>
        <w:pStyle w:val="Heading2"/>
      </w:pPr>
      <w:r>
        <w:t xml:space="preserve">1. Executive Summary</w:t>
      </w:r>
    </w:p>
    <w:p>
      <w:pPr>
        <w:numPr>
          <w:ilvl w:val="0"/>
          <w:numId w:val="1003"/>
        </w:numPr>
        <w:pStyle w:val="Compact"/>
      </w:pPr>
      <w:r>
        <w:t xml:space="preserve">1A. Stakeholder One-Page Summary</w:t>
      </w:r>
    </w:p>
    <w:p>
      <w:pPr>
        <w:pStyle w:val="FirstParagraph"/>
      </w:pPr>
      <w:r>
        <w:t xml:space="preserve">Cities are getting hotter due to rapid urbanization, loss of vegetation, and growth of heat-absorbing infrastructure, which intensifies the</w:t>
      </w:r>
      <w:r>
        <w:t xml:space="preserve"> </w:t>
      </w:r>
      <w:r>
        <w:rPr>
          <w:bCs/>
          <w:b/>
        </w:rPr>
        <w:t xml:space="preserve">Urban Heat Island (UHI)</w:t>
      </w:r>
      <w:r>
        <w:t xml:space="preserve"> </w:t>
      </w:r>
      <w:r>
        <w:t xml:space="preserve">effect. Authorities currently lack a unified, data-driven tool to see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heat risk is highest,</w:t>
      </w:r>
      <w:r>
        <w:t xml:space="preserve"> </w:t>
      </w:r>
      <w:r>
        <w:rPr>
          <w:iCs/>
          <w:i/>
        </w:rPr>
        <w:t xml:space="preserve">why</w:t>
      </w:r>
      <w:r>
        <w:t xml:space="preserve">, and</w:t>
      </w:r>
      <w:r>
        <w:t xml:space="preserve"> </w:t>
      </w:r>
      <w:r>
        <w:rPr>
          <w:iCs/>
          <w:i/>
        </w:rPr>
        <w:t xml:space="preserve">what to do about it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Urban Heat Risk Prediction and Spatial Mapping Platform</w:t>
      </w:r>
      <w:r>
        <w:t xml:space="preserve"> </w:t>
      </w:r>
      <w:r>
        <w:t xml:space="preserve">uses</w:t>
      </w:r>
      <w:r>
        <w:t xml:space="preserve"> </w:t>
      </w:r>
      <w:r>
        <w:rPr>
          <w:bCs/>
          <w:b/>
        </w:rPr>
        <w:t xml:space="preserve">XGBoost</w:t>
      </w:r>
      <w:r>
        <w:t xml:space="preserve"> </w:t>
      </w:r>
      <w:r>
        <w:t xml:space="preserve">to predict heat-risk levels across city grid cells or wards, combining environmental, land-use, and demographic data. Results are shown on interactive</w:t>
      </w:r>
      <w:r>
        <w:t xml:space="preserve"> </w:t>
      </w:r>
      <w:r>
        <w:rPr>
          <w:bCs/>
          <w:b/>
        </w:rPr>
        <w:t xml:space="preserve">GIS maps</w:t>
      </w:r>
      <w:r>
        <w:t xml:space="preserve"> </w:t>
      </w:r>
      <w:r>
        <w:t xml:space="preserve">with hotspot ranking, explainable factors (SHAP), what-if scenario simulation, and exportable reports.</w:t>
      </w:r>
    </w:p>
    <w:p>
      <w:pPr>
        <w:pStyle w:val="BodyText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faster, evidence-based decisions on tree planting, cool roofs, zoning, shelters, and heatwave response, reducing heat-related health risk and improving urban sustainability.</w:t>
      </w:r>
    </w:p>
    <w:p>
      <w:r>
        <w:pict>
          <v:rect style="width:0;height:1.5pt" o:hralign="center" o:hrstd="t" o:hr="t"/>
        </w:pict>
      </w:r>
    </w:p>
    <w:bookmarkEnd w:id="22"/>
    <w:bookmarkStart w:id="26" w:name="X69c51fe421f5cada35d9cfef7d953ea4bcf34cb"/>
    <w:p>
      <w:pPr>
        <w:pStyle w:val="Heading2"/>
      </w:pPr>
      <w:r>
        <w:t xml:space="preserve">1A. Stakeholder One-Page Summary (Read This First)</w:t>
      </w:r>
    </w:p>
    <w:p>
      <w:pPr>
        <w:pStyle w:val="BlockText"/>
      </w:pPr>
      <w:r>
        <w:rPr>
          <w:bCs/>
          <w:b/>
        </w:rPr>
        <w:t xml:space="preserve">In one sentence:</w:t>
      </w:r>
      <w:r>
        <w:t xml:space="preserve"> </w:t>
      </w:r>
      <w:r>
        <w:t xml:space="preserve">A web map that shows which parts of the city are most dangerous in hot weather, explains why, and tests which fixes (more trees, cool roofs) will help most.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161"/>
        <w:gridCol w:w="6774"/>
      </w:tblGrid>
      <w:tr>
        <w:trPr>
          <w:tblHeader w:val="true"/>
          <w:tblHeader w:val="true"/>
          <w:cantSplit w:val="true"/>
        </w:trPr>
        <w:tc>
          <w:tcPr>
            <w:tcW w:type="dxa" w:w="316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Question</w:t>
            </w:r>
          </w:p>
        </w:tc>
        <w:tc>
          <w:tcPr>
            <w:tcW w:type="dxa" w:w="677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Plain-Language Answer</w:t>
            </w:r>
          </w:p>
        </w:tc>
      </w:tr>
      <w:tr>
        <w:trPr>
          <w:cantSplit w:val="true"/>
        </w:trPr>
        <w:tc>
          <w:tcPr>
            <w:tcW w:type="dxa" w:w="3161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What are we building?</w:t>
            </w:r>
          </w:p>
        </w:tc>
        <w:tc>
          <w:tcPr>
            <w:tcW w:type="dxa" w:w="677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An online heat-risk map for the city, powered by Machine Learning (XGBoost), with dashboards, hotspot lists, and a "what-if" tool</w:t>
            </w:r>
          </w:p>
        </w:tc>
      </w:tr>
      <w:tr>
        <w:trPr>
          <w:cantSplit w:val="true"/>
        </w:trPr>
        <w:tc>
          <w:tcPr>
            <w:tcW w:type="dxa" w:w="31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Why now?</w:t>
            </w:r>
          </w:p>
        </w:tc>
        <w:tc>
          <w:tcPr>
            <w:tcW w:type="dxa" w:w="677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Cities are getting hotter; planners lack a single tool that joins satellite, weather, land-use, and population data into clear risk levels</w:t>
            </w:r>
          </w:p>
        </w:tc>
      </w:tr>
      <w:tr>
        <w:trPr>
          <w:cantSplit w:val="true"/>
        </w:trPr>
        <w:tc>
          <w:tcPr>
            <w:tcW w:type="dxa" w:w="3161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Who uses it?</w:t>
            </w:r>
          </w:p>
        </w:tc>
        <w:tc>
          <w:tcPr>
            <w:tcW w:type="dxa" w:w="677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Urban planners, disaster-management and public-health officers, researchers</w:t>
            </w:r>
          </w:p>
        </w:tc>
      </w:tr>
      <w:tr>
        <w:trPr>
          <w:cantSplit w:val="true"/>
        </w:trPr>
        <w:tc>
          <w:tcPr>
            <w:tcW w:type="dxa" w:w="31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What do they get?</w:t>
            </w:r>
          </w:p>
        </w:tc>
        <w:tc>
          <w:tcPr>
            <w:tcW w:type="dxa" w:w="677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Color-coded risk map (Low / Moderate / High / Extreme), Top-10 hotspot list, reasons behind each score, before/after impact of mitigation, downloadable reports</w:t>
            </w:r>
          </w:p>
        </w:tc>
      </w:tr>
      <w:tr>
        <w:trPr>
          <w:cantSplit w:val="true"/>
        </w:trPr>
        <w:tc>
          <w:tcPr>
            <w:tcW w:type="dxa" w:w="3161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How does it work?</w:t>
            </w:r>
          </w:p>
        </w:tc>
        <w:tc>
          <w:tcPr>
            <w:tcW w:type="dxa" w:w="677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(1) Collect data → (2) Clean and map it to a city grid → (3) ML model predicts risk → (4) Results shown on map and dashboard</w:t>
            </w:r>
          </w:p>
        </w:tc>
      </w:tr>
      <w:tr>
        <w:trPr>
          <w:cantSplit w:val="true"/>
        </w:trPr>
        <w:tc>
          <w:tcPr>
            <w:tcW w:type="dxa" w:w="31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How long?</w:t>
            </w:r>
          </w:p>
        </w:tc>
        <w:tc>
          <w:tcPr>
            <w:tcW w:type="dxa" w:w="677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About 24 weeks (about 6 months) to launch in one pilot city</w:t>
            </w:r>
          </w:p>
        </w:tc>
      </w:tr>
      <w:tr>
        <w:trPr>
          <w:cantSplit w:val="true"/>
        </w:trPr>
        <w:tc>
          <w:tcPr>
            <w:tcW w:type="dxa" w:w="3161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What does success look like?</w:t>
            </w:r>
          </w:p>
        </w:tc>
        <w:tc>
          <w:tcPr>
            <w:tcW w:type="dxa" w:w="677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≥ 85% prediction accuracy, ≥ 80% hotspot agreement with independent data, 3+ departments using it, SUS usability ≥ 75</w:t>
            </w:r>
          </w:p>
        </w:tc>
      </w:tr>
      <w:tr>
        <w:trPr>
          <w:cantSplit w:val="true"/>
        </w:trPr>
        <w:tc>
          <w:tcPr>
            <w:tcW w:type="dxa" w:w="31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Main risks</w:t>
            </w:r>
          </w:p>
        </w:tc>
        <w:tc>
          <w:tcPr>
            <w:tcW w:type="dxa" w:w="677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Cloudy satellite images, limited ground-truth data, adoption by departments; all have mitigations (Section 20)</w:t>
            </w:r>
          </w:p>
        </w:tc>
      </w:tr>
    </w:tbl>
    <w:bookmarkStart w:id="23" w:name="process-at-a-glance"/>
    <w:p>
      <w:pPr>
        <w:pStyle w:val="Heading3"/>
      </w:pPr>
      <w:r>
        <w:t xml:space="preserve">Process at a Glance</w:t>
      </w:r>
    </w:p>
    <w:p>
      <w:pPr>
        <w:pStyle w:val="SourceCode"/>
        <w:shd w:val="clear" w:color="auto" w:fill="F5F5F5"/>
        <w:spacing w:after="0" w:before="0"/>
      </w:pPr>
      <w:r>
        <w:rPr>
          <w:rStyle w:val="VerbatimChar"/>
          <w:rFonts w:ascii="Consolas" w:hAnsi="Consolas" w:cs="Consolas"/>
          <w:sz w:val="15"/>
        </w:rPr>
        <w:t xml:space="preserve"> COLLECT            PREPARE             PREDICT             ACT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Satellite  ──►  Clean + place   ──►  XGBoost model  ──►  Risk map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Weather         on city grid         gives risk level     Hotspot list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Land use        Calculate            + explains why       What-if test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Population      indicators                                Reports/alerts</w:t>
      </w:r>
    </w:p>
    <w:bookmarkEnd w:id="23"/>
    <w:bookmarkStart w:id="24" w:name="decisions-needed-from-leadership"/>
    <w:p>
      <w:pPr>
        <w:pStyle w:val="Heading3"/>
      </w:pPr>
      <w:r>
        <w:t xml:space="preserve">Decisions Needed from Leadership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86"/>
        <w:gridCol w:w="7781"/>
        <w:gridCol w:w="1167"/>
      </w:tblGrid>
      <w:tr>
        <w:trPr>
          <w:tblHeader w:val="true"/>
          <w:tblHeader w:val="true"/>
          <w:cantSplit w:val="true"/>
        </w:trPr>
        <w:tc>
          <w:tcPr>
            <w:tcW w:type="dxa" w:w="98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type="dxa" w:w="778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Decision</w:t>
            </w:r>
          </w:p>
        </w:tc>
        <w:tc>
          <w:tcPr>
            <w:tcW w:type="dxa" w:w="116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Needed By</w:t>
            </w:r>
          </w:p>
        </w:tc>
      </w:tr>
      <w:tr>
        <w:trPr>
          <w:cantSplit w:val="true"/>
        </w:trPr>
        <w:tc>
          <w:tcPr>
            <w:tcW w:type="dxa" w:w="98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77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Approve pilot city and data-sharing with municipal departments</w:t>
            </w:r>
          </w:p>
        </w:tc>
        <w:tc>
          <w:tcPr>
            <w:tcW w:type="dxa" w:w="11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Week 1</w:t>
            </w:r>
          </w:p>
        </w:tc>
      </w:tr>
      <w:tr>
        <w:trPr>
          <w:cantSplit w:val="true"/>
        </w:trPr>
        <w:tc>
          <w:tcPr>
            <w:tcW w:type="dxa" w:w="98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778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Nominate a domain expert to approve risk weights and thresholds</w:t>
            </w:r>
          </w:p>
        </w:tc>
        <w:tc>
          <w:tcPr>
            <w:tcW w:type="dxa" w:w="11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Week 4</w:t>
            </w:r>
          </w:p>
        </w:tc>
      </w:tr>
      <w:tr>
        <w:trPr>
          <w:cantSplit w:val="true"/>
        </w:trPr>
        <w:tc>
          <w:tcPr>
            <w:tcW w:type="dxa" w:w="98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77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Approve hosting choice (cloud / on-premise)</w:t>
            </w:r>
          </w:p>
        </w:tc>
        <w:tc>
          <w:tcPr>
            <w:tcW w:type="dxa" w:w="11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Week 2</w:t>
            </w:r>
          </w:p>
        </w:tc>
      </w:tr>
      <w:tr>
        <w:trPr>
          <w:cantSplit w:val="true"/>
        </w:trPr>
        <w:tc>
          <w:tcPr>
            <w:tcW w:type="dxa" w:w="98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778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Confirm whether a public-facing view is required</w:t>
            </w:r>
          </w:p>
        </w:tc>
        <w:tc>
          <w:tcPr>
            <w:tcW w:type="dxa" w:w="11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Week 3</w:t>
            </w:r>
          </w:p>
        </w:tc>
      </w:tr>
      <w:tr>
        <w:trPr>
          <w:cantSplit w:val="true"/>
        </w:trPr>
        <w:tc>
          <w:tcPr>
            <w:tcW w:type="dxa" w:w="98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77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Approve budget range (Appendix E)</w:t>
            </w:r>
          </w:p>
        </w:tc>
        <w:tc>
          <w:tcPr>
            <w:tcW w:type="dxa" w:w="11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Week 2</w:t>
            </w:r>
          </w:p>
        </w:tc>
      </w:tr>
    </w:tbl>
    <w:bookmarkEnd w:id="24"/>
    <w:bookmarkStart w:id="25" w:name="key-terms-in-plain-words"/>
    <w:p>
      <w:pPr>
        <w:pStyle w:val="Heading3"/>
      </w:pPr>
      <w:r>
        <w:t xml:space="preserve">Key Terms in Plain Words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083"/>
        <w:gridCol w:w="6852"/>
      </w:tblGrid>
      <w:tr>
        <w:trPr>
          <w:tblHeader w:val="true"/>
          <w:tblHeader w:val="true"/>
          <w:cantSplit w:val="true"/>
        </w:trPr>
        <w:tc>
          <w:tcPr>
            <w:tcW w:type="dxa" w:w="308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Term</w:t>
            </w:r>
          </w:p>
        </w:tc>
        <w:tc>
          <w:tcPr>
            <w:tcW w:type="dxa" w:w="685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Meaning</w:t>
            </w:r>
          </w:p>
        </w:tc>
      </w:tr>
      <w:tr>
        <w:trPr>
          <w:cantSplit w:val="true"/>
        </w:trPr>
        <w:tc>
          <w:tcPr>
            <w:tcW w:type="dxa" w:w="3084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Urban Heat Island</w:t>
            </w:r>
          </w:p>
        </w:tc>
        <w:tc>
          <w:tcPr>
            <w:tcW w:type="dxa" w:w="685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Built-up areas stay hotter than greener surroundings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Risk (not just temperature)</w:t>
            </w:r>
          </w:p>
        </w:tc>
        <w:tc>
          <w:tcPr>
            <w:tcW w:type="dxa" w:w="685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How hot it is + how many people are there + how vulnerable they are</w:t>
            </w:r>
          </w:p>
        </w:tc>
      </w:tr>
      <w:tr>
        <w:trPr>
          <w:cantSplit w:val="true"/>
        </w:trPr>
        <w:tc>
          <w:tcPr>
            <w:tcW w:type="dxa" w:w="3084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Hotspot</w:t>
            </w:r>
          </w:p>
        </w:tc>
        <w:tc>
          <w:tcPr>
            <w:tcW w:type="dxa" w:w="685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cluster of neighbouring zones that are significantly hotter or riskier than average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SHAP</w:t>
            </w:r>
          </w:p>
        </w:tc>
        <w:tc>
          <w:tcPr>
            <w:tcW w:type="dxa" w:w="685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method that shows which factors pushed a zone's risk up or down</w:t>
            </w:r>
          </w:p>
        </w:tc>
      </w:tr>
      <w:tr>
        <w:trPr>
          <w:cantSplit w:val="true"/>
        </w:trPr>
        <w:tc>
          <w:tcPr>
            <w:tcW w:type="dxa" w:w="3084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Grid cell</w:t>
            </w:r>
          </w:p>
        </w:tc>
        <w:tc>
          <w:tcPr>
            <w:tcW w:type="dxa" w:w="685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small square tile of the city (default 100 m × 100 m) used for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X2210ac997356e6492c051940e4c082346f51a69"/>
    <w:p>
      <w:pPr>
        <w:pStyle w:val="Heading2"/>
      </w:pPr>
      <w:r>
        <w:t xml:space="preserve">2. Problem Statement and Opportunity</w:t>
      </w:r>
    </w:p>
    <w:bookmarkStart w:id="27" w:name="X7dc99e751dffc9ebc466dca4701351dbb456eb0"/>
    <w:p>
      <w:pPr>
        <w:pStyle w:val="Heading3"/>
      </w:pPr>
      <w:r>
        <w:t xml:space="preserve">2.1 Problem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57"/>
        <w:gridCol w:w="4643"/>
        <w:gridCol w:w="4334"/>
      </w:tblGrid>
      <w:tr>
        <w:trPr>
          <w:tblHeader w:val="true"/>
          <w:tblHeader w:val="true"/>
          <w:cantSplit w:val="true"/>
        </w:trPr>
        <w:tc>
          <w:tcPr>
            <w:tcW w:type="dxa" w:w="95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type="dxa" w:w="464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Pain Point</w:t>
            </w:r>
          </w:p>
        </w:tc>
        <w:tc>
          <w:tcPr>
            <w:tcW w:type="dxa" w:w="433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Impact</w:t>
            </w:r>
          </w:p>
        </w:tc>
      </w:tr>
      <w:tr>
        <w:trPr>
          <w:cantSplit w:val="true"/>
        </w:trPr>
        <w:tc>
          <w:tcPr>
            <w:tcW w:type="dxa" w:w="95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46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Heat data is scattered (satellite, weather, census, GIS) and requires specialist skills to combine</w:t>
            </w:r>
          </w:p>
        </w:tc>
        <w:tc>
          <w:tcPr>
            <w:tcW w:type="dxa" w:w="433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Slow, inconsistent analysis</w:t>
            </w:r>
          </w:p>
        </w:tc>
      </w:tr>
      <w:tr>
        <w:trPr>
          <w:cantSplit w:val="true"/>
        </w:trPr>
        <w:tc>
          <w:tcPr>
            <w:tcW w:type="dxa" w:w="95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W w:type="dxa" w:w="464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Existing maps show raw temperature, not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risk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(which includes exposure and vulnerability)</w:t>
            </w:r>
          </w:p>
        </w:tc>
        <w:tc>
          <w:tcPr>
            <w:tcW w:type="dxa" w:w="433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Interventions are not prioritized to those most affected</w:t>
            </w:r>
          </w:p>
        </w:tc>
      </w:tr>
      <w:tr>
        <w:trPr>
          <w:cantSplit w:val="true"/>
        </w:trPr>
        <w:tc>
          <w:tcPr>
            <w:tcW w:type="dxa" w:w="95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tcPr>
            <w:tcW w:type="dxa" w:w="46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 explanation of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why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 area is hot</w:t>
            </w:r>
          </w:p>
        </w:tc>
        <w:tc>
          <w:tcPr>
            <w:tcW w:type="dxa" w:w="433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Hard to justify and design interventions</w:t>
            </w:r>
          </w:p>
        </w:tc>
      </w:tr>
      <w:tr>
        <w:trPr>
          <w:cantSplit w:val="true"/>
        </w:trPr>
        <w:tc>
          <w:tcPr>
            <w:tcW w:type="dxa" w:w="95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P4</w:t>
            </w:r>
          </w:p>
        </w:tc>
        <w:tc>
          <w:tcPr>
            <w:tcW w:type="dxa" w:w="464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 ability to test interventions before spending budget</w:t>
            </w:r>
          </w:p>
        </w:tc>
        <w:tc>
          <w:tcPr>
            <w:tcW w:type="dxa" w:w="433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Costly trial-and-error</w:t>
            </w:r>
          </w:p>
        </w:tc>
      </w:tr>
      <w:tr>
        <w:trPr>
          <w:cantSplit w:val="true"/>
        </w:trPr>
        <w:tc>
          <w:tcPr>
            <w:tcW w:type="dxa" w:w="95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P5</w:t>
            </w:r>
          </w:p>
        </w:tc>
        <w:tc>
          <w:tcPr>
            <w:tcW w:type="dxa" w:w="46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Reactive rather than preventive heat management</w:t>
            </w:r>
          </w:p>
        </w:tc>
        <w:tc>
          <w:tcPr>
            <w:tcW w:type="dxa" w:w="433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Avoidable heat-related illness and energy burden</w:t>
            </w:r>
          </w:p>
        </w:tc>
      </w:tr>
    </w:tbl>
    <w:bookmarkEnd w:id="27"/>
    <w:bookmarkStart w:id="28" w:name="X6d73bce245dee7e2acb4adacc04b276b685d7b6"/>
    <w:p>
      <w:pPr>
        <w:pStyle w:val="Heading3"/>
      </w:pPr>
      <w:r>
        <w:t xml:space="preserve">2.2 Opportunity</w:t>
      </w:r>
    </w:p>
    <w:p>
      <w:pPr>
        <w:pStyle w:val="FirstParagraph"/>
      </w:pPr>
      <w:r>
        <w:t xml:space="preserve">Open satellite data (Landsat, Sentinel, MODIS), reanalysis datasets (ERA5), and open geodata (OSM, WorldPop, ESA WorldCover) now make city-scale heat-risk modelling feasible at low data cost. Gradient-boosted models such as XGBoost perform strongly on tabular geospatial features and support explainability.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6b4c5f63cc6b0f8c9f7ce5f46585933481a7371"/>
    <w:p>
      <w:pPr>
        <w:pStyle w:val="Heading2"/>
      </w:pPr>
      <w:r>
        <w:t xml:space="preserve">3. Goals, Non-Goals, and Success Metrics</w:t>
      </w:r>
    </w:p>
    <w:bookmarkStart w:id="30" w:name="X4dba2bb027d8b18a6d68cb2f96e90a5b13fc703"/>
    <w:p>
      <w:pPr>
        <w:pStyle w:val="Heading3"/>
      </w:pPr>
      <w:r>
        <w:t xml:space="preserve">3.1 Goals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97"/>
        <w:gridCol w:w="8938"/>
      </w:tblGrid>
      <w:tr>
        <w:trPr>
          <w:tblHeader w:val="true"/>
          <w:tblHeader w:val="true"/>
          <w:cantSplit w:val="true"/>
        </w:trPr>
        <w:tc>
          <w:tcPr>
            <w:tcW w:type="dxa" w:w="99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8939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Goal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G1</w:t>
            </w:r>
          </w:p>
        </w:tc>
        <w:tc>
          <w:tcPr>
            <w:tcW w:type="dxa" w:w="893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Predict four-level heat risk (Low, Moderate, High, Extreme) at grid/ward level with high accuracy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G2</w:t>
            </w:r>
          </w:p>
        </w:tc>
        <w:tc>
          <w:tcPr>
            <w:tcW w:type="dxa" w:w="893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Deliver interactive GIS maps with layers, filters, and hotspot detection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G3</w:t>
            </w:r>
          </w:p>
        </w:tc>
        <w:tc>
          <w:tcPr>
            <w:tcW w:type="dxa" w:w="893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Explain predictions with transparent contributing factors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G4</w:t>
            </w:r>
          </w:p>
        </w:tc>
        <w:tc>
          <w:tcPr>
            <w:tcW w:type="dxa" w:w="893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Enable what-if simulation of mitigation measures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G5</w:t>
            </w:r>
          </w:p>
        </w:tc>
        <w:tc>
          <w:tcPr>
            <w:tcW w:type="dxa" w:w="893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Provide exportable, decision-ready reports for authorities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G6</w:t>
            </w:r>
          </w:p>
        </w:tc>
        <w:tc>
          <w:tcPr>
            <w:tcW w:type="dxa" w:w="893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Be maintainable: retrainable, versioned, monitored</w:t>
            </w:r>
          </w:p>
        </w:tc>
      </w:tr>
    </w:tbl>
    <w:bookmarkEnd w:id="30"/>
    <w:bookmarkStart w:id="31" w:name="X1aa5ce57e448304cb76d3f3bea4d1fb6169892a"/>
    <w:p>
      <w:pPr>
        <w:pStyle w:val="Heading3"/>
      </w:pPr>
      <w:r>
        <w:t xml:space="preserve">3.2 Non-Goals (v1.0)</w:t>
      </w:r>
    </w:p>
    <w:p>
      <w:pPr>
        <w:numPr>
          <w:ilvl w:val="0"/>
          <w:numId w:val="1004"/>
        </w:numPr>
        <w:pStyle w:val="Compact"/>
      </w:pPr>
      <w:r>
        <w:t xml:space="preserve">Real-time sensor/IoT management</w:t>
      </w:r>
    </w:p>
    <w:p>
      <w:pPr>
        <w:numPr>
          <w:ilvl w:val="0"/>
          <w:numId w:val="1004"/>
        </w:numPr>
        <w:pStyle w:val="Compact"/>
      </w:pPr>
      <w:r>
        <w:t xml:space="preserve">Indoor or building-level temperature prediction</w:t>
      </w:r>
    </w:p>
    <w:p>
      <w:pPr>
        <w:numPr>
          <w:ilvl w:val="0"/>
          <w:numId w:val="1004"/>
        </w:numPr>
        <w:pStyle w:val="Compact"/>
      </w:pPr>
      <w:r>
        <w:t xml:space="preserve">Long-term (decadal) climate projection</w:t>
      </w:r>
    </w:p>
    <w:p>
      <w:pPr>
        <w:numPr>
          <w:ilvl w:val="0"/>
          <w:numId w:val="1004"/>
        </w:numPr>
        <w:pStyle w:val="Compact"/>
      </w:pPr>
      <w:r>
        <w:t xml:space="preserve">Native mobile app</w:t>
      </w:r>
    </w:p>
    <w:p>
      <w:pPr>
        <w:numPr>
          <w:ilvl w:val="0"/>
          <w:numId w:val="1004"/>
        </w:numPr>
        <w:pStyle w:val="Compact"/>
      </w:pPr>
      <w:r>
        <w:t xml:space="preserve">Individual-level health records (only aggregated data)</w:t>
      </w:r>
    </w:p>
    <w:bookmarkEnd w:id="31"/>
    <w:bookmarkStart w:id="32" w:name="X174f49b97b2278144a6d675a815f131a9da753c"/>
    <w:p>
      <w:pPr>
        <w:pStyle w:val="Heading3"/>
      </w:pPr>
      <w:r>
        <w:t xml:space="preserve">3.3 Success Metrics (with baseline and target)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4331"/>
        <w:gridCol w:w="2377"/>
        <w:gridCol w:w="1613"/>
        <w:gridCol w:w="1613"/>
      </w:tblGrid>
      <w:tr>
        <w:trPr>
          <w:tblHeader w:val="true"/>
          <w:tblHeader w:val="true"/>
          <w:cantSplit w:val="true"/>
        </w:trPr>
        <w:tc>
          <w:tcPr>
            <w:tcW w:type="dxa" w:w="433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Metric</w:t>
            </w:r>
          </w:p>
        </w:tc>
        <w:tc>
          <w:tcPr>
            <w:tcW w:type="dxa" w:w="237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Baseline</w:t>
            </w:r>
          </w:p>
        </w:tc>
        <w:tc>
          <w:tcPr>
            <w:tcW w:type="dxa" w:w="161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Target</w:t>
            </w:r>
          </w:p>
        </w:tc>
        <w:tc>
          <w:tcPr>
            <w:tcW w:type="dxa" w:w="161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Measurement Method</w:t>
            </w:r>
          </w:p>
        </w:tc>
      </w:tr>
      <w:tr>
        <w:trPr>
          <w:cantSplit w:val="true"/>
        </w:trPr>
        <w:tc>
          <w:tcPr>
            <w:tcW w:type="dxa" w:w="433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Classification accuracy (spatial hold-out)</w:t>
            </w:r>
          </w:p>
        </w:tc>
        <w:tc>
          <w:tcPr>
            <w:tcW w:type="dxa" w:w="237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Logistic Regression baseline</w:t>
            </w:r>
          </w:p>
        </w:tc>
        <w:tc>
          <w:tcPr>
            <w:tcW w:type="dxa" w:w="161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≥ 85%</w:t>
            </w:r>
          </w:p>
        </w:tc>
        <w:tc>
          <w:tcPr>
            <w:tcW w:type="dxa" w:w="161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Test set evaluation</w:t>
            </w:r>
          </w:p>
        </w:tc>
      </w:tr>
      <w:tr>
        <w:trPr>
          <w:cantSplit w:val="true"/>
        </w:trPr>
        <w:tc>
          <w:tcPr>
            <w:tcW w:type="dxa" w:w="433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Macro F1-score</w:t>
            </w:r>
          </w:p>
        </w:tc>
        <w:tc>
          <w:tcPr>
            <w:tcW w:type="dxa" w:w="237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Baseline model</w:t>
            </w:r>
          </w:p>
        </w:tc>
        <w:tc>
          <w:tcPr>
            <w:tcW w:type="dxa" w:w="161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≥ 0.80</w:t>
            </w:r>
          </w:p>
        </w:tc>
        <w:tc>
          <w:tcPr>
            <w:tcW w:type="dxa" w:w="161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Test set evaluation</w:t>
            </w:r>
          </w:p>
        </w:tc>
      </w:tr>
      <w:tr>
        <w:trPr>
          <w:cantSplit w:val="true"/>
        </w:trPr>
        <w:tc>
          <w:tcPr>
            <w:tcW w:type="dxa" w:w="433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Regression R² (LST / UHI intensity)</w:t>
            </w:r>
          </w:p>
        </w:tc>
        <w:tc>
          <w:tcPr>
            <w:tcW w:type="dxa" w:w="237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Linear baseline</w:t>
            </w:r>
          </w:p>
        </w:tc>
        <w:tc>
          <w:tcPr>
            <w:tcW w:type="dxa" w:w="161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≥ 0.85</w:t>
            </w:r>
          </w:p>
        </w:tc>
        <w:tc>
          <w:tcPr>
            <w:tcW w:type="dxa" w:w="161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Test set evaluation</w:t>
            </w:r>
          </w:p>
        </w:tc>
      </w:tr>
      <w:tr>
        <w:trPr>
          <w:cantSplit w:val="true"/>
        </w:trPr>
        <w:tc>
          <w:tcPr>
            <w:tcW w:type="dxa" w:w="433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"Extreme" class recall</w:t>
            </w:r>
          </w:p>
        </w:tc>
        <w:tc>
          <w:tcPr>
            <w:tcW w:type="dxa" w:w="237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61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≥ 0.80</w:t>
            </w:r>
          </w:p>
        </w:tc>
        <w:tc>
          <w:tcPr>
            <w:tcW w:type="dxa" w:w="161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Per-class recall</w:t>
            </w:r>
          </w:p>
        </w:tc>
      </w:tr>
      <w:tr>
        <w:trPr>
          <w:cantSplit w:val="true"/>
        </w:trPr>
        <w:tc>
          <w:tcPr>
            <w:tcW w:type="dxa" w:w="433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Hotspot agreement with independent LST / field data</w:t>
            </w:r>
          </w:p>
        </w:tc>
        <w:tc>
          <w:tcPr>
            <w:tcW w:type="dxa" w:w="237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61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≥ 80% precision</w:t>
            </w:r>
          </w:p>
        </w:tc>
        <w:tc>
          <w:tcPr>
            <w:tcW w:type="dxa" w:w="161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Validation study</w:t>
            </w:r>
          </w:p>
        </w:tc>
      </w:tr>
      <w:tr>
        <w:trPr>
          <w:cantSplit w:val="true"/>
        </w:trPr>
        <w:tc>
          <w:tcPr>
            <w:tcW w:type="dxa" w:w="433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Map load time (95th percentile)</w:t>
            </w:r>
          </w:p>
        </w:tc>
        <w:tc>
          <w:tcPr>
            <w:tcW w:type="dxa" w:w="237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61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3 s</w:t>
            </w:r>
          </w:p>
        </w:tc>
        <w:tc>
          <w:tcPr>
            <w:tcW w:type="dxa" w:w="161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Performance testing</w:t>
            </w:r>
          </w:p>
        </w:tc>
      </w:tr>
      <w:tr>
        <w:trPr>
          <w:cantSplit w:val="true"/>
        </w:trPr>
        <w:tc>
          <w:tcPr>
            <w:tcW w:type="dxa" w:w="433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Task success rate in usability tests</w:t>
            </w:r>
          </w:p>
        </w:tc>
        <w:tc>
          <w:tcPr>
            <w:tcW w:type="dxa" w:w="237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61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≥ 90%</w:t>
            </w:r>
          </w:p>
        </w:tc>
        <w:tc>
          <w:tcPr>
            <w:tcW w:type="dxa" w:w="161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UAT with 8+ users</w:t>
            </w:r>
          </w:p>
        </w:tc>
      </w:tr>
      <w:tr>
        <w:trPr>
          <w:cantSplit w:val="true"/>
        </w:trPr>
        <w:tc>
          <w:tcPr>
            <w:tcW w:type="dxa" w:w="433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System Usability Scale (SUS)</w:t>
            </w:r>
          </w:p>
        </w:tc>
        <w:tc>
          <w:tcPr>
            <w:tcW w:type="dxa" w:w="237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61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≥ 75</w:t>
            </w:r>
          </w:p>
        </w:tc>
        <w:tc>
          <w:tcPr>
            <w:tcW w:type="dxa" w:w="161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Post-UAT survey</w:t>
            </w:r>
          </w:p>
        </w:tc>
      </w:tr>
      <w:tr>
        <w:trPr>
          <w:cantSplit w:val="true"/>
        </w:trPr>
        <w:tc>
          <w:tcPr>
            <w:tcW w:type="dxa" w:w="433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Time to generate city risk report</w:t>
            </w:r>
          </w:p>
        </w:tc>
        <w:tc>
          <w:tcPr>
            <w:tcW w:type="dxa" w:w="237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Manual: days</w:t>
            </w:r>
          </w:p>
        </w:tc>
        <w:tc>
          <w:tcPr>
            <w:tcW w:type="dxa" w:w="161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15 min</w:t>
            </w:r>
          </w:p>
        </w:tc>
        <w:tc>
          <w:tcPr>
            <w:tcW w:type="dxa" w:w="161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Pipeline logs</w:t>
            </w:r>
          </w:p>
        </w:tc>
      </w:tr>
      <w:tr>
        <w:trPr>
          <w:cantSplit w:val="true"/>
        </w:trPr>
        <w:tc>
          <w:tcPr>
            <w:tcW w:type="dxa" w:w="433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Pilot departments actively using platform</w:t>
            </w:r>
          </w:p>
        </w:tc>
        <w:tc>
          <w:tcPr>
            <w:tcW w:type="dxa" w:w="237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61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≥ 3 within 6 months</w:t>
            </w:r>
          </w:p>
        </w:tc>
        <w:tc>
          <w:tcPr>
            <w:tcW w:type="dxa" w:w="161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Usage analytics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cc457c77caed145a631a87e774471218e342156"/>
    <w:p>
      <w:pPr>
        <w:pStyle w:val="Heading2"/>
      </w:pPr>
      <w:r>
        <w:t xml:space="preserve">4. Users and Personas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061"/>
        <w:gridCol w:w="1499"/>
        <w:gridCol w:w="2874"/>
        <w:gridCol w:w="2499"/>
        <w:gridCol w:w="1001"/>
      </w:tblGrid>
      <w:tr>
        <w:trPr>
          <w:tblHeader w:val="true"/>
          <w:tblHeader w:val="true"/>
          <w:cantSplit w:val="true"/>
        </w:trPr>
        <w:tc>
          <w:tcPr>
            <w:tcW w:type="dxa" w:w="206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Persona</w:t>
            </w:r>
          </w:p>
        </w:tc>
        <w:tc>
          <w:tcPr>
            <w:tcW w:type="dxa" w:w="1499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Role / Context</w:t>
            </w:r>
          </w:p>
        </w:tc>
        <w:tc>
          <w:tcPr>
            <w:tcW w:type="dxa" w:w="287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Goals</w:t>
            </w:r>
          </w:p>
        </w:tc>
        <w:tc>
          <w:tcPr>
            <w:tcW w:type="dxa" w:w="2499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Frustrations</w:t>
            </w:r>
          </w:p>
        </w:tc>
        <w:tc>
          <w:tcPr>
            <w:tcW w:type="dxa" w:w="100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Technical Skill</w:t>
            </w:r>
          </w:p>
        </w:tc>
      </w:tr>
      <w:tr>
        <w:trPr>
          <w:cantSplit w:val="true"/>
        </w:trPr>
        <w:tc>
          <w:tcPr>
            <w:tcW w:type="dxa" w:w="2062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Priya, Urban Planner</w:t>
            </w:r>
          </w:p>
        </w:tc>
        <w:tc>
          <w:tcPr>
            <w:tcW w:type="dxa" w:w="149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Municipal planning dept.</w:t>
            </w:r>
          </w:p>
        </w:tc>
        <w:tc>
          <w:tcPr>
            <w:tcW w:type="dxa" w:w="287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Decide where to add green cover and cool roofs</w:t>
            </w:r>
          </w:p>
        </w:tc>
        <w:tc>
          <w:tcPr>
            <w:tcW w:type="dxa" w:w="249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Raw data, no prioritization</w:t>
            </w:r>
          </w:p>
        </w:tc>
        <w:tc>
          <w:tcPr>
            <w:tcW w:type="dxa" w:w="100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</w:tr>
      <w:tr>
        <w:trPr>
          <w:cantSplit w:val="true"/>
        </w:trPr>
        <w:tc>
          <w:tcPr>
            <w:tcW w:type="dxa" w:w="206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Ravi, Disaster Management Officer</w:t>
            </w:r>
          </w:p>
        </w:tc>
        <w:tc>
          <w:tcPr>
            <w:tcW w:type="dxa" w:w="149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Heatwave response</w:t>
            </w:r>
          </w:p>
        </w:tc>
        <w:tc>
          <w:tcPr>
            <w:tcW w:type="dxa" w:w="287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Know hotspots before heatwave; trigger alerts</w:t>
            </w:r>
          </w:p>
        </w:tc>
        <w:tc>
          <w:tcPr>
            <w:tcW w:type="dxa" w:w="249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Late, fragmented information</w:t>
            </w:r>
          </w:p>
        </w:tc>
        <w:tc>
          <w:tcPr>
            <w:tcW w:type="dxa" w:w="100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Low–Medium</w:t>
            </w:r>
          </w:p>
        </w:tc>
      </w:tr>
      <w:tr>
        <w:trPr>
          <w:cantSplit w:val="true"/>
        </w:trPr>
        <w:tc>
          <w:tcPr>
            <w:tcW w:type="dxa" w:w="2062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Dr. Meena, Public Health Official</w:t>
            </w:r>
          </w:p>
        </w:tc>
        <w:tc>
          <w:tcPr>
            <w:tcW w:type="dxa" w:w="149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Health department</w:t>
            </w:r>
          </w:p>
        </w:tc>
        <w:tc>
          <w:tcPr>
            <w:tcW w:type="dxa" w:w="287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Target advisories to vulnerable wards</w:t>
            </w:r>
          </w:p>
        </w:tc>
        <w:tc>
          <w:tcPr>
            <w:tcW w:type="dxa" w:w="249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 link between heat and population data</w:t>
            </w:r>
          </w:p>
        </w:tc>
        <w:tc>
          <w:tcPr>
            <w:tcW w:type="dxa" w:w="100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</w:tr>
      <w:tr>
        <w:trPr>
          <w:cantSplit w:val="true"/>
        </w:trPr>
        <w:tc>
          <w:tcPr>
            <w:tcW w:type="dxa" w:w="206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Arjun, Researcher / Data Analyst</w:t>
            </w:r>
          </w:p>
        </w:tc>
        <w:tc>
          <w:tcPr>
            <w:tcW w:type="dxa" w:w="149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Academic / consultancy</w:t>
            </w:r>
          </w:p>
        </w:tc>
        <w:tc>
          <w:tcPr>
            <w:tcW w:type="dxa" w:w="287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Access data, metrics, explainability</w:t>
            </w:r>
          </w:p>
        </w:tc>
        <w:tc>
          <w:tcPr>
            <w:tcW w:type="dxa" w:w="249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Black-box tools</w:t>
            </w:r>
          </w:p>
        </w:tc>
        <w:tc>
          <w:tcPr>
            <w:tcW w:type="dxa" w:w="100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</w:t>
            </w:r>
          </w:p>
        </w:tc>
      </w:tr>
      <w:tr>
        <w:trPr>
          <w:cantSplit w:val="true"/>
        </w:trPr>
        <w:tc>
          <w:tcPr>
            <w:tcW w:type="dxa" w:w="2062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Sam, System Administrator</w:t>
            </w:r>
          </w:p>
        </w:tc>
        <w:tc>
          <w:tcPr>
            <w:tcW w:type="dxa" w:w="149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IT / platform ops</w:t>
            </w:r>
          </w:p>
        </w:tc>
        <w:tc>
          <w:tcPr>
            <w:tcW w:type="dxa" w:w="287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Manage users, data, retraining</w:t>
            </w:r>
          </w:p>
        </w:tc>
        <w:tc>
          <w:tcPr>
            <w:tcW w:type="dxa" w:w="249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Manual pipelines</w:t>
            </w:r>
          </w:p>
        </w:tc>
        <w:tc>
          <w:tcPr>
            <w:tcW w:type="dxa" w:w="100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X1cdd42294152a3717de0bf590ae1d0064df5308"/>
    <w:p>
      <w:pPr>
        <w:pStyle w:val="Heading2"/>
      </w:pPr>
      <w:r>
        <w:t xml:space="preserve">5. User Journeys and Stories</w:t>
      </w:r>
    </w:p>
    <w:bookmarkStart w:id="35" w:name="Xc8c0976a526cc5e2e2a0d95dc2a8f2bd8875593"/>
    <w:p>
      <w:pPr>
        <w:pStyle w:val="Heading3"/>
      </w:pPr>
      <w:r>
        <w:t xml:space="preserve">5.1 Core Journey: Identify and Act on Hotspots</w:t>
      </w:r>
    </w:p>
    <w:p>
      <w:pPr>
        <w:pStyle w:val="SourceCode"/>
        <w:shd w:val="clear" w:color="auto" w:fill="F5F5F5"/>
        <w:spacing w:after="0" w:before="0"/>
      </w:pPr>
      <w:r>
        <w:rPr>
          <w:rStyle w:val="VerbatimChar"/>
          <w:rFonts w:ascii="Consolas" w:hAnsi="Consolas" w:cs="Consolas"/>
          <w:sz w:val="15"/>
        </w:rPr>
        <w:t xml:space="preserve">Login → Dashboard (city summary) → Open Map → Select "Heat Risk" layer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→ Filter: High + Extreme → View ranked hotspots → Click zone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→ See risk score + SHAP factors + population/facilities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→ Run scenario (+15% vegetation) → Compare before/after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→ Export report (PDF) → Share with department</w:t>
      </w:r>
    </w:p>
    <w:bookmarkEnd w:id="35"/>
    <w:bookmarkStart w:id="36" w:name="Xdaf27db0255f40d16662a86f02ab515ad627221"/>
    <w:p>
      <w:pPr>
        <w:pStyle w:val="Heading3"/>
      </w:pPr>
      <w:r>
        <w:t xml:space="preserve">5.2 User Stories (with acceptance criteria)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17"/>
        <w:gridCol w:w="4050"/>
        <w:gridCol w:w="4050"/>
        <w:gridCol w:w="917"/>
      </w:tblGrid>
      <w:tr>
        <w:trPr>
          <w:tblHeader w:val="true"/>
          <w:tblHeader w:val="true"/>
          <w:cantSplit w:val="true"/>
        </w:trPr>
        <w:tc>
          <w:tcPr>
            <w:tcW w:type="dxa" w:w="91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4050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Story</w:t>
            </w:r>
          </w:p>
        </w:tc>
        <w:tc>
          <w:tcPr>
            <w:tcW w:type="dxa" w:w="4050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Acceptance Criteria</w:t>
            </w:r>
          </w:p>
        </w:tc>
        <w:tc>
          <w:tcPr>
            <w:tcW w:type="dxa" w:w="91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Priority</w:t>
            </w:r>
          </w:p>
        </w:tc>
      </w:tr>
      <w:tr>
        <w:trPr>
          <w:cantSplit w:val="true"/>
        </w:trPr>
        <w:tc>
          <w:tcPr>
            <w:tcW w:type="dxa" w:w="91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US-01</w:t>
            </w:r>
          </w:p>
        </w:tc>
        <w:tc>
          <w:tcPr>
            <w:tcW w:type="dxa" w:w="405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 a planner, I want to view a heat-risk map so I can see high-risk areas</w:t>
            </w:r>
          </w:p>
        </w:tc>
        <w:tc>
          <w:tcPr>
            <w:tcW w:type="dxa" w:w="405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Map shows color-coded risk per zone with legend; loads &lt; 3 s</w:t>
            </w:r>
          </w:p>
        </w:tc>
        <w:tc>
          <w:tcPr>
            <w:tcW w:type="dxa" w:w="91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1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US-02</w:t>
            </w:r>
          </w:p>
        </w:tc>
        <w:tc>
          <w:tcPr>
            <w:tcW w:type="dxa" w:w="405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 a planner, I want to filter by risk level and ward</w:t>
            </w:r>
          </w:p>
        </w:tc>
        <w:tc>
          <w:tcPr>
            <w:tcW w:type="dxa" w:w="405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Filters update map and stats instantly (&lt; 1 s)</w:t>
            </w:r>
          </w:p>
        </w:tc>
        <w:tc>
          <w:tcPr>
            <w:tcW w:type="dxa" w:w="91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1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US-03</w:t>
            </w:r>
          </w:p>
        </w:tc>
        <w:tc>
          <w:tcPr>
            <w:tcW w:type="dxa" w:w="405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 an officer, I want a ranked list of hotspots</w:t>
            </w:r>
          </w:p>
        </w:tc>
        <w:tc>
          <w:tcPr>
            <w:tcW w:type="dxa" w:w="405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Top-N list sortable by risk score, population affected, ward</w:t>
            </w:r>
          </w:p>
        </w:tc>
        <w:tc>
          <w:tcPr>
            <w:tcW w:type="dxa" w:w="91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1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US-04</w:t>
            </w:r>
          </w:p>
        </w:tc>
        <w:tc>
          <w:tcPr>
            <w:tcW w:type="dxa" w:w="405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 an analyst, I want to know what drives risk in a zone</w:t>
            </w:r>
          </w:p>
        </w:tc>
        <w:tc>
          <w:tcPr>
            <w:tcW w:type="dxa" w:w="405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Zone panel shows top 5 SHAP contributors with direction and magnitude</w:t>
            </w:r>
          </w:p>
        </w:tc>
        <w:tc>
          <w:tcPr>
            <w:tcW w:type="dxa" w:w="91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1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US-05</w:t>
            </w:r>
          </w:p>
        </w:tc>
        <w:tc>
          <w:tcPr>
            <w:tcW w:type="dxa" w:w="405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 a planner, I want to simulate adding vegetation</w:t>
            </w:r>
          </w:p>
        </w:tc>
        <w:tc>
          <w:tcPr>
            <w:tcW w:type="dxa" w:w="405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Sliders change inputs; before/after risk shown; changes in affected population displayed</w:t>
            </w:r>
          </w:p>
        </w:tc>
        <w:tc>
          <w:tcPr>
            <w:tcW w:type="dxa" w:w="91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1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US-06</w:t>
            </w:r>
          </w:p>
        </w:tc>
        <w:tc>
          <w:tcPr>
            <w:tcW w:type="dxa" w:w="405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 a health official, I want to overlay vulnerable population</w:t>
            </w:r>
          </w:p>
        </w:tc>
        <w:tc>
          <w:tcPr>
            <w:tcW w:type="dxa" w:w="405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Layer toggles for age 60+/under 5, density, hospitals</w:t>
            </w:r>
          </w:p>
        </w:tc>
        <w:tc>
          <w:tcPr>
            <w:tcW w:type="dxa" w:w="91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1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US-07</w:t>
            </w:r>
          </w:p>
        </w:tc>
        <w:tc>
          <w:tcPr>
            <w:tcW w:type="dxa" w:w="405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 an officer, I want to export maps and data</w:t>
            </w:r>
          </w:p>
        </w:tc>
        <w:tc>
          <w:tcPr>
            <w:tcW w:type="dxa" w:w="405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PNG/PDF map; CSV/GeoJSON data download</w:t>
            </w:r>
          </w:p>
        </w:tc>
        <w:tc>
          <w:tcPr>
            <w:tcW w:type="dxa" w:w="91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1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US-08</w:t>
            </w:r>
          </w:p>
        </w:tc>
        <w:tc>
          <w:tcPr>
            <w:tcW w:type="dxa" w:w="405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 an admin, I want to upload data and retrain</w:t>
            </w:r>
          </w:p>
        </w:tc>
        <w:tc>
          <w:tcPr>
            <w:tcW w:type="dxa" w:w="405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Upload validated; training job runs; metrics reported; model versioned</w:t>
            </w:r>
          </w:p>
        </w:tc>
        <w:tc>
          <w:tcPr>
            <w:tcW w:type="dxa" w:w="91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1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US-09</w:t>
            </w:r>
          </w:p>
        </w:tc>
        <w:tc>
          <w:tcPr>
            <w:tcW w:type="dxa" w:w="405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 an officer, I want threshold alerts</w:t>
            </w:r>
          </w:p>
        </w:tc>
        <w:tc>
          <w:tcPr>
            <w:tcW w:type="dxa" w:w="405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Alert triggered when zone score exceeds configured threshold</w:t>
            </w:r>
          </w:p>
        </w:tc>
        <w:tc>
          <w:tcPr>
            <w:tcW w:type="dxa" w:w="91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P2</w:t>
            </w:r>
          </w:p>
        </w:tc>
      </w:tr>
      <w:tr>
        <w:trPr>
          <w:cantSplit w:val="true"/>
        </w:trPr>
        <w:tc>
          <w:tcPr>
            <w:tcW w:type="dxa" w:w="91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US-10</w:t>
            </w:r>
          </w:p>
        </w:tc>
        <w:tc>
          <w:tcPr>
            <w:tcW w:type="dxa" w:w="405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 an analyst, I want to compare time periods</w:t>
            </w:r>
          </w:p>
        </w:tc>
        <w:tc>
          <w:tcPr>
            <w:tcW w:type="dxa" w:w="405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Year/season selector or swipe comparison</w:t>
            </w:r>
          </w:p>
        </w:tc>
        <w:tc>
          <w:tcPr>
            <w:tcW w:type="dxa" w:w="91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Xfd5350f33ee83446f8865240a03ea8de5cbe586"/>
    <w:p>
      <w:pPr>
        <w:pStyle w:val="Heading2"/>
      </w:pPr>
      <w:r>
        <w:t xml:space="preserve">6. Scope and Release Plan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168"/>
        <w:gridCol w:w="8767"/>
      </w:tblGrid>
      <w:tr>
        <w:trPr>
          <w:tblHeader w:val="true"/>
          <w:tblHeader w:val="true"/>
          <w:cantSplit w:val="true"/>
        </w:trPr>
        <w:tc>
          <w:tcPr>
            <w:tcW w:type="dxa" w:w="1169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Release</w:t>
            </w:r>
          </w:p>
        </w:tc>
        <w:tc>
          <w:tcPr>
            <w:tcW w:type="dxa" w:w="876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Scope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MVP v1.0</w:t>
            </w:r>
          </w:p>
        </w:tc>
        <w:tc>
          <w:tcPr>
            <w:tcW w:type="dxa" w:w="87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One pilot city; data pipeline; XGBoost classification; risk map; filters; dashboard; hotspot ranking; exports; RBAC</w:t>
            </w:r>
          </w:p>
        </w:tc>
      </w:tr>
      <w:tr>
        <w:trPr>
          <w:cantSplit w:val="true"/>
        </w:trPr>
        <w:tc>
          <w:tcPr>
            <w:tcW w:type="dxa" w:w="116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v1.1</w:t>
            </w:r>
          </w:p>
        </w:tc>
        <w:tc>
          <w:tcPr>
            <w:tcW w:type="dxa" w:w="87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SHAP explanations in UI; scenario simulation; infrastructure overlays; PDF report generator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v2.0</w:t>
            </w:r>
          </w:p>
        </w:tc>
        <w:tc>
          <w:tcPr>
            <w:tcW w:type="dxa" w:w="87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Alerts; multi-city; time-slider; forecasting; public portal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6" w:name="X9121c7872f417f308bfa3ce16b351bbfdeae3aa"/>
    <w:p>
      <w:pPr>
        <w:pStyle w:val="Heading2"/>
      </w:pPr>
      <w:r>
        <w:t xml:space="preserve">7. Functional Requirements</w:t>
      </w:r>
    </w:p>
    <w:p>
      <w:pPr>
        <w:pStyle w:val="FirstParagraph"/>
      </w:pPr>
      <w:r>
        <w:rPr>
          <w:iCs/>
          <w:i/>
        </w:rPr>
        <w:t xml:space="preserve">Priority: P0 = must, P1 = should, P2 = could.</w:t>
      </w:r>
    </w:p>
    <w:bookmarkStart w:id="39" w:name="Xe9ea1add83a6f435a4db33e394c3d61cca40750"/>
    <w:p>
      <w:pPr>
        <w:pStyle w:val="Heading3"/>
      </w:pPr>
      <w:r>
        <w:t xml:space="preserve">7.1 Data Management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87"/>
        <w:gridCol w:w="7895"/>
        <w:gridCol w:w="1052"/>
      </w:tblGrid>
      <w:tr>
        <w:trPr>
          <w:tblHeader w:val="true"/>
          <w:tblHeader w:val="true"/>
          <w:cantSplit w:val="true"/>
        </w:trPr>
        <w:tc>
          <w:tcPr>
            <w:tcW w:type="dxa" w:w="98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789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105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Priority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FR-01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Ingest satellite LST, NDVI, NDBI, NDWI from Landsat 8/9, Sentinel-2, MODIS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FR-02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Ingest meteorological data (air temperature, humidity, wind, radiation)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FR-03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Ingest LULC, building density, road density, impervious surface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FR-04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Ingest demographics (population density, age groups, socio-economic proxy)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FR-05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Ingest elevation, distance to water and green spaces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FR-06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Accept uploads: CSV, GeoJSON, Shapefile, GeoTIFF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FR-07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Automatically validate data (CRS, extent, missing values, schema) and report errors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FR-08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Reproject to a common CRS and aggregate to uniform grid (default 100 m, configurable) and ward polygons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FR-09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Apply cloud masking and temporal compositing to satellite imagery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FR-10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Maintain dataset versioning and metadata (source, date, resolution, license)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</w:tbl>
    <w:bookmarkEnd w:id="39"/>
    <w:bookmarkStart w:id="40" w:name="X24986e75ace9acf249c0bb1ca5b778f7ffa6b58"/>
    <w:p>
      <w:pPr>
        <w:pStyle w:val="Heading3"/>
      </w:pPr>
      <w:r>
        <w:t xml:space="preserve">7.2 Machine Learning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87"/>
        <w:gridCol w:w="7895"/>
        <w:gridCol w:w="1052"/>
      </w:tblGrid>
      <w:tr>
        <w:trPr>
          <w:tblHeader w:val="true"/>
          <w:tblHeader w:val="true"/>
          <w:cantSplit w:val="true"/>
        </w:trPr>
        <w:tc>
          <w:tcPr>
            <w:tcW w:type="dxa" w:w="98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789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105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Priority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FR-11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Train XGBoost classifier for four risk classes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FR-12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Train XGBoost regressor for LST / UHI intensity (optional hazard sub-model)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FR-13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Benchmark against Logistic/Linear Regression, Random Forest, LightGBM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FR-14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Use spatial block cross-validation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FR-15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Hyperparameter tuning with Optuna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FR-16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Class imbalance handling (class weights / SMOTE / threshold tuning)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FR-17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Report Accuracy, Precision, Recall, F1, ROC-AUC, confusion matrix, RMSE, MAE, R²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FR-18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Compute global and local SHAP explanations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FR-19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Model registry with versioning, metrics, and rollback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FR-20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On-demand and scheduled retraining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P2</w:t>
            </w:r>
          </w:p>
        </w:tc>
      </w:tr>
    </w:tbl>
    <w:bookmarkEnd w:id="40"/>
    <w:bookmarkStart w:id="41" w:name="X43412903bf28cabb1e26dec4c63e4956d2c79a8"/>
    <w:p>
      <w:pPr>
        <w:pStyle w:val="Heading3"/>
      </w:pPr>
      <w:r>
        <w:t xml:space="preserve">7.3 GIS Visualization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87"/>
        <w:gridCol w:w="7895"/>
        <w:gridCol w:w="1052"/>
      </w:tblGrid>
      <w:tr>
        <w:trPr>
          <w:tblHeader w:val="true"/>
          <w:tblHeader w:val="true"/>
          <w:cantSplit w:val="true"/>
        </w:trPr>
        <w:tc>
          <w:tcPr>
            <w:tcW w:type="dxa" w:w="98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789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105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Priority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FR-21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Interactive map: pan, zoom, basemap switch (street/satellite)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FR-22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Color-coded risk layer with legend (Low/Moderate/High/Extreme)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FR-23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Toggleable layers: LST, NDVI, built-up, population, LULC, hotspots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FR-24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Click/hover popup: risk class, score, key factors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FR-25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Filters: ward, risk class, season/date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FR-26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Hotspot detection (Getis-Ord Gi* and/or top-N ranking)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FR-27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Overlay hospitals, schools, shelters, parks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FR-28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Location search (ward name, address, coordinates)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FR-29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Swipe/side-by-side comparison; time slider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P2</w:t>
            </w:r>
          </w:p>
        </w:tc>
      </w:tr>
    </w:tbl>
    <w:bookmarkEnd w:id="41"/>
    <w:bookmarkStart w:id="42" w:name="X67baf13f7a26bb9d841806c9927c9c0e9c8d3db"/>
    <w:p>
      <w:pPr>
        <w:pStyle w:val="Heading3"/>
      </w:pPr>
      <w:r>
        <w:t xml:space="preserve">7.4 Scenario Simulation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87"/>
        <w:gridCol w:w="7895"/>
        <w:gridCol w:w="1052"/>
      </w:tblGrid>
      <w:tr>
        <w:trPr>
          <w:tblHeader w:val="true"/>
          <w:tblHeader w:val="true"/>
          <w:cantSplit w:val="true"/>
        </w:trPr>
        <w:tc>
          <w:tcPr>
            <w:tcW w:type="dxa" w:w="98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789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105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Priority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FR-30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Adjust vegetation %, built-up %, albedo (cool roofs) for selected zones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FR-31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Re-predict and display before/after risk and delta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FR-32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Estimate change in population exposed to High/Extreme risk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P2</w:t>
            </w:r>
          </w:p>
        </w:tc>
      </w:tr>
    </w:tbl>
    <w:bookmarkEnd w:id="42"/>
    <w:bookmarkStart w:id="43" w:name="X2172af05ec9f72dc58fb27925eecdffac406acb"/>
    <w:p>
      <w:pPr>
        <w:pStyle w:val="Heading3"/>
      </w:pPr>
      <w:r>
        <w:t xml:space="preserve">7.5 Dashboard, Reports, Alerts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87"/>
        <w:gridCol w:w="7895"/>
        <w:gridCol w:w="1052"/>
      </w:tblGrid>
      <w:tr>
        <w:trPr>
          <w:tblHeader w:val="true"/>
          <w:tblHeader w:val="true"/>
          <w:cantSplit w:val="true"/>
        </w:trPr>
        <w:tc>
          <w:tcPr>
            <w:tcW w:type="dxa" w:w="98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789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105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Priority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FR-33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Dashboard: % area/population per class, top 10 hotspots, trends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FR-34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Export maps (PNG/PDF) and data (CSV/GeoJSON/Shapefile)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FR-35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Auto-generated report with maps, statistics, and recommendations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P2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FR-36</w:t>
            </w:r>
          </w:p>
        </w:tc>
        <w:tc>
          <w:tcPr>
            <w:tcW w:type="dxa" w:w="78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Threshold-based alerts (dashboard + email)</w:t>
            </w:r>
          </w:p>
        </w:tc>
        <w:tc>
          <w:tcPr>
            <w:tcW w:type="dxa" w:w="105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P2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FR-37</w:t>
            </w:r>
          </w:p>
        </w:tc>
        <w:tc>
          <w:tcPr>
            <w:tcW w:type="dxa" w:w="78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Rule-based mitigation recommendations per zone</w:t>
            </w:r>
          </w:p>
        </w:tc>
        <w:tc>
          <w:tcPr>
            <w:tcW w:type="dxa" w:w="10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P2</w:t>
            </w:r>
          </w:p>
        </w:tc>
      </w:tr>
    </w:tbl>
    <w:bookmarkEnd w:id="43"/>
    <w:bookmarkStart w:id="44" w:name="X44e080c77a0f84b89f5f5be7b82d61b04407d60"/>
    <w:p>
      <w:pPr>
        <w:pStyle w:val="Heading3"/>
      </w:pPr>
      <w:r>
        <w:t xml:space="preserve">7.6 Users and Security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93"/>
        <w:gridCol w:w="7806"/>
        <w:gridCol w:w="1135"/>
      </w:tblGrid>
      <w:tr>
        <w:trPr>
          <w:tblHeader w:val="true"/>
          <w:tblHeader w:val="true"/>
          <w:cantSplit w:val="true"/>
        </w:trPr>
        <w:tc>
          <w:tcPr>
            <w:tcW w:type="dxa" w:w="99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780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1136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Priority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FR-38</w:t>
            </w:r>
          </w:p>
        </w:tc>
        <w:tc>
          <w:tcPr>
            <w:tcW w:type="dxa" w:w="780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Authentication (email/password; SSO optional)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9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FR-39</w:t>
            </w:r>
          </w:p>
        </w:tc>
        <w:tc>
          <w:tcPr>
            <w:tcW w:type="dxa" w:w="780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Role-based access: Admin, Planner, Analyst, Viewer</w:t>
            </w:r>
          </w:p>
        </w:tc>
        <w:tc>
          <w:tcPr>
            <w:tcW w:type="dxa" w:w="113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P0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FR-40</w:t>
            </w:r>
          </w:p>
        </w:tc>
        <w:tc>
          <w:tcPr>
            <w:tcW w:type="dxa" w:w="780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Audit log of uploads, retraining, exports, role changes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P2</w:t>
            </w:r>
          </w:p>
        </w:tc>
      </w:tr>
    </w:tbl>
    <w:bookmarkEnd w:id="44"/>
    <w:bookmarkStart w:id="45" w:name="Xc9d0833cbb3b786c643954103aba745d3fdea7d"/>
    <w:p>
      <w:pPr>
        <w:pStyle w:val="Heading3"/>
      </w:pPr>
      <w:r>
        <w:t xml:space="preserve">7.7 API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96"/>
        <w:gridCol w:w="7767"/>
        <w:gridCol w:w="1172"/>
      </w:tblGrid>
      <w:tr>
        <w:trPr>
          <w:tblHeader w:val="true"/>
          <w:tblHeader w:val="true"/>
          <w:cantSplit w:val="true"/>
        </w:trPr>
        <w:tc>
          <w:tcPr>
            <w:tcW w:type="dxa" w:w="996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776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117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Priority</w:t>
            </w:r>
          </w:p>
        </w:tc>
      </w:tr>
      <w:tr>
        <w:trPr>
          <w:cantSplit w:val="true"/>
        </w:trPr>
        <w:tc>
          <w:tcPr>
            <w:tcW w:type="dxa" w:w="99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FR-41</w:t>
            </w:r>
          </w:p>
        </w:tc>
        <w:tc>
          <w:tcPr>
            <w:tcW w:type="dxa" w:w="77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REST API for risk, hotspots, zone details, model info</w:t>
            </w:r>
          </w:p>
        </w:tc>
        <w:tc>
          <w:tcPr>
            <w:tcW w:type="dxa" w:w="117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9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FR-42</w:t>
            </w:r>
          </w:p>
        </w:tc>
        <w:tc>
          <w:tcPr>
            <w:tcW w:type="dxa" w:w="77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Token-based API authentication and rate limiting</w:t>
            </w:r>
          </w:p>
        </w:tc>
        <w:tc>
          <w:tcPr>
            <w:tcW w:type="dxa" w:w="117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</w:t>
            </w:r>
          </w:p>
        </w:tc>
      </w:tr>
      <w:tr>
        <w:trPr>
          <w:cantSplit w:val="true"/>
        </w:trPr>
        <w:tc>
          <w:tcPr>
            <w:tcW w:type="dxa" w:w="99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FR-43</w:t>
            </w:r>
          </w:p>
        </w:tc>
        <w:tc>
          <w:tcPr>
            <w:tcW w:type="dxa" w:w="77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GeoJSON output; OGC WMS/WFS optional</w:t>
            </w:r>
          </w:p>
        </w:tc>
        <w:tc>
          <w:tcPr>
            <w:tcW w:type="dxa" w:w="117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Xcf8d512fc9e226120e8db9a3841ee50acc2e439"/>
    <w:p>
      <w:pPr>
        <w:pStyle w:val="Heading2"/>
      </w:pPr>
      <w:r>
        <w:t xml:space="preserve">8. Heat-Risk Methodology</w:t>
      </w:r>
    </w:p>
    <w:bookmarkStart w:id="47" w:name="Xa76e8ccfb92ca0ebf5eb4bf9ec946cafd18aa48"/>
    <w:p>
      <w:pPr>
        <w:pStyle w:val="Heading3"/>
      </w:pPr>
      <w:r>
        <w:t xml:space="preserve">8.1 Conceptual Framework (IPCC-aligned)</w:t>
      </w:r>
    </w:p>
    <w:p>
      <w:pPr>
        <w:pStyle w:val="FirstParagraph"/>
      </w:pPr>
      <w:r>
        <w:t xml:space="preserve">Heat risk is a function of three components:</w:t>
      </w:r>
    </w:p>
    <w:p>
      <w:pPr>
        <w:pStyle w:val="SourceCode"/>
        <w:shd w:val="clear" w:color="auto" w:fill="F5F5F5"/>
        <w:spacing w:after="0" w:before="0"/>
      </w:pPr>
      <w:r>
        <w:rPr>
          <w:rStyle w:val="VerbatimChar"/>
          <w:rFonts w:ascii="Consolas" w:hAnsi="Consolas" w:cs="Consolas"/>
          <w:sz w:val="15"/>
        </w:rPr>
        <w:t xml:space="preserve">Risk = f(Hazard, Exposure, Vulnerability)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481"/>
        <w:gridCol w:w="3224"/>
        <w:gridCol w:w="5229"/>
      </w:tblGrid>
      <w:tr>
        <w:trPr>
          <w:tblHeader w:val="true"/>
          <w:tblHeader w:val="true"/>
          <w:cantSplit w:val="true"/>
        </w:trPr>
        <w:tc>
          <w:tcPr>
            <w:tcW w:type="dxa" w:w="148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Component</w:t>
            </w:r>
          </w:p>
        </w:tc>
        <w:tc>
          <w:tcPr>
            <w:tcW w:type="dxa" w:w="322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Meaning</w:t>
            </w:r>
          </w:p>
        </w:tc>
        <w:tc>
          <w:tcPr>
            <w:tcW w:type="dxa" w:w="5229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Example Indicators</w:t>
            </w:r>
          </w:p>
        </w:tc>
      </w:tr>
      <w:tr>
        <w:trPr>
          <w:cantSplit w:val="true"/>
        </w:trPr>
        <w:tc>
          <w:tcPr>
            <w:tcW w:type="dxa" w:w="1482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Hazard (H)</w:t>
            </w:r>
          </w:p>
        </w:tc>
        <w:tc>
          <w:tcPr>
            <w:tcW w:type="dxa" w:w="322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Intensity of heat</w:t>
            </w:r>
          </w:p>
        </w:tc>
        <w:tc>
          <w:tcPr>
            <w:tcW w:type="dxa" w:w="52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LST, UHI intensity, air temperature, heat index</w:t>
            </w:r>
          </w:p>
        </w:tc>
      </w:tr>
      <w:tr>
        <w:trPr>
          <w:cantSplit w:val="true"/>
        </w:trPr>
        <w:tc>
          <w:tcPr>
            <w:tcW w:type="dxa" w:w="148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Exposure (E)</w:t>
            </w:r>
          </w:p>
        </w:tc>
        <w:tc>
          <w:tcPr>
            <w:tcW w:type="dxa" w:w="322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People/assets in hazard zone</w:t>
            </w:r>
          </w:p>
        </w:tc>
        <w:tc>
          <w:tcPr>
            <w:tcW w:type="dxa" w:w="52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Population density, built-up density, outdoor workers proxy</w:t>
            </w:r>
          </w:p>
        </w:tc>
      </w:tr>
      <w:tr>
        <w:trPr>
          <w:cantSplit w:val="true"/>
        </w:trPr>
        <w:tc>
          <w:tcPr>
            <w:tcW w:type="dxa" w:w="1482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Vulnerability (V)</w:t>
            </w:r>
          </w:p>
        </w:tc>
        <w:tc>
          <w:tcPr>
            <w:tcW w:type="dxa" w:w="322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Sensitivity and low adaptive capacity</w:t>
            </w:r>
          </w:p>
        </w:tc>
        <w:tc>
          <w:tcPr>
            <w:tcW w:type="dxa" w:w="52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% age 60+/under 5, low-income proxy, green space access, health facility distance</w:t>
            </w:r>
          </w:p>
        </w:tc>
      </w:tr>
    </w:tbl>
    <w:bookmarkEnd w:id="47"/>
    <w:bookmarkStart w:id="48" w:name="X96c11417be996b97a31854b4c3f0ff0ecff3436"/>
    <w:p>
      <w:pPr>
        <w:pStyle w:val="Heading3"/>
      </w:pPr>
      <w:r>
        <w:t xml:space="preserve">8.2 Composite Risk Score</w:t>
      </w:r>
    </w:p>
    <w:p>
      <w:pPr>
        <w:pStyle w:val="FirstParagraph"/>
      </w:pPr>
      <w:r>
        <w:t xml:space="preserve">All indicators normalized to 0–1 (min-max or percentile).</w:t>
      </w:r>
    </w:p>
    <w:p>
      <w:pPr>
        <w:pStyle w:val="SourceCode"/>
        <w:shd w:val="clear" w:color="auto" w:fill="F5F5F5"/>
        <w:spacing w:after="0" w:before="0"/>
      </w:pPr>
      <w:r>
        <w:rPr>
          <w:rStyle w:val="VerbatimChar"/>
          <w:rFonts w:ascii="Consolas" w:hAnsi="Consolas" w:cs="Consolas"/>
          <w:sz w:val="15"/>
        </w:rPr>
        <w:t xml:space="preserve">Risk Score = (w_H × H) + (w_E × E) + (w_V × V)</w:t>
      </w:r>
      <w:r>
        <w:rPr>
          <w:rFonts w:ascii="Consolas" w:hAnsi="Consolas" w:cs="Consolas"/>
          <w:sz w:val="15"/>
        </w:rPr>
        <w:br/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Default weights: w_H = 0.50, w_E = 0.25, w_V = 0.25   (configurable, sum = 1)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</w:t>
      </w:r>
      <w:r>
        <w:t xml:space="preserve"> </w:t>
      </w:r>
      <w:r>
        <w:t xml:space="preserve">is predicted by the XGBoost hazard model (or derived directly from LST when predicting classes).</w:t>
      </w:r>
    </w:p>
    <w:p>
      <w:pPr>
        <w:numPr>
          <w:ilvl w:val="0"/>
          <w:numId w:val="1005"/>
        </w:numPr>
        <w:pStyle w:val="Compact"/>
      </w:pPr>
      <w:r>
        <w:t xml:space="preserve">Weights may be refined via expert elicitation (e.g., AHP) with municipal stakeholders.</w:t>
      </w:r>
    </w:p>
    <w:bookmarkEnd w:id="48"/>
    <w:bookmarkStart w:id="49" w:name="X3c9426ddd625fa6629cfa670f73340cc09acdd6"/>
    <w:p>
      <w:pPr>
        <w:pStyle w:val="Heading3"/>
      </w:pPr>
      <w:r>
        <w:t xml:space="preserve">8.3 Risk Classes (default, configurable)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83"/>
        <w:gridCol w:w="1025"/>
        <w:gridCol w:w="1305"/>
        <w:gridCol w:w="1958"/>
        <w:gridCol w:w="4662"/>
      </w:tblGrid>
      <w:tr>
        <w:trPr>
          <w:tblHeader w:val="true"/>
          <w:tblHeader w:val="true"/>
          <w:cantSplit w:val="true"/>
        </w:trPr>
        <w:tc>
          <w:tcPr>
            <w:tcW w:type="dxa" w:w="98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Class</w:t>
            </w:r>
          </w:p>
        </w:tc>
        <w:tc>
          <w:tcPr>
            <w:tcW w:type="dxa" w:w="1026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Score Range</w:t>
            </w:r>
          </w:p>
        </w:tc>
        <w:tc>
          <w:tcPr>
            <w:tcW w:type="dxa" w:w="1306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Color</w:t>
            </w:r>
          </w:p>
        </w:tc>
        <w:tc>
          <w:tcPr>
            <w:tcW w:type="dxa" w:w="195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Meaning</w:t>
            </w:r>
          </w:p>
        </w:tc>
        <w:tc>
          <w:tcPr>
            <w:tcW w:type="dxa" w:w="466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Suggested Action</w:t>
            </w:r>
          </w:p>
        </w:tc>
      </w:tr>
      <w:tr>
        <w:trPr>
          <w:cantSplit w:val="true"/>
        </w:trPr>
        <w:tc>
          <w:tcPr>
            <w:tcW w:type="dxa" w:w="98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02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0.00 – 0.25</w:t>
            </w:r>
          </w:p>
        </w:tc>
        <w:tc>
          <w:tcPr>
            <w:tcW w:type="dxa" w:w="13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Green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#2E7D32</w:t>
            </w:r>
          </w:p>
        </w:tc>
        <w:tc>
          <w:tcPr>
            <w:tcW w:type="dxa" w:w="195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Minimal heat stress</w:t>
            </w:r>
          </w:p>
        </w:tc>
        <w:tc>
          <w:tcPr>
            <w:tcW w:type="dxa" w:w="466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Maintain green cover</w:t>
            </w:r>
          </w:p>
        </w:tc>
      </w:tr>
      <w:tr>
        <w:trPr>
          <w:cantSplit w:val="true"/>
        </w:trPr>
        <w:tc>
          <w:tcPr>
            <w:tcW w:type="dxa" w:w="98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Moderate</w:t>
            </w:r>
          </w:p>
        </w:tc>
        <w:tc>
          <w:tcPr>
            <w:tcW w:type="dxa" w:w="102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0.25 – 0.50</w:t>
            </w:r>
          </w:p>
        </w:tc>
        <w:tc>
          <w:tcPr>
            <w:tcW w:type="dxa" w:w="13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Yellow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#F9A825</w:t>
            </w:r>
          </w:p>
        </w:tc>
        <w:tc>
          <w:tcPr>
            <w:tcW w:type="dxa" w:w="195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Elevated, manageable</w:t>
            </w:r>
          </w:p>
        </w:tc>
        <w:tc>
          <w:tcPr>
            <w:tcW w:type="dxa" w:w="466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Monitor; low-cost greening</w:t>
            </w:r>
          </w:p>
        </w:tc>
      </w:tr>
      <w:tr>
        <w:trPr>
          <w:cantSplit w:val="true"/>
        </w:trPr>
        <w:tc>
          <w:tcPr>
            <w:tcW w:type="dxa" w:w="98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102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0.50 – 0.75</w:t>
            </w:r>
          </w:p>
        </w:tc>
        <w:tc>
          <w:tcPr>
            <w:tcW w:type="dxa" w:w="13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Orange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#EF6C00</w:t>
            </w:r>
          </w:p>
        </w:tc>
        <w:tc>
          <w:tcPr>
            <w:tcW w:type="dxa" w:w="195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Significant stress</w:t>
            </w:r>
          </w:p>
        </w:tc>
        <w:tc>
          <w:tcPr>
            <w:tcW w:type="dxa" w:w="466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Priority tree planting, cool roofs, shade</w:t>
            </w:r>
          </w:p>
        </w:tc>
      </w:tr>
      <w:tr>
        <w:trPr>
          <w:cantSplit w:val="true"/>
        </w:trPr>
        <w:tc>
          <w:tcPr>
            <w:tcW w:type="dxa" w:w="98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Extreme</w:t>
            </w:r>
          </w:p>
        </w:tc>
        <w:tc>
          <w:tcPr>
            <w:tcW w:type="dxa" w:w="102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0.75 – 1.00</w:t>
            </w:r>
          </w:p>
        </w:tc>
        <w:tc>
          <w:tcPr>
            <w:tcW w:type="dxa" w:w="13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#C62828</w:t>
            </w:r>
          </w:p>
        </w:tc>
        <w:tc>
          <w:tcPr>
            <w:tcW w:type="dxa" w:w="195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Severe, high exposure</w:t>
            </w:r>
          </w:p>
        </w:tc>
        <w:tc>
          <w:tcPr>
            <w:tcW w:type="dxa" w:w="466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Immediate mitigation, cooling shelters, advisories</w:t>
            </w:r>
          </w:p>
        </w:tc>
      </w:tr>
    </w:tbl>
    <w:bookmarkEnd w:id="49"/>
    <w:bookmarkStart w:id="50" w:name="Xf95fd9e60354ed46202c88400e275c57bb0d1ef"/>
    <w:p>
      <w:pPr>
        <w:pStyle w:val="Heading3"/>
      </w:pPr>
      <w:r>
        <w:t xml:space="preserve">8.4 Target Label Definition</w:t>
      </w:r>
    </w:p>
    <w:p>
      <w:pPr>
        <w:pStyle w:val="FirstParagraph"/>
      </w:pPr>
      <w:r>
        <w:t xml:space="preserve">Training labels are generated by discretizing the composite score (or LST percentile classes for the hazard-only model). Labeling method, thresholds, and date range are logged with each model version for reproducibility.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3635419bb0ae9385abd2f836d06e87bb7a539b8"/>
    <w:p>
      <w:pPr>
        <w:pStyle w:val="Heading2"/>
      </w:pPr>
      <w:r>
        <w:t xml:space="preserve">9. Data Requirements and Data Dictionary</w:t>
      </w:r>
    </w:p>
    <w:bookmarkStart w:id="52" w:name="Xa0b81b05aa1fed4ed63633959eeb6c6af86e39c"/>
    <w:p>
      <w:pPr>
        <w:pStyle w:val="Heading3"/>
      </w:pPr>
      <w:r>
        <w:t xml:space="preserve">9.1 Data Sources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237"/>
        <w:gridCol w:w="4565"/>
        <w:gridCol w:w="1521"/>
        <w:gridCol w:w="1611"/>
      </w:tblGrid>
      <w:tr>
        <w:trPr>
          <w:tblHeader w:val="true"/>
          <w:tblHeader w:val="true"/>
          <w:cantSplit w:val="true"/>
        </w:trPr>
        <w:tc>
          <w:tcPr>
            <w:tcW w:type="dxa" w:w="223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Category</w:t>
            </w:r>
          </w:p>
        </w:tc>
        <w:tc>
          <w:tcPr>
            <w:tcW w:type="dxa" w:w="456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Source Examples</w:t>
            </w:r>
          </w:p>
        </w:tc>
        <w:tc>
          <w:tcPr>
            <w:tcW w:type="dxa" w:w="152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Native Resolution</w:t>
            </w:r>
          </w:p>
        </w:tc>
        <w:tc>
          <w:tcPr>
            <w:tcW w:type="dxa" w:w="161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License</w:t>
            </w:r>
          </w:p>
        </w:tc>
      </w:tr>
      <w:tr>
        <w:trPr>
          <w:cantSplit w:val="true"/>
        </w:trPr>
        <w:tc>
          <w:tcPr>
            <w:tcW w:type="dxa" w:w="22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Land Surface Temperature</w:t>
            </w:r>
          </w:p>
        </w:tc>
        <w:tc>
          <w:tcPr>
            <w:tcW w:type="dxa" w:w="456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Landsat 8/9 (Collection 2 Level-2), MODIS MOD11</w:t>
            </w:r>
          </w:p>
        </w:tc>
        <w:tc>
          <w:tcPr>
            <w:tcW w:type="dxa" w:w="152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 m / 1 km</w:t>
            </w:r>
          </w:p>
        </w:tc>
        <w:tc>
          <w:tcPr>
            <w:tcW w:type="dxa" w:w="161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Open</w:t>
            </w:r>
          </w:p>
        </w:tc>
      </w:tr>
      <w:tr>
        <w:trPr>
          <w:cantSplit w:val="true"/>
        </w:trPr>
        <w:tc>
          <w:tcPr>
            <w:tcW w:type="dxa" w:w="223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Vegetation/Built-up/Water</w:t>
            </w:r>
          </w:p>
        </w:tc>
        <w:tc>
          <w:tcPr>
            <w:tcW w:type="dxa" w:w="456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Sentinel-2 L2A, Landsat</w:t>
            </w:r>
          </w:p>
        </w:tc>
        <w:tc>
          <w:tcPr>
            <w:tcW w:type="dxa" w:w="152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10–30 m</w:t>
            </w:r>
          </w:p>
        </w:tc>
        <w:tc>
          <w:tcPr>
            <w:tcW w:type="dxa" w:w="161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Open</w:t>
            </w:r>
          </w:p>
        </w:tc>
      </w:tr>
      <w:tr>
        <w:trPr>
          <w:cantSplit w:val="true"/>
        </w:trPr>
        <w:tc>
          <w:tcPr>
            <w:tcW w:type="dxa" w:w="22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Climate</w:t>
            </w:r>
          </w:p>
        </w:tc>
        <w:tc>
          <w:tcPr>
            <w:tcW w:type="dxa" w:w="456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IMD, ERA5-Land, NASA POWER</w:t>
            </w:r>
          </w:p>
        </w:tc>
        <w:tc>
          <w:tcPr>
            <w:tcW w:type="dxa" w:w="152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0.1°–0.25°</w:t>
            </w:r>
          </w:p>
        </w:tc>
        <w:tc>
          <w:tcPr>
            <w:tcW w:type="dxa" w:w="161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Open (attribution)</w:t>
            </w:r>
          </w:p>
        </w:tc>
      </w:tr>
      <w:tr>
        <w:trPr>
          <w:cantSplit w:val="true"/>
        </w:trPr>
        <w:tc>
          <w:tcPr>
            <w:tcW w:type="dxa" w:w="223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Land use</w:t>
            </w:r>
          </w:p>
        </w:tc>
        <w:tc>
          <w:tcPr>
            <w:tcW w:type="dxa" w:w="456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ESA WorldCover, local municipal GIS</w:t>
            </w:r>
          </w:p>
        </w:tc>
        <w:tc>
          <w:tcPr>
            <w:tcW w:type="dxa" w:w="152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 m</w:t>
            </w:r>
          </w:p>
        </w:tc>
        <w:tc>
          <w:tcPr>
            <w:tcW w:type="dxa" w:w="161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Open / Gov</w:t>
            </w:r>
          </w:p>
        </w:tc>
      </w:tr>
      <w:tr>
        <w:trPr>
          <w:cantSplit w:val="true"/>
        </w:trPr>
        <w:tc>
          <w:tcPr>
            <w:tcW w:type="dxa" w:w="22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Buildings and roads</w:t>
            </w:r>
          </w:p>
        </w:tc>
        <w:tc>
          <w:tcPr>
            <w:tcW w:type="dxa" w:w="456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OpenStreetMap, Microsoft/Google building footprints</w:t>
            </w:r>
          </w:p>
        </w:tc>
        <w:tc>
          <w:tcPr>
            <w:tcW w:type="dxa" w:w="152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Vector</w:t>
            </w:r>
          </w:p>
        </w:tc>
        <w:tc>
          <w:tcPr>
            <w:tcW w:type="dxa" w:w="161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ODbL / Open</w:t>
            </w:r>
          </w:p>
        </w:tc>
      </w:tr>
      <w:tr>
        <w:trPr>
          <w:cantSplit w:val="true"/>
        </w:trPr>
        <w:tc>
          <w:tcPr>
            <w:tcW w:type="dxa" w:w="223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Population</w:t>
            </w:r>
          </w:p>
        </w:tc>
        <w:tc>
          <w:tcPr>
            <w:tcW w:type="dxa" w:w="456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WorldPop, Census of India</w:t>
            </w:r>
          </w:p>
        </w:tc>
        <w:tc>
          <w:tcPr>
            <w:tcW w:type="dxa" w:w="152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100 m / ward</w:t>
            </w:r>
          </w:p>
        </w:tc>
        <w:tc>
          <w:tcPr>
            <w:tcW w:type="dxa" w:w="161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Open / Gov</w:t>
            </w:r>
          </w:p>
        </w:tc>
      </w:tr>
      <w:tr>
        <w:trPr>
          <w:cantSplit w:val="true"/>
        </w:trPr>
        <w:tc>
          <w:tcPr>
            <w:tcW w:type="dxa" w:w="22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Terrain</w:t>
            </w:r>
          </w:p>
        </w:tc>
        <w:tc>
          <w:tcPr>
            <w:tcW w:type="dxa" w:w="456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SRTM / Copernicus DEM</w:t>
            </w:r>
          </w:p>
        </w:tc>
        <w:tc>
          <w:tcPr>
            <w:tcW w:type="dxa" w:w="152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 m</w:t>
            </w:r>
          </w:p>
        </w:tc>
        <w:tc>
          <w:tcPr>
            <w:tcW w:type="dxa" w:w="161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Open</w:t>
            </w:r>
          </w:p>
        </w:tc>
      </w:tr>
      <w:tr>
        <w:trPr>
          <w:cantSplit w:val="true"/>
        </w:trPr>
        <w:tc>
          <w:tcPr>
            <w:tcW w:type="dxa" w:w="223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Facilities</w:t>
            </w:r>
          </w:p>
        </w:tc>
        <w:tc>
          <w:tcPr>
            <w:tcW w:type="dxa" w:w="456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OSM, municipal records</w:t>
            </w:r>
          </w:p>
        </w:tc>
        <w:tc>
          <w:tcPr>
            <w:tcW w:type="dxa" w:w="152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Vector</w:t>
            </w:r>
          </w:p>
        </w:tc>
        <w:tc>
          <w:tcPr>
            <w:tcW w:type="dxa" w:w="161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ODbL / Gov</w:t>
            </w:r>
          </w:p>
        </w:tc>
      </w:tr>
    </w:tbl>
    <w:bookmarkEnd w:id="52"/>
    <w:bookmarkStart w:id="53" w:name="X25320107758bbde13ff67bb0d51bde4edb747d8"/>
    <w:p>
      <w:pPr>
        <w:pStyle w:val="Heading3"/>
      </w:pPr>
      <w:r>
        <w:t xml:space="preserve">9.2 Feature Dictionary (Model Inputs)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556"/>
        <w:gridCol w:w="3604"/>
        <w:gridCol w:w="1005"/>
        <w:gridCol w:w="1228"/>
        <w:gridCol w:w="2539"/>
      </w:tblGrid>
      <w:tr>
        <w:trPr>
          <w:tblHeader w:val="true"/>
          <w:tblHeader w:val="true"/>
          <w:cantSplit w:val="true"/>
        </w:trPr>
        <w:tc>
          <w:tcPr>
            <w:tcW w:type="dxa" w:w="155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Feature</w:t>
            </w:r>
          </w:p>
        </w:tc>
        <w:tc>
          <w:tcPr>
            <w:tcW w:type="dxa" w:w="360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  <w:tc>
          <w:tcPr>
            <w:tcW w:type="dxa" w:w="1006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Unit / Range</w:t>
            </w:r>
          </w:p>
        </w:tc>
        <w:tc>
          <w:tcPr>
            <w:tcW w:type="dxa" w:w="1229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Source</w:t>
            </w:r>
          </w:p>
        </w:tc>
        <w:tc>
          <w:tcPr>
            <w:tcW w:type="dxa" w:w="2540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Expected Relationship with Heat</w:t>
            </w:r>
          </w:p>
        </w:tc>
      </w:tr>
      <w:tr>
        <w:trPr>
          <w:cantSplit w:val="true"/>
        </w:trPr>
        <w:tc>
          <w:tcPr>
            <w:tcW w:type="dxa" w:w="1557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lst_mean</w:t>
            </w:r>
          </w:p>
        </w:tc>
        <w:tc>
          <w:tcPr>
            <w:tcW w:type="dxa" w:w="36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Mean LST (summer composite)</w:t>
            </w:r>
          </w:p>
        </w:tc>
        <w:tc>
          <w:tcPr>
            <w:tcW w:type="dxa" w:w="10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°C</w:t>
            </w:r>
          </w:p>
        </w:tc>
        <w:tc>
          <w:tcPr>
            <w:tcW w:type="dxa" w:w="12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Landsat/MODIS</w:t>
            </w:r>
          </w:p>
        </w:tc>
        <w:tc>
          <w:tcPr>
            <w:tcW w:type="dxa" w:w="2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Direct hazard</w:t>
            </w:r>
          </w:p>
        </w:tc>
      </w:tr>
      <w:tr>
        <w:trPr>
          <w:cantSplit w:val="true"/>
        </w:trPr>
        <w:tc>
          <w:tcPr>
            <w:tcW w:type="dxa" w:w="155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ndvi_mean</w:t>
            </w:r>
          </w:p>
        </w:tc>
        <w:tc>
          <w:tcPr>
            <w:tcW w:type="dxa" w:w="360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Mean NDVI</w:t>
            </w:r>
          </w:p>
        </w:tc>
        <w:tc>
          <w:tcPr>
            <w:tcW w:type="dxa" w:w="10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−1 to 1</w:t>
            </w:r>
          </w:p>
        </w:tc>
        <w:tc>
          <w:tcPr>
            <w:tcW w:type="dxa" w:w="12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Sentinel-2</w:t>
            </w:r>
          </w:p>
        </w:tc>
        <w:tc>
          <w:tcPr>
            <w:tcW w:type="dxa" w:w="254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Negative</w:t>
            </w:r>
          </w:p>
        </w:tc>
      </w:tr>
      <w:tr>
        <w:trPr>
          <w:cantSplit w:val="true"/>
        </w:trPr>
        <w:tc>
          <w:tcPr>
            <w:tcW w:type="dxa" w:w="1557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ndbi_mean</w:t>
            </w:r>
          </w:p>
        </w:tc>
        <w:tc>
          <w:tcPr>
            <w:tcW w:type="dxa" w:w="36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Mean NDBI</w:t>
            </w:r>
          </w:p>
        </w:tc>
        <w:tc>
          <w:tcPr>
            <w:tcW w:type="dxa" w:w="10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−1 to 1</w:t>
            </w:r>
          </w:p>
        </w:tc>
        <w:tc>
          <w:tcPr>
            <w:tcW w:type="dxa" w:w="12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Sentinel-2</w:t>
            </w:r>
          </w:p>
        </w:tc>
        <w:tc>
          <w:tcPr>
            <w:tcW w:type="dxa" w:w="2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Positive</w:t>
            </w:r>
          </w:p>
        </w:tc>
      </w:tr>
      <w:tr>
        <w:trPr>
          <w:cantSplit w:val="true"/>
        </w:trPr>
        <w:tc>
          <w:tcPr>
            <w:tcW w:type="dxa" w:w="155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ndwi_mean</w:t>
            </w:r>
          </w:p>
        </w:tc>
        <w:tc>
          <w:tcPr>
            <w:tcW w:type="dxa" w:w="360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Mean NDWI</w:t>
            </w:r>
          </w:p>
        </w:tc>
        <w:tc>
          <w:tcPr>
            <w:tcW w:type="dxa" w:w="10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−1 to 1</w:t>
            </w:r>
          </w:p>
        </w:tc>
        <w:tc>
          <w:tcPr>
            <w:tcW w:type="dxa" w:w="12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Sentinel-2</w:t>
            </w:r>
          </w:p>
        </w:tc>
        <w:tc>
          <w:tcPr>
            <w:tcW w:type="dxa" w:w="254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Negative</w:t>
            </w:r>
          </w:p>
        </w:tc>
      </w:tr>
      <w:tr>
        <w:trPr>
          <w:cantSplit w:val="true"/>
        </w:trPr>
        <w:tc>
          <w:tcPr>
            <w:tcW w:type="dxa" w:w="1557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impervious_frac</w:t>
            </w:r>
          </w:p>
        </w:tc>
        <w:tc>
          <w:tcPr>
            <w:tcW w:type="dxa" w:w="36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Impervious surface fraction</w:t>
            </w:r>
          </w:p>
        </w:tc>
        <w:tc>
          <w:tcPr>
            <w:tcW w:type="dxa" w:w="10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0–1</w:t>
            </w:r>
          </w:p>
        </w:tc>
        <w:tc>
          <w:tcPr>
            <w:tcW w:type="dxa" w:w="12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LULC</w:t>
            </w:r>
          </w:p>
        </w:tc>
        <w:tc>
          <w:tcPr>
            <w:tcW w:type="dxa" w:w="2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Positive</w:t>
            </w:r>
          </w:p>
        </w:tc>
      </w:tr>
      <w:tr>
        <w:trPr>
          <w:cantSplit w:val="true"/>
        </w:trPr>
        <w:tc>
          <w:tcPr>
            <w:tcW w:type="dxa" w:w="155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building_density</w:t>
            </w:r>
          </w:p>
        </w:tc>
        <w:tc>
          <w:tcPr>
            <w:tcW w:type="dxa" w:w="360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Building footprint area / cell area</w:t>
            </w:r>
          </w:p>
        </w:tc>
        <w:tc>
          <w:tcPr>
            <w:tcW w:type="dxa" w:w="10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0–1</w:t>
            </w:r>
          </w:p>
        </w:tc>
        <w:tc>
          <w:tcPr>
            <w:tcW w:type="dxa" w:w="12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OSM</w:t>
            </w:r>
          </w:p>
        </w:tc>
        <w:tc>
          <w:tcPr>
            <w:tcW w:type="dxa" w:w="254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Positive</w:t>
            </w:r>
          </w:p>
        </w:tc>
      </w:tr>
      <w:tr>
        <w:trPr>
          <w:cantSplit w:val="true"/>
        </w:trPr>
        <w:tc>
          <w:tcPr>
            <w:tcW w:type="dxa" w:w="1557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building_height_avg</w:t>
            </w:r>
          </w:p>
        </w:tc>
        <w:tc>
          <w:tcPr>
            <w:tcW w:type="dxa" w:w="36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Mean building height (if available)</w:t>
            </w:r>
          </w:p>
        </w:tc>
        <w:tc>
          <w:tcPr>
            <w:tcW w:type="dxa" w:w="10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type="dxa" w:w="12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OSM / DSM</w:t>
            </w:r>
          </w:p>
        </w:tc>
        <w:tc>
          <w:tcPr>
            <w:tcW w:type="dxa" w:w="2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Mixed</w:t>
            </w:r>
          </w:p>
        </w:tc>
      </w:tr>
      <w:tr>
        <w:trPr>
          <w:cantSplit w:val="true"/>
        </w:trPr>
        <w:tc>
          <w:tcPr>
            <w:tcW w:type="dxa" w:w="155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road_density</w:t>
            </w:r>
          </w:p>
        </w:tc>
        <w:tc>
          <w:tcPr>
            <w:tcW w:type="dxa" w:w="360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Road length per km²</w:t>
            </w:r>
          </w:p>
        </w:tc>
        <w:tc>
          <w:tcPr>
            <w:tcW w:type="dxa" w:w="10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km/km²</w:t>
            </w:r>
          </w:p>
        </w:tc>
        <w:tc>
          <w:tcPr>
            <w:tcW w:type="dxa" w:w="12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OSM</w:t>
            </w:r>
          </w:p>
        </w:tc>
        <w:tc>
          <w:tcPr>
            <w:tcW w:type="dxa" w:w="254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Positive</w:t>
            </w:r>
          </w:p>
        </w:tc>
      </w:tr>
      <w:tr>
        <w:trPr>
          <w:cantSplit w:val="true"/>
        </w:trPr>
        <w:tc>
          <w:tcPr>
            <w:tcW w:type="dxa" w:w="1557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albedo</w:t>
            </w:r>
          </w:p>
        </w:tc>
        <w:tc>
          <w:tcPr>
            <w:tcW w:type="dxa" w:w="36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Surface albedo</w:t>
            </w:r>
          </w:p>
        </w:tc>
        <w:tc>
          <w:tcPr>
            <w:tcW w:type="dxa" w:w="10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0–1</w:t>
            </w:r>
          </w:p>
        </w:tc>
        <w:tc>
          <w:tcPr>
            <w:tcW w:type="dxa" w:w="12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Landsat</w:t>
            </w:r>
          </w:p>
        </w:tc>
        <w:tc>
          <w:tcPr>
            <w:tcW w:type="dxa" w:w="2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Negative</w:t>
            </w:r>
          </w:p>
        </w:tc>
      </w:tr>
      <w:tr>
        <w:trPr>
          <w:cantSplit w:val="true"/>
        </w:trPr>
        <w:tc>
          <w:tcPr>
            <w:tcW w:type="dxa" w:w="155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dist_water</w:t>
            </w:r>
          </w:p>
        </w:tc>
        <w:tc>
          <w:tcPr>
            <w:tcW w:type="dxa" w:w="360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Distance to nearest water body</w:t>
            </w:r>
          </w:p>
        </w:tc>
        <w:tc>
          <w:tcPr>
            <w:tcW w:type="dxa" w:w="10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type="dxa" w:w="12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OSM</w:t>
            </w:r>
          </w:p>
        </w:tc>
        <w:tc>
          <w:tcPr>
            <w:tcW w:type="dxa" w:w="254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Positive (farther = hotter)</w:t>
            </w:r>
          </w:p>
        </w:tc>
      </w:tr>
      <w:tr>
        <w:trPr>
          <w:cantSplit w:val="true"/>
        </w:trPr>
        <w:tc>
          <w:tcPr>
            <w:tcW w:type="dxa" w:w="1557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dist_green</w:t>
            </w:r>
          </w:p>
        </w:tc>
        <w:tc>
          <w:tcPr>
            <w:tcW w:type="dxa" w:w="36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Distance to nearest park/forest</w:t>
            </w:r>
          </w:p>
        </w:tc>
        <w:tc>
          <w:tcPr>
            <w:tcW w:type="dxa" w:w="10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type="dxa" w:w="12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OSM / LULC</w:t>
            </w:r>
          </w:p>
        </w:tc>
        <w:tc>
          <w:tcPr>
            <w:tcW w:type="dxa" w:w="2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Positive</w:t>
            </w:r>
          </w:p>
        </w:tc>
      </w:tr>
      <w:tr>
        <w:trPr>
          <w:cantSplit w:val="true"/>
        </w:trPr>
        <w:tc>
          <w:tcPr>
            <w:tcW w:type="dxa" w:w="155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elevation</w:t>
            </w:r>
          </w:p>
        </w:tc>
        <w:tc>
          <w:tcPr>
            <w:tcW w:type="dxa" w:w="360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Elevation</w:t>
            </w:r>
          </w:p>
        </w:tc>
        <w:tc>
          <w:tcPr>
            <w:tcW w:type="dxa" w:w="10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type="dxa" w:w="12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DEM</w:t>
            </w:r>
          </w:p>
        </w:tc>
        <w:tc>
          <w:tcPr>
            <w:tcW w:type="dxa" w:w="254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Mixed</w:t>
            </w:r>
          </w:p>
        </w:tc>
      </w:tr>
      <w:tr>
        <w:trPr>
          <w:cantSplit w:val="true"/>
        </w:trPr>
        <w:tc>
          <w:tcPr>
            <w:tcW w:type="dxa" w:w="1557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air_temp_max</w:t>
            </w:r>
          </w:p>
        </w:tc>
        <w:tc>
          <w:tcPr>
            <w:tcW w:type="dxa" w:w="36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Max air temperature (period)</w:t>
            </w:r>
          </w:p>
        </w:tc>
        <w:tc>
          <w:tcPr>
            <w:tcW w:type="dxa" w:w="10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°C</w:t>
            </w:r>
          </w:p>
        </w:tc>
        <w:tc>
          <w:tcPr>
            <w:tcW w:type="dxa" w:w="12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IMD/ERA5</w:t>
            </w:r>
          </w:p>
        </w:tc>
        <w:tc>
          <w:tcPr>
            <w:tcW w:type="dxa" w:w="2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Positive</w:t>
            </w:r>
          </w:p>
        </w:tc>
      </w:tr>
      <w:tr>
        <w:trPr>
          <w:cantSplit w:val="true"/>
        </w:trPr>
        <w:tc>
          <w:tcPr>
            <w:tcW w:type="dxa" w:w="155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humidity_mean</w:t>
            </w:r>
          </w:p>
        </w:tc>
        <w:tc>
          <w:tcPr>
            <w:tcW w:type="dxa" w:w="360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Mean relative humidity</w:t>
            </w:r>
          </w:p>
        </w:tc>
        <w:tc>
          <w:tcPr>
            <w:tcW w:type="dxa" w:w="10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%</w:t>
            </w:r>
          </w:p>
        </w:tc>
        <w:tc>
          <w:tcPr>
            <w:tcW w:type="dxa" w:w="12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IMD/ERA5</w:t>
            </w:r>
          </w:p>
        </w:tc>
        <w:tc>
          <w:tcPr>
            <w:tcW w:type="dxa" w:w="254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Mixed (heat index)</w:t>
            </w:r>
          </w:p>
        </w:tc>
      </w:tr>
      <w:tr>
        <w:trPr>
          <w:cantSplit w:val="true"/>
        </w:trPr>
        <w:tc>
          <w:tcPr>
            <w:tcW w:type="dxa" w:w="1557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wind_speed_mean</w:t>
            </w:r>
          </w:p>
        </w:tc>
        <w:tc>
          <w:tcPr>
            <w:tcW w:type="dxa" w:w="36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Mean wind speed</w:t>
            </w:r>
          </w:p>
        </w:tc>
        <w:tc>
          <w:tcPr>
            <w:tcW w:type="dxa" w:w="10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m/s</w:t>
            </w:r>
          </w:p>
        </w:tc>
        <w:tc>
          <w:tcPr>
            <w:tcW w:type="dxa" w:w="12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ERA5</w:t>
            </w:r>
          </w:p>
        </w:tc>
        <w:tc>
          <w:tcPr>
            <w:tcW w:type="dxa" w:w="2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Negative</w:t>
            </w:r>
          </w:p>
        </w:tc>
      </w:tr>
      <w:tr>
        <w:trPr>
          <w:cantSplit w:val="true"/>
        </w:trPr>
        <w:tc>
          <w:tcPr>
            <w:tcW w:type="dxa" w:w="155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pop_density</w:t>
            </w:r>
          </w:p>
        </w:tc>
        <w:tc>
          <w:tcPr>
            <w:tcW w:type="dxa" w:w="360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Population per km²</w:t>
            </w:r>
          </w:p>
        </w:tc>
        <w:tc>
          <w:tcPr>
            <w:tcW w:type="dxa" w:w="10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people/km²</w:t>
            </w:r>
          </w:p>
        </w:tc>
        <w:tc>
          <w:tcPr>
            <w:tcW w:type="dxa" w:w="12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WorldPop/Census</w:t>
            </w:r>
          </w:p>
        </w:tc>
        <w:tc>
          <w:tcPr>
            <w:tcW w:type="dxa" w:w="254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Exposure</w:t>
            </w:r>
          </w:p>
        </w:tc>
      </w:tr>
      <w:tr>
        <w:trPr>
          <w:cantSplit w:val="true"/>
        </w:trPr>
        <w:tc>
          <w:tcPr>
            <w:tcW w:type="dxa" w:w="1557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pct_elderly</w:t>
            </w:r>
          </w:p>
        </w:tc>
        <w:tc>
          <w:tcPr>
            <w:tcW w:type="dxa" w:w="36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% population aged 60+</w:t>
            </w:r>
          </w:p>
        </w:tc>
        <w:tc>
          <w:tcPr>
            <w:tcW w:type="dxa" w:w="10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%</w:t>
            </w:r>
          </w:p>
        </w:tc>
        <w:tc>
          <w:tcPr>
            <w:tcW w:type="dxa" w:w="12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Census</w:t>
            </w:r>
          </w:p>
        </w:tc>
        <w:tc>
          <w:tcPr>
            <w:tcW w:type="dxa" w:w="2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Vulnerability</w:t>
            </w:r>
          </w:p>
        </w:tc>
      </w:tr>
      <w:tr>
        <w:trPr>
          <w:cantSplit w:val="true"/>
        </w:trPr>
        <w:tc>
          <w:tcPr>
            <w:tcW w:type="dxa" w:w="155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pct_children</w:t>
            </w:r>
          </w:p>
        </w:tc>
        <w:tc>
          <w:tcPr>
            <w:tcW w:type="dxa" w:w="360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% population under 5</w:t>
            </w:r>
          </w:p>
        </w:tc>
        <w:tc>
          <w:tcPr>
            <w:tcW w:type="dxa" w:w="10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%</w:t>
            </w:r>
          </w:p>
        </w:tc>
        <w:tc>
          <w:tcPr>
            <w:tcW w:type="dxa" w:w="12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Census</w:t>
            </w:r>
          </w:p>
        </w:tc>
        <w:tc>
          <w:tcPr>
            <w:tcW w:type="dxa" w:w="254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Vulnerability</w:t>
            </w:r>
          </w:p>
        </w:tc>
      </w:tr>
      <w:tr>
        <w:trPr>
          <w:cantSplit w:val="true"/>
        </w:trPr>
        <w:tc>
          <w:tcPr>
            <w:tcW w:type="dxa" w:w="1557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income_proxy</w:t>
            </w:r>
          </w:p>
        </w:tc>
        <w:tc>
          <w:tcPr>
            <w:tcW w:type="dxa" w:w="36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Poverty/income index or proxy</w:t>
            </w:r>
          </w:p>
        </w:tc>
        <w:tc>
          <w:tcPr>
            <w:tcW w:type="dxa" w:w="10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0–1</w:t>
            </w:r>
          </w:p>
        </w:tc>
        <w:tc>
          <w:tcPr>
            <w:tcW w:type="dxa" w:w="12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Census/proxy</w:t>
            </w:r>
          </w:p>
        </w:tc>
        <w:tc>
          <w:tcPr>
            <w:tcW w:type="dxa" w:w="2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Vulnerability</w:t>
            </w:r>
          </w:p>
        </w:tc>
      </w:tr>
      <w:tr>
        <w:trPr>
          <w:cantSplit w:val="true"/>
        </w:trPr>
        <w:tc>
          <w:tcPr>
            <w:tcW w:type="dxa" w:w="155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neigh_lst_mean</w:t>
            </w:r>
          </w:p>
        </w:tc>
        <w:tc>
          <w:tcPr>
            <w:tcW w:type="dxa" w:w="360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Mean LST of neighbouring cells (spatial lag)</w:t>
            </w:r>
          </w:p>
        </w:tc>
        <w:tc>
          <w:tcPr>
            <w:tcW w:type="dxa" w:w="10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°C</w:t>
            </w:r>
          </w:p>
        </w:tc>
        <w:tc>
          <w:tcPr>
            <w:tcW w:type="dxa" w:w="12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Derived</w:t>
            </w:r>
          </w:p>
        </w:tc>
        <w:tc>
          <w:tcPr>
            <w:tcW w:type="dxa" w:w="254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Positive</w:t>
            </w:r>
          </w:p>
        </w:tc>
      </w:tr>
      <w:tr>
        <w:trPr>
          <w:cantSplit w:val="true"/>
        </w:trPr>
        <w:tc>
          <w:tcPr>
            <w:tcW w:type="dxa" w:w="1557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month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season</w:t>
            </w:r>
          </w:p>
        </w:tc>
        <w:tc>
          <w:tcPr>
            <w:tcW w:type="dxa" w:w="36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Temporal indicator</w:t>
            </w:r>
          </w:p>
        </w:tc>
        <w:tc>
          <w:tcPr>
            <w:tcW w:type="dxa" w:w="10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categorical</w:t>
            </w:r>
          </w:p>
        </w:tc>
        <w:tc>
          <w:tcPr>
            <w:tcW w:type="dxa" w:w="12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Derived</w:t>
            </w:r>
          </w:p>
        </w:tc>
        <w:tc>
          <w:tcPr>
            <w:tcW w:type="dxa" w:w="2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Seasonal</w:t>
            </w:r>
          </w:p>
        </w:tc>
      </w:tr>
    </w:tbl>
    <w:bookmarkEnd w:id="53"/>
    <w:bookmarkStart w:id="54" w:name="X281925e2c5df9fd6045541021969f3d4ea84f37"/>
    <w:p>
      <w:pPr>
        <w:pStyle w:val="Heading3"/>
      </w:pPr>
      <w:r>
        <w:t xml:space="preserve">9.3 Data Quality Rules</w:t>
      </w:r>
    </w:p>
    <w:p>
      <w:pPr>
        <w:numPr>
          <w:ilvl w:val="0"/>
          <w:numId w:val="1006"/>
        </w:numPr>
        <w:pStyle w:val="Compact"/>
      </w:pPr>
      <w:r>
        <w:t xml:space="preserve">Cloud cover &lt; 20% per scene; composites built from multiple dates.</w:t>
      </w:r>
    </w:p>
    <w:p>
      <w:pPr>
        <w:numPr>
          <w:ilvl w:val="0"/>
          <w:numId w:val="1006"/>
        </w:numPr>
        <w:pStyle w:val="Compact"/>
      </w:pPr>
      <w:r>
        <w:t xml:space="preserve">Missing values: impute spatially (neighbour median) or leave as NaN for XGBoost.</w:t>
      </w:r>
    </w:p>
    <w:p>
      <w:pPr>
        <w:numPr>
          <w:ilvl w:val="0"/>
          <w:numId w:val="1006"/>
        </w:numPr>
        <w:pStyle w:val="Compact"/>
      </w:pPr>
      <w:r>
        <w:t xml:space="preserve">Outliers: winsorize at 1st/99th percentile.</w:t>
      </w:r>
    </w:p>
    <w:p>
      <w:pPr>
        <w:numPr>
          <w:ilvl w:val="0"/>
          <w:numId w:val="1006"/>
        </w:numPr>
        <w:pStyle w:val="Compact"/>
      </w:pPr>
      <w:r>
        <w:t xml:space="preserve">All layers aligned to one CRS (e.g., UTM zone for the city) and one grid.</w:t>
      </w:r>
    </w:p>
    <w:p>
      <w:pPr>
        <w:numPr>
          <w:ilvl w:val="0"/>
          <w:numId w:val="1006"/>
        </w:numPr>
        <w:pStyle w:val="Compact"/>
      </w:pPr>
      <w:r>
        <w:t xml:space="preserve">Every dataset version stores source, acquisition date, processing script hash.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X4385d445d2f40bbebc88c9e1dfec05bf7319fd1"/>
    <w:p>
      <w:pPr>
        <w:pStyle w:val="Heading2"/>
      </w:pPr>
      <w:r>
        <w:t xml:space="preserve">10. Machine Learning Specification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312"/>
        <w:gridCol w:w="6624"/>
      </w:tblGrid>
      <w:tr>
        <w:trPr>
          <w:tblHeader w:val="true"/>
          <w:tblHeader w:val="true"/>
          <w:cantSplit w:val="true"/>
        </w:trPr>
        <w:tc>
          <w:tcPr>
            <w:tcW w:type="dxa" w:w="331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Aspect</w:t>
            </w:r>
          </w:p>
        </w:tc>
        <w:tc>
          <w:tcPr>
            <w:tcW w:type="dxa" w:w="662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Specification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Task</w:t>
            </w:r>
          </w:p>
        </w:tc>
        <w:tc>
          <w:tcPr>
            <w:tcW w:type="dxa" w:w="662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Multi-class classification (4 classes); optional regression for LST/UHI intensity</w:t>
            </w:r>
          </w:p>
        </w:tc>
      </w:tr>
      <w:tr>
        <w:trPr>
          <w:cantSplit w:val="true"/>
        </w:trPr>
        <w:tc>
          <w:tcPr>
            <w:tcW w:type="dxa" w:w="331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Algorithm</w:t>
            </w:r>
          </w:p>
        </w:tc>
        <w:tc>
          <w:tcPr>
            <w:tcW w:type="dxa" w:w="662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XGBoost (</w:t>
            </w:r>
            <w:r>
              <w:rPr>
                <w:rStyle w:val="VerbatimChar"/>
                <w:sz w:val="18"/>
              </w:rPr>
              <w:t xml:space="preserve">XGBClassifier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XGBRegressor</w:t>
            </w:r>
            <w:r>
              <w:rPr>
                <w:sz w:val="18"/>
              </w:rPr>
              <w:t xml:space="preserve">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tree_method='hist'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Why XGBoost</w:t>
            </w:r>
          </w:p>
        </w:tc>
        <w:tc>
          <w:tcPr>
            <w:tcW w:type="dxa" w:w="662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Strong tabular performance, captures non-linear interactions, handles missing values, fast, supports SHAP</w:t>
            </w:r>
          </w:p>
        </w:tc>
      </w:tr>
      <w:tr>
        <w:trPr>
          <w:cantSplit w:val="true"/>
        </w:trPr>
        <w:tc>
          <w:tcPr>
            <w:tcW w:type="dxa" w:w="331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Baselines</w:t>
            </w:r>
          </w:p>
        </w:tc>
        <w:tc>
          <w:tcPr>
            <w:tcW w:type="dxa" w:w="662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Logistic/Linear Regression, Random Forest, LightGBM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Split Strategy</w:t>
            </w:r>
          </w:p>
        </w:tc>
        <w:tc>
          <w:tcPr>
            <w:tcW w:type="dxa" w:w="662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Spatial block CV (e.g., 5 folds on 1–2 km blocks); final hold-out of held-out blocks and a held-out time period</w:t>
            </w:r>
          </w:p>
        </w:tc>
      </w:tr>
      <w:tr>
        <w:trPr>
          <w:cantSplit w:val="true"/>
        </w:trPr>
        <w:tc>
          <w:tcPr>
            <w:tcW w:type="dxa" w:w="331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Leakage Controls</w:t>
            </w:r>
          </w:p>
        </w:tc>
        <w:tc>
          <w:tcPr>
            <w:tcW w:type="dxa" w:w="662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Exclude features used to define the label from the model input when label is LST-derived; no random cell-level split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Imbalance</w:t>
            </w:r>
          </w:p>
        </w:tc>
        <w:tc>
          <w:tcPr>
            <w:tcW w:type="dxa" w:w="6624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scale_pos_weight</w:t>
            </w:r>
            <w:r>
              <w:rPr>
                <w:sz w:val="18"/>
              </w:rPr>
              <w:t xml:space="preserve">/sample weights, optional SMOTE inside CV folds only</w:t>
            </w:r>
          </w:p>
        </w:tc>
      </w:tr>
      <w:tr>
        <w:trPr>
          <w:cantSplit w:val="true"/>
        </w:trPr>
        <w:tc>
          <w:tcPr>
            <w:tcW w:type="dxa" w:w="331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Hyperparameters (search space)</w:t>
            </w:r>
          </w:p>
        </w:tc>
        <w:tc>
          <w:tcPr>
            <w:tcW w:type="dxa" w:w="662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max_depth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3–10,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learning_rate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0.01–0.3,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n_estimators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200–1500,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subsample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0.6–1.0,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colsample_bytree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0.6–1.0,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min_child_weight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1–10,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gamma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0–5,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reg_alpha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reg_lambda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0–10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Early Stopping</w:t>
            </w:r>
          </w:p>
        </w:tc>
        <w:tc>
          <w:tcPr>
            <w:tcW w:type="dxa" w:w="662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Yes, on validation fold (patience 50)</w:t>
            </w:r>
          </w:p>
        </w:tc>
      </w:tr>
      <w:tr>
        <w:trPr>
          <w:cantSplit w:val="true"/>
        </w:trPr>
        <w:tc>
          <w:tcPr>
            <w:tcW w:type="dxa" w:w="331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Metrics</w:t>
            </w:r>
          </w:p>
        </w:tc>
        <w:tc>
          <w:tcPr>
            <w:tcW w:type="dxa" w:w="662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Accuracy, macro/weighted F1, per-class precision/recall, ROC-AUC (OvR), confusion matrix; RMSE, MAE, R² for regression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Calibration</w:t>
            </w:r>
          </w:p>
        </w:tc>
        <w:tc>
          <w:tcPr>
            <w:tcW w:type="dxa" w:w="662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Probability calibration check (reliability curve)</w:t>
            </w:r>
          </w:p>
        </w:tc>
      </w:tr>
      <w:tr>
        <w:trPr>
          <w:cantSplit w:val="true"/>
        </w:trPr>
        <w:tc>
          <w:tcPr>
            <w:tcW w:type="dxa" w:w="331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Explainability</w:t>
            </w:r>
          </w:p>
        </w:tc>
        <w:tc>
          <w:tcPr>
            <w:tcW w:type="dxa" w:w="662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SHAP summary, dependence plots, per-zone force/bar plots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Spatial Diagnostics</w:t>
            </w:r>
          </w:p>
        </w:tc>
        <w:tc>
          <w:tcPr>
            <w:tcW w:type="dxa" w:w="662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Residual maps; Moran's I on residuals (target: no significant spatial autocorrelation)</w:t>
            </w:r>
          </w:p>
        </w:tc>
      </w:tr>
      <w:tr>
        <w:trPr>
          <w:cantSplit w:val="true"/>
        </w:trPr>
        <w:tc>
          <w:tcPr>
            <w:tcW w:type="dxa" w:w="331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Tracking</w:t>
            </w:r>
          </w:p>
        </w:tc>
        <w:tc>
          <w:tcPr>
            <w:tcW w:type="dxa" w:w="662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MLflow: parameters, metrics, artifacts, data version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Retraining Trigger</w:t>
            </w:r>
          </w:p>
        </w:tc>
        <w:tc>
          <w:tcPr>
            <w:tcW w:type="dxa" w:w="662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New season/year data, drift detected (PSI &gt; 0.2), or F1 drop &gt; 5% on monitoring set</w:t>
            </w:r>
          </w:p>
        </w:tc>
      </w:tr>
      <w:tr>
        <w:trPr>
          <w:cantSplit w:val="true"/>
        </w:trPr>
        <w:tc>
          <w:tcPr>
            <w:tcW w:type="dxa" w:w="331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Inference</w:t>
            </w:r>
          </w:p>
        </w:tc>
        <w:tc>
          <w:tcPr>
            <w:tcW w:type="dxa" w:w="662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Batch prediction for all cells; on-demand single-zone and scenario prediction (&lt; 2 s)</w:t>
            </w:r>
          </w:p>
        </w:tc>
      </w:tr>
      <w:tr>
        <w:trPr>
          <w:cantSplit w:val="true"/>
        </w:trPr>
        <w:tc>
          <w:tcPr>
            <w:tcW w:type="dxa" w:w="3312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Model Card</w:t>
            </w:r>
          </w:p>
        </w:tc>
        <w:tc>
          <w:tcPr>
            <w:tcW w:type="dxa" w:w="662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Mandatory: intended use, data, metrics, limitations, fairness notes</w:t>
            </w:r>
          </w:p>
        </w:tc>
      </w:tr>
    </w:tbl>
    <w:bookmarkStart w:id="56" w:name="Xa2afc8397d1aa74ad2aafd9f114b30caf066b1a"/>
    <w:p>
      <w:pPr>
        <w:pStyle w:val="Heading3"/>
      </w:pPr>
      <w:r>
        <w:t xml:space="preserve">10.1 Pipeline</w:t>
      </w:r>
    </w:p>
    <w:p>
      <w:pPr>
        <w:pStyle w:val="SourceCode"/>
        <w:shd w:val="clear" w:color="auto" w:fill="F5F5F5"/>
        <w:spacing w:after="0" w:before="0"/>
      </w:pPr>
      <w:r>
        <w:rPr>
          <w:rStyle w:val="VerbatimChar"/>
          <w:rFonts w:ascii="Consolas" w:hAnsi="Consolas" w:cs="Consolas"/>
          <w:sz w:val="15"/>
        </w:rPr>
        <w:t xml:space="preserve">Raw Data → Validation → Preprocessing → Gridding → Feature Engineering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→ Label Generation → Spatial CV Training → Evaluation → SHAP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→ Model Registry → Batch Inference → PostGIS → Map/API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2eb1c69fee4766a5296b0aa40036a404b268460"/>
    <w:p>
      <w:pPr>
        <w:pStyle w:val="Heading2"/>
      </w:pPr>
      <w:r>
        <w:t xml:space="preserve">11. System Architecture and Tech Stack</w:t>
      </w:r>
    </w:p>
    <w:p>
      <w:pPr>
        <w:pStyle w:val="SourceCode"/>
        <w:shd w:val="clear" w:color="auto" w:fill="F5F5F5"/>
        <w:spacing w:after="0" w:before="0"/>
      </w:pPr>
      <w:r>
        <w:rPr>
          <w:rStyle w:val="VerbatimChar"/>
          <w:rFonts w:ascii="Consolas" w:hAnsi="Consolas" w:cs="Consolas"/>
          <w:sz w:val="15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                      DATA SOURCES                    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Landsat/Sentinel/MODIS │ IMD/ERA5 │ OSM │ Census/WorldPop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└───────────────────────────────┬──────────────────────────────┘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             ▼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ETL / Processing (Python, GDAL, Rasterio, GeoPandas, GEE)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Validation • Reprojection • Gridding • Feature Engineering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└───────────────┬────────────────────────────────┬─────────────┘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▼                                ▼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┌───────────────────────────┐        ┌───────────────────────────┐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PostgreSQL + PostGIS      │        │ Object Storage (rasters,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(features, predictions)   │        │ models, reports)     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└───────────────┬───────────┘        └───────────────────────────┘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▼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ML Service: XGBoost • SHAP • Optuna • MLflow • Scheduler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└───────────────────────────────┬──────────────────────────────┘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             ▼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Backend API (FastAPI) • Auth/RBAC • Redis cache • Vector tiles│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└───────────────────────────────┬──────────────────────────────┘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             ▼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Frontend (React + MapLibre/Leaflet + Chart.js/Plotly)    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Dashboard • Map • Zone Detail • Simulator • Reports      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484"/>
        <w:gridCol w:w="7452"/>
      </w:tblGrid>
      <w:tr>
        <w:trPr>
          <w:tblHeader w:val="true"/>
          <w:tblHeader w:val="true"/>
          <w:cantSplit w:val="true"/>
        </w:trPr>
        <w:tc>
          <w:tcPr>
            <w:tcW w:type="dxa" w:w="248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Layer</w:t>
            </w:r>
          </w:p>
        </w:tc>
        <w:tc>
          <w:tcPr>
            <w:tcW w:type="dxa" w:w="745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Technology</w:t>
            </w:r>
          </w:p>
        </w:tc>
      </w:tr>
      <w:tr>
        <w:trPr>
          <w:cantSplit w:val="true"/>
        </w:trPr>
        <w:tc>
          <w:tcPr>
            <w:tcW w:type="dxa" w:w="248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Remote sensing / ETL</w:t>
            </w:r>
          </w:p>
        </w:tc>
        <w:tc>
          <w:tcPr>
            <w:tcW w:type="dxa" w:w="745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Google Earth Engine, GDAL, Rasterio, GeoPandas, Xarray, Prefect/Airflow</w:t>
            </w:r>
          </w:p>
        </w:tc>
      </w:tr>
      <w:tr>
        <w:trPr>
          <w:cantSplit w:val="true"/>
        </w:trPr>
        <w:tc>
          <w:tcPr>
            <w:tcW w:type="dxa" w:w="248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ML</w:t>
            </w:r>
          </w:p>
        </w:tc>
        <w:tc>
          <w:tcPr>
            <w:tcW w:type="dxa" w:w="745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Python, XGBoost, scikit-learn, SHAP, Optuna, MLflow</w:t>
            </w:r>
          </w:p>
        </w:tc>
      </w:tr>
      <w:tr>
        <w:trPr>
          <w:cantSplit w:val="true"/>
        </w:trPr>
        <w:tc>
          <w:tcPr>
            <w:tcW w:type="dxa" w:w="248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Backend</w:t>
            </w:r>
          </w:p>
        </w:tc>
        <w:tc>
          <w:tcPr>
            <w:tcW w:type="dxa" w:w="745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FastAPI, SQLAlchemy, Celery (async jobs), Redis</w:t>
            </w:r>
          </w:p>
        </w:tc>
      </w:tr>
      <w:tr>
        <w:trPr>
          <w:cantSplit w:val="true"/>
        </w:trPr>
        <w:tc>
          <w:tcPr>
            <w:tcW w:type="dxa" w:w="248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Database</w:t>
            </w:r>
          </w:p>
        </w:tc>
        <w:tc>
          <w:tcPr>
            <w:tcW w:type="dxa" w:w="745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PostgreSQL 15 + PostGIS 3</w:t>
            </w:r>
          </w:p>
        </w:tc>
      </w:tr>
      <w:tr>
        <w:trPr>
          <w:cantSplit w:val="true"/>
        </w:trPr>
        <w:tc>
          <w:tcPr>
            <w:tcW w:type="dxa" w:w="248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Tiles</w:t>
            </w:r>
          </w:p>
        </w:tc>
        <w:tc>
          <w:tcPr>
            <w:tcW w:type="dxa" w:w="745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pg_tileserv / Martin (vector tiles)</w:t>
            </w:r>
          </w:p>
        </w:tc>
      </w:tr>
      <w:tr>
        <w:trPr>
          <w:cantSplit w:val="true"/>
        </w:trPr>
        <w:tc>
          <w:tcPr>
            <w:tcW w:type="dxa" w:w="248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Frontend</w:t>
            </w:r>
          </w:p>
        </w:tc>
        <w:tc>
          <w:tcPr>
            <w:tcW w:type="dxa" w:w="745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React, TypeScript, MapLibre GL JS, Tailwind</w:t>
            </w:r>
          </w:p>
        </w:tc>
      </w:tr>
      <w:tr>
        <w:trPr>
          <w:cantSplit w:val="true"/>
        </w:trPr>
        <w:tc>
          <w:tcPr>
            <w:tcW w:type="dxa" w:w="248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Infra</w:t>
            </w:r>
          </w:p>
        </w:tc>
        <w:tc>
          <w:tcPr>
            <w:tcW w:type="dxa" w:w="745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Docker, Kubernetes or VM, Nginx, GitHub Actions CI/CD</w:t>
            </w:r>
          </w:p>
        </w:tc>
      </w:tr>
      <w:tr>
        <w:trPr>
          <w:cantSplit w:val="true"/>
        </w:trPr>
        <w:tc>
          <w:tcPr>
            <w:tcW w:type="dxa" w:w="248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Monitoring</w:t>
            </w:r>
          </w:p>
        </w:tc>
        <w:tc>
          <w:tcPr>
            <w:tcW w:type="dxa" w:w="745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Prometheus + Grafana, Sentry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X780588932eb97ff4482cf29746b77ea5dcbcd61"/>
    <w:p>
      <w:pPr>
        <w:pStyle w:val="Heading2"/>
      </w:pPr>
      <w:r>
        <w:t xml:space="preserve">12. Database Schema (Core Tables)</w:t>
      </w:r>
    </w:p>
    <w:p>
      <w:pPr>
        <w:pStyle w:val="SourceCode"/>
        <w:shd w:val="clear" w:color="auto" w:fill="F5F5F5"/>
        <w:spacing w:after="0" w:before="0"/>
      </w:pPr>
      <w:r>
        <w:rPr>
          <w:rStyle w:val="CommentTok"/>
          <w:rFonts w:ascii="Consolas" w:hAnsi="Consolas" w:cs="Consolas"/>
          <w:sz w:val="15"/>
        </w:rPr>
        <w:t xml:space="preserve">-- Study areas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cities(</w:t>
      </w:r>
      <w:r>
        <w:rPr>
          <w:rStyle w:val="KeywordTok"/>
          <w:rFonts w:ascii="Consolas" w:hAnsi="Consolas" w:cs="Consolas"/>
          <w:sz w:val="15"/>
        </w:rPr>
        <w:t xml:space="preserve">id</w:t>
      </w:r>
      <w:r>
        <w:rPr>
          <w:rStyle w:val="NormalTok"/>
          <w:rFonts w:ascii="Consolas" w:hAnsi="Consolas" w:cs="Consolas"/>
          <w:sz w:val="15"/>
        </w:rPr>
        <w:t xml:space="preserve"> PK, name, country, crs_epsg, boundary GEOMETRY(MultiPolygon, </w:t>
      </w:r>
      <w:r>
        <w:rPr>
          <w:rStyle w:val="DecValTok"/>
          <w:rFonts w:ascii="Consolas" w:hAnsi="Consolas" w:cs="Consolas"/>
          <w:sz w:val="15"/>
        </w:rPr>
        <w:t xml:space="preserve">4326</w:t>
      </w:r>
      <w:r>
        <w:rPr>
          <w:rStyle w:val="NormalTok"/>
          <w:rFonts w:ascii="Consolas" w:hAnsi="Consolas" w:cs="Consolas"/>
          <w:sz w:val="15"/>
        </w:rPr>
        <w:t xml:space="preserve">))</w:t>
      </w:r>
      <w:r>
        <w:rPr>
          <w:rFonts w:ascii="Consolas" w:hAnsi="Consolas" w:cs="Consolas"/>
          <w:sz w:val="15"/>
        </w:rPr>
        <w:br/>
      </w:r>
      <w:r>
        <w:rPr>
          <w:rFonts w:ascii="Consolas" w:hAnsi="Consolas" w:cs="Consolas"/>
          <w:sz w:val="15"/>
        </w:rPr>
        <w:br/>
      </w:r>
      <w:r>
        <w:rPr>
          <w:rStyle w:val="CommentTok"/>
          <w:rFonts w:ascii="Consolas" w:hAnsi="Consolas" w:cs="Consolas"/>
          <w:sz w:val="15"/>
        </w:rPr>
        <w:t xml:space="preserve">-- Administrative units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wards(</w:t>
      </w:r>
      <w:r>
        <w:rPr>
          <w:rStyle w:val="KeywordTok"/>
          <w:rFonts w:ascii="Consolas" w:hAnsi="Consolas" w:cs="Consolas"/>
          <w:sz w:val="15"/>
        </w:rPr>
        <w:t xml:space="preserve">id</w:t>
      </w:r>
      <w:r>
        <w:rPr>
          <w:rStyle w:val="NormalTok"/>
          <w:rFonts w:ascii="Consolas" w:hAnsi="Consolas" w:cs="Consolas"/>
          <w:sz w:val="15"/>
        </w:rPr>
        <w:t xml:space="preserve"> PK, city_id FK, name, boundary GEOMETRY(MultiPolygon, </w:t>
      </w:r>
      <w:r>
        <w:rPr>
          <w:rStyle w:val="DecValTok"/>
          <w:rFonts w:ascii="Consolas" w:hAnsi="Consolas" w:cs="Consolas"/>
          <w:sz w:val="15"/>
        </w:rPr>
        <w:t xml:space="preserve">4326</w:t>
      </w:r>
      <w:r>
        <w:rPr>
          <w:rStyle w:val="NormalTok"/>
          <w:rFonts w:ascii="Consolas" w:hAnsi="Consolas" w:cs="Consolas"/>
          <w:sz w:val="15"/>
        </w:rPr>
        <w:t xml:space="preserve">), population </w:t>
      </w:r>
      <w:r>
        <w:rPr>
          <w:rStyle w:val="DataTypeTok"/>
          <w:rFonts w:ascii="Consolas" w:hAnsi="Consolas" w:cs="Consolas"/>
          <w:sz w:val="15"/>
        </w:rPr>
        <w:t xml:space="preserve">INT</w:t>
      </w:r>
      <w:r>
        <w:rPr>
          <w:rStyle w:val="NormalTok"/>
          <w:rFonts w:ascii="Consolas" w:hAnsi="Consolas" w:cs="Consolas"/>
          <w:sz w:val="15"/>
        </w:rPr>
        <w:t xml:space="preserve">)</w:t>
      </w:r>
      <w:r>
        <w:rPr>
          <w:rFonts w:ascii="Consolas" w:hAnsi="Consolas" w:cs="Consolas"/>
          <w:sz w:val="15"/>
        </w:rPr>
        <w:br/>
      </w:r>
      <w:r>
        <w:rPr>
          <w:rFonts w:ascii="Consolas" w:hAnsi="Consolas" w:cs="Consolas"/>
          <w:sz w:val="15"/>
        </w:rPr>
        <w:br/>
      </w:r>
      <w:r>
        <w:rPr>
          <w:rStyle w:val="CommentTok"/>
          <w:rFonts w:ascii="Consolas" w:hAnsi="Consolas" w:cs="Consolas"/>
          <w:sz w:val="15"/>
        </w:rPr>
        <w:t xml:space="preserve">-- Uniform analysis grid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grid_cells(</w:t>
      </w:r>
      <w:r>
        <w:rPr>
          <w:rStyle w:val="KeywordTok"/>
          <w:rFonts w:ascii="Consolas" w:hAnsi="Consolas" w:cs="Consolas"/>
          <w:sz w:val="15"/>
        </w:rPr>
        <w:t xml:space="preserve">id</w:t>
      </w:r>
      <w:r>
        <w:rPr>
          <w:rStyle w:val="NormalTok"/>
          <w:rFonts w:ascii="Consolas" w:hAnsi="Consolas" w:cs="Consolas"/>
          <w:sz w:val="15"/>
        </w:rPr>
        <w:t xml:space="preserve"> PK, city_id FK, ward_id FK, geom GEOMETRY(Polygon, </w:t>
      </w:r>
      <w:r>
        <w:rPr>
          <w:rStyle w:val="DecValTok"/>
          <w:rFonts w:ascii="Consolas" w:hAnsi="Consolas" w:cs="Consolas"/>
          <w:sz w:val="15"/>
        </w:rPr>
        <w:t xml:space="preserve">4326</w:t>
      </w:r>
      <w:r>
        <w:rPr>
          <w:rStyle w:val="NormalTok"/>
          <w:rFonts w:ascii="Consolas" w:hAnsi="Consolas" w:cs="Consolas"/>
          <w:sz w:val="15"/>
        </w:rPr>
        <w:t xml:space="preserve">), area_m2 </w:t>
      </w:r>
      <w:r>
        <w:rPr>
          <w:rStyle w:val="DataTypeTok"/>
          <w:rFonts w:ascii="Consolas" w:hAnsi="Consolas" w:cs="Consolas"/>
          <w:sz w:val="15"/>
        </w:rPr>
        <w:t xml:space="preserve">FLOAT</w:t>
      </w:r>
      <w:r>
        <w:rPr>
          <w:rStyle w:val="NormalTok"/>
          <w:rFonts w:ascii="Consolas" w:hAnsi="Consolas" w:cs="Consolas"/>
          <w:sz w:val="15"/>
        </w:rPr>
        <w:t xml:space="preserve">)</w:t>
      </w:r>
      <w:r>
        <w:rPr>
          <w:rFonts w:ascii="Consolas" w:hAnsi="Consolas" w:cs="Consolas"/>
          <w:sz w:val="15"/>
        </w:rPr>
        <w:br/>
      </w:r>
      <w:r>
        <w:rPr>
          <w:rFonts w:ascii="Consolas" w:hAnsi="Consolas" w:cs="Consolas"/>
          <w:sz w:val="15"/>
        </w:rPr>
        <w:br/>
      </w:r>
      <w:r>
        <w:rPr>
          <w:rStyle w:val="CommentTok"/>
          <w:rFonts w:ascii="Consolas" w:hAnsi="Consolas" w:cs="Consolas"/>
          <w:sz w:val="15"/>
        </w:rPr>
        <w:t xml:space="preserve">-- Features per cell per period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cell_features(</w:t>
      </w:r>
      <w:r>
        <w:rPr>
          <w:rStyle w:val="KeywordTok"/>
          <w:rFonts w:ascii="Consolas" w:hAnsi="Consolas" w:cs="Consolas"/>
          <w:sz w:val="15"/>
        </w:rPr>
        <w:t xml:space="preserve">id</w:t>
      </w:r>
      <w:r>
        <w:rPr>
          <w:rStyle w:val="NormalTok"/>
          <w:rFonts w:ascii="Consolas" w:hAnsi="Consolas" w:cs="Consolas"/>
          <w:sz w:val="15"/>
        </w:rPr>
        <w:t xml:space="preserve"> PK, cell_id FK, period </w:t>
      </w:r>
      <w:r>
        <w:rPr>
          <w:rStyle w:val="DataTypeTok"/>
          <w:rFonts w:ascii="Consolas" w:hAnsi="Consolas" w:cs="Consolas"/>
          <w:sz w:val="15"/>
        </w:rPr>
        <w:t xml:space="preserve">DATE</w:t>
      </w:r>
      <w:r>
        <w:rPr>
          <w:rStyle w:val="NormalTok"/>
          <w:rFonts w:ascii="Consolas" w:hAnsi="Consolas" w:cs="Consolas"/>
          <w:sz w:val="15"/>
        </w:rPr>
        <w:t xml:space="preserve">, lst_mean </w:t>
      </w:r>
      <w:r>
        <w:rPr>
          <w:rStyle w:val="DataTypeTok"/>
          <w:rFonts w:ascii="Consolas" w:hAnsi="Consolas" w:cs="Consolas"/>
          <w:sz w:val="15"/>
        </w:rPr>
        <w:t xml:space="preserve">FLOAT</w:t>
      </w:r>
      <w:r>
        <w:rPr>
          <w:rStyle w:val="NormalTok"/>
          <w:rFonts w:ascii="Consolas" w:hAnsi="Consolas" w:cs="Consolas"/>
          <w:sz w:val="15"/>
        </w:rPr>
        <w:t xml:space="preserve">, ndvi_mean </w:t>
      </w:r>
      <w:r>
        <w:rPr>
          <w:rStyle w:val="DataTypeTok"/>
          <w:rFonts w:ascii="Consolas" w:hAnsi="Consolas" w:cs="Consolas"/>
          <w:sz w:val="15"/>
        </w:rPr>
        <w:t xml:space="preserve">FLOAT</w:t>
      </w:r>
      <w:r>
        <w:rPr>
          <w:rStyle w:val="NormalTok"/>
          <w:rFonts w:ascii="Consolas" w:hAnsi="Consolas" w:cs="Consolas"/>
          <w:sz w:val="15"/>
        </w:rPr>
        <w:t xml:space="preserve">,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              ndbi_mean </w:t>
      </w:r>
      <w:r>
        <w:rPr>
          <w:rStyle w:val="DataTypeTok"/>
          <w:rFonts w:ascii="Consolas" w:hAnsi="Consolas" w:cs="Consolas"/>
          <w:sz w:val="15"/>
        </w:rPr>
        <w:t xml:space="preserve">FLOAT</w:t>
      </w:r>
      <w:r>
        <w:rPr>
          <w:rStyle w:val="NormalTok"/>
          <w:rFonts w:ascii="Consolas" w:hAnsi="Consolas" w:cs="Consolas"/>
          <w:sz w:val="15"/>
        </w:rPr>
        <w:t xml:space="preserve">, impervious_frac </w:t>
      </w:r>
      <w:r>
        <w:rPr>
          <w:rStyle w:val="DataTypeTok"/>
          <w:rFonts w:ascii="Consolas" w:hAnsi="Consolas" w:cs="Consolas"/>
          <w:sz w:val="15"/>
        </w:rPr>
        <w:t xml:space="preserve">FLOAT</w:t>
      </w:r>
      <w:r>
        <w:rPr>
          <w:rStyle w:val="NormalTok"/>
          <w:rFonts w:ascii="Consolas" w:hAnsi="Consolas" w:cs="Consolas"/>
          <w:sz w:val="15"/>
        </w:rPr>
        <w:t xml:space="preserve">, pop_density </w:t>
      </w:r>
      <w:r>
        <w:rPr>
          <w:rStyle w:val="DataTypeTok"/>
          <w:rFonts w:ascii="Consolas" w:hAnsi="Consolas" w:cs="Consolas"/>
          <w:sz w:val="15"/>
        </w:rPr>
        <w:t xml:space="preserve">FLOAT</w:t>
      </w:r>
      <w:r>
        <w:rPr>
          <w:rStyle w:val="NormalTok"/>
          <w:rFonts w:ascii="Consolas" w:hAnsi="Consolas" w:cs="Consolas"/>
          <w:sz w:val="15"/>
        </w:rPr>
        <w:t xml:space="preserve">,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              pct_elderly </w:t>
      </w:r>
      <w:r>
        <w:rPr>
          <w:rStyle w:val="DataTypeTok"/>
          <w:rFonts w:ascii="Consolas" w:hAnsi="Consolas" w:cs="Consolas"/>
          <w:sz w:val="15"/>
        </w:rPr>
        <w:t xml:space="preserve">FLOAT</w:t>
      </w:r>
      <w:r>
        <w:rPr>
          <w:rStyle w:val="NormalTok"/>
          <w:rFonts w:ascii="Consolas" w:hAnsi="Consolas" w:cs="Consolas"/>
          <w:sz w:val="15"/>
        </w:rPr>
        <w:t xml:space="preserve">, </w:t>
      </w:r>
      <w:r>
        <w:rPr>
          <w:rStyle w:val="OperatorTok"/>
          <w:rFonts w:ascii="Consolas" w:hAnsi="Consolas" w:cs="Consolas"/>
          <w:sz w:val="15"/>
        </w:rPr>
        <w:t xml:space="preserve">..</w:t>
      </w:r>
      <w:r>
        <w:rPr>
          <w:rStyle w:val="NormalTok"/>
          <w:rFonts w:ascii="Consolas" w:hAnsi="Consolas" w:cs="Consolas"/>
          <w:sz w:val="15"/>
        </w:rPr>
        <w:t xml:space="preserve">. , dataset_version_id FK)</w:t>
      </w:r>
      <w:r>
        <w:rPr>
          <w:rFonts w:ascii="Consolas" w:hAnsi="Consolas" w:cs="Consolas"/>
          <w:sz w:val="15"/>
        </w:rPr>
        <w:br/>
      </w:r>
      <w:r>
        <w:rPr>
          <w:rFonts w:ascii="Consolas" w:hAnsi="Consolas" w:cs="Consolas"/>
          <w:sz w:val="15"/>
        </w:rPr>
        <w:br/>
      </w:r>
      <w:r>
        <w:rPr>
          <w:rStyle w:val="CommentTok"/>
          <w:rFonts w:ascii="Consolas" w:hAnsi="Consolas" w:cs="Consolas"/>
          <w:sz w:val="15"/>
        </w:rPr>
        <w:t xml:space="preserve">-- Model registry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models(</w:t>
      </w:r>
      <w:r>
        <w:rPr>
          <w:rStyle w:val="KeywordTok"/>
          <w:rFonts w:ascii="Consolas" w:hAnsi="Consolas" w:cs="Consolas"/>
          <w:sz w:val="15"/>
        </w:rPr>
        <w:t xml:space="preserve">id</w:t>
      </w:r>
      <w:r>
        <w:rPr>
          <w:rStyle w:val="NormalTok"/>
          <w:rFonts w:ascii="Consolas" w:hAnsi="Consolas" w:cs="Consolas"/>
          <w:sz w:val="15"/>
        </w:rPr>
        <w:t xml:space="preserve"> PK, name, version, algorithm, trained_at, metrics JSONB,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       params JSONB, artifact_uri, dataset_version_id FK, status)</w:t>
      </w:r>
      <w:r>
        <w:rPr>
          <w:rFonts w:ascii="Consolas" w:hAnsi="Consolas" w:cs="Consolas"/>
          <w:sz w:val="15"/>
        </w:rPr>
        <w:br/>
      </w:r>
      <w:r>
        <w:rPr>
          <w:rFonts w:ascii="Consolas" w:hAnsi="Consolas" w:cs="Consolas"/>
          <w:sz w:val="15"/>
        </w:rPr>
        <w:br/>
      </w:r>
      <w:r>
        <w:rPr>
          <w:rStyle w:val="CommentTok"/>
          <w:rFonts w:ascii="Consolas" w:hAnsi="Consolas" w:cs="Consolas"/>
          <w:sz w:val="15"/>
        </w:rPr>
        <w:t xml:space="preserve">-- Predictions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predictions(</w:t>
      </w:r>
      <w:r>
        <w:rPr>
          <w:rStyle w:val="KeywordTok"/>
          <w:rFonts w:ascii="Consolas" w:hAnsi="Consolas" w:cs="Consolas"/>
          <w:sz w:val="15"/>
        </w:rPr>
        <w:t xml:space="preserve">id</w:t>
      </w:r>
      <w:r>
        <w:rPr>
          <w:rStyle w:val="NormalTok"/>
          <w:rFonts w:ascii="Consolas" w:hAnsi="Consolas" w:cs="Consolas"/>
          <w:sz w:val="15"/>
        </w:rPr>
        <w:t xml:space="preserve"> PK, cell_id FK, model_id FK, period </w:t>
      </w:r>
      <w:r>
        <w:rPr>
          <w:rStyle w:val="DataTypeTok"/>
          <w:rFonts w:ascii="Consolas" w:hAnsi="Consolas" w:cs="Consolas"/>
          <w:sz w:val="15"/>
        </w:rPr>
        <w:t xml:space="preserve">DATE</w:t>
      </w:r>
      <w:r>
        <w:rPr>
          <w:rStyle w:val="NormalTok"/>
          <w:rFonts w:ascii="Consolas" w:hAnsi="Consolas" w:cs="Consolas"/>
          <w:sz w:val="15"/>
        </w:rPr>
        <w:t xml:space="preserve">,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            risk_score </w:t>
      </w:r>
      <w:r>
        <w:rPr>
          <w:rStyle w:val="DataTypeTok"/>
          <w:rFonts w:ascii="Consolas" w:hAnsi="Consolas" w:cs="Consolas"/>
          <w:sz w:val="15"/>
        </w:rPr>
        <w:t xml:space="preserve">FLOAT</w:t>
      </w:r>
      <w:r>
        <w:rPr>
          <w:rStyle w:val="NormalTok"/>
          <w:rFonts w:ascii="Consolas" w:hAnsi="Consolas" w:cs="Consolas"/>
          <w:sz w:val="15"/>
        </w:rPr>
        <w:t xml:space="preserve">, risk_class </w:t>
      </w:r>
      <w:r>
        <w:rPr>
          <w:rStyle w:val="DataTypeTok"/>
          <w:rFonts w:ascii="Consolas" w:hAnsi="Consolas" w:cs="Consolas"/>
          <w:sz w:val="15"/>
        </w:rPr>
        <w:t xml:space="preserve">SMALLINT</w:t>
      </w:r>
      <w:r>
        <w:rPr>
          <w:rStyle w:val="NormalTok"/>
          <w:rFonts w:ascii="Consolas" w:hAnsi="Consolas" w:cs="Consolas"/>
          <w:sz w:val="15"/>
        </w:rPr>
        <w:t xml:space="preserve">, class_probs JSONB,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            shap_top JSONB)</w:t>
      </w:r>
      <w:r>
        <w:rPr>
          <w:rFonts w:ascii="Consolas" w:hAnsi="Consolas" w:cs="Consolas"/>
          <w:sz w:val="15"/>
        </w:rPr>
        <w:br/>
      </w:r>
      <w:r>
        <w:rPr>
          <w:rFonts w:ascii="Consolas" w:hAnsi="Consolas" w:cs="Consolas"/>
          <w:sz w:val="15"/>
        </w:rPr>
        <w:br/>
      </w:r>
      <w:r>
        <w:rPr>
          <w:rStyle w:val="CommentTok"/>
          <w:rFonts w:ascii="Consolas" w:hAnsi="Consolas" w:cs="Consolas"/>
          <w:sz w:val="15"/>
        </w:rPr>
        <w:t xml:space="preserve">-- Hotspots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hotspots(</w:t>
      </w:r>
      <w:r>
        <w:rPr>
          <w:rStyle w:val="KeywordTok"/>
          <w:rFonts w:ascii="Consolas" w:hAnsi="Consolas" w:cs="Consolas"/>
          <w:sz w:val="15"/>
        </w:rPr>
        <w:t xml:space="preserve">id</w:t>
      </w:r>
      <w:r>
        <w:rPr>
          <w:rStyle w:val="NormalTok"/>
          <w:rFonts w:ascii="Consolas" w:hAnsi="Consolas" w:cs="Consolas"/>
          <w:sz w:val="15"/>
        </w:rPr>
        <w:t xml:space="preserve"> PK, city_id FK, model_id FK, period </w:t>
      </w:r>
      <w:r>
        <w:rPr>
          <w:rStyle w:val="DataTypeTok"/>
          <w:rFonts w:ascii="Consolas" w:hAnsi="Consolas" w:cs="Consolas"/>
          <w:sz w:val="15"/>
        </w:rPr>
        <w:t xml:space="preserve">DATE</w:t>
      </w:r>
      <w:r>
        <w:rPr>
          <w:rStyle w:val="NormalTok"/>
          <w:rFonts w:ascii="Consolas" w:hAnsi="Consolas" w:cs="Consolas"/>
          <w:sz w:val="15"/>
        </w:rPr>
        <w:t xml:space="preserve">, geom GEOMETRY,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         gi_zscore </w:t>
      </w:r>
      <w:r>
        <w:rPr>
          <w:rStyle w:val="DataTypeTok"/>
          <w:rFonts w:ascii="Consolas" w:hAnsi="Consolas" w:cs="Consolas"/>
          <w:sz w:val="15"/>
        </w:rPr>
        <w:t xml:space="preserve">FLOAT</w:t>
      </w:r>
      <w:r>
        <w:rPr>
          <w:rStyle w:val="NormalTok"/>
          <w:rFonts w:ascii="Consolas" w:hAnsi="Consolas" w:cs="Consolas"/>
          <w:sz w:val="15"/>
        </w:rPr>
        <w:t xml:space="preserve">, </w:t>
      </w:r>
      <w:r>
        <w:rPr>
          <w:rStyle w:val="FunctionTok"/>
          <w:rFonts w:ascii="Consolas" w:hAnsi="Consolas" w:cs="Consolas"/>
          <w:sz w:val="15"/>
        </w:rPr>
        <w:t xml:space="preserve">rank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ataTypeTok"/>
          <w:rFonts w:ascii="Consolas" w:hAnsi="Consolas" w:cs="Consolas"/>
          <w:sz w:val="15"/>
        </w:rPr>
        <w:t xml:space="preserve">INT</w:t>
      </w:r>
      <w:r>
        <w:rPr>
          <w:rStyle w:val="NormalTok"/>
          <w:rFonts w:ascii="Consolas" w:hAnsi="Consolas" w:cs="Consolas"/>
          <w:sz w:val="15"/>
        </w:rPr>
        <w:t xml:space="preserve">)</w:t>
      </w:r>
      <w:r>
        <w:rPr>
          <w:rFonts w:ascii="Consolas" w:hAnsi="Consolas" w:cs="Consolas"/>
          <w:sz w:val="15"/>
        </w:rPr>
        <w:br/>
      </w:r>
      <w:r>
        <w:rPr>
          <w:rFonts w:ascii="Consolas" w:hAnsi="Consolas" w:cs="Consolas"/>
          <w:sz w:val="15"/>
        </w:rPr>
        <w:br/>
      </w:r>
      <w:r>
        <w:rPr>
          <w:rStyle w:val="CommentTok"/>
          <w:rFonts w:ascii="Consolas" w:hAnsi="Consolas" w:cs="Consolas"/>
          <w:sz w:val="15"/>
        </w:rPr>
        <w:t xml:space="preserve">-- Facilities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facilities(</w:t>
      </w:r>
      <w:r>
        <w:rPr>
          <w:rStyle w:val="KeywordTok"/>
          <w:rFonts w:ascii="Consolas" w:hAnsi="Consolas" w:cs="Consolas"/>
          <w:sz w:val="15"/>
        </w:rPr>
        <w:t xml:space="preserve">id</w:t>
      </w:r>
      <w:r>
        <w:rPr>
          <w:rStyle w:val="NormalTok"/>
          <w:rFonts w:ascii="Consolas" w:hAnsi="Consolas" w:cs="Consolas"/>
          <w:sz w:val="15"/>
        </w:rPr>
        <w:t xml:space="preserve"> PK, city_id FK, </w:t>
      </w:r>
      <w:r>
        <w:rPr>
          <w:rStyle w:val="KeywordTok"/>
          <w:rFonts w:ascii="Consolas" w:hAnsi="Consolas" w:cs="Consolas"/>
          <w:sz w:val="15"/>
        </w:rPr>
        <w:t xml:space="preserve">type</w:t>
      </w:r>
      <w:r>
        <w:rPr>
          <w:rStyle w:val="NormalTok"/>
          <w:rFonts w:ascii="Consolas" w:hAnsi="Consolas" w:cs="Consolas"/>
          <w:sz w:val="15"/>
        </w:rPr>
        <w:t xml:space="preserve">, name, geom GEOMETRY(Point, </w:t>
      </w:r>
      <w:r>
        <w:rPr>
          <w:rStyle w:val="DecValTok"/>
          <w:rFonts w:ascii="Consolas" w:hAnsi="Consolas" w:cs="Consolas"/>
          <w:sz w:val="15"/>
        </w:rPr>
        <w:t xml:space="preserve">4326</w:t>
      </w:r>
      <w:r>
        <w:rPr>
          <w:rStyle w:val="NormalTok"/>
          <w:rFonts w:ascii="Consolas" w:hAnsi="Consolas" w:cs="Consolas"/>
          <w:sz w:val="15"/>
        </w:rPr>
        <w:t xml:space="preserve">))</w:t>
      </w:r>
      <w:r>
        <w:rPr>
          <w:rFonts w:ascii="Consolas" w:hAnsi="Consolas" w:cs="Consolas"/>
          <w:sz w:val="15"/>
        </w:rPr>
        <w:br/>
      </w:r>
      <w:r>
        <w:rPr>
          <w:rFonts w:ascii="Consolas" w:hAnsi="Consolas" w:cs="Consolas"/>
          <w:sz w:val="15"/>
        </w:rPr>
        <w:br/>
      </w:r>
      <w:r>
        <w:rPr>
          <w:rStyle w:val="CommentTok"/>
          <w:rFonts w:ascii="Consolas" w:hAnsi="Consolas" w:cs="Consolas"/>
          <w:sz w:val="15"/>
        </w:rPr>
        <w:t xml:space="preserve">-- Users and audit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users(</w:t>
      </w:r>
      <w:r>
        <w:rPr>
          <w:rStyle w:val="KeywordTok"/>
          <w:rFonts w:ascii="Consolas" w:hAnsi="Consolas" w:cs="Consolas"/>
          <w:sz w:val="15"/>
        </w:rPr>
        <w:t xml:space="preserve">id</w:t>
      </w:r>
      <w:r>
        <w:rPr>
          <w:rStyle w:val="NormalTok"/>
          <w:rFonts w:ascii="Consolas" w:hAnsi="Consolas" w:cs="Consolas"/>
          <w:sz w:val="15"/>
        </w:rPr>
        <w:t xml:space="preserve"> PK, email </w:t>
      </w:r>
      <w:r>
        <w:rPr>
          <w:rStyle w:val="KeywordTok"/>
          <w:rFonts w:ascii="Consolas" w:hAnsi="Consolas" w:cs="Consolas"/>
          <w:sz w:val="15"/>
        </w:rPr>
        <w:t xml:space="preserve">UNIQUE</w:t>
      </w:r>
      <w:r>
        <w:rPr>
          <w:rStyle w:val="NormalTok"/>
          <w:rFonts w:ascii="Consolas" w:hAnsi="Consolas" w:cs="Consolas"/>
          <w:sz w:val="15"/>
        </w:rPr>
        <w:t xml:space="preserve">, password_hash, </w:t>
      </w:r>
      <w:r>
        <w:rPr>
          <w:rStyle w:val="KeywordTok"/>
          <w:rFonts w:ascii="Consolas" w:hAnsi="Consolas" w:cs="Consolas"/>
          <w:sz w:val="15"/>
        </w:rPr>
        <w:t xml:space="preserve">role</w:t>
      </w:r>
      <w:r>
        <w:rPr>
          <w:rStyle w:val="NormalTok"/>
          <w:rFonts w:ascii="Consolas" w:hAnsi="Consolas" w:cs="Consolas"/>
          <w:sz w:val="15"/>
        </w:rPr>
        <w:t xml:space="preserve">, created_at)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audit_log(</w:t>
      </w:r>
      <w:r>
        <w:rPr>
          <w:rStyle w:val="KeywordTok"/>
          <w:rFonts w:ascii="Consolas" w:hAnsi="Consolas" w:cs="Consolas"/>
          <w:sz w:val="15"/>
        </w:rPr>
        <w:t xml:space="preserve">id</w:t>
      </w:r>
      <w:r>
        <w:rPr>
          <w:rStyle w:val="NormalTok"/>
          <w:rFonts w:ascii="Consolas" w:hAnsi="Consolas" w:cs="Consolas"/>
          <w:sz w:val="15"/>
        </w:rPr>
        <w:t xml:space="preserve"> PK, user_id FK, action, entity, details JSONB, ts </w:t>
      </w:r>
      <w:r>
        <w:rPr>
          <w:rStyle w:val="DataTypeTok"/>
          <w:rFonts w:ascii="Consolas" w:hAnsi="Consolas" w:cs="Consolas"/>
          <w:sz w:val="15"/>
        </w:rPr>
        <w:t xml:space="preserve">TIMESTAMP</w:t>
      </w:r>
      <w:r>
        <w:rPr>
          <w:rStyle w:val="NormalTok"/>
          <w:rFonts w:ascii="Consolas" w:hAnsi="Consolas" w:cs="Consolas"/>
          <w:sz w:val="15"/>
        </w:rPr>
        <w:t xml:space="preserve">)</w:t>
      </w:r>
      <w:r>
        <w:rPr>
          <w:rFonts w:ascii="Consolas" w:hAnsi="Consolas" w:cs="Consolas"/>
          <w:sz w:val="15"/>
        </w:rPr>
        <w:br/>
      </w:r>
      <w:r>
        <w:rPr>
          <w:rFonts w:ascii="Consolas" w:hAnsi="Consolas" w:cs="Consolas"/>
          <w:sz w:val="15"/>
        </w:rPr>
        <w:br/>
      </w:r>
      <w:r>
        <w:rPr>
          <w:rStyle w:val="CommentTok"/>
          <w:rFonts w:ascii="Consolas" w:hAnsi="Consolas" w:cs="Consolas"/>
          <w:sz w:val="15"/>
        </w:rPr>
        <w:t xml:space="preserve">-- Alerts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alert_rules(</w:t>
      </w:r>
      <w:r>
        <w:rPr>
          <w:rStyle w:val="KeywordTok"/>
          <w:rFonts w:ascii="Consolas" w:hAnsi="Consolas" w:cs="Consolas"/>
          <w:sz w:val="15"/>
        </w:rPr>
        <w:t xml:space="preserve">id</w:t>
      </w:r>
      <w:r>
        <w:rPr>
          <w:rStyle w:val="NormalTok"/>
          <w:rFonts w:ascii="Consolas" w:hAnsi="Consolas" w:cs="Consolas"/>
          <w:sz w:val="15"/>
        </w:rPr>
        <w:t xml:space="preserve"> PK, city_id FK, threshold </w:t>
      </w:r>
      <w:r>
        <w:rPr>
          <w:rStyle w:val="DataTypeTok"/>
          <w:rFonts w:ascii="Consolas" w:hAnsi="Consolas" w:cs="Consolas"/>
          <w:sz w:val="15"/>
        </w:rPr>
        <w:t xml:space="preserve">FLOAT</w:t>
      </w:r>
      <w:r>
        <w:rPr>
          <w:rStyle w:val="NormalTok"/>
          <w:rFonts w:ascii="Consolas" w:hAnsi="Consolas" w:cs="Consolas"/>
          <w:sz w:val="15"/>
        </w:rPr>
        <w:t xml:space="preserve">, channel, active BOOL)</w:t>
      </w:r>
    </w:p>
    <w:p>
      <w:pPr>
        <w:pStyle w:val="FirstParagraph"/>
      </w:pPr>
      <w:r>
        <w:t xml:space="preserve">Spatial indexes (GiST) on all geometry columns; B-tree on</w:t>
      </w:r>
      <w:r>
        <w:t xml:space="preserve"> </w:t>
      </w:r>
      <w:r>
        <w:rPr>
          <w:rStyle w:val="VerbatimChar"/>
        </w:rPr>
        <w:t xml:space="preserve">(cell_id, period)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1" w:name="X28626e72c1f9a514be3f4759bf834f2b4ff5813"/>
    <w:p>
      <w:pPr>
        <w:pStyle w:val="Heading2"/>
      </w:pPr>
      <w:r>
        <w:t xml:space="preserve">13. API Specification (v1)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| Auth: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| Format: JSON / GeoJSON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65"/>
        <w:gridCol w:w="3478"/>
        <w:gridCol w:w="4302"/>
        <w:gridCol w:w="1189"/>
      </w:tblGrid>
      <w:tr>
        <w:trPr>
          <w:tblHeader w:val="true"/>
          <w:tblHeader w:val="true"/>
          <w:cantSplit w:val="true"/>
        </w:trPr>
        <w:tc>
          <w:tcPr>
            <w:tcW w:type="dxa" w:w="966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W w:type="dxa" w:w="347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tcW w:type="dxa" w:w="430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  <w:tc>
          <w:tcPr>
            <w:tcW w:type="dxa" w:w="1190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Roles</w:t>
            </w:r>
          </w:p>
        </w:tc>
      </w:tr>
      <w:tr>
        <w:trPr>
          <w:cantSplit w:val="true"/>
        </w:trPr>
        <w:tc>
          <w:tcPr>
            <w:tcW w:type="dxa" w:w="96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type="dxa" w:w="3478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/auth/login</w:t>
            </w:r>
          </w:p>
        </w:tc>
        <w:tc>
          <w:tcPr>
            <w:tcW w:type="dxa" w:w="43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Obtain access token</w:t>
            </w:r>
          </w:p>
        </w:tc>
        <w:tc>
          <w:tcPr>
            <w:tcW w:type="dxa" w:w="11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All</w:t>
            </w:r>
          </w:p>
        </w:tc>
      </w:tr>
      <w:tr>
        <w:trPr>
          <w:cantSplit w:val="true"/>
        </w:trPr>
        <w:tc>
          <w:tcPr>
            <w:tcW w:type="dxa" w:w="96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type="dxa" w:w="347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/cities</w:t>
            </w:r>
          </w:p>
        </w:tc>
        <w:tc>
          <w:tcPr>
            <w:tcW w:type="dxa" w:w="430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List cities</w:t>
            </w:r>
          </w:p>
        </w:tc>
        <w:tc>
          <w:tcPr>
            <w:tcW w:type="dxa" w:w="119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All</w:t>
            </w:r>
          </w:p>
        </w:tc>
      </w:tr>
      <w:tr>
        <w:trPr>
          <w:cantSplit w:val="true"/>
        </w:trPr>
        <w:tc>
          <w:tcPr>
            <w:tcW w:type="dxa" w:w="96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type="dxa" w:w="3478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/risk?city_id=&amp;period=&amp;class=&amp;ward_id=</w:t>
            </w:r>
          </w:p>
        </w:tc>
        <w:tc>
          <w:tcPr>
            <w:tcW w:type="dxa" w:w="43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Risk layer as GeoJSON</w:t>
            </w:r>
          </w:p>
        </w:tc>
        <w:tc>
          <w:tcPr>
            <w:tcW w:type="dxa" w:w="11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All</w:t>
            </w:r>
          </w:p>
        </w:tc>
      </w:tr>
      <w:tr>
        <w:trPr>
          <w:cantSplit w:val="true"/>
        </w:trPr>
        <w:tc>
          <w:tcPr>
            <w:tcW w:type="dxa" w:w="96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type="dxa" w:w="347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/zones/{cell_id}</w:t>
            </w:r>
          </w:p>
        </w:tc>
        <w:tc>
          <w:tcPr>
            <w:tcW w:type="dxa" w:w="430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Zone detail: score, class, features, SHAP top-5</w:t>
            </w:r>
          </w:p>
        </w:tc>
        <w:tc>
          <w:tcPr>
            <w:tcW w:type="dxa" w:w="119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All</w:t>
            </w:r>
          </w:p>
        </w:tc>
      </w:tr>
      <w:tr>
        <w:trPr>
          <w:cantSplit w:val="true"/>
        </w:trPr>
        <w:tc>
          <w:tcPr>
            <w:tcW w:type="dxa" w:w="96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type="dxa" w:w="3478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/hotspots?city_id=&amp;top=10</w:t>
            </w:r>
          </w:p>
        </w:tc>
        <w:tc>
          <w:tcPr>
            <w:tcW w:type="dxa" w:w="43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Ranked hotspots</w:t>
            </w:r>
          </w:p>
        </w:tc>
        <w:tc>
          <w:tcPr>
            <w:tcW w:type="dxa" w:w="11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All</w:t>
            </w:r>
          </w:p>
        </w:tc>
      </w:tr>
      <w:tr>
        <w:trPr>
          <w:cantSplit w:val="true"/>
        </w:trPr>
        <w:tc>
          <w:tcPr>
            <w:tcW w:type="dxa" w:w="96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type="dxa" w:w="347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/stats/summary?city_id=&amp;period=</w:t>
            </w:r>
          </w:p>
        </w:tc>
        <w:tc>
          <w:tcPr>
            <w:tcW w:type="dxa" w:w="430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% area/population per class</w:t>
            </w:r>
          </w:p>
        </w:tc>
        <w:tc>
          <w:tcPr>
            <w:tcW w:type="dxa" w:w="119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All</w:t>
            </w:r>
          </w:p>
        </w:tc>
      </w:tr>
      <w:tr>
        <w:trPr>
          <w:cantSplit w:val="true"/>
        </w:trPr>
        <w:tc>
          <w:tcPr>
            <w:tcW w:type="dxa" w:w="96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type="dxa" w:w="3478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/scenarios/run</w:t>
            </w:r>
          </w:p>
        </w:tc>
        <w:tc>
          <w:tcPr>
            <w:tcW w:type="dxa" w:w="43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Run what-if simulation</w:t>
            </w:r>
          </w:p>
        </w:tc>
        <w:tc>
          <w:tcPr>
            <w:tcW w:type="dxa" w:w="11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Planner+</w:t>
            </w:r>
          </w:p>
        </w:tc>
      </w:tr>
      <w:tr>
        <w:trPr>
          <w:cantSplit w:val="true"/>
        </w:trPr>
        <w:tc>
          <w:tcPr>
            <w:tcW w:type="dxa" w:w="96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type="dxa" w:w="347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/layers/{layer_name}</w:t>
            </w:r>
          </w:p>
        </w:tc>
        <w:tc>
          <w:tcPr>
            <w:tcW w:type="dxa" w:w="430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LST, NDVI, etc. (tiles/GeoJSON)</w:t>
            </w:r>
          </w:p>
        </w:tc>
        <w:tc>
          <w:tcPr>
            <w:tcW w:type="dxa" w:w="119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All</w:t>
            </w:r>
          </w:p>
        </w:tc>
      </w:tr>
      <w:tr>
        <w:trPr>
          <w:cantSplit w:val="true"/>
        </w:trPr>
        <w:tc>
          <w:tcPr>
            <w:tcW w:type="dxa" w:w="96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type="dxa" w:w="3478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/datasets/upload</w:t>
            </w:r>
          </w:p>
        </w:tc>
        <w:tc>
          <w:tcPr>
            <w:tcW w:type="dxa" w:w="43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Upload dataset</w:t>
            </w:r>
          </w:p>
        </w:tc>
        <w:tc>
          <w:tcPr>
            <w:tcW w:type="dxa" w:w="11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Admin/Analyst</w:t>
            </w:r>
          </w:p>
        </w:tc>
      </w:tr>
      <w:tr>
        <w:trPr>
          <w:cantSplit w:val="true"/>
        </w:trPr>
        <w:tc>
          <w:tcPr>
            <w:tcW w:type="dxa" w:w="96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type="dxa" w:w="347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/models/train</w:t>
            </w:r>
          </w:p>
        </w:tc>
        <w:tc>
          <w:tcPr>
            <w:tcW w:type="dxa" w:w="430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Trigger training job</w:t>
            </w:r>
          </w:p>
        </w:tc>
        <w:tc>
          <w:tcPr>
            <w:tcW w:type="dxa" w:w="119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Admin</w:t>
            </w:r>
          </w:p>
        </w:tc>
      </w:tr>
      <w:tr>
        <w:trPr>
          <w:cantSplit w:val="true"/>
        </w:trPr>
        <w:tc>
          <w:tcPr>
            <w:tcW w:type="dxa" w:w="96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type="dxa" w:w="3478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/models</w:t>
            </w:r>
          </w:p>
        </w:tc>
        <w:tc>
          <w:tcPr>
            <w:tcW w:type="dxa" w:w="43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List models and metrics</w:t>
            </w:r>
          </w:p>
        </w:tc>
        <w:tc>
          <w:tcPr>
            <w:tcW w:type="dxa" w:w="11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Analyst+</w:t>
            </w:r>
          </w:p>
        </w:tc>
      </w:tr>
      <w:tr>
        <w:trPr>
          <w:cantSplit w:val="true"/>
        </w:trPr>
        <w:tc>
          <w:tcPr>
            <w:tcW w:type="dxa" w:w="96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type="dxa" w:w="347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/models/{id}/activate</w:t>
            </w:r>
          </w:p>
        </w:tc>
        <w:tc>
          <w:tcPr>
            <w:tcW w:type="dxa" w:w="430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Set active model</w:t>
            </w:r>
          </w:p>
        </w:tc>
        <w:tc>
          <w:tcPr>
            <w:tcW w:type="dxa" w:w="119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Admin</w:t>
            </w:r>
          </w:p>
        </w:tc>
      </w:tr>
      <w:tr>
        <w:trPr>
          <w:cantSplit w:val="true"/>
        </w:trPr>
        <w:tc>
          <w:tcPr>
            <w:tcW w:type="dxa" w:w="96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>
            <w:tcW w:type="dxa" w:w="3478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/reports/{id}</w:t>
            </w:r>
          </w:p>
        </w:tc>
        <w:tc>
          <w:tcPr>
            <w:tcW w:type="dxa" w:w="43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Download report</w:t>
            </w:r>
          </w:p>
        </w:tc>
        <w:tc>
          <w:tcPr>
            <w:tcW w:type="dxa" w:w="11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Planner+</w:t>
            </w:r>
          </w:p>
        </w:tc>
      </w:tr>
      <w:tr>
        <w:trPr>
          <w:cantSplit w:val="true"/>
        </w:trPr>
        <w:tc>
          <w:tcPr>
            <w:tcW w:type="dxa" w:w="96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POST</w:t>
            </w:r>
          </w:p>
        </w:tc>
        <w:tc>
          <w:tcPr>
            <w:tcW w:type="dxa" w:w="347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/alerts/rules</w:t>
            </w:r>
          </w:p>
        </w:tc>
        <w:tc>
          <w:tcPr>
            <w:tcW w:type="dxa" w:w="430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Create alert rule</w:t>
            </w:r>
          </w:p>
        </w:tc>
        <w:tc>
          <w:tcPr>
            <w:tcW w:type="dxa" w:w="119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Admin</w:t>
            </w:r>
          </w:p>
        </w:tc>
      </w:tr>
    </w:tbl>
    <w:bookmarkStart w:id="60" w:name="example-post-scenariosrun"/>
    <w:p>
      <w:pPr>
        <w:pStyle w:val="Heading3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POST /scenarios/run</w:t>
      </w:r>
    </w:p>
    <w:p>
      <w:pPr>
        <w:pStyle w:val="SourceCode"/>
        <w:shd w:val="clear" w:color="auto" w:fill="F5F5F5"/>
        <w:spacing w:after="0" w:before="0"/>
      </w:pPr>
      <w:r>
        <w:rPr>
          <w:rStyle w:val="FunctionTok"/>
          <w:rFonts w:ascii="Consolas" w:hAnsi="Consolas" w:cs="Consolas"/>
          <w:sz w:val="15"/>
        </w:rPr>
        <w:t xml:space="preserve">{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  </w:t>
      </w:r>
      <w:r>
        <w:rPr>
          <w:rStyle w:val="DataTypeTok"/>
          <w:rFonts w:ascii="Consolas" w:hAnsi="Consolas" w:cs="Consolas"/>
          <w:sz w:val="15"/>
        </w:rPr>
        <w:t xml:space="preserve">"city_id"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1</w:t>
      </w:r>
      <w:r>
        <w:rPr>
          <w:rStyle w:val="FunctionTok"/>
          <w:rFonts w:ascii="Consolas" w:hAnsi="Consolas" w:cs="Consolas"/>
          <w:sz w:val="15"/>
        </w:rPr>
        <w:t xml:space="preserve">,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  </w:t>
      </w:r>
      <w:r>
        <w:rPr>
          <w:rStyle w:val="DataTypeTok"/>
          <w:rFonts w:ascii="Consolas" w:hAnsi="Consolas" w:cs="Consolas"/>
          <w:sz w:val="15"/>
        </w:rPr>
        <w:t xml:space="preserve">"zone_ids"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OtherTok"/>
          <w:rFonts w:ascii="Consolas" w:hAnsi="Consolas" w:cs="Consolas"/>
          <w:sz w:val="15"/>
        </w:rPr>
        <w:t xml:space="preserve">[</w:t>
      </w:r>
      <w:r>
        <w:rPr>
          <w:rStyle w:val="DecValTok"/>
          <w:rFonts w:ascii="Consolas" w:hAnsi="Consolas" w:cs="Consolas"/>
          <w:sz w:val="15"/>
        </w:rPr>
        <w:t xml:space="preserve">1021</w:t>
      </w:r>
      <w:r>
        <w:rPr>
          <w:rStyle w:val="OtherTok"/>
          <w:rFonts w:ascii="Consolas" w:hAnsi="Consolas" w:cs="Consolas"/>
          <w:sz w:val="15"/>
        </w:rPr>
        <w:t xml:space="preserve">,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1022</w:t>
      </w:r>
      <w:r>
        <w:rPr>
          <w:rStyle w:val="OtherTok"/>
          <w:rFonts w:ascii="Consolas" w:hAnsi="Consolas" w:cs="Consolas"/>
          <w:sz w:val="15"/>
        </w:rPr>
        <w:t xml:space="preserve">,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1030</w:t>
      </w:r>
      <w:r>
        <w:rPr>
          <w:rStyle w:val="OtherTok"/>
          <w:rFonts w:ascii="Consolas" w:hAnsi="Consolas" w:cs="Consolas"/>
          <w:sz w:val="15"/>
        </w:rPr>
        <w:t xml:space="preserve">]</w:t>
      </w:r>
      <w:r>
        <w:rPr>
          <w:rStyle w:val="FunctionTok"/>
          <w:rFonts w:ascii="Consolas" w:hAnsi="Consolas" w:cs="Consolas"/>
          <w:sz w:val="15"/>
        </w:rPr>
        <w:t xml:space="preserve">,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  </w:t>
      </w:r>
      <w:r>
        <w:rPr>
          <w:rStyle w:val="DataTypeTok"/>
          <w:rFonts w:ascii="Consolas" w:hAnsi="Consolas" w:cs="Consolas"/>
          <w:sz w:val="15"/>
        </w:rPr>
        <w:t xml:space="preserve">"changes"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FunctionTok"/>
          <w:rFonts w:ascii="Consolas" w:hAnsi="Consolas" w:cs="Consolas"/>
          <w:sz w:val="15"/>
        </w:rPr>
        <w:t xml:space="preserve">{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ataTypeTok"/>
          <w:rFonts w:ascii="Consolas" w:hAnsi="Consolas" w:cs="Consolas"/>
          <w:sz w:val="15"/>
        </w:rPr>
        <w:t xml:space="preserve">"ndvi_delta_pct"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15</w:t>
      </w:r>
      <w:r>
        <w:rPr>
          <w:rStyle w:val="FunctionTok"/>
          <w:rFonts w:ascii="Consolas" w:hAnsi="Consolas" w:cs="Consolas"/>
          <w:sz w:val="15"/>
        </w:rPr>
        <w:t xml:space="preserve">,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ataTypeTok"/>
          <w:rFonts w:ascii="Consolas" w:hAnsi="Consolas" w:cs="Consolas"/>
          <w:sz w:val="15"/>
        </w:rPr>
        <w:t xml:space="preserve">"built_up_delta_pct"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-5</w:t>
      </w:r>
      <w:r>
        <w:rPr>
          <w:rStyle w:val="FunctionTok"/>
          <w:rFonts w:ascii="Consolas" w:hAnsi="Consolas" w:cs="Consolas"/>
          <w:sz w:val="15"/>
        </w:rPr>
        <w:t xml:space="preserve">,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ataTypeTok"/>
          <w:rFonts w:ascii="Consolas" w:hAnsi="Consolas" w:cs="Consolas"/>
          <w:sz w:val="15"/>
        </w:rPr>
        <w:t xml:space="preserve">"albedo_delta"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FloatTok"/>
          <w:rFonts w:ascii="Consolas" w:hAnsi="Consolas" w:cs="Consolas"/>
          <w:sz w:val="15"/>
        </w:rPr>
        <w:t xml:space="preserve">0.1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FunctionTok"/>
          <w:rFonts w:ascii="Consolas" w:hAnsi="Consolas" w:cs="Consolas"/>
          <w:sz w:val="15"/>
        </w:rPr>
        <w:t xml:space="preserve">}</w:t>
      </w:r>
      <w:r>
        <w:rPr>
          <w:rFonts w:ascii="Consolas" w:hAnsi="Consolas" w:cs="Consolas"/>
          <w:sz w:val="15"/>
        </w:rPr>
        <w:br/>
      </w:r>
      <w:r>
        <w:rPr>
          <w:rStyle w:val="FunctionTok"/>
          <w:rFonts w:ascii="Consolas" w:hAnsi="Consolas" w:cs="Consolas"/>
          <w:sz w:val="15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  <w:shd w:val="clear" w:color="auto" w:fill="F5F5F5"/>
        <w:spacing w:after="0" w:before="0"/>
      </w:pPr>
      <w:r>
        <w:rPr>
          <w:rStyle w:val="FunctionTok"/>
          <w:rFonts w:ascii="Consolas" w:hAnsi="Consolas" w:cs="Consolas"/>
          <w:sz w:val="15"/>
        </w:rPr>
        <w:t xml:space="preserve">{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  </w:t>
      </w:r>
      <w:r>
        <w:rPr>
          <w:rStyle w:val="DataTypeTok"/>
          <w:rFonts w:ascii="Consolas" w:hAnsi="Consolas" w:cs="Consolas"/>
          <w:sz w:val="15"/>
        </w:rPr>
        <w:t xml:space="preserve">"before"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FunctionTok"/>
          <w:rFonts w:ascii="Consolas" w:hAnsi="Consolas" w:cs="Consolas"/>
          <w:sz w:val="15"/>
        </w:rPr>
        <w:t xml:space="preserve">{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ataTypeTok"/>
          <w:rFonts w:ascii="Consolas" w:hAnsi="Consolas" w:cs="Consolas"/>
          <w:sz w:val="15"/>
        </w:rPr>
        <w:t xml:space="preserve">"avg_score"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FloatTok"/>
          <w:rFonts w:ascii="Consolas" w:hAnsi="Consolas" w:cs="Consolas"/>
          <w:sz w:val="15"/>
        </w:rPr>
        <w:t xml:space="preserve">0.71</w:t>
      </w:r>
      <w:r>
        <w:rPr>
          <w:rStyle w:val="FunctionTok"/>
          <w:rFonts w:ascii="Consolas" w:hAnsi="Consolas" w:cs="Consolas"/>
          <w:sz w:val="15"/>
        </w:rPr>
        <w:t xml:space="preserve">,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ataTypeTok"/>
          <w:rFonts w:ascii="Consolas" w:hAnsi="Consolas" w:cs="Consolas"/>
          <w:sz w:val="15"/>
        </w:rPr>
        <w:t xml:space="preserve">"class_counts"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FunctionTok"/>
          <w:rFonts w:ascii="Consolas" w:hAnsi="Consolas" w:cs="Consolas"/>
          <w:sz w:val="15"/>
        </w:rPr>
        <w:t xml:space="preserve">{</w:t>
      </w:r>
      <w:r>
        <w:rPr>
          <w:rStyle w:val="DataTypeTok"/>
          <w:rFonts w:ascii="Consolas" w:hAnsi="Consolas" w:cs="Consolas"/>
          <w:sz w:val="15"/>
        </w:rPr>
        <w:t xml:space="preserve">"High"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2</w:t>
      </w:r>
      <w:r>
        <w:rPr>
          <w:rStyle w:val="FunctionTok"/>
          <w:rFonts w:ascii="Consolas" w:hAnsi="Consolas" w:cs="Consolas"/>
          <w:sz w:val="15"/>
        </w:rPr>
        <w:t xml:space="preserve">,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ataTypeTok"/>
          <w:rFonts w:ascii="Consolas" w:hAnsi="Consolas" w:cs="Consolas"/>
          <w:sz w:val="15"/>
        </w:rPr>
        <w:t xml:space="preserve">"Extreme"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1</w:t>
      </w:r>
      <w:r>
        <w:rPr>
          <w:rStyle w:val="FunctionTok"/>
          <w:rFonts w:ascii="Consolas" w:hAnsi="Consolas" w:cs="Consolas"/>
          <w:sz w:val="15"/>
        </w:rPr>
        <w:t xml:space="preserve">}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FunctionTok"/>
          <w:rFonts w:ascii="Consolas" w:hAnsi="Consolas" w:cs="Consolas"/>
          <w:sz w:val="15"/>
        </w:rPr>
        <w:t xml:space="preserve">},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  </w:t>
      </w:r>
      <w:r>
        <w:rPr>
          <w:rStyle w:val="DataTypeTok"/>
          <w:rFonts w:ascii="Consolas" w:hAnsi="Consolas" w:cs="Consolas"/>
          <w:sz w:val="15"/>
        </w:rPr>
        <w:t xml:space="preserve">"after"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{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ataTypeTok"/>
          <w:rFonts w:ascii="Consolas" w:hAnsi="Consolas" w:cs="Consolas"/>
          <w:sz w:val="15"/>
        </w:rPr>
        <w:t xml:space="preserve">"avg_score"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FloatTok"/>
          <w:rFonts w:ascii="Consolas" w:hAnsi="Consolas" w:cs="Consolas"/>
          <w:sz w:val="15"/>
        </w:rPr>
        <w:t xml:space="preserve">0.58</w:t>
      </w:r>
      <w:r>
        <w:rPr>
          <w:rStyle w:val="FunctionTok"/>
          <w:rFonts w:ascii="Consolas" w:hAnsi="Consolas" w:cs="Consolas"/>
          <w:sz w:val="15"/>
        </w:rPr>
        <w:t xml:space="preserve">,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ataTypeTok"/>
          <w:rFonts w:ascii="Consolas" w:hAnsi="Consolas" w:cs="Consolas"/>
          <w:sz w:val="15"/>
        </w:rPr>
        <w:t xml:space="preserve">"class_counts"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FunctionTok"/>
          <w:rFonts w:ascii="Consolas" w:hAnsi="Consolas" w:cs="Consolas"/>
          <w:sz w:val="15"/>
        </w:rPr>
        <w:t xml:space="preserve">{</w:t>
      </w:r>
      <w:r>
        <w:rPr>
          <w:rStyle w:val="DataTypeTok"/>
          <w:rFonts w:ascii="Consolas" w:hAnsi="Consolas" w:cs="Consolas"/>
          <w:sz w:val="15"/>
        </w:rPr>
        <w:t xml:space="preserve">"Moderate"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1</w:t>
      </w:r>
      <w:r>
        <w:rPr>
          <w:rStyle w:val="FunctionTok"/>
          <w:rFonts w:ascii="Consolas" w:hAnsi="Consolas" w:cs="Consolas"/>
          <w:sz w:val="15"/>
        </w:rPr>
        <w:t xml:space="preserve">,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ataTypeTok"/>
          <w:rFonts w:ascii="Consolas" w:hAnsi="Consolas" w:cs="Consolas"/>
          <w:sz w:val="15"/>
        </w:rPr>
        <w:t xml:space="preserve">"High"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2</w:t>
      </w:r>
      <w:r>
        <w:rPr>
          <w:rStyle w:val="FunctionTok"/>
          <w:rFonts w:ascii="Consolas" w:hAnsi="Consolas" w:cs="Consolas"/>
          <w:sz w:val="15"/>
        </w:rPr>
        <w:t xml:space="preserve">}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FunctionTok"/>
          <w:rFonts w:ascii="Consolas" w:hAnsi="Consolas" w:cs="Consolas"/>
          <w:sz w:val="15"/>
        </w:rPr>
        <w:t xml:space="preserve">},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  </w:t>
      </w:r>
      <w:r>
        <w:rPr>
          <w:rStyle w:val="DataTypeTok"/>
          <w:rFonts w:ascii="Consolas" w:hAnsi="Consolas" w:cs="Consolas"/>
          <w:sz w:val="15"/>
        </w:rPr>
        <w:t xml:space="preserve">"delta_score"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FloatTok"/>
          <w:rFonts w:ascii="Consolas" w:hAnsi="Consolas" w:cs="Consolas"/>
          <w:sz w:val="15"/>
        </w:rPr>
        <w:t xml:space="preserve">-0.13</w:t>
      </w:r>
      <w:r>
        <w:rPr>
          <w:rStyle w:val="FunctionTok"/>
          <w:rFonts w:ascii="Consolas" w:hAnsi="Consolas" w:cs="Consolas"/>
          <w:sz w:val="15"/>
        </w:rPr>
        <w:t xml:space="preserve">,</w:t>
      </w:r>
      <w:r>
        <w:rPr>
          <w:rFonts w:ascii="Consolas" w:hAnsi="Consolas" w:cs="Consolas"/>
          <w:sz w:val="15"/>
        </w:rPr>
        <w:br/>
      </w:r>
      <w:r>
        <w:rPr>
          <w:rStyle w:val="NormalTok"/>
          <w:rFonts w:ascii="Consolas" w:hAnsi="Consolas" w:cs="Consolas"/>
          <w:sz w:val="15"/>
        </w:rPr>
        <w:t xml:space="preserve">  </w:t>
      </w:r>
      <w:r>
        <w:rPr>
          <w:rStyle w:val="DataTypeTok"/>
          <w:rFonts w:ascii="Consolas" w:hAnsi="Consolas" w:cs="Consolas"/>
          <w:sz w:val="15"/>
        </w:rPr>
        <w:t xml:space="preserve">"population_exposed_reduction"</w:t>
      </w:r>
      <w:r>
        <w:rPr>
          <w:rStyle w:val="FunctionTok"/>
          <w:rFonts w:ascii="Consolas" w:hAnsi="Consolas" w:cs="Consolas"/>
          <w:sz w:val="15"/>
        </w:rPr>
        <w:t xml:space="preserve">: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4200</w:t>
      </w:r>
      <w:r>
        <w:rPr>
          <w:rFonts w:ascii="Consolas" w:hAnsi="Consolas" w:cs="Consolas"/>
          <w:sz w:val="15"/>
        </w:rPr>
        <w:br/>
      </w:r>
      <w:r>
        <w:rPr>
          <w:rStyle w:val="FunctionTok"/>
          <w:rFonts w:ascii="Consolas" w:hAnsi="Consolas" w:cs="Consolas"/>
          <w:sz w:val="15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Standards:</w:t>
      </w:r>
      <w:r>
        <w:t xml:space="preserve"> </w:t>
      </w:r>
      <w:r>
        <w:t xml:space="preserve">consistent error format</w:t>
      </w:r>
      <w:r>
        <w:t xml:space="preserve"> </w:t>
      </w:r>
      <w:r>
        <w:rPr>
          <w:rStyle w:val="VerbatimChar"/>
        </w:rPr>
        <w:t xml:space="preserve">{ "error": { "code", "message" } }</w:t>
      </w:r>
      <w:r>
        <w:t xml:space="preserve">, pagination, rate limit (100 req/min/user), OpenAPI/Swagger docs auto-generated.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Xdc20e6b4b075f1146be778e31e211d47a68d0de"/>
    <w:p>
      <w:pPr>
        <w:pStyle w:val="Heading2"/>
      </w:pPr>
      <w:r>
        <w:t xml:space="preserve">14. UX / UI Specification</w:t>
      </w:r>
    </w:p>
    <w:bookmarkStart w:id="62" w:name="X55cdbbb814a9af55071faa47ba1d889f406b89b"/>
    <w:p>
      <w:pPr>
        <w:pStyle w:val="Heading3"/>
      </w:pPr>
      <w:r>
        <w:t xml:space="preserve">14.1 Design Principles</w:t>
      </w:r>
    </w:p>
    <w:p>
      <w:pPr>
        <w:numPr>
          <w:ilvl w:val="0"/>
          <w:numId w:val="1007"/>
        </w:numPr>
        <w:pStyle w:val="Compact"/>
      </w:pPr>
      <w:r>
        <w:t xml:space="preserve">Map-first, low clutter.</w:t>
      </w:r>
    </w:p>
    <w:p>
      <w:pPr>
        <w:numPr>
          <w:ilvl w:val="0"/>
          <w:numId w:val="1007"/>
        </w:numPr>
        <w:pStyle w:val="Compact"/>
      </w:pPr>
      <w:r>
        <w:t xml:space="preserve">Plain-language explanations for non-technical users.</w:t>
      </w:r>
    </w:p>
    <w:p>
      <w:pPr>
        <w:numPr>
          <w:ilvl w:val="0"/>
          <w:numId w:val="1007"/>
        </w:numPr>
        <w:pStyle w:val="Compact"/>
      </w:pPr>
      <w:r>
        <w:t xml:space="preserve">Color-blind-safe palette and non-color cues (icons/patterns).</w:t>
      </w:r>
    </w:p>
    <w:p>
      <w:pPr>
        <w:numPr>
          <w:ilvl w:val="0"/>
          <w:numId w:val="1007"/>
        </w:numPr>
        <w:pStyle w:val="Compact"/>
      </w:pPr>
      <w:r>
        <w:t xml:space="preserve">Progressive disclosure: summary first, details on demand.</w:t>
      </w:r>
    </w:p>
    <w:p>
      <w:pPr>
        <w:numPr>
          <w:ilvl w:val="0"/>
          <w:numId w:val="1007"/>
        </w:numPr>
        <w:pStyle w:val="Compact"/>
      </w:pPr>
      <w:r>
        <w:t xml:space="preserve">Responsive for desktop and tablet.</w:t>
      </w:r>
    </w:p>
    <w:bookmarkEnd w:id="62"/>
    <w:bookmarkStart w:id="63" w:name="X44e69a1e23ece8480965da98674ca5f243c5fae"/>
    <w:p>
      <w:pPr>
        <w:pStyle w:val="Heading3"/>
      </w:pPr>
      <w:r>
        <w:t xml:space="preserve">14.2 Main Map Screen Wireframe</w:t>
      </w:r>
    </w:p>
    <w:p>
      <w:pPr>
        <w:pStyle w:val="SourceCode"/>
        <w:shd w:val="clear" w:color="auto" w:fill="F5F5F5"/>
        <w:spacing w:after="0" w:before="0"/>
      </w:pPr>
      <w:r>
        <w:rPr>
          <w:rStyle w:val="VerbatimChar"/>
          <w:rFonts w:ascii="Consolas" w:hAnsi="Consolas" w:cs="Consolas"/>
          <w:sz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≡ Urban Heat Risk Platform   [Search ward/address]   User: Priya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├────────────────┬──────────────────────────────────────┬──────────────┤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LAYERS         │                                      │ ZONE DETAILS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[x] Heat Risk  │                                      │ Ward 12 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[ ] LST        │                                      │ Score: 0.82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[ ] NDVI       │                                      │ EXTREME 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[ ] Built-up   │                                      │         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[ ] Population │           INTERACTIVE MAP            │ Top drivers: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[ ] Hospitals  │       (color-coded risk cells)       │ - Low NDVI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             │                                      │ - Built-up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FILTERS        │                                      │ - Population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Ward [All]     │                                      │         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Risk [H+E]     │                                      │         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Period [Sum]   │                                      │         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             │                                      │         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[Run Scenario] │     Legend: Low|Mod|High|Extreme     │ [Export]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└────────────────┴──────────────────────────────────────┴──────────────┘</w:t>
      </w:r>
    </w:p>
    <w:bookmarkEnd w:id="63"/>
    <w:bookmarkStart w:id="64" w:name="X7ec58e64f19951b4e61e8fbe5ab57632e305362"/>
    <w:p>
      <w:pPr>
        <w:pStyle w:val="Heading3"/>
      </w:pPr>
      <w:r>
        <w:t xml:space="preserve">14.3 Dashboard Wireframe</w:t>
      </w:r>
    </w:p>
    <w:p>
      <w:pPr>
        <w:pStyle w:val="SourceCode"/>
        <w:shd w:val="clear" w:color="auto" w:fill="F5F5F5"/>
        <w:spacing w:after="0" w:before="0"/>
      </w:pPr>
      <w:r>
        <w:rPr>
          <w:rStyle w:val="VerbatimChar"/>
          <w:rFonts w:ascii="Consolas" w:hAnsi="Consolas" w:cs="Consolas"/>
          <w:sz w:val="15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KPI: % Area Extreme | % Pop. at High+ | # Hotspots | Last Update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├───────────────────────────────┬──────────────────────────────────┤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Risk class distribution      │  Mini map (click to open)   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(donut chart)                │                             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├───────────────────────────────┼──────────────────────────────────┤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Top 10 hotspots (table)      │  Trend: avg risk by month/year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└───────────────────────────────┴──────────────────────────────────┘</w:t>
      </w:r>
    </w:p>
    <w:bookmarkEnd w:id="64"/>
    <w:bookmarkStart w:id="65" w:name="X79d430e3987f1e6cf47501474e09ac6448e06bd"/>
    <w:p>
      <w:pPr>
        <w:pStyle w:val="Heading3"/>
      </w:pPr>
      <w:r>
        <w:t xml:space="preserve">14.4 Key Screens</w:t>
      </w:r>
    </w:p>
    <w:p>
      <w:pPr>
        <w:pStyle w:val="FirstParagraph"/>
      </w:pPr>
      <w:r>
        <w:t xml:space="preserve">Login • Dashboard • Map • Zone Detail • Scenario Simulator • Reports • Data Management (Admin) • Model Management (Admin/Analyst) • Settings (thresholds, weights, roles, alerts).</w:t>
      </w:r>
    </w:p>
    <w:bookmarkEnd w:id="65"/>
    <w:bookmarkStart w:id="66" w:name="Xf8faf44b6bd416edc3ec4fd979ea785e2720fb7"/>
    <w:p>
      <w:pPr>
        <w:pStyle w:val="Heading3"/>
      </w:pPr>
      <w:r>
        <w:t xml:space="preserve">14.5 Accessibility</w:t>
      </w:r>
    </w:p>
    <w:p>
      <w:pPr>
        <w:pStyle w:val="FirstParagraph"/>
      </w:pPr>
      <w:r>
        <w:t xml:space="preserve">WCAG 2.1 AA, keyboard navigation, ARIA labels, alt text for charts, high-contrast mode.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ef630c62981f88420222e18a86dc296abdbfaa2"/>
    <w:p>
      <w:pPr>
        <w:pStyle w:val="Heading2"/>
      </w:pPr>
      <w:r>
        <w:t xml:space="preserve">15. Non-Functional Requirements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987"/>
        <w:gridCol w:w="7948"/>
      </w:tblGrid>
      <w:tr>
        <w:trPr>
          <w:tblHeader w:val="true"/>
          <w:tblHeader w:val="true"/>
          <w:cantSplit w:val="true"/>
        </w:trPr>
        <w:tc>
          <w:tcPr>
            <w:tcW w:type="dxa" w:w="198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Category</w:t>
            </w:r>
          </w:p>
        </w:tc>
        <w:tc>
          <w:tcPr>
            <w:tcW w:type="dxa" w:w="7949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</w:tr>
      <w:tr>
        <w:trPr>
          <w:cantSplit w:val="true"/>
        </w:trPr>
        <w:tc>
          <w:tcPr>
            <w:tcW w:type="dxa" w:w="1987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Performance</w:t>
            </w:r>
          </w:p>
        </w:tc>
        <w:tc>
          <w:tcPr>
            <w:tcW w:type="dxa" w:w="794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Map tiles &lt; 3 s (p95); API p95 &lt; 500 ms for reads; single-zone prediction &lt; 2 s; city batch inference &lt; 15 min</w:t>
            </w:r>
          </w:p>
        </w:tc>
      </w:tr>
      <w:tr>
        <w:trPr>
          <w:cantSplit w:val="true"/>
        </w:trPr>
        <w:tc>
          <w:tcPr>
            <w:tcW w:type="dxa" w:w="198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Scalability</w:t>
            </w:r>
          </w:p>
        </w:tc>
        <w:tc>
          <w:tcPr>
            <w:tcW w:type="dxa" w:w="794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1M+ grid cells via vector tiles and caching; horizontal scaling of API and workers</w:t>
            </w:r>
          </w:p>
        </w:tc>
      </w:tr>
      <w:tr>
        <w:trPr>
          <w:cantSplit w:val="true"/>
        </w:trPr>
        <w:tc>
          <w:tcPr>
            <w:tcW w:type="dxa" w:w="1987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Availability</w:t>
            </w:r>
          </w:p>
        </w:tc>
        <w:tc>
          <w:tcPr>
            <w:tcW w:type="dxa" w:w="794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99% monthly uptime; daily backups; RPO ≤ 24 h, RTO ≤ 4 h</w:t>
            </w:r>
          </w:p>
        </w:tc>
      </w:tr>
      <w:tr>
        <w:trPr>
          <w:cantSplit w:val="true"/>
        </w:trPr>
        <w:tc>
          <w:tcPr>
            <w:tcW w:type="dxa" w:w="198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Accuracy</w:t>
            </w:r>
          </w:p>
        </w:tc>
        <w:tc>
          <w:tcPr>
            <w:tcW w:type="dxa" w:w="794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See Section 3.3 targets</w:t>
            </w:r>
          </w:p>
        </w:tc>
      </w:tr>
      <w:tr>
        <w:trPr>
          <w:cantSplit w:val="true"/>
        </w:trPr>
        <w:tc>
          <w:tcPr>
            <w:tcW w:type="dxa" w:w="1987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Usability</w:t>
            </w:r>
          </w:p>
        </w:tc>
        <w:tc>
          <w:tcPr>
            <w:tcW w:type="dxa" w:w="794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Core tasks within 3–4 clicks; SUS ≥ 75</w:t>
            </w:r>
          </w:p>
        </w:tc>
      </w:tr>
      <w:tr>
        <w:trPr>
          <w:cantSplit w:val="true"/>
        </w:trPr>
        <w:tc>
          <w:tcPr>
            <w:tcW w:type="dxa" w:w="198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Compatibility</w:t>
            </w:r>
          </w:p>
        </w:tc>
        <w:tc>
          <w:tcPr>
            <w:tcW w:type="dxa" w:w="794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Latest Chrome, Edge, Firefox, Safari</w:t>
            </w:r>
          </w:p>
        </w:tc>
      </w:tr>
      <w:tr>
        <w:trPr>
          <w:cantSplit w:val="true"/>
        </w:trPr>
        <w:tc>
          <w:tcPr>
            <w:tcW w:type="dxa" w:w="1987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Maintainability</w:t>
            </w:r>
          </w:p>
        </w:tc>
        <w:tc>
          <w:tcPr>
            <w:tcW w:type="dxa" w:w="794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≥ 80% unit-test coverage on core modules; documented code; CI/CD</w:t>
            </w:r>
          </w:p>
        </w:tc>
      </w:tr>
      <w:tr>
        <w:trPr>
          <w:cantSplit w:val="true"/>
        </w:trPr>
        <w:tc>
          <w:tcPr>
            <w:tcW w:type="dxa" w:w="198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Reproducibility</w:t>
            </w:r>
          </w:p>
        </w:tc>
        <w:tc>
          <w:tcPr>
            <w:tcW w:type="dxa" w:w="794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Versioned code, data, and models; seeded runs</w:t>
            </w:r>
          </w:p>
        </w:tc>
      </w:tr>
      <w:tr>
        <w:trPr>
          <w:cantSplit w:val="true"/>
        </w:trPr>
        <w:tc>
          <w:tcPr>
            <w:tcW w:type="dxa" w:w="1987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Localization</w:t>
            </w:r>
          </w:p>
        </w:tc>
        <w:tc>
          <w:tcPr>
            <w:tcW w:type="dxa" w:w="794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English at launch; i18n-ready (regional languages in future)</w:t>
            </w:r>
          </w:p>
        </w:tc>
      </w:tr>
      <w:tr>
        <w:trPr>
          <w:cantSplit w:val="true"/>
        </w:trPr>
        <w:tc>
          <w:tcPr>
            <w:tcW w:type="dxa" w:w="198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Observability</w:t>
            </w:r>
          </w:p>
        </w:tc>
        <w:tc>
          <w:tcPr>
            <w:tcW w:type="dxa" w:w="794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Centralized logs, metrics dashboards, error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2" w:name="X81a9f490f7f5b58a5e1c43b3c4d6d70a053a311"/>
    <w:p>
      <w:pPr>
        <w:pStyle w:val="Heading2"/>
      </w:pPr>
      <w:r>
        <w:t xml:space="preserve">16. Security, Privacy, and Ethics</w:t>
      </w:r>
    </w:p>
    <w:bookmarkStart w:id="69" w:name="X0c759cc319d5206e18cecce15b7e714a35bdd5a"/>
    <w:p>
      <w:pPr>
        <w:pStyle w:val="Heading3"/>
      </w:pPr>
      <w:r>
        <w:t xml:space="preserve">16.1 Security</w:t>
      </w:r>
    </w:p>
    <w:p>
      <w:pPr>
        <w:numPr>
          <w:ilvl w:val="0"/>
          <w:numId w:val="1008"/>
        </w:numPr>
        <w:pStyle w:val="Compact"/>
      </w:pPr>
      <w:r>
        <w:t xml:space="preserve">HTTPS/TLS 1.2+; encryption at rest; secrets in vault/env.</w:t>
      </w:r>
    </w:p>
    <w:p>
      <w:pPr>
        <w:numPr>
          <w:ilvl w:val="0"/>
          <w:numId w:val="1008"/>
        </w:numPr>
        <w:pStyle w:val="Compact"/>
      </w:pPr>
      <w:r>
        <w:t xml:space="preserve">Password hashing (bcrypt/argon2); JWT with expiry and refresh.</w:t>
      </w:r>
    </w:p>
    <w:p>
      <w:pPr>
        <w:numPr>
          <w:ilvl w:val="0"/>
          <w:numId w:val="1008"/>
        </w:numPr>
        <w:pStyle w:val="Compact"/>
      </w:pPr>
      <w:r>
        <w:t xml:space="preserve">RBAC enforcement on all endpoints; input validation; file-upload scanning and size/type limits.</w:t>
      </w:r>
    </w:p>
    <w:p>
      <w:pPr>
        <w:numPr>
          <w:ilvl w:val="0"/>
          <w:numId w:val="1008"/>
        </w:numPr>
        <w:pStyle w:val="Compact"/>
      </w:pPr>
      <w:r>
        <w:t xml:space="preserve">OWASP Top 10 mitigations; dependency vulnerability scanning; periodic penetration test.</w:t>
      </w:r>
    </w:p>
    <w:p>
      <w:pPr>
        <w:numPr>
          <w:ilvl w:val="0"/>
          <w:numId w:val="1008"/>
        </w:numPr>
        <w:pStyle w:val="Compact"/>
      </w:pPr>
      <w:r>
        <w:t xml:space="preserve">Audit logging for sensitive actions.</w:t>
      </w:r>
    </w:p>
    <w:bookmarkEnd w:id="69"/>
    <w:bookmarkStart w:id="70" w:name="Xa063fbbead2de51f7a74544d13a02c8be62a425"/>
    <w:p>
      <w:pPr>
        <w:pStyle w:val="Heading3"/>
      </w:pPr>
      <w:r>
        <w:t xml:space="preserve">16.2 Privacy</w:t>
      </w:r>
    </w:p>
    <w:p>
      <w:pPr>
        <w:numPr>
          <w:ilvl w:val="0"/>
          <w:numId w:val="1009"/>
        </w:numPr>
        <w:pStyle w:val="Compact"/>
      </w:pPr>
      <w:r>
        <w:t xml:space="preserve">Only aggregated demographic data (ward/grid level); no personal data stored.</w:t>
      </w:r>
    </w:p>
    <w:p>
      <w:pPr>
        <w:numPr>
          <w:ilvl w:val="0"/>
          <w:numId w:val="1009"/>
        </w:numPr>
        <w:pStyle w:val="Compact"/>
      </w:pPr>
      <w:r>
        <w:t xml:space="preserve">Respect data licenses and attribution requirements (OSM ODbL, Copernicus, USGS).</w:t>
      </w:r>
    </w:p>
    <w:bookmarkEnd w:id="70"/>
    <w:bookmarkStart w:id="71" w:name="X9591ed51eb3d59c208c4759158e95a99090bc2c"/>
    <w:p>
      <w:pPr>
        <w:pStyle w:val="Heading3"/>
      </w:pPr>
      <w:r>
        <w:t xml:space="preserve">16.3 Ethics and Fairness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Equity:</w:t>
      </w:r>
      <w:r>
        <w:t xml:space="preserve"> </w:t>
      </w:r>
      <w:r>
        <w:t xml:space="preserve">risk includes vulnerability so low-income and elderly-dense areas are not under-prioritized.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Transparency:</w:t>
      </w:r>
      <w:r>
        <w:t xml:space="preserve"> </w:t>
      </w:r>
      <w:r>
        <w:t xml:space="preserve">model card, SHAP explanations, documented limitations and uncertainty.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Responsible use:</w:t>
      </w:r>
      <w:r>
        <w:t xml:space="preserve"> </w:t>
      </w:r>
      <w:r>
        <w:t xml:space="preserve">predictions are decision</w:t>
      </w:r>
      <w:r>
        <w:t xml:space="preserve"> </w:t>
      </w:r>
      <w:r>
        <w:rPr>
          <w:iCs/>
          <w:i/>
        </w:rPr>
        <w:t xml:space="preserve">support</w:t>
      </w:r>
      <w:r>
        <w:t xml:space="preserve">, not a replacement for expert judgment; display confidence and data date.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Bias check:</w:t>
      </w:r>
      <w:r>
        <w:t xml:space="preserve"> </w:t>
      </w:r>
      <w:r>
        <w:t xml:space="preserve">compare model performance across ward groups (e.g., dense vs. peripheral areas).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Xb95d9502612aff87b32b36617cf60912701a7a5"/>
    <w:p>
      <w:pPr>
        <w:pStyle w:val="Heading2"/>
      </w:pPr>
      <w:r>
        <w:t xml:space="preserve">17. Testing and Validation Plan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617"/>
        <w:gridCol w:w="4621"/>
        <w:gridCol w:w="1540"/>
        <w:gridCol w:w="2156"/>
      </w:tblGrid>
      <w:tr>
        <w:trPr>
          <w:tblHeader w:val="true"/>
          <w:tblHeader w:val="true"/>
          <w:cantSplit w:val="true"/>
        </w:trPr>
        <w:tc>
          <w:tcPr>
            <w:tcW w:type="dxa" w:w="161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Test Type</w:t>
            </w:r>
          </w:p>
        </w:tc>
        <w:tc>
          <w:tcPr>
            <w:tcW w:type="dxa" w:w="462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Scope</w:t>
            </w:r>
          </w:p>
        </w:tc>
        <w:tc>
          <w:tcPr>
            <w:tcW w:type="dxa" w:w="1540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Tools</w:t>
            </w:r>
          </w:p>
        </w:tc>
        <w:tc>
          <w:tcPr>
            <w:tcW w:type="dxa" w:w="215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Exit Criteria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>
            <w:tcW w:type="dxa" w:w="462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ETL functions, feature calc, API handlers</w:t>
            </w:r>
          </w:p>
        </w:tc>
        <w:tc>
          <w:tcPr>
            <w:tcW w:type="dxa" w:w="1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pytest</w:t>
            </w:r>
          </w:p>
        </w:tc>
        <w:tc>
          <w:tcPr>
            <w:tcW w:type="dxa" w:w="215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≥ 80% coverage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validation</w:t>
            </w:r>
          </w:p>
        </w:tc>
        <w:tc>
          <w:tcPr>
            <w:tcW w:type="dxa" w:w="462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Schema, ranges, CRS, nulls</w:t>
            </w:r>
          </w:p>
        </w:tc>
        <w:tc>
          <w:tcPr>
            <w:tcW w:type="dxa" w:w="154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Great Expectations</w:t>
            </w:r>
          </w:p>
        </w:tc>
        <w:tc>
          <w:tcPr>
            <w:tcW w:type="dxa" w:w="215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 critical failures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Model validation</w:t>
            </w:r>
          </w:p>
        </w:tc>
        <w:tc>
          <w:tcPr>
            <w:tcW w:type="dxa" w:w="462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Spatial CV, hold-out, baselines</w:t>
            </w:r>
          </w:p>
        </w:tc>
        <w:tc>
          <w:tcPr>
            <w:tcW w:type="dxa" w:w="1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scikit-learn, MLflow</w:t>
            </w:r>
          </w:p>
        </w:tc>
        <w:tc>
          <w:tcPr>
            <w:tcW w:type="dxa" w:w="215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Targets in 3.3 met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Scientific validation</w:t>
            </w:r>
          </w:p>
        </w:tc>
        <w:tc>
          <w:tcPr>
            <w:tcW w:type="dxa" w:w="462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Compare predictions vs. independent LST, weather stations, field/transect measurements</w:t>
            </w:r>
          </w:p>
        </w:tc>
        <w:tc>
          <w:tcPr>
            <w:tcW w:type="dxa" w:w="154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GIS tools</w:t>
            </w:r>
          </w:p>
        </w:tc>
        <w:tc>
          <w:tcPr>
            <w:tcW w:type="dxa" w:w="215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Hotspot precision ≥ 80%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>
            <w:tcW w:type="dxa" w:w="462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End-to-end pipeline → DB → API → map</w:t>
            </w:r>
          </w:p>
        </w:tc>
        <w:tc>
          <w:tcPr>
            <w:tcW w:type="dxa" w:w="1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pytest, Postman</w:t>
            </w:r>
          </w:p>
        </w:tc>
        <w:tc>
          <w:tcPr>
            <w:tcW w:type="dxa" w:w="215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All critical flows pass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UI / E2E</w:t>
            </w:r>
          </w:p>
        </w:tc>
        <w:tc>
          <w:tcPr>
            <w:tcW w:type="dxa" w:w="462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Map, filters, simulator, exports</w:t>
            </w:r>
          </w:p>
        </w:tc>
        <w:tc>
          <w:tcPr>
            <w:tcW w:type="dxa" w:w="154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Playwright/Cypress</w:t>
            </w:r>
          </w:p>
        </w:tc>
        <w:tc>
          <w:tcPr>
            <w:tcW w:type="dxa" w:w="215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All P0 scenarios pass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Performance / load</w:t>
            </w:r>
          </w:p>
        </w:tc>
        <w:tc>
          <w:tcPr>
            <w:tcW w:type="dxa" w:w="462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50 concurrent users, large tile requests</w:t>
            </w:r>
          </w:p>
        </w:tc>
        <w:tc>
          <w:tcPr>
            <w:tcW w:type="dxa" w:w="1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k6/Locust</w:t>
            </w:r>
          </w:p>
        </w:tc>
        <w:tc>
          <w:tcPr>
            <w:tcW w:type="dxa" w:w="215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p95 targets met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Security</w:t>
            </w:r>
          </w:p>
        </w:tc>
        <w:tc>
          <w:tcPr>
            <w:tcW w:type="dxa" w:w="462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Auth, RBAC, injection, uploads</w:t>
            </w:r>
          </w:p>
        </w:tc>
        <w:tc>
          <w:tcPr>
            <w:tcW w:type="dxa" w:w="154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OWASP ZAP</w:t>
            </w:r>
          </w:p>
        </w:tc>
        <w:tc>
          <w:tcPr>
            <w:tcW w:type="dxa" w:w="215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 high/critical issues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Usability / UAT</w:t>
            </w:r>
          </w:p>
        </w:tc>
        <w:tc>
          <w:tcPr>
            <w:tcW w:type="dxa" w:w="462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8+ representative users, task scenarios</w:t>
            </w:r>
          </w:p>
        </w:tc>
        <w:tc>
          <w:tcPr>
            <w:tcW w:type="dxa" w:w="15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Moderated sessions</w:t>
            </w:r>
          </w:p>
        </w:tc>
        <w:tc>
          <w:tcPr>
            <w:tcW w:type="dxa" w:w="215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Task success ≥ 90%, SUS ≥ 75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Accessibility</w:t>
            </w:r>
          </w:p>
        </w:tc>
        <w:tc>
          <w:tcPr>
            <w:tcW w:type="dxa" w:w="462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WCAG 2.1 AA checks</w:t>
            </w:r>
          </w:p>
        </w:tc>
        <w:tc>
          <w:tcPr>
            <w:tcW w:type="dxa" w:w="154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axe, Lighthouse</w:t>
            </w:r>
          </w:p>
        </w:tc>
        <w:tc>
          <w:tcPr>
            <w:tcW w:type="dxa" w:w="215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 critical violations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X7310d2002c075c780613322ead607ab9dc560cf"/>
    <w:p>
      <w:pPr>
        <w:pStyle w:val="Heading2"/>
      </w:pPr>
      <w:r>
        <w:t xml:space="preserve">18. Deployment, Operations, and Maintenance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Environments:</w:t>
      </w:r>
      <w:r>
        <w:t xml:space="preserve"> </w:t>
      </w:r>
      <w:r>
        <w:t xml:space="preserve">Dev → Staging → Production (containerized, IaC).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CI/CD:</w:t>
      </w:r>
      <w:r>
        <w:t xml:space="preserve"> </w:t>
      </w:r>
      <w:r>
        <w:t xml:space="preserve">lint, tests, security scan, build, deploy on merge; model promotion requires metric gate.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Data refresh:</w:t>
      </w:r>
      <w:r>
        <w:t xml:space="preserve"> </w:t>
      </w:r>
      <w:r>
        <w:t xml:space="preserve">satellite composites monthly/seasonally; weather data daily/weekly; demographics annually.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Monitoring:</w:t>
      </w:r>
      <w:r>
        <w:t xml:space="preserve"> </w:t>
      </w:r>
      <w:r>
        <w:t xml:space="preserve">uptime, API latency, job failures, data freshness, model drift (PSI), prediction distribution.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Backup:</w:t>
      </w:r>
      <w:r>
        <w:t xml:space="preserve"> </w:t>
      </w:r>
      <w:r>
        <w:t xml:space="preserve">daily DB snapshots, weekly full backup, tested restore quarterly.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Support:</w:t>
      </w:r>
      <w:r>
        <w:t xml:space="preserve"> </w:t>
      </w:r>
      <w:r>
        <w:t xml:space="preserve">issue tracker, user guide, admin manual, API docs, training sessions for municipal staff.</w:t>
      </w:r>
    </w:p>
    <w:p>
      <w:r>
        <w:pict>
          <v:rect style="width:0;height:1.5pt" o:hralign="center" o:hrstd="t" o:hr="t"/>
        </w:pict>
      </w:r>
    </w:p>
    <w:bookmarkEnd w:id="74"/>
    <w:bookmarkStart w:id="77" w:name="X94b1173fc517f3da56e89e0bbc30831b1d006ce"/>
    <w:p>
      <w:pPr>
        <w:pStyle w:val="Heading2"/>
      </w:pPr>
      <w:r>
        <w:t xml:space="preserve">19. Project Plan, Roles, and Resources</w:t>
      </w:r>
    </w:p>
    <w:bookmarkStart w:id="75" w:name="Xbc41a67d5578420eb261736bfd5f9fd7b3ebdc1"/>
    <w:p>
      <w:pPr>
        <w:pStyle w:val="Heading3"/>
      </w:pPr>
      <w:r>
        <w:t xml:space="preserve">19.1 Timeline (~24 weeks)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693"/>
        <w:gridCol w:w="961"/>
        <w:gridCol w:w="5079"/>
        <w:gridCol w:w="2201"/>
      </w:tblGrid>
      <w:tr>
        <w:trPr>
          <w:tblHeader w:val="true"/>
          <w:tblHeader w:val="true"/>
          <w:cantSplit w:val="true"/>
        </w:trPr>
        <w:tc>
          <w:tcPr>
            <w:tcW w:type="dxa" w:w="169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Phase</w:t>
            </w:r>
          </w:p>
        </w:tc>
        <w:tc>
          <w:tcPr>
            <w:tcW w:type="dxa" w:w="96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Weeks</w:t>
            </w:r>
          </w:p>
        </w:tc>
        <w:tc>
          <w:tcPr>
            <w:tcW w:type="dxa" w:w="5080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Key Deliverables</w:t>
            </w:r>
          </w:p>
        </w:tc>
        <w:tc>
          <w:tcPr>
            <w:tcW w:type="dxa" w:w="220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Exit Gate</w:t>
            </w:r>
          </w:p>
        </w:tc>
      </w:tr>
      <w:tr>
        <w:trPr>
          <w:cantSplit w:val="true"/>
        </w:trPr>
        <w:tc>
          <w:tcPr>
            <w:tcW w:type="dxa" w:w="16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 Discovery</w:t>
            </w:r>
          </w:p>
        </w:tc>
        <w:tc>
          <w:tcPr>
            <w:tcW w:type="dxa" w:w="96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1–2</w:t>
            </w:r>
          </w:p>
        </w:tc>
        <w:tc>
          <w:tcPr>
            <w:tcW w:type="dxa" w:w="508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Stakeholder interviews, city selection, data audit, signed requirements</w:t>
            </w:r>
          </w:p>
        </w:tc>
        <w:tc>
          <w:tcPr>
            <w:tcW w:type="dxa" w:w="220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PRD approved</w:t>
            </w:r>
          </w:p>
        </w:tc>
      </w:tr>
      <w:tr>
        <w:trPr>
          <w:cantSplit w:val="true"/>
        </w:trPr>
        <w:tc>
          <w:tcPr>
            <w:tcW w:type="dxa" w:w="169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1. Data Pipeline</w:t>
            </w:r>
          </w:p>
        </w:tc>
        <w:tc>
          <w:tcPr>
            <w:tcW w:type="dxa" w:w="96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3–6</w:t>
            </w:r>
          </w:p>
        </w:tc>
        <w:tc>
          <w:tcPr>
            <w:tcW w:type="dxa" w:w="508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Ingestion, cleaning, grid, features in PostGIS</w:t>
            </w:r>
          </w:p>
        </w:tc>
        <w:tc>
          <w:tcPr>
            <w:tcW w:type="dxa" w:w="220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quality report passed</w:t>
            </w:r>
          </w:p>
        </w:tc>
      </w:tr>
      <w:tr>
        <w:trPr>
          <w:cantSplit w:val="true"/>
        </w:trPr>
        <w:tc>
          <w:tcPr>
            <w:tcW w:type="dxa" w:w="16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2. ML Development</w:t>
            </w:r>
          </w:p>
        </w:tc>
        <w:tc>
          <w:tcPr>
            <w:tcW w:type="dxa" w:w="96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7–10</w:t>
            </w:r>
          </w:p>
        </w:tc>
        <w:tc>
          <w:tcPr>
            <w:tcW w:type="dxa" w:w="508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Baselines, XGBoost, spatial CV, SHAP, model card</w:t>
            </w:r>
          </w:p>
        </w:tc>
        <w:tc>
          <w:tcPr>
            <w:tcW w:type="dxa" w:w="220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Metrics targets met</w:t>
            </w:r>
          </w:p>
        </w:tc>
      </w:tr>
      <w:tr>
        <w:trPr>
          <w:cantSplit w:val="true"/>
        </w:trPr>
        <w:tc>
          <w:tcPr>
            <w:tcW w:type="dxa" w:w="169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3. Backend and API</w:t>
            </w:r>
          </w:p>
        </w:tc>
        <w:tc>
          <w:tcPr>
            <w:tcW w:type="dxa" w:w="96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11–13</w:t>
            </w:r>
          </w:p>
        </w:tc>
        <w:tc>
          <w:tcPr>
            <w:tcW w:type="dxa" w:w="508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Services, auth/RBAC, API docs</w:t>
            </w:r>
          </w:p>
        </w:tc>
        <w:tc>
          <w:tcPr>
            <w:tcW w:type="dxa" w:w="220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API tests pass</w:t>
            </w:r>
          </w:p>
        </w:tc>
      </w:tr>
      <w:tr>
        <w:trPr>
          <w:cantSplit w:val="true"/>
        </w:trPr>
        <w:tc>
          <w:tcPr>
            <w:tcW w:type="dxa" w:w="16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4. Frontend GIS</w:t>
            </w:r>
          </w:p>
        </w:tc>
        <w:tc>
          <w:tcPr>
            <w:tcW w:type="dxa" w:w="96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14–17</w:t>
            </w:r>
          </w:p>
        </w:tc>
        <w:tc>
          <w:tcPr>
            <w:tcW w:type="dxa" w:w="508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Map, dashboard, filters, zone detail</w:t>
            </w:r>
          </w:p>
        </w:tc>
        <w:tc>
          <w:tcPr>
            <w:tcW w:type="dxa" w:w="220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UI tests pass</w:t>
            </w:r>
          </w:p>
        </w:tc>
      </w:tr>
      <w:tr>
        <w:trPr>
          <w:cantSplit w:val="true"/>
        </w:trPr>
        <w:tc>
          <w:tcPr>
            <w:tcW w:type="dxa" w:w="169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5. Advanced Features</w:t>
            </w:r>
          </w:p>
        </w:tc>
        <w:tc>
          <w:tcPr>
            <w:tcW w:type="dxa" w:w="96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18–20</w:t>
            </w:r>
          </w:p>
        </w:tc>
        <w:tc>
          <w:tcPr>
            <w:tcW w:type="dxa" w:w="508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Simulator, hotspots, reports/export, alerts</w:t>
            </w:r>
          </w:p>
        </w:tc>
        <w:tc>
          <w:tcPr>
            <w:tcW w:type="dxa" w:w="220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Feature demo accepted</w:t>
            </w:r>
          </w:p>
        </w:tc>
      </w:tr>
      <w:tr>
        <w:trPr>
          <w:cantSplit w:val="true"/>
        </w:trPr>
        <w:tc>
          <w:tcPr>
            <w:tcW w:type="dxa" w:w="16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 Testing and Pilot</w:t>
            </w:r>
          </w:p>
        </w:tc>
        <w:tc>
          <w:tcPr>
            <w:tcW w:type="dxa" w:w="96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21–23</w:t>
            </w:r>
          </w:p>
        </w:tc>
        <w:tc>
          <w:tcPr>
            <w:tcW w:type="dxa" w:w="508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QA, UAT, performance, pilot deployment</w:t>
            </w:r>
          </w:p>
        </w:tc>
        <w:tc>
          <w:tcPr>
            <w:tcW w:type="dxa" w:w="220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UAT sign-off</w:t>
            </w:r>
          </w:p>
        </w:tc>
      </w:tr>
      <w:tr>
        <w:trPr>
          <w:cantSplit w:val="true"/>
        </w:trPr>
        <w:tc>
          <w:tcPr>
            <w:tcW w:type="dxa" w:w="169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7. Launch</w:t>
            </w:r>
          </w:p>
        </w:tc>
        <w:tc>
          <w:tcPr>
            <w:tcW w:type="dxa" w:w="96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24</w:t>
            </w:r>
          </w:p>
        </w:tc>
        <w:tc>
          <w:tcPr>
            <w:tcW w:type="dxa" w:w="508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Production release, training, handover</w:t>
            </w:r>
          </w:p>
        </w:tc>
        <w:tc>
          <w:tcPr>
            <w:tcW w:type="dxa" w:w="220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Go-live approval</w:t>
            </w:r>
          </w:p>
        </w:tc>
      </w:tr>
    </w:tbl>
    <w:bookmarkEnd w:id="75"/>
    <w:bookmarkStart w:id="76" w:name="X026dad2cd092e587aefb832610542bbac9c956f"/>
    <w:p>
      <w:pPr>
        <w:pStyle w:val="Heading3"/>
      </w:pPr>
      <w:r>
        <w:t xml:space="preserve">19.2 Team (RACI Summary)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4093"/>
        <w:gridCol w:w="994"/>
        <w:gridCol w:w="4847"/>
      </w:tblGrid>
      <w:tr>
        <w:trPr>
          <w:tblHeader w:val="true"/>
          <w:tblHeader w:val="true"/>
          <w:cantSplit w:val="true"/>
        </w:trPr>
        <w:tc>
          <w:tcPr>
            <w:tcW w:type="dxa" w:w="409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Role</w:t>
            </w:r>
          </w:p>
        </w:tc>
        <w:tc>
          <w:tcPr>
            <w:tcW w:type="dxa" w:w="99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Count</w:t>
            </w:r>
          </w:p>
        </w:tc>
        <w:tc>
          <w:tcPr>
            <w:tcW w:type="dxa" w:w="484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Responsibilities</w:t>
            </w:r>
          </w:p>
        </w:tc>
      </w:tr>
      <w:tr>
        <w:trPr>
          <w:cantSplit w:val="true"/>
        </w:trPr>
        <w:tc>
          <w:tcPr>
            <w:tcW w:type="dxa" w:w="40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Product Owner</w:t>
            </w:r>
          </w:p>
        </w:tc>
        <w:tc>
          <w:tcPr>
            <w:tcW w:type="dxa" w:w="9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84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Requirements, priorities, stakeholder liaison</w:t>
            </w:r>
          </w:p>
        </w:tc>
      </w:tr>
      <w:tr>
        <w:trPr>
          <w:cantSplit w:val="true"/>
        </w:trPr>
        <w:tc>
          <w:tcPr>
            <w:tcW w:type="dxa" w:w="409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Scientist / ML Engineer</w:t>
            </w:r>
          </w:p>
        </w:tc>
        <w:tc>
          <w:tcPr>
            <w:tcW w:type="dxa" w:w="9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1–2</w:t>
            </w:r>
          </w:p>
        </w:tc>
        <w:tc>
          <w:tcPr>
            <w:tcW w:type="dxa" w:w="484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Features, modelling, validation</w:t>
            </w:r>
          </w:p>
        </w:tc>
      </w:tr>
      <w:tr>
        <w:trPr>
          <w:cantSplit w:val="true"/>
        </w:trPr>
        <w:tc>
          <w:tcPr>
            <w:tcW w:type="dxa" w:w="40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GIS / Remote Sensing Analyst</w:t>
            </w:r>
          </w:p>
        </w:tc>
        <w:tc>
          <w:tcPr>
            <w:tcW w:type="dxa" w:w="9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84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Satellite processing, spatial analysis</w:t>
            </w:r>
          </w:p>
        </w:tc>
      </w:tr>
      <w:tr>
        <w:trPr>
          <w:cantSplit w:val="true"/>
        </w:trPr>
        <w:tc>
          <w:tcPr>
            <w:tcW w:type="dxa" w:w="409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Backend Engineer</w:t>
            </w:r>
          </w:p>
        </w:tc>
        <w:tc>
          <w:tcPr>
            <w:tcW w:type="dxa" w:w="9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1–2</w:t>
            </w:r>
          </w:p>
        </w:tc>
        <w:tc>
          <w:tcPr>
            <w:tcW w:type="dxa" w:w="484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API, DB, pipelines</w:t>
            </w:r>
          </w:p>
        </w:tc>
      </w:tr>
      <w:tr>
        <w:trPr>
          <w:cantSplit w:val="true"/>
        </w:trPr>
        <w:tc>
          <w:tcPr>
            <w:tcW w:type="dxa" w:w="40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Frontend Engineer</w:t>
            </w:r>
          </w:p>
        </w:tc>
        <w:tc>
          <w:tcPr>
            <w:tcW w:type="dxa" w:w="9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1–2</w:t>
            </w:r>
          </w:p>
        </w:tc>
        <w:tc>
          <w:tcPr>
            <w:tcW w:type="dxa" w:w="484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Web GIS UI</w:t>
            </w:r>
          </w:p>
        </w:tc>
      </w:tr>
      <w:tr>
        <w:trPr>
          <w:cantSplit w:val="true"/>
        </w:trPr>
        <w:tc>
          <w:tcPr>
            <w:tcW w:type="dxa" w:w="409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DevOps Engineer</w:t>
            </w:r>
          </w:p>
        </w:tc>
        <w:tc>
          <w:tcPr>
            <w:tcW w:type="dxa" w:w="9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0.5–1</w:t>
            </w:r>
          </w:p>
        </w:tc>
        <w:tc>
          <w:tcPr>
            <w:tcW w:type="dxa" w:w="484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CI/CD, infra, monitoring</w:t>
            </w:r>
          </w:p>
        </w:tc>
      </w:tr>
      <w:tr>
        <w:trPr>
          <w:cantSplit w:val="true"/>
        </w:trPr>
        <w:tc>
          <w:tcPr>
            <w:tcW w:type="dxa" w:w="40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UX Designer</w:t>
            </w:r>
          </w:p>
        </w:tc>
        <w:tc>
          <w:tcPr>
            <w:tcW w:type="dxa" w:w="9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type="dxa" w:w="484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Wireframes, usability testing</w:t>
            </w:r>
          </w:p>
        </w:tc>
      </w:tr>
      <w:tr>
        <w:trPr>
          <w:cantSplit w:val="true"/>
        </w:trPr>
        <w:tc>
          <w:tcPr>
            <w:tcW w:type="dxa" w:w="409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QA Engineer</w:t>
            </w:r>
          </w:p>
        </w:tc>
        <w:tc>
          <w:tcPr>
            <w:tcW w:type="dxa" w:w="99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84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Test automation, UAT support</w:t>
            </w:r>
          </w:p>
        </w:tc>
      </w:tr>
      <w:tr>
        <w:trPr>
          <w:cantSplit w:val="true"/>
        </w:trPr>
        <w:tc>
          <w:tcPr>
            <w:tcW w:type="dxa" w:w="40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Domain Expert (Climate/Urban Planning)</w:t>
            </w:r>
          </w:p>
        </w:tc>
        <w:tc>
          <w:tcPr>
            <w:tcW w:type="dxa" w:w="99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Advisory</w:t>
            </w:r>
          </w:p>
        </w:tc>
        <w:tc>
          <w:tcPr>
            <w:tcW w:type="dxa" w:w="484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Validation, thresholds, weights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78" w:name="X9b7e71e9adbb1ade96b3e178fe06336e6646ee4"/>
    <w:p>
      <w:pPr>
        <w:pStyle w:val="Heading2"/>
      </w:pPr>
      <w:r>
        <w:t xml:space="preserve">20. Risks and Mitigations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861"/>
        <w:gridCol w:w="3162"/>
        <w:gridCol w:w="861"/>
        <w:gridCol w:w="861"/>
        <w:gridCol w:w="3328"/>
        <w:gridCol w:w="861"/>
      </w:tblGrid>
      <w:tr>
        <w:trPr>
          <w:tblHeader w:val="true"/>
          <w:tblHeader w:val="true"/>
          <w:cantSplit w:val="true"/>
        </w:trPr>
        <w:tc>
          <w:tcPr>
            <w:tcW w:type="dxa" w:w="86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316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Risk</w:t>
            </w:r>
          </w:p>
        </w:tc>
        <w:tc>
          <w:tcPr>
            <w:tcW w:type="dxa" w:w="86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Likelihood</w:t>
            </w:r>
          </w:p>
        </w:tc>
        <w:tc>
          <w:tcPr>
            <w:tcW w:type="dxa" w:w="86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Impact</w:t>
            </w:r>
          </w:p>
        </w:tc>
        <w:tc>
          <w:tcPr>
            <w:tcW w:type="dxa" w:w="3329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Mitigation</w:t>
            </w:r>
          </w:p>
        </w:tc>
        <w:tc>
          <w:tcPr>
            <w:tcW w:type="dxa" w:w="86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Owner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>
            <w:tcW w:type="dxa" w:w="316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Cloud-contaminated or coarse thermal imagery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33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Cloud masking, multi-date composites, thermal sharpening, multi-sensor fusion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GIS Analyst</w:t>
            </w:r>
          </w:p>
        </w:tc>
      </w:tr>
      <w:tr>
        <w:trPr>
          <w:cantSplit w:val="true"/>
        </w:trPr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>
            <w:tcW w:type="dxa" w:w="316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 ground-truth for validation</w:t>
            </w:r>
          </w:p>
        </w:tc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33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Weather stations, field transects, partner agencies, independent satellite dates</w:t>
            </w:r>
          </w:p>
        </w:tc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Scientist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R3</w:t>
            </w:r>
          </w:p>
        </w:tc>
        <w:tc>
          <w:tcPr>
            <w:tcW w:type="dxa" w:w="316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Spatial autocorrelation inflates accuracy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33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Spatial block CV, Moran's I diagnostics, independent test areas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Scientist</w:t>
            </w:r>
          </w:p>
        </w:tc>
      </w:tr>
      <w:tr>
        <w:trPr>
          <w:cantSplit w:val="true"/>
        </w:trPr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R4</w:t>
            </w:r>
          </w:p>
        </w:tc>
        <w:tc>
          <w:tcPr>
            <w:tcW w:type="dxa" w:w="316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Class imbalance (few Extreme zones)</w:t>
            </w:r>
          </w:p>
        </w:tc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33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Class weights, tuned thresholds, focus on recall for Extreme</w:t>
            </w:r>
          </w:p>
        </w:tc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Scientist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R5</w:t>
            </w:r>
          </w:p>
        </w:tc>
        <w:tc>
          <w:tcPr>
            <w:tcW w:type="dxa" w:w="316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Outdated or coarse demographic data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33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WorldPop proxies, latest census, uncertainty flags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GIS Analyst</w:t>
            </w:r>
          </w:p>
        </w:tc>
      </w:tr>
      <w:tr>
        <w:trPr>
          <w:cantSplit w:val="true"/>
        </w:trPr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R6</w:t>
            </w:r>
          </w:p>
        </w:tc>
        <w:tc>
          <w:tcPr>
            <w:tcW w:type="dxa" w:w="316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Low adoption by authorities</w:t>
            </w:r>
          </w:p>
        </w:tc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33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Early co-design, training, simple UI, quick wins in pilot</w:t>
            </w:r>
          </w:p>
        </w:tc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Product Owner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R7</w:t>
            </w:r>
          </w:p>
        </w:tc>
        <w:tc>
          <w:tcPr>
            <w:tcW w:type="dxa" w:w="316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 compute/processing cost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33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GEE processing, tiling, caching, autoscaling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DevOps</w:t>
            </w:r>
          </w:p>
        </w:tc>
      </w:tr>
      <w:tr>
        <w:trPr>
          <w:cantSplit w:val="true"/>
        </w:trPr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R8</w:t>
            </w:r>
          </w:p>
        </w:tc>
        <w:tc>
          <w:tcPr>
            <w:tcW w:type="dxa" w:w="316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Model drift over seasons</w:t>
            </w:r>
          </w:p>
        </w:tc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33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Monitoring, scheduled retraining</w:t>
            </w:r>
          </w:p>
        </w:tc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ML Engineer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R9</w:t>
            </w:r>
          </w:p>
        </w:tc>
        <w:tc>
          <w:tcPr>
            <w:tcW w:type="dxa" w:w="316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licensing/privacy non-compliance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33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License register, aggregate-only demographics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Product Owner</w:t>
            </w:r>
          </w:p>
        </w:tc>
      </w:tr>
      <w:tr>
        <w:trPr>
          <w:cantSplit w:val="true"/>
        </w:trPr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R10</w:t>
            </w:r>
          </w:p>
        </w:tc>
        <w:tc>
          <w:tcPr>
            <w:tcW w:type="dxa" w:w="316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Label circularity (labels derived from LST used as input)</w:t>
            </w:r>
          </w:p>
        </w:tc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type="dxa" w:w="332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Leakage controls, separate hazard and composite pipelines</w:t>
            </w:r>
          </w:p>
        </w:tc>
        <w:tc>
          <w:tcPr>
            <w:tcW w:type="dxa" w:w="86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Scientist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R11</w:t>
            </w:r>
          </w:p>
        </w:tc>
        <w:tc>
          <w:tcPr>
            <w:tcW w:type="dxa" w:w="316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Scope creep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33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Strict MVP scope, change control board</w:t>
            </w:r>
          </w:p>
        </w:tc>
        <w:tc>
          <w:tcPr>
            <w:tcW w:type="dxa" w:w="8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Product Owner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X84f169295968df687e21972d92be8f5cd8cacfd"/>
    <w:p>
      <w:pPr>
        <w:pStyle w:val="Heading2"/>
      </w:pPr>
      <w:r>
        <w:t xml:space="preserve">21. Assumptions, Dependencies, Constraints</w:t>
      </w:r>
    </w:p>
    <w:p>
      <w:pPr>
        <w:pStyle w:val="FirstParagraph"/>
      </w:pPr>
      <w:r>
        <w:rPr>
          <w:bCs/>
          <w:b/>
        </w:rPr>
        <w:t xml:space="preserve">Assumptions</w:t>
      </w:r>
    </w:p>
    <w:p>
      <w:pPr>
        <w:numPr>
          <w:ilvl w:val="0"/>
          <w:numId w:val="1012"/>
        </w:numPr>
        <w:pStyle w:val="Compact"/>
      </w:pPr>
      <w:r>
        <w:t xml:space="preserve">Open satellite and weather data remain freely accessible.</w:t>
      </w:r>
    </w:p>
    <w:p>
      <w:pPr>
        <w:numPr>
          <w:ilvl w:val="0"/>
          <w:numId w:val="1012"/>
        </w:numPr>
        <w:pStyle w:val="Compact"/>
      </w:pPr>
      <w:r>
        <w:t xml:space="preserve">A pilot city with usable historical data and municipal cooperation is available.</w:t>
      </w:r>
    </w:p>
    <w:p>
      <w:pPr>
        <w:numPr>
          <w:ilvl w:val="0"/>
          <w:numId w:val="1012"/>
        </w:numPr>
        <w:pStyle w:val="Compact"/>
      </w:pPr>
      <w:r>
        <w:t xml:space="preserve">Stakeholders are available for validation and UAT.</w:t>
      </w:r>
    </w:p>
    <w:p>
      <w:pPr>
        <w:pStyle w:val="FirstParagraph"/>
      </w:pPr>
      <w:r>
        <w:rPr>
          <w:bCs/>
          <w:b/>
        </w:rPr>
        <w:t xml:space="preserve">Dependencies</w:t>
      </w:r>
    </w:p>
    <w:p>
      <w:pPr>
        <w:numPr>
          <w:ilvl w:val="0"/>
          <w:numId w:val="1013"/>
        </w:numPr>
        <w:pStyle w:val="Compact"/>
      </w:pPr>
      <w:r>
        <w:t xml:space="preserve">Google Earth Engine (or equivalent) access; cloud hosting.</w:t>
      </w:r>
    </w:p>
    <w:p>
      <w:pPr>
        <w:numPr>
          <w:ilvl w:val="0"/>
          <w:numId w:val="1013"/>
        </w:numPr>
        <w:pStyle w:val="Compact"/>
      </w:pPr>
      <w:r>
        <w:t xml:space="preserve">Municipal GIS layers and demographic data.</w:t>
      </w:r>
    </w:p>
    <w:p>
      <w:pPr>
        <w:numPr>
          <w:ilvl w:val="0"/>
          <w:numId w:val="1013"/>
        </w:numPr>
        <w:pStyle w:val="Compact"/>
      </w:pPr>
      <w:r>
        <w:t xml:space="preserve">Domain experts for threshold and weight validation.</w:t>
      </w:r>
    </w:p>
    <w:p>
      <w:pPr>
        <w:pStyle w:val="FirstParagraph"/>
      </w:pPr>
      <w:r>
        <w:rPr>
          <w:bCs/>
          <w:b/>
        </w:rPr>
        <w:t xml:space="preserve">Constraints</w:t>
      </w:r>
    </w:p>
    <w:p>
      <w:pPr>
        <w:numPr>
          <w:ilvl w:val="0"/>
          <w:numId w:val="1014"/>
        </w:numPr>
        <w:pStyle w:val="Compact"/>
      </w:pPr>
      <w:r>
        <w:t xml:space="preserve">Resolution limited by thermal sensors (Landsat TIRS ≈ 100 m native, resampled to 30 m).</w:t>
      </w:r>
    </w:p>
    <w:p>
      <w:pPr>
        <w:numPr>
          <w:ilvl w:val="0"/>
          <w:numId w:val="1014"/>
        </w:numPr>
        <w:pStyle w:val="Compact"/>
      </w:pPr>
      <w:r>
        <w:t xml:space="preserve">Predictions reflect surface temperature and modelled risk, not personal exposure.</w:t>
      </w:r>
    </w:p>
    <w:p>
      <w:pPr>
        <w:numPr>
          <w:ilvl w:val="0"/>
          <w:numId w:val="1014"/>
        </w:numPr>
        <w:pStyle w:val="Compact"/>
      </w:pPr>
      <w:r>
        <w:t xml:space="preserve">Budget and timeline as per Section 19.</w:t>
      </w:r>
    </w:p>
    <w:p>
      <w:r>
        <w:pict>
          <v:rect style="width:0;height:1.5pt" o:hralign="center" o:hrstd="t" o:hr="t"/>
        </w:pict>
      </w:r>
    </w:p>
    <w:bookmarkEnd w:id="79"/>
    <w:bookmarkStart w:id="80" w:name="Xcbedb722dcb5e5e50ac55c529f7c9f1632e83da"/>
    <w:p>
      <w:pPr>
        <w:pStyle w:val="Heading2"/>
      </w:pPr>
      <w:r>
        <w:t xml:space="preserve">22. Requirements Traceability Matrix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586"/>
        <w:gridCol w:w="2170"/>
        <w:gridCol w:w="2922"/>
        <w:gridCol w:w="3256"/>
      </w:tblGrid>
      <w:tr>
        <w:trPr>
          <w:tblHeader w:val="true"/>
          <w:tblHeader w:val="true"/>
          <w:cantSplit w:val="true"/>
        </w:trPr>
        <w:tc>
          <w:tcPr>
            <w:tcW w:type="dxa" w:w="1586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Goal</w:t>
            </w:r>
          </w:p>
        </w:tc>
        <w:tc>
          <w:tcPr>
            <w:tcW w:type="dxa" w:w="217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User Stories</w:t>
            </w:r>
          </w:p>
        </w:tc>
        <w:tc>
          <w:tcPr>
            <w:tcW w:type="dxa" w:w="292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Functional Requirements</w:t>
            </w:r>
          </w:p>
        </w:tc>
        <w:tc>
          <w:tcPr>
            <w:tcW w:type="dxa" w:w="3256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Test Coverage</w:t>
            </w:r>
          </w:p>
        </w:tc>
      </w:tr>
      <w:tr>
        <w:trPr>
          <w:cantSplit w:val="true"/>
        </w:trPr>
        <w:tc>
          <w:tcPr>
            <w:tcW w:type="dxa" w:w="15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G1: Predict risk</w:t>
            </w:r>
          </w:p>
        </w:tc>
        <w:tc>
          <w:tcPr>
            <w:tcW w:type="dxa" w:w="21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US-01, US-02</w:t>
            </w:r>
          </w:p>
        </w:tc>
        <w:tc>
          <w:tcPr>
            <w:tcW w:type="dxa" w:w="292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FR-11 to FR-19, FR-22</w:t>
            </w:r>
          </w:p>
        </w:tc>
        <w:tc>
          <w:tcPr>
            <w:tcW w:type="dxa" w:w="325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Model validation, Scientific validation</w:t>
            </w:r>
          </w:p>
        </w:tc>
      </w:tr>
      <w:tr>
        <w:trPr>
          <w:cantSplit w:val="true"/>
        </w:trPr>
        <w:tc>
          <w:tcPr>
            <w:tcW w:type="dxa" w:w="158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G2: Interactive GIS</w:t>
            </w:r>
          </w:p>
        </w:tc>
        <w:tc>
          <w:tcPr>
            <w:tcW w:type="dxa" w:w="217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US-01, US-02, US-03, US-06</w:t>
            </w:r>
          </w:p>
        </w:tc>
        <w:tc>
          <w:tcPr>
            <w:tcW w:type="dxa" w:w="292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FR-21 to FR-29, FR-33</w:t>
            </w:r>
          </w:p>
        </w:tc>
        <w:tc>
          <w:tcPr>
            <w:tcW w:type="dxa" w:w="325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UI/E2E, Performance</w:t>
            </w:r>
          </w:p>
        </w:tc>
      </w:tr>
      <w:tr>
        <w:trPr>
          <w:cantSplit w:val="true"/>
        </w:trPr>
        <w:tc>
          <w:tcPr>
            <w:tcW w:type="dxa" w:w="15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G3: Explainability</w:t>
            </w:r>
          </w:p>
        </w:tc>
        <w:tc>
          <w:tcPr>
            <w:tcW w:type="dxa" w:w="21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US-04</w:t>
            </w:r>
          </w:p>
        </w:tc>
        <w:tc>
          <w:tcPr>
            <w:tcW w:type="dxa" w:w="292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FR-18, FR-24</w:t>
            </w:r>
          </w:p>
        </w:tc>
        <w:tc>
          <w:tcPr>
            <w:tcW w:type="dxa" w:w="325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Model validation, UAT</w:t>
            </w:r>
          </w:p>
        </w:tc>
      </w:tr>
      <w:tr>
        <w:trPr>
          <w:cantSplit w:val="true"/>
        </w:trPr>
        <w:tc>
          <w:tcPr>
            <w:tcW w:type="dxa" w:w="158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G4: Scenarios</w:t>
            </w:r>
          </w:p>
        </w:tc>
        <w:tc>
          <w:tcPr>
            <w:tcW w:type="dxa" w:w="217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US-05</w:t>
            </w:r>
          </w:p>
        </w:tc>
        <w:tc>
          <w:tcPr>
            <w:tcW w:type="dxa" w:w="292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FR-30 to FR-32</w:t>
            </w:r>
          </w:p>
        </w:tc>
        <w:tc>
          <w:tcPr>
            <w:tcW w:type="dxa" w:w="325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Integration, UAT</w:t>
            </w:r>
          </w:p>
        </w:tc>
      </w:tr>
      <w:tr>
        <w:trPr>
          <w:cantSplit w:val="true"/>
        </w:trPr>
        <w:tc>
          <w:tcPr>
            <w:tcW w:type="dxa" w:w="15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G5: Reports</w:t>
            </w:r>
          </w:p>
        </w:tc>
        <w:tc>
          <w:tcPr>
            <w:tcW w:type="dxa" w:w="21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US-07, US-09</w:t>
            </w:r>
          </w:p>
        </w:tc>
        <w:tc>
          <w:tcPr>
            <w:tcW w:type="dxa" w:w="292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FR-34 to FR-37</w:t>
            </w:r>
          </w:p>
        </w:tc>
        <w:tc>
          <w:tcPr>
            <w:tcW w:type="dxa" w:w="325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Integration, UAT</w:t>
            </w:r>
          </w:p>
        </w:tc>
      </w:tr>
      <w:tr>
        <w:trPr>
          <w:cantSplit w:val="true"/>
        </w:trPr>
        <w:tc>
          <w:tcPr>
            <w:tcW w:type="dxa" w:w="158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G6: Maintainability</w:t>
            </w:r>
          </w:p>
        </w:tc>
        <w:tc>
          <w:tcPr>
            <w:tcW w:type="dxa" w:w="217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US-08</w:t>
            </w:r>
          </w:p>
        </w:tc>
        <w:tc>
          <w:tcPr>
            <w:tcW w:type="dxa" w:w="292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FR-10, FR-19, FR-20, FR-38 to FR-43</w:t>
            </w:r>
          </w:p>
        </w:tc>
        <w:tc>
          <w:tcPr>
            <w:tcW w:type="dxa" w:w="325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Unit, Integration, 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Xec3528362e25be433a91af84f8ae75bc7ae3ec7"/>
    <w:p>
      <w:pPr>
        <w:pStyle w:val="Heading2"/>
      </w:pPr>
      <w:r>
        <w:t xml:space="preserve">23. Acceptance Criteria (Definition of Done for MVP)</w:t>
      </w:r>
    </w:p>
    <w:p>
      <w:pPr>
        <w:numPr>
          <w:ilvl w:val="0"/>
          <w:numId w:val="1015"/>
        </w:numPr>
        <w:pStyle w:val="Compact"/>
      </w:pPr>
      <w:r>
        <w:t xml:space="preserve">☐ Data pipeline processes pilot city data end-to-end with a passing data-quality report.</w:t>
      </w:r>
    </w:p>
    <w:p>
      <w:pPr>
        <w:numPr>
          <w:ilvl w:val="0"/>
          <w:numId w:val="1015"/>
        </w:numPr>
        <w:pStyle w:val="Compact"/>
      </w:pPr>
      <w:r>
        <w:t xml:space="preserve">☐ XGBoost model meets: accuracy ≥ 85%, macro F1 ≥ 0.80, Extreme recall ≥ 0.80 on spatial hold-out; outperforms all baselines.</w:t>
      </w:r>
    </w:p>
    <w:p>
      <w:pPr>
        <w:numPr>
          <w:ilvl w:val="0"/>
          <w:numId w:val="1015"/>
        </w:numPr>
        <w:pStyle w:val="Compact"/>
      </w:pPr>
      <w:r>
        <w:t xml:space="preserve">☐ Model card, SHAP outputs, and residual spatial diagnostics are documented.</w:t>
      </w:r>
    </w:p>
    <w:p>
      <w:pPr>
        <w:numPr>
          <w:ilvl w:val="0"/>
          <w:numId w:val="1015"/>
        </w:numPr>
        <w:pStyle w:val="Compact"/>
      </w:pPr>
      <w:r>
        <w:t xml:space="preserve">☐ Map displays four-level risk with legend, layers, filters, and popups.</w:t>
      </w:r>
    </w:p>
    <w:p>
      <w:pPr>
        <w:numPr>
          <w:ilvl w:val="0"/>
          <w:numId w:val="1015"/>
        </w:numPr>
        <w:pStyle w:val="Compact"/>
      </w:pPr>
      <w:r>
        <w:t xml:space="preserve">☐ Dashboard and top-N hotspot list available and accurate versus database values.</w:t>
      </w:r>
    </w:p>
    <w:p>
      <w:pPr>
        <w:numPr>
          <w:ilvl w:val="0"/>
          <w:numId w:val="1015"/>
        </w:numPr>
        <w:pStyle w:val="Compact"/>
      </w:pPr>
      <w:r>
        <w:t xml:space="preserve">☐ Exports (PNG/PDF, CSV/GeoJSON) work correctly.</w:t>
      </w:r>
    </w:p>
    <w:p>
      <w:pPr>
        <w:numPr>
          <w:ilvl w:val="0"/>
          <w:numId w:val="1015"/>
        </w:numPr>
        <w:pStyle w:val="Compact"/>
      </w:pPr>
      <w:r>
        <w:t xml:space="preserve">☐ RBAC verified for all four roles.</w:t>
      </w:r>
    </w:p>
    <w:p>
      <w:pPr>
        <w:numPr>
          <w:ilvl w:val="0"/>
          <w:numId w:val="1015"/>
        </w:numPr>
        <w:pStyle w:val="Compact"/>
      </w:pPr>
      <w:r>
        <w:t xml:space="preserve">☐ Performance targets met under 50 concurrent users.</w:t>
      </w:r>
    </w:p>
    <w:p>
      <w:pPr>
        <w:numPr>
          <w:ilvl w:val="0"/>
          <w:numId w:val="1015"/>
        </w:numPr>
        <w:pStyle w:val="Compact"/>
      </w:pPr>
      <w:r>
        <w:t xml:space="preserve">☐ No open critical/high security issues; accessibility checks pass.</w:t>
      </w:r>
    </w:p>
    <w:p>
      <w:pPr>
        <w:numPr>
          <w:ilvl w:val="0"/>
          <w:numId w:val="1015"/>
        </w:numPr>
        <w:pStyle w:val="Compact"/>
      </w:pPr>
      <w:r>
        <w:t xml:space="preserve">☐ UAT: task success ≥ 90%, SUS ≥ 75.</w:t>
      </w:r>
    </w:p>
    <w:p>
      <w:pPr>
        <w:numPr>
          <w:ilvl w:val="0"/>
          <w:numId w:val="1015"/>
        </w:numPr>
        <w:pStyle w:val="Compact"/>
      </w:pPr>
      <w:r>
        <w:t xml:space="preserve">☐ Documentation delivered: user guide, admin guide, API docs, model card.</w:t>
      </w:r>
    </w:p>
    <w:p>
      <w:r>
        <w:pict>
          <v:rect style="width:0;height:1.5pt" o:hralign="center" o:hrstd="t" o:hr="t"/>
        </w:pict>
      </w:r>
    </w:p>
    <w:bookmarkEnd w:id="81"/>
    <w:bookmarkStart w:id="82" w:name="Xf6e8bb50b73882ffc06969fd2d97dcf975b4fcd"/>
    <w:p>
      <w:pPr>
        <w:pStyle w:val="Heading2"/>
      </w:pPr>
      <w:r>
        <w:t xml:space="preserve">24. Open Questions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43"/>
        <w:gridCol w:w="6271"/>
        <w:gridCol w:w="1776"/>
        <w:gridCol w:w="943"/>
      </w:tblGrid>
      <w:tr>
        <w:trPr>
          <w:tblHeader w:val="true"/>
          <w:tblHeader w:val="true"/>
          <w:cantSplit w:val="true"/>
        </w:trPr>
        <w:tc>
          <w:tcPr>
            <w:tcW w:type="dxa" w:w="94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type="dxa" w:w="627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Question</w:t>
            </w:r>
          </w:p>
        </w:tc>
        <w:tc>
          <w:tcPr>
            <w:tcW w:type="dxa" w:w="177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Owner</w:t>
            </w:r>
          </w:p>
        </w:tc>
        <w:tc>
          <w:tcPr>
            <w:tcW w:type="dxa" w:w="94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Due</w:t>
            </w:r>
          </w:p>
        </w:tc>
      </w:tr>
      <w:tr>
        <w:trPr>
          <w:cantSplit w:val="true"/>
        </w:trPr>
        <w:tc>
          <w:tcPr>
            <w:tcW w:type="dxa" w:w="9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627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Which city is the pilot, and what is the official ward boundary source?</w:t>
            </w:r>
          </w:p>
        </w:tc>
        <w:tc>
          <w:tcPr>
            <w:tcW w:type="dxa" w:w="177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Product Owner</w:t>
            </w:r>
          </w:p>
        </w:tc>
        <w:tc>
          <w:tcPr>
            <w:tcW w:type="dxa" w:w="9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Week 1</w:t>
            </w:r>
          </w:p>
        </w:tc>
      </w:tr>
      <w:tr>
        <w:trPr>
          <w:cantSplit w:val="true"/>
        </w:trPr>
        <w:tc>
          <w:tcPr>
            <w:tcW w:type="dxa" w:w="94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627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Final grid resolution (100 m vs. ward-level only)?</w:t>
            </w:r>
          </w:p>
        </w:tc>
        <w:tc>
          <w:tcPr>
            <w:tcW w:type="dxa" w:w="177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GIS Analyst</w:t>
            </w:r>
          </w:p>
        </w:tc>
        <w:tc>
          <w:tcPr>
            <w:tcW w:type="dxa" w:w="94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Week 2</w:t>
            </w:r>
          </w:p>
        </w:tc>
      </w:tr>
      <w:tr>
        <w:trPr>
          <w:cantSplit w:val="true"/>
        </w:trPr>
        <w:tc>
          <w:tcPr>
            <w:tcW w:type="dxa" w:w="9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627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Are local weather-station or field measurements available for validation?</w:t>
            </w:r>
          </w:p>
        </w:tc>
        <w:tc>
          <w:tcPr>
            <w:tcW w:type="dxa" w:w="177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Stakeholders</w:t>
            </w:r>
          </w:p>
        </w:tc>
        <w:tc>
          <w:tcPr>
            <w:tcW w:type="dxa" w:w="9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Week 2</w:t>
            </w:r>
          </w:p>
        </w:tc>
      </w:tr>
      <w:tr>
        <w:trPr>
          <w:cantSplit w:val="true"/>
        </w:trPr>
        <w:tc>
          <w:tcPr>
            <w:tcW w:type="dxa" w:w="94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627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Final risk weights (H/E/V) and class thresholds, and who approves them?</w:t>
            </w:r>
          </w:p>
        </w:tc>
        <w:tc>
          <w:tcPr>
            <w:tcW w:type="dxa" w:w="177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Domain expert</w:t>
            </w:r>
          </w:p>
        </w:tc>
        <w:tc>
          <w:tcPr>
            <w:tcW w:type="dxa" w:w="94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Week 4</w:t>
            </w:r>
          </w:p>
        </w:tc>
      </w:tr>
      <w:tr>
        <w:trPr>
          <w:cantSplit w:val="true"/>
        </w:trPr>
        <w:tc>
          <w:tcPr>
            <w:tcW w:type="dxa" w:w="9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627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Hosting preference: cloud, on-premise, or government cloud?</w:t>
            </w:r>
          </w:p>
        </w:tc>
        <w:tc>
          <w:tcPr>
            <w:tcW w:type="dxa" w:w="177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IT / Stakeholders</w:t>
            </w:r>
          </w:p>
        </w:tc>
        <w:tc>
          <w:tcPr>
            <w:tcW w:type="dxa" w:w="9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Week 2</w:t>
            </w:r>
          </w:p>
        </w:tc>
      </w:tr>
      <w:tr>
        <w:trPr>
          <w:cantSplit w:val="true"/>
        </w:trPr>
        <w:tc>
          <w:tcPr>
            <w:tcW w:type="dxa" w:w="94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627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Is a public-facing view required, or authorities only?</w:t>
            </w:r>
          </w:p>
        </w:tc>
        <w:tc>
          <w:tcPr>
            <w:tcW w:type="dxa" w:w="177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Product Owner</w:t>
            </w:r>
          </w:p>
        </w:tc>
        <w:tc>
          <w:tcPr>
            <w:tcW w:type="dxa" w:w="94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Week 3</w:t>
            </w:r>
          </w:p>
        </w:tc>
      </w:tr>
      <w:tr>
        <w:trPr>
          <w:cantSplit w:val="true"/>
        </w:trPr>
        <w:tc>
          <w:tcPr>
            <w:tcW w:type="dxa" w:w="9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type="dxa" w:w="627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Required languages for the UI?</w:t>
            </w:r>
          </w:p>
        </w:tc>
        <w:tc>
          <w:tcPr>
            <w:tcW w:type="dxa" w:w="177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Product Owner</w:t>
            </w:r>
          </w:p>
        </w:tc>
        <w:tc>
          <w:tcPr>
            <w:tcW w:type="dxa" w:w="9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Week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X60006a1722b73953ae6318d84abe13c9578e5bd"/>
    <w:p>
      <w:pPr>
        <w:pStyle w:val="Heading2"/>
      </w:pPr>
      <w:r>
        <w:t xml:space="preserve">25. Future Roadmap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Short-term forecasting</w:t>
      </w:r>
      <w:r>
        <w:t xml:space="preserve"> </w:t>
      </w:r>
      <w:r>
        <w:t xml:space="preserve">(1–7 days) using weather forecasts and temporal models (LSTM / Temporal Fusion Transformer).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Climate scenario projections</w:t>
      </w:r>
      <w:r>
        <w:t xml:space="preserve"> </w:t>
      </w:r>
      <w:r>
        <w:t xml:space="preserve">(2030/2050).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Citizen app</w:t>
      </w:r>
      <w:r>
        <w:t xml:space="preserve"> </w:t>
      </w:r>
      <w:r>
        <w:t xml:space="preserve">with heat advisories and nearest cooling spots.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Cost-benefit engine</w:t>
      </w:r>
      <w:r>
        <w:t xml:space="preserve"> </w:t>
      </w:r>
      <w:r>
        <w:t xml:space="preserve">for mitigation options (urban forestry, cool roofs, reflective pavements, water bodies).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IoT/low-cost sensor integration</w:t>
      </w:r>
      <w:r>
        <w:t xml:space="preserve"> </w:t>
      </w:r>
      <w:r>
        <w:t xml:space="preserve">for ground-truth and real-time calibration.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Integration</w:t>
      </w:r>
      <w:r>
        <w:t xml:space="preserve"> </w:t>
      </w:r>
      <w:r>
        <w:t xml:space="preserve">with emergency response and public health systems.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Multi-city federation</w:t>
      </w:r>
      <w:r>
        <w:t xml:space="preserve"> </w:t>
      </w:r>
      <w:r>
        <w:t xml:space="preserve">and regional language support.</w:t>
      </w:r>
    </w:p>
    <w:p>
      <w:r>
        <w:pict>
          <v:rect style="width:0;height:1.5pt" o:hralign="center" o:hrstd="t" o:hr="t"/>
        </w:pict>
      </w:r>
    </w:p>
    <w:bookmarkEnd w:id="83"/>
    <w:bookmarkStart w:id="84" w:name="Xcf470706c54453478e17ff39118d9d42baa47ab"/>
    <w:p>
      <w:pPr>
        <w:pStyle w:val="Heading2"/>
      </w:pPr>
      <w:r>
        <w:t xml:space="preserve">26. Glossary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292"/>
        <w:gridCol w:w="7643"/>
      </w:tblGrid>
      <w:tr>
        <w:trPr>
          <w:tblHeader w:val="true"/>
          <w:tblHeader w:val="true"/>
          <w:cantSplit w:val="true"/>
        </w:trPr>
        <w:tc>
          <w:tcPr>
            <w:tcW w:type="dxa" w:w="229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Term</w:t>
            </w:r>
          </w:p>
        </w:tc>
        <w:tc>
          <w:tcPr>
            <w:tcW w:type="dxa" w:w="764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Meaning</w:t>
            </w:r>
          </w:p>
        </w:tc>
      </w:tr>
      <w:tr>
        <w:trPr>
          <w:cantSplit w:val="true"/>
        </w:trPr>
        <w:tc>
          <w:tcPr>
            <w:tcW w:type="dxa" w:w="22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UHI</w:t>
            </w:r>
          </w:p>
        </w:tc>
        <w:tc>
          <w:tcPr>
            <w:tcW w:type="dxa" w:w="76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Urban Heat Island: urban areas warmer than surroundings</w:t>
            </w:r>
          </w:p>
        </w:tc>
      </w:tr>
      <w:tr>
        <w:trPr>
          <w:cantSplit w:val="true"/>
        </w:trPr>
        <w:tc>
          <w:tcPr>
            <w:tcW w:type="dxa" w:w="229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LST</w:t>
            </w:r>
          </w:p>
        </w:tc>
        <w:tc>
          <w:tcPr>
            <w:tcW w:type="dxa" w:w="764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Land Surface Temperature</w:t>
            </w:r>
          </w:p>
        </w:tc>
      </w:tr>
      <w:tr>
        <w:trPr>
          <w:cantSplit w:val="true"/>
        </w:trPr>
        <w:tc>
          <w:tcPr>
            <w:tcW w:type="dxa" w:w="22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NDVI / NDBI / NDWI</w:t>
            </w:r>
          </w:p>
        </w:tc>
        <w:tc>
          <w:tcPr>
            <w:tcW w:type="dxa" w:w="76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Normalized Difference Vegetation / Built-up / Water Index</w:t>
            </w:r>
          </w:p>
        </w:tc>
      </w:tr>
      <w:tr>
        <w:trPr>
          <w:cantSplit w:val="true"/>
        </w:trPr>
        <w:tc>
          <w:tcPr>
            <w:tcW w:type="dxa" w:w="229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LULC</w:t>
            </w:r>
          </w:p>
        </w:tc>
        <w:tc>
          <w:tcPr>
            <w:tcW w:type="dxa" w:w="764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Land Use / Land Cover</w:t>
            </w:r>
          </w:p>
        </w:tc>
      </w:tr>
      <w:tr>
        <w:trPr>
          <w:cantSplit w:val="true"/>
        </w:trPr>
        <w:tc>
          <w:tcPr>
            <w:tcW w:type="dxa" w:w="22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XGBoost</w:t>
            </w:r>
          </w:p>
        </w:tc>
        <w:tc>
          <w:tcPr>
            <w:tcW w:type="dxa" w:w="76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Extreme Gradient Boosting, an ensemble tree-based ML algorithm</w:t>
            </w:r>
          </w:p>
        </w:tc>
      </w:tr>
      <w:tr>
        <w:trPr>
          <w:cantSplit w:val="true"/>
        </w:trPr>
        <w:tc>
          <w:tcPr>
            <w:tcW w:type="dxa" w:w="229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SHAP</w:t>
            </w:r>
          </w:p>
        </w:tc>
        <w:tc>
          <w:tcPr>
            <w:tcW w:type="dxa" w:w="764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SHapley Additive exPlanations for model interpretability</w:t>
            </w:r>
          </w:p>
        </w:tc>
      </w:tr>
      <w:tr>
        <w:trPr>
          <w:cantSplit w:val="true"/>
        </w:trPr>
        <w:tc>
          <w:tcPr>
            <w:tcW w:type="dxa" w:w="22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Getis-Ord Gi*</w:t>
            </w:r>
          </w:p>
        </w:tc>
        <w:tc>
          <w:tcPr>
            <w:tcW w:type="dxa" w:w="76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Spatial statistic to detect hot and cold spots</w:t>
            </w:r>
          </w:p>
        </w:tc>
      </w:tr>
      <w:tr>
        <w:trPr>
          <w:cantSplit w:val="true"/>
        </w:trPr>
        <w:tc>
          <w:tcPr>
            <w:tcW w:type="dxa" w:w="229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Moran's I</w:t>
            </w:r>
          </w:p>
        </w:tc>
        <w:tc>
          <w:tcPr>
            <w:tcW w:type="dxa" w:w="764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Measure of spatial autocorrelation</w:t>
            </w:r>
          </w:p>
        </w:tc>
      </w:tr>
      <w:tr>
        <w:trPr>
          <w:cantSplit w:val="true"/>
        </w:trPr>
        <w:tc>
          <w:tcPr>
            <w:tcW w:type="dxa" w:w="22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PSI</w:t>
            </w:r>
          </w:p>
        </w:tc>
        <w:tc>
          <w:tcPr>
            <w:tcW w:type="dxa" w:w="76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Population Stability Index, used for drift detection</w:t>
            </w:r>
          </w:p>
        </w:tc>
      </w:tr>
      <w:tr>
        <w:trPr>
          <w:cantSplit w:val="true"/>
        </w:trPr>
        <w:tc>
          <w:tcPr>
            <w:tcW w:type="dxa" w:w="229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RBAC</w:t>
            </w:r>
          </w:p>
        </w:tc>
        <w:tc>
          <w:tcPr>
            <w:tcW w:type="dxa" w:w="764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Role-Based Access Control</w:t>
            </w:r>
          </w:p>
        </w:tc>
      </w:tr>
      <w:tr>
        <w:trPr>
          <w:cantSplit w:val="true"/>
        </w:trPr>
        <w:tc>
          <w:tcPr>
            <w:tcW w:type="dxa" w:w="22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RPO / RTO</w:t>
            </w:r>
          </w:p>
        </w:tc>
        <w:tc>
          <w:tcPr>
            <w:tcW w:type="dxa" w:w="76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Recovery Point / Recovery Time Objective</w:t>
            </w:r>
          </w:p>
        </w:tc>
      </w:tr>
      <w:tr>
        <w:trPr>
          <w:cantSplit w:val="true"/>
        </w:trPr>
        <w:tc>
          <w:tcPr>
            <w:tcW w:type="dxa" w:w="229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SUS</w:t>
            </w:r>
          </w:p>
        </w:tc>
        <w:tc>
          <w:tcPr>
            <w:tcW w:type="dxa" w:w="764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System Usability Scale</w:t>
            </w:r>
          </w:p>
        </w:tc>
      </w:tr>
      <w:tr>
        <w:trPr>
          <w:cantSplit w:val="true"/>
        </w:trPr>
        <w:tc>
          <w:tcPr>
            <w:tcW w:type="dxa" w:w="22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GIS / PostGIS</w:t>
            </w:r>
          </w:p>
        </w:tc>
        <w:tc>
          <w:tcPr>
            <w:tcW w:type="dxa" w:w="76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Geographic Information System / spatial extension for PostgreSQL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X4056df92363a641b2deed8b25e270a7ef0dd085"/>
    <w:p>
      <w:pPr>
        <w:pStyle w:val="Heading2"/>
      </w:pPr>
      <w:r>
        <w:t xml:space="preserve">27. Approvals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6399"/>
        <w:gridCol w:w="1010"/>
        <w:gridCol w:w="1515"/>
        <w:gridCol w:w="1010"/>
      </w:tblGrid>
      <w:tr>
        <w:trPr>
          <w:tblHeader w:val="true"/>
          <w:tblHeader w:val="true"/>
          <w:cantSplit w:val="true"/>
        </w:trPr>
        <w:tc>
          <w:tcPr>
            <w:tcW w:type="dxa" w:w="6399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Role</w:t>
            </w:r>
          </w:p>
        </w:tc>
        <w:tc>
          <w:tcPr>
            <w:tcW w:type="dxa" w:w="1010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Name</w:t>
            </w:r>
          </w:p>
        </w:tc>
        <w:tc>
          <w:tcPr>
            <w:tcW w:type="dxa" w:w="1516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Signature</w:t>
            </w:r>
          </w:p>
        </w:tc>
        <w:tc>
          <w:tcPr>
            <w:tcW w:type="dxa" w:w="1010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Date</w:t>
            </w:r>
          </w:p>
        </w:tc>
      </w:tr>
      <w:tr>
        <w:trPr>
          <w:cantSplit w:val="true"/>
        </w:trPr>
        <w:tc>
          <w:tcPr>
            <w:tcW w:type="dxa" w:w="639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Product Owner</w:t>
            </w:r>
          </w:p>
        </w:tc>
        <w:tc>
          <w:tcPr>
            <w:tcW w:type="dxa" w:w="1010"/>
          </w:tcPr>
          <w:p>
            <w:pPr>
              <w:pStyle w:val="Compact"/>
              <w:spacing w:after="0" w:before="0"/>
              <w:jc w:val="left"/>
            </w:pPr>
          </w:p>
        </w:tc>
        <w:tc>
          <w:tcPr>
            <w:tcW w:type="dxa" w:w="1516"/>
          </w:tcPr>
          <w:p>
            <w:pPr>
              <w:pStyle w:val="Compact"/>
              <w:spacing w:after="0" w:before="0"/>
              <w:jc w:val="left"/>
            </w:pPr>
          </w:p>
        </w:tc>
        <w:tc>
          <w:tcPr>
            <w:tcW w:type="dxa" w:w="1010"/>
          </w:tcPr>
          <w:p>
            <w:pPr>
              <w:pStyle w:val="Compact"/>
              <w:spacing w:after="0" w:before="0"/>
              <w:jc w:val="left"/>
            </w:pPr>
          </w:p>
        </w:tc>
      </w:tr>
      <w:tr>
        <w:trPr>
          <w:cantSplit w:val="true"/>
        </w:trPr>
        <w:tc>
          <w:tcPr>
            <w:tcW w:type="dxa" w:w="639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Technical Lead</w:t>
            </w:r>
          </w:p>
        </w:tc>
        <w:tc>
          <w:tcPr>
            <w:tcW w:type="dxa" w:w="101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</w:p>
        </w:tc>
        <w:tc>
          <w:tcPr>
            <w:tcW w:type="dxa" w:w="151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</w:p>
        </w:tc>
        <w:tc>
          <w:tcPr>
            <w:tcW w:type="dxa" w:w="101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</w:p>
        </w:tc>
      </w:tr>
      <w:tr>
        <w:trPr>
          <w:cantSplit w:val="true"/>
        </w:trPr>
        <w:tc>
          <w:tcPr>
            <w:tcW w:type="dxa" w:w="639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Science Lead</w:t>
            </w:r>
          </w:p>
        </w:tc>
        <w:tc>
          <w:tcPr>
            <w:tcW w:type="dxa" w:w="1010"/>
          </w:tcPr>
          <w:p>
            <w:pPr>
              <w:pStyle w:val="Compact"/>
              <w:spacing w:after="0" w:before="0"/>
              <w:jc w:val="left"/>
            </w:pPr>
          </w:p>
        </w:tc>
        <w:tc>
          <w:tcPr>
            <w:tcW w:type="dxa" w:w="1516"/>
          </w:tcPr>
          <w:p>
            <w:pPr>
              <w:pStyle w:val="Compact"/>
              <w:spacing w:after="0" w:before="0"/>
              <w:jc w:val="left"/>
            </w:pPr>
          </w:p>
        </w:tc>
        <w:tc>
          <w:tcPr>
            <w:tcW w:type="dxa" w:w="1010"/>
          </w:tcPr>
          <w:p>
            <w:pPr>
              <w:pStyle w:val="Compact"/>
              <w:spacing w:after="0" w:before="0"/>
              <w:jc w:val="left"/>
            </w:pPr>
          </w:p>
        </w:tc>
      </w:tr>
      <w:tr>
        <w:trPr>
          <w:cantSplit w:val="true"/>
        </w:trPr>
        <w:tc>
          <w:tcPr>
            <w:tcW w:type="dxa" w:w="639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Municipal / Stakeholder Representative</w:t>
            </w:r>
          </w:p>
        </w:tc>
        <w:tc>
          <w:tcPr>
            <w:tcW w:type="dxa" w:w="101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</w:p>
        </w:tc>
        <w:tc>
          <w:tcPr>
            <w:tcW w:type="dxa" w:w="151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</w:p>
        </w:tc>
        <w:tc>
          <w:tcPr>
            <w:tcW w:type="dxa" w:w="101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110" w:name="appendices"/>
    <w:p>
      <w:pPr>
        <w:pStyle w:val="Heading1"/>
      </w:pPr>
      <w:r>
        <w:t xml:space="preserve">Appendices</w:t>
      </w:r>
    </w:p>
    <w:bookmarkStart w:id="87" w:name="X9e95f5c5b3ce72090df33eed4ef49644732bc2c"/>
    <w:p>
      <w:pPr>
        <w:pStyle w:val="Heading2"/>
      </w:pPr>
      <w:r>
        <w:t xml:space="preserve">Appendix A: Architecture Decision Records (ADRs)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40"/>
        <w:gridCol w:w="2367"/>
        <w:gridCol w:w="1893"/>
        <w:gridCol w:w="2367"/>
        <w:gridCol w:w="2367"/>
      </w:tblGrid>
      <w:tr>
        <w:trPr>
          <w:tblHeader w:val="true"/>
          <w:tblHeader w:val="true"/>
          <w:cantSplit w:val="true"/>
        </w:trPr>
        <w:tc>
          <w:tcPr>
            <w:tcW w:type="dxa" w:w="94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236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Decision</w:t>
            </w:r>
          </w:p>
        </w:tc>
        <w:tc>
          <w:tcPr>
            <w:tcW w:type="dxa" w:w="189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Alternatives Considered</w:t>
            </w:r>
          </w:p>
        </w:tc>
        <w:tc>
          <w:tcPr>
            <w:tcW w:type="dxa" w:w="236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Rationale</w:t>
            </w:r>
          </w:p>
        </w:tc>
        <w:tc>
          <w:tcPr>
            <w:tcW w:type="dxa" w:w="236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Trade-off / Consequence</w:t>
            </w:r>
          </w:p>
        </w:tc>
      </w:tr>
      <w:tr>
        <w:trPr>
          <w:cantSplit w:val="true"/>
        </w:trPr>
        <w:tc>
          <w:tcPr>
            <w:tcW w:type="dxa" w:w="9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ADR-001</w:t>
            </w:r>
          </w:p>
        </w:tc>
        <w:tc>
          <w:tcPr>
            <w:tcW w:type="dxa" w:w="23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XGBoost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 primary model</w:t>
            </w:r>
          </w:p>
        </w:tc>
        <w:tc>
          <w:tcPr>
            <w:tcW w:type="dxa" w:w="18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Random Forest, LightGBM, Deep Learning (CNN/MLP)</w:t>
            </w:r>
          </w:p>
        </w:tc>
        <w:tc>
          <w:tcPr>
            <w:tcW w:type="dxa" w:w="23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Best accuracy-to-complexity on tabular geospatial features; native NaN handling; SHAP support; fast training on CPU</w:t>
            </w:r>
          </w:p>
        </w:tc>
        <w:tc>
          <w:tcPr>
            <w:tcW w:type="dxa" w:w="23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Does not model spatial context natively; mitigated by spatial-lag features</w:t>
            </w:r>
          </w:p>
        </w:tc>
      </w:tr>
      <w:tr>
        <w:trPr>
          <w:cantSplit w:val="true"/>
        </w:trPr>
        <w:tc>
          <w:tcPr>
            <w:tcW w:type="dxa" w:w="94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ADR-002</w:t>
            </w:r>
          </w:p>
        </w:tc>
        <w:tc>
          <w:tcPr>
            <w:tcW w:type="dxa" w:w="23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PostgreSQL + PostGIS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 spatial store</w:t>
            </w:r>
          </w:p>
        </w:tc>
        <w:tc>
          <w:tcPr>
            <w:tcW w:type="dxa" w:w="189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MongoDB, GeoPackage files, BigQuery GIS</w:t>
            </w:r>
          </w:p>
        </w:tc>
        <w:tc>
          <w:tcPr>
            <w:tcW w:type="dxa" w:w="23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Mature spatial indexing, SQL analytics, OGC compliance, vector-tile support</w:t>
            </w:r>
          </w:p>
        </w:tc>
        <w:tc>
          <w:tcPr>
            <w:tcW w:type="dxa" w:w="23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Needs DBA tuning at &gt; 10M rows; mitigated by partitioning by city/period</w:t>
            </w:r>
          </w:p>
        </w:tc>
      </w:tr>
      <w:tr>
        <w:trPr>
          <w:cantSplit w:val="true"/>
        </w:trPr>
        <w:tc>
          <w:tcPr>
            <w:tcW w:type="dxa" w:w="9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ADR-003</w:t>
            </w:r>
          </w:p>
        </w:tc>
        <w:tc>
          <w:tcPr>
            <w:tcW w:type="dxa" w:w="2367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Vector tiles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(MVT) for map delivery</w:t>
            </w:r>
          </w:p>
        </w:tc>
        <w:tc>
          <w:tcPr>
            <w:tcW w:type="dxa" w:w="18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GeoJSON over API, raster tiles</w:t>
            </w:r>
          </w:p>
        </w:tc>
        <w:tc>
          <w:tcPr>
            <w:tcW w:type="dxa" w:w="23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Fast rendering of 100k–1M cells, client-side styling, small payloads</w:t>
            </w:r>
          </w:p>
        </w:tc>
        <w:tc>
          <w:tcPr>
            <w:tcW w:type="dxa" w:w="23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Requires tile server (Martin/pg_tileserv)</w:t>
            </w:r>
          </w:p>
        </w:tc>
      </w:tr>
      <w:tr>
        <w:trPr>
          <w:cantSplit w:val="true"/>
        </w:trPr>
        <w:tc>
          <w:tcPr>
            <w:tcW w:type="dxa" w:w="94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ADR-004</w:t>
            </w:r>
          </w:p>
        </w:tc>
        <w:tc>
          <w:tcPr>
            <w:tcW w:type="dxa" w:w="23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FastAPI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backend</w:t>
            </w:r>
          </w:p>
        </w:tc>
        <w:tc>
          <w:tcPr>
            <w:tcW w:type="dxa" w:w="189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Django REST, Flask, Node/Express</w:t>
            </w:r>
          </w:p>
        </w:tc>
        <w:tc>
          <w:tcPr>
            <w:tcW w:type="dxa" w:w="23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Async, auto OpenAPI docs, native Python ML integration</w:t>
            </w:r>
          </w:p>
        </w:tc>
        <w:tc>
          <w:tcPr>
            <w:tcW w:type="dxa" w:w="23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Smaller ecosystem for admin UI; mitigated by dedicated admin screens</w:t>
            </w:r>
          </w:p>
        </w:tc>
      </w:tr>
      <w:tr>
        <w:trPr>
          <w:cantSplit w:val="true"/>
        </w:trPr>
        <w:tc>
          <w:tcPr>
            <w:tcW w:type="dxa" w:w="9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ADR-005</w:t>
            </w:r>
          </w:p>
        </w:tc>
        <w:tc>
          <w:tcPr>
            <w:tcW w:type="dxa" w:w="2367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Google Earth Engine (GEE)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satellite pre-processing</w:t>
            </w:r>
          </w:p>
        </w:tc>
        <w:tc>
          <w:tcPr>
            <w:tcW w:type="dxa" w:w="18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Local GDAL/rasterio only, Sentinel Hub</w:t>
            </w:r>
          </w:p>
        </w:tc>
        <w:tc>
          <w:tcPr>
            <w:tcW w:type="dxa" w:w="23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Avoids downloading terabytes; built-in cloud masking and compositing</w:t>
            </w:r>
          </w:p>
        </w:tc>
        <w:tc>
          <w:tcPr>
            <w:tcW w:type="dxa" w:w="23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Dependency on GEE access/quota; fallback: local rasterio pipeline</w:t>
            </w:r>
          </w:p>
        </w:tc>
      </w:tr>
      <w:tr>
        <w:trPr>
          <w:cantSplit w:val="true"/>
        </w:trPr>
        <w:tc>
          <w:tcPr>
            <w:tcW w:type="dxa" w:w="94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ADR-006</w:t>
            </w:r>
          </w:p>
        </w:tc>
        <w:tc>
          <w:tcPr>
            <w:tcW w:type="dxa" w:w="23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Pre-computed batch predictions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on-demand for scenarios</w:t>
            </w:r>
          </w:p>
        </w:tc>
        <w:tc>
          <w:tcPr>
            <w:tcW w:type="dxa" w:w="189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Fully on-demand inference</w:t>
            </w:r>
          </w:p>
        </w:tc>
        <w:tc>
          <w:tcPr>
            <w:tcW w:type="dxa" w:w="23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Map reads become simple DB queries (&lt; 500 ms); scenarios need only subset inference</w:t>
            </w:r>
          </w:p>
        </w:tc>
        <w:tc>
          <w:tcPr>
            <w:tcW w:type="dxa" w:w="23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Predictions refresh only on schedule; acceptable for seasonal heat risk</w:t>
            </w:r>
          </w:p>
        </w:tc>
      </w:tr>
      <w:tr>
        <w:trPr>
          <w:cantSplit w:val="true"/>
        </w:trPr>
        <w:tc>
          <w:tcPr>
            <w:tcW w:type="dxa" w:w="9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ADR-007</w:t>
            </w:r>
          </w:p>
        </w:tc>
        <w:tc>
          <w:tcPr>
            <w:tcW w:type="dxa" w:w="2367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Spatial block CV</w:t>
            </w:r>
          </w:p>
        </w:tc>
        <w:tc>
          <w:tcPr>
            <w:tcW w:type="dxa" w:w="18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Random K-fold</w:t>
            </w:r>
          </w:p>
        </w:tc>
        <w:tc>
          <w:tcPr>
            <w:tcW w:type="dxa" w:w="23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Prevents optimistic accuracy from neighbouring-cell leakage</w:t>
            </w:r>
          </w:p>
        </w:tc>
        <w:tc>
          <w:tcPr>
            <w:tcW w:type="dxa" w:w="23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Lower but honest metrics</w:t>
            </w:r>
          </w:p>
        </w:tc>
      </w:tr>
      <w:tr>
        <w:trPr>
          <w:cantSplit w:val="true"/>
        </w:trPr>
        <w:tc>
          <w:tcPr>
            <w:tcW w:type="dxa" w:w="94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ADR-008</w:t>
            </w:r>
          </w:p>
        </w:tc>
        <w:tc>
          <w:tcPr>
            <w:tcW w:type="dxa" w:w="23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MLflow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model registry</w:t>
            </w:r>
          </w:p>
        </w:tc>
        <w:tc>
          <w:tcPr>
            <w:tcW w:type="dxa" w:w="189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DVC only, custom registry</w:t>
            </w:r>
          </w:p>
        </w:tc>
        <w:tc>
          <w:tcPr>
            <w:tcW w:type="dxa" w:w="23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Experiment tracking, versioning, stage promotion in one tool</w:t>
            </w:r>
          </w:p>
        </w:tc>
        <w:tc>
          <w:tcPr>
            <w:tcW w:type="dxa" w:w="23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Extra service to host</w:t>
            </w:r>
          </w:p>
        </w:tc>
      </w:tr>
      <w:tr>
        <w:trPr>
          <w:cantSplit w:val="true"/>
        </w:trPr>
        <w:tc>
          <w:tcPr>
            <w:tcW w:type="dxa" w:w="9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ADR-009</w:t>
            </w:r>
          </w:p>
        </w:tc>
        <w:tc>
          <w:tcPr>
            <w:tcW w:type="dxa" w:w="2367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Celery + Redis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async jobs</w:t>
            </w:r>
          </w:p>
        </w:tc>
        <w:tc>
          <w:tcPr>
            <w:tcW w:type="dxa" w:w="18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Cron scripts, Airflow-only</w:t>
            </w:r>
          </w:p>
        </w:tc>
        <w:tc>
          <w:tcPr>
            <w:tcW w:type="dxa" w:w="23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Handles uploads, training, report generation without blocking API</w:t>
            </w:r>
          </w:p>
        </w:tc>
        <w:tc>
          <w:tcPr>
            <w:tcW w:type="dxa" w:w="23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Adds operational components; use Prefect/Airflow for scheduled ETL</w:t>
            </w:r>
          </w:p>
        </w:tc>
      </w:tr>
      <w:tr>
        <w:trPr>
          <w:cantSplit w:val="true"/>
        </w:trPr>
        <w:tc>
          <w:tcPr>
            <w:tcW w:type="dxa" w:w="94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ADR-010</w:t>
            </w:r>
          </w:p>
        </w:tc>
        <w:tc>
          <w:tcPr>
            <w:tcW w:type="dxa" w:w="23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Modular monolith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v1 (API + ML service as separate containers)</w:t>
            </w:r>
          </w:p>
        </w:tc>
        <w:tc>
          <w:tcPr>
            <w:tcW w:type="dxa" w:w="189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Full microservices</w:t>
            </w:r>
          </w:p>
        </w:tc>
        <w:tc>
          <w:tcPr>
            <w:tcW w:type="dxa" w:w="23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Faster delivery with small team; clear module boundaries for future split</w:t>
            </w:r>
          </w:p>
        </w:tc>
        <w:tc>
          <w:tcPr>
            <w:tcW w:type="dxa" w:w="236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Must keep module boundaries disciplined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91" w:name="appendix-b-sequence-diagrams"/>
    <w:p>
      <w:pPr>
        <w:pStyle w:val="Heading2"/>
      </w:pPr>
      <w:r>
        <w:t xml:space="preserve">Appendix B: Sequence Diagrams</w:t>
      </w:r>
    </w:p>
    <w:bookmarkStart w:id="88" w:name="b1-map-load-and-zone-inspection"/>
    <w:p>
      <w:pPr>
        <w:pStyle w:val="Heading3"/>
      </w:pPr>
      <w:r>
        <w:t xml:space="preserve">B.1 Map Load and Zone Inspection</w:t>
      </w:r>
    </w:p>
    <w:p>
      <w:pPr>
        <w:pStyle w:val="SourceCode"/>
        <w:shd w:val="clear" w:color="auto" w:fill="F5F5F5"/>
        <w:spacing w:after="0" w:before="0"/>
      </w:pPr>
      <w:r>
        <w:rPr>
          <w:rStyle w:val="VerbatimChar"/>
          <w:rFonts w:ascii="Consolas" w:hAnsi="Consolas" w:cs="Consolas"/>
          <w:sz w:val="15"/>
        </w:rPr>
        <w:t xml:space="preserve">sequenceDiagram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actor U as User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participant FE as Frontend (React+MapLibre)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participant API as FastAPI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participant C as Redis Cache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participant T as Tile Server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participant DB as PostGIS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U-&gt;&gt;FE: Open Map (city, period, filters)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FE-&gt;&gt;T: Request vector tiles (z/x/y)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T-&gt;&gt;DB: Query predictions + geometry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DB--&gt;&gt;T: Features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T--&gt;&gt;FE: MVT tiles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FE--&gt;&gt;U: Render risk layer + legend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U-&gt;&gt;FE: Click zone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FE-&gt;&gt;API: GET /zones/{cell_id}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API-&gt;&gt;C: Check cache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alt cache miss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API-&gt;&gt;DB: Fetch features, score, SHAP top-5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API-&gt;&gt;C: Store (TTL 1h)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end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API--&gt;&gt;FE: Zone details JSON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FE--&gt;&gt;U: Show detail panel</w:t>
      </w:r>
    </w:p>
    <w:bookmarkEnd w:id="88"/>
    <w:bookmarkStart w:id="89" w:name="b2-what-if-scenario"/>
    <w:p>
      <w:pPr>
        <w:pStyle w:val="Heading3"/>
      </w:pPr>
      <w:r>
        <w:t xml:space="preserve">B.2 What-If Scenario</w:t>
      </w:r>
    </w:p>
    <w:p>
      <w:pPr>
        <w:pStyle w:val="SourceCode"/>
        <w:shd w:val="clear" w:color="auto" w:fill="F5F5F5"/>
        <w:spacing w:after="0" w:before="0"/>
      </w:pPr>
      <w:r>
        <w:rPr>
          <w:rStyle w:val="VerbatimChar"/>
          <w:rFonts w:ascii="Consolas" w:hAnsi="Consolas" w:cs="Consolas"/>
          <w:sz w:val="15"/>
        </w:rPr>
        <w:t xml:space="preserve">sequenceDiagram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actor P as Planner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participant FE as Frontend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participant API as FastAPI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participant ML as ML Service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participant DB as PostGIS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P-&gt;&gt;FE: Select zones, set +15% vegetation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FE-&gt;&gt;API: POST /scenarios/run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API-&gt;&gt;DB: Load baseline features + predictions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API-&gt;&gt;ML: Predict with modified features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ML--&gt;&gt;API: New scores and classes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API-&gt;&gt;DB: Population exposed (before vs after)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API--&gt;&gt;FE: Before/after summary + per-zone results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FE--&gt;&gt;P: Comparison map + delta statistics</w:t>
      </w:r>
    </w:p>
    <w:bookmarkEnd w:id="89"/>
    <w:bookmarkStart w:id="90" w:name="b3-data-upload-and-retraining"/>
    <w:p>
      <w:pPr>
        <w:pStyle w:val="Heading3"/>
      </w:pPr>
      <w:r>
        <w:t xml:space="preserve">B.3 Data Upload and Retraining</w:t>
      </w:r>
    </w:p>
    <w:p>
      <w:pPr>
        <w:pStyle w:val="SourceCode"/>
        <w:shd w:val="clear" w:color="auto" w:fill="F5F5F5"/>
        <w:spacing w:after="0" w:before="0"/>
      </w:pPr>
      <w:r>
        <w:rPr>
          <w:rStyle w:val="VerbatimChar"/>
          <w:rFonts w:ascii="Consolas" w:hAnsi="Consolas" w:cs="Consolas"/>
          <w:sz w:val="15"/>
        </w:rPr>
        <w:t xml:space="preserve">sequenceDiagram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actor A as Admin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participant FE as Frontend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participant API as FastAPI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participant Q as Celery Queue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participant ETL as ETL Worker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participant ML as Training Worker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participant REG as MLflow Registry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A-&gt;&gt;FE: Upload dataset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FE-&gt;&gt;API: POST /datasets/upload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API-&gt;&gt;Q: Enqueue validation + ETL job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Q-&gt;&gt;ETL: Validate, reproject, grid, features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ETL--&gt;&gt;API: Status and quality report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A-&gt;&gt;FE: Trigger training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FE-&gt;&gt;API: POST /models/train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API-&gt;&gt;Q: Enqueue training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Q-&gt;&gt;ML: Spatial CV, tuning, SHAP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ML-&gt;&gt;REG: Log metrics, register model (Staging)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ML--&gt;&gt;API: Metrics report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A-&gt;&gt;FE: Review and approve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FE-&gt;&gt;API: POST /models/{id}/activate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API-&gt;&gt;Q: Batch re-inference, refresh predictions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X623fa44c3722a254b26bae69d7c6cef4d3008e6"/>
    <w:p>
      <w:pPr>
        <w:pStyle w:val="Heading2"/>
      </w:pPr>
      <w:r>
        <w:t xml:space="preserve">Appendix C: Deployment Topology, Capacity, and Failure Handling</w:t>
      </w:r>
    </w:p>
    <w:bookmarkStart w:id="92" w:name="c1-deployment-topology"/>
    <w:p>
      <w:pPr>
        <w:pStyle w:val="Heading3"/>
      </w:pPr>
      <w:r>
        <w:t xml:space="preserve">C.1 Deployment Topology</w:t>
      </w:r>
    </w:p>
    <w:p>
      <w:pPr>
        <w:pStyle w:val="SourceCode"/>
        <w:shd w:val="clear" w:color="auto" w:fill="F5F5F5"/>
        <w:spacing w:after="0" w:before="0"/>
      </w:pPr>
      <w:r>
        <w:rPr>
          <w:rStyle w:val="VerbatimChar"/>
          <w:rFonts w:ascii="Consolas" w:hAnsi="Consolas" w:cs="Consolas"/>
          <w:sz w:val="15"/>
        </w:rPr>
        <w:t xml:space="preserve">                      Internet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 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┌─────▼─────┐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│ CDN / WAF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└─────┬─────┘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┌─────▼─────┐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│   Nginx   │  (TLS, rate limit)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└──┬─────┬──┘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┌───────────▼┐   ┌▼──────────────┐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│ Frontend   │   │ FastAPI (x2+) │──► Redis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│ (static)   │   └──┬─────────┬──┘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└────────────┘      │    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  ┌────────▼──┐  ┌───▼───────────┐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  │ Tile      │  │ Celery workers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  │ server    │  │ (ETL / ML)    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  └────────┬──┘  └───┬───────────┘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           ▼         ▼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    ┌──────────────────────┐   ┌────────────────┐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    │ PostgreSQL + PostGIS │   │ Object storage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    │ (primary + replica)  │   │ rasters/models │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                       └──────────────────────┘   └────────────────┘</w:t>
      </w:r>
    </w:p>
    <w:bookmarkEnd w:id="92"/>
    <w:bookmarkStart w:id="93" w:name="c2-capacity-planning-pilot-city-example"/>
    <w:p>
      <w:pPr>
        <w:pStyle w:val="Heading3"/>
      </w:pPr>
      <w:r>
        <w:t xml:space="preserve">C.2 Capacity Planning (Pilot City Example)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374"/>
        <w:gridCol w:w="2286"/>
        <w:gridCol w:w="5275"/>
      </w:tblGrid>
      <w:tr>
        <w:trPr>
          <w:tblHeader w:val="true"/>
          <w:tblHeader w:val="true"/>
          <w:cantSplit w:val="true"/>
        </w:trPr>
        <w:tc>
          <w:tcPr>
            <w:tcW w:type="dxa" w:w="237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Parameter</w:t>
            </w:r>
          </w:p>
        </w:tc>
        <w:tc>
          <w:tcPr>
            <w:tcW w:type="dxa" w:w="2286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Assumption</w:t>
            </w:r>
          </w:p>
        </w:tc>
        <w:tc>
          <w:tcPr>
            <w:tcW w:type="dxa" w:w="5276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Result</w:t>
            </w:r>
          </w:p>
        </w:tc>
      </w:tr>
      <w:tr>
        <w:trPr>
          <w:cantSplit w:val="true"/>
        </w:trPr>
        <w:tc>
          <w:tcPr>
            <w:tcW w:type="dxa" w:w="237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City area</w:t>
            </w:r>
          </w:p>
        </w:tc>
        <w:tc>
          <w:tcPr>
            <w:tcW w:type="dxa" w:w="22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700 km²</w:t>
            </w:r>
          </w:p>
        </w:tc>
        <w:tc>
          <w:tcPr>
            <w:tcW w:type="dxa" w:w="5276"/>
          </w:tcPr>
          <w:p>
            <w:pPr>
              <w:pStyle w:val="Compact"/>
              <w:spacing w:after="0" w:before="0"/>
              <w:jc w:val="left"/>
            </w:pPr>
          </w:p>
        </w:tc>
      </w:tr>
      <w:tr>
        <w:trPr>
          <w:cantSplit w:val="true"/>
        </w:trPr>
        <w:tc>
          <w:tcPr>
            <w:tcW w:type="dxa" w:w="237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Grid resolution</w:t>
            </w:r>
          </w:p>
        </w:tc>
        <w:tc>
          <w:tcPr>
            <w:tcW w:type="dxa" w:w="228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100 m (100 cells per km²)</w:t>
            </w:r>
          </w:p>
        </w:tc>
        <w:tc>
          <w:tcPr>
            <w:tcW w:type="dxa" w:w="527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70,000 cells</w:t>
            </w:r>
          </w:p>
        </w:tc>
      </w:tr>
      <w:tr>
        <w:trPr>
          <w:cantSplit w:val="true"/>
        </w:trPr>
        <w:tc>
          <w:tcPr>
            <w:tcW w:type="dxa" w:w="237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Periods stored</w:t>
            </w:r>
          </w:p>
        </w:tc>
        <w:tc>
          <w:tcPr>
            <w:tcW w:type="dxa" w:w="22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12 (monthly) per year</w:t>
            </w:r>
          </w:p>
        </w:tc>
        <w:tc>
          <w:tcPr>
            <w:tcW w:type="dxa" w:w="527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840,000 rows/year</w:t>
            </w:r>
          </w:p>
        </w:tc>
      </w:tr>
      <w:tr>
        <w:trPr>
          <w:cantSplit w:val="true"/>
        </w:trPr>
        <w:tc>
          <w:tcPr>
            <w:tcW w:type="dxa" w:w="237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Features per row</w:t>
            </w:r>
          </w:p>
        </w:tc>
        <w:tc>
          <w:tcPr>
            <w:tcW w:type="dxa" w:w="228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~40 float values (8 bytes)</w:t>
            </w:r>
          </w:p>
        </w:tc>
        <w:tc>
          <w:tcPr>
            <w:tcW w:type="dxa" w:w="527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~270 MB/year raw features</w:t>
            </w:r>
          </w:p>
        </w:tc>
      </w:tr>
      <w:tr>
        <w:trPr>
          <w:cantSplit w:val="true"/>
        </w:trPr>
        <w:tc>
          <w:tcPr>
            <w:tcW w:type="dxa" w:w="237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Predictions + SHAP top-5</w:t>
            </w:r>
          </w:p>
        </w:tc>
        <w:tc>
          <w:tcPr>
            <w:tcW w:type="dxa" w:w="22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~200 bytes/row</w:t>
            </w:r>
          </w:p>
        </w:tc>
        <w:tc>
          <w:tcPr>
            <w:tcW w:type="dxa" w:w="527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~170 MB/year</w:t>
            </w:r>
          </w:p>
        </w:tc>
      </w:tr>
      <w:tr>
        <w:trPr>
          <w:cantSplit w:val="true"/>
        </w:trPr>
        <w:tc>
          <w:tcPr>
            <w:tcW w:type="dxa" w:w="237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Raster archive (composites)</w:t>
            </w:r>
          </w:p>
        </w:tc>
        <w:tc>
          <w:tcPr>
            <w:tcW w:type="dxa" w:w="228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~2 GB/year</w:t>
            </w:r>
          </w:p>
        </w:tc>
        <w:tc>
          <w:tcPr>
            <w:tcW w:type="dxa" w:w="527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~2 GB/year</w:t>
            </w:r>
          </w:p>
        </w:tc>
      </w:tr>
      <w:tr>
        <w:trPr>
          <w:cantSplit w:val="true"/>
        </w:trPr>
        <w:tc>
          <w:tcPr>
            <w:tcW w:type="dxa" w:w="237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Concurrent users</w:t>
            </w:r>
          </w:p>
        </w:tc>
        <w:tc>
          <w:tcPr>
            <w:tcW w:type="dxa" w:w="22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50 (pilot)</w:t>
            </w:r>
          </w:p>
        </w:tc>
        <w:tc>
          <w:tcPr>
            <w:tcW w:type="dxa" w:w="527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 API replicas; 1 tile server</w:t>
            </w:r>
          </w:p>
        </w:tc>
      </w:tr>
      <w:tr>
        <w:trPr>
          <w:cantSplit w:val="true"/>
        </w:trPr>
        <w:tc>
          <w:tcPr>
            <w:tcW w:type="dxa" w:w="237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Batch inference</w:t>
            </w:r>
          </w:p>
        </w:tc>
        <w:tc>
          <w:tcPr>
            <w:tcW w:type="dxa" w:w="228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70k cells × XGBoost</w:t>
            </w:r>
          </w:p>
        </w:tc>
        <w:tc>
          <w:tcPr>
            <w:tcW w:type="dxa" w:w="527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1 minute on 4 vCPU</w:t>
            </w:r>
          </w:p>
        </w:tc>
      </w:tr>
      <w:tr>
        <w:trPr>
          <w:cantSplit w:val="true"/>
        </w:trPr>
        <w:tc>
          <w:tcPr>
            <w:tcW w:type="dxa" w:w="237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Scale-out target</w:t>
            </w:r>
          </w:p>
        </w:tc>
        <w:tc>
          <w:tcPr>
            <w:tcW w:type="dxa" w:w="22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10,000 km² (1M cells)</w:t>
            </w:r>
          </w:p>
        </w:tc>
        <w:tc>
          <w:tcPr>
            <w:tcW w:type="dxa" w:w="527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Partition tables by city/period; 4+ API replicas; read replica</w:t>
            </w:r>
          </w:p>
        </w:tc>
      </w:tr>
    </w:tbl>
    <w:bookmarkEnd w:id="93"/>
    <w:bookmarkStart w:id="94" w:name="c3-caching-strategy"/>
    <w:p>
      <w:pPr>
        <w:pStyle w:val="Heading3"/>
      </w:pPr>
      <w:r>
        <w:t xml:space="preserve">C.3 Caching Strategy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575"/>
        <w:gridCol w:w="1490"/>
        <w:gridCol w:w="990"/>
        <w:gridCol w:w="4879"/>
      </w:tblGrid>
      <w:tr>
        <w:trPr>
          <w:tblHeader w:val="true"/>
          <w:tblHeader w:val="true"/>
          <w:cantSplit w:val="true"/>
        </w:trPr>
        <w:tc>
          <w:tcPr>
            <w:tcW w:type="dxa" w:w="257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Data</w:t>
            </w:r>
          </w:p>
        </w:tc>
        <w:tc>
          <w:tcPr>
            <w:tcW w:type="dxa" w:w="149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Cache</w:t>
            </w:r>
          </w:p>
        </w:tc>
        <w:tc>
          <w:tcPr>
            <w:tcW w:type="dxa" w:w="990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TTL</w:t>
            </w:r>
          </w:p>
        </w:tc>
        <w:tc>
          <w:tcPr>
            <w:tcW w:type="dxa" w:w="4880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Invalidation</w:t>
            </w:r>
          </w:p>
        </w:tc>
      </w:tr>
      <w:tr>
        <w:trPr>
          <w:cantSplit w:val="true"/>
        </w:trPr>
        <w:tc>
          <w:tcPr>
            <w:tcW w:type="dxa" w:w="257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Vector tiles</w:t>
            </w:r>
          </w:p>
        </w:tc>
        <w:tc>
          <w:tcPr>
            <w:tcW w:type="dxa" w:w="149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CDN + Redis</w:t>
            </w:r>
          </w:p>
        </w:tc>
        <w:tc>
          <w:tcPr>
            <w:tcW w:type="dxa" w:w="9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24 h</w:t>
            </w:r>
          </w:p>
        </w:tc>
        <w:tc>
          <w:tcPr>
            <w:tcW w:type="dxa" w:w="488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New model activation or data refresh</w:t>
            </w:r>
          </w:p>
        </w:tc>
      </w:tr>
      <w:tr>
        <w:trPr>
          <w:cantSplit w:val="true"/>
        </w:trPr>
        <w:tc>
          <w:tcPr>
            <w:tcW w:type="dxa" w:w="257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Zone details</w:t>
            </w:r>
          </w:p>
        </w:tc>
        <w:tc>
          <w:tcPr>
            <w:tcW w:type="dxa" w:w="149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Redis</w:t>
            </w:r>
          </w:p>
        </w:tc>
        <w:tc>
          <w:tcPr>
            <w:tcW w:type="dxa" w:w="99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h</w:t>
            </w:r>
          </w:p>
        </w:tc>
        <w:tc>
          <w:tcPr>
            <w:tcW w:type="dxa" w:w="488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Model change</w:t>
            </w:r>
          </w:p>
        </w:tc>
      </w:tr>
      <w:tr>
        <w:trPr>
          <w:cantSplit w:val="true"/>
        </w:trPr>
        <w:tc>
          <w:tcPr>
            <w:tcW w:type="dxa" w:w="257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Dashboard summaries</w:t>
            </w:r>
          </w:p>
        </w:tc>
        <w:tc>
          <w:tcPr>
            <w:tcW w:type="dxa" w:w="149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Redis</w:t>
            </w:r>
          </w:p>
        </w:tc>
        <w:tc>
          <w:tcPr>
            <w:tcW w:type="dxa" w:w="9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 h</w:t>
            </w:r>
          </w:p>
        </w:tc>
        <w:tc>
          <w:tcPr>
            <w:tcW w:type="dxa" w:w="488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Batch inference complete</w:t>
            </w:r>
          </w:p>
        </w:tc>
      </w:tr>
      <w:tr>
        <w:trPr>
          <w:cantSplit w:val="true"/>
        </w:trPr>
        <w:tc>
          <w:tcPr>
            <w:tcW w:type="dxa" w:w="257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Static basemaps</w:t>
            </w:r>
          </w:p>
        </w:tc>
        <w:tc>
          <w:tcPr>
            <w:tcW w:type="dxa" w:w="149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CDN</w:t>
            </w:r>
          </w:p>
        </w:tc>
        <w:tc>
          <w:tcPr>
            <w:tcW w:type="dxa" w:w="99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 days</w:t>
            </w:r>
          </w:p>
        </w:tc>
        <w:tc>
          <w:tcPr>
            <w:tcW w:type="dxa" w:w="488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None</w:t>
            </w:r>
          </w:p>
        </w:tc>
      </w:tr>
    </w:tbl>
    <w:bookmarkEnd w:id="94"/>
    <w:bookmarkStart w:id="95" w:name="c4-failure-modes-and-handling"/>
    <w:p>
      <w:pPr>
        <w:pStyle w:val="Heading3"/>
      </w:pPr>
      <w:r>
        <w:t xml:space="preserve">C.4 Failure Modes and Handling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462"/>
        <w:gridCol w:w="2198"/>
        <w:gridCol w:w="5275"/>
      </w:tblGrid>
      <w:tr>
        <w:trPr>
          <w:tblHeader w:val="true"/>
          <w:tblHeader w:val="true"/>
          <w:cantSplit w:val="true"/>
        </w:trPr>
        <w:tc>
          <w:tcPr>
            <w:tcW w:type="dxa" w:w="246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Failure</w:t>
            </w:r>
          </w:p>
        </w:tc>
        <w:tc>
          <w:tcPr>
            <w:tcW w:type="dxa" w:w="219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Detection</w:t>
            </w:r>
          </w:p>
        </w:tc>
        <w:tc>
          <w:tcPr>
            <w:tcW w:type="dxa" w:w="5276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Handling</w:t>
            </w:r>
          </w:p>
        </w:tc>
      </w:tr>
      <w:tr>
        <w:trPr>
          <w:cantSplit w:val="true"/>
        </w:trPr>
        <w:tc>
          <w:tcPr>
            <w:tcW w:type="dxa" w:w="246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Satellite source unavailable</w:t>
            </w:r>
          </w:p>
        </w:tc>
        <w:tc>
          <w:tcPr>
            <w:tcW w:type="dxa" w:w="219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ETL job failure alert</w:t>
            </w:r>
          </w:p>
        </w:tc>
        <w:tc>
          <w:tcPr>
            <w:tcW w:type="dxa" w:w="527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Retry with backoff; use last valid composite; flag data date on UI</w:t>
            </w:r>
          </w:p>
        </w:tc>
      </w:tr>
      <w:tr>
        <w:trPr>
          <w:cantSplit w:val="true"/>
        </w:trPr>
        <w:tc>
          <w:tcPr>
            <w:tcW w:type="dxa" w:w="246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Model training fails</w:t>
            </w:r>
          </w:p>
        </w:tc>
        <w:tc>
          <w:tcPr>
            <w:tcW w:type="dxa" w:w="219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MLflow/Celery error</w:t>
            </w:r>
          </w:p>
        </w:tc>
        <w:tc>
          <w:tcPr>
            <w:tcW w:type="dxa" w:w="527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Keep previous active model; notify admin</w:t>
            </w:r>
          </w:p>
        </w:tc>
      </w:tr>
      <w:tr>
        <w:trPr>
          <w:cantSplit w:val="true"/>
        </w:trPr>
        <w:tc>
          <w:tcPr>
            <w:tcW w:type="dxa" w:w="246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New model underperforms</w:t>
            </w:r>
          </w:p>
        </w:tc>
        <w:tc>
          <w:tcPr>
            <w:tcW w:type="dxa" w:w="219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Metric gate in pipeline</w:t>
            </w:r>
          </w:p>
        </w:tc>
        <w:tc>
          <w:tcPr>
            <w:tcW w:type="dxa" w:w="527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Block promotion; rollback to previous version</w:t>
            </w:r>
          </w:p>
        </w:tc>
      </w:tr>
      <w:tr>
        <w:trPr>
          <w:cantSplit w:val="true"/>
        </w:trPr>
        <w:tc>
          <w:tcPr>
            <w:tcW w:type="dxa" w:w="246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DB primary down</w:t>
            </w:r>
          </w:p>
        </w:tc>
        <w:tc>
          <w:tcPr>
            <w:tcW w:type="dxa" w:w="219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Health check</w:t>
            </w:r>
          </w:p>
        </w:tc>
        <w:tc>
          <w:tcPr>
            <w:tcW w:type="dxa" w:w="527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Failover to replica; restore from backup (RTO ≤ 4 h)</w:t>
            </w:r>
          </w:p>
        </w:tc>
      </w:tr>
      <w:tr>
        <w:trPr>
          <w:cantSplit w:val="true"/>
        </w:trPr>
        <w:tc>
          <w:tcPr>
            <w:tcW w:type="dxa" w:w="246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Tile server slow</w:t>
            </w:r>
          </w:p>
        </w:tc>
        <w:tc>
          <w:tcPr>
            <w:tcW w:type="dxa" w:w="219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Latency alert (p95 &gt; 3 s)</w:t>
            </w:r>
          </w:p>
        </w:tc>
        <w:tc>
          <w:tcPr>
            <w:tcW w:type="dxa" w:w="527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Scale replicas; serve cached tiles</w:t>
            </w:r>
          </w:p>
        </w:tc>
      </w:tr>
      <w:tr>
        <w:trPr>
          <w:cantSplit w:val="true"/>
        </w:trPr>
        <w:tc>
          <w:tcPr>
            <w:tcW w:type="dxa" w:w="246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Invalid user upload</w:t>
            </w:r>
          </w:p>
        </w:tc>
        <w:tc>
          <w:tcPr>
            <w:tcW w:type="dxa" w:w="219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Validation step</w:t>
            </w:r>
          </w:p>
        </w:tc>
        <w:tc>
          <w:tcPr>
            <w:tcW w:type="dxa" w:w="527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Reject with clear error report; no pipeline impact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4" w:name="appendix-d-implementation-readiness-pack"/>
    <w:p>
      <w:pPr>
        <w:pStyle w:val="Heading2"/>
      </w:pPr>
      <w:r>
        <w:t xml:space="preserve">Appendix D: Implementation Readiness Pack</w:t>
      </w:r>
    </w:p>
    <w:bookmarkStart w:id="97" w:name="d1-epics-and-story-point-estimates-mvp"/>
    <w:p>
      <w:pPr>
        <w:pStyle w:val="Heading3"/>
      </w:pPr>
      <w:r>
        <w:t xml:space="preserve">D.1 Epics and Story-Point Estimates (MVP)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951"/>
        <w:gridCol w:w="5902"/>
        <w:gridCol w:w="1082"/>
      </w:tblGrid>
      <w:tr>
        <w:trPr>
          <w:tblHeader w:val="true"/>
          <w:tblHeader w:val="true"/>
          <w:cantSplit w:val="true"/>
        </w:trPr>
        <w:tc>
          <w:tcPr>
            <w:tcW w:type="dxa" w:w="295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Epic</w:t>
            </w:r>
          </w:p>
        </w:tc>
        <w:tc>
          <w:tcPr>
            <w:tcW w:type="dxa" w:w="590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Key Stories</w:t>
            </w:r>
          </w:p>
        </w:tc>
        <w:tc>
          <w:tcPr>
            <w:tcW w:type="dxa" w:w="108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Est. Points</w:t>
            </w:r>
          </w:p>
        </w:tc>
      </w:tr>
      <w:tr>
        <w:trPr>
          <w:cantSplit w:val="true"/>
        </w:trPr>
        <w:tc>
          <w:tcPr>
            <w:tcW w:type="dxa" w:w="295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E1 Project setup and DevOps</w:t>
            </w:r>
          </w:p>
        </w:tc>
        <w:tc>
          <w:tcPr>
            <w:tcW w:type="dxa" w:w="59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Repo, CI/CD, Docker, environments, IaC</w:t>
            </w:r>
          </w:p>
        </w:tc>
        <w:tc>
          <w:tcPr>
            <w:tcW w:type="dxa" w:w="10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21</w:t>
            </w:r>
          </w:p>
        </w:tc>
      </w:tr>
      <w:tr>
        <w:trPr>
          <w:cantSplit w:val="true"/>
        </w:trPr>
        <w:tc>
          <w:tcPr>
            <w:tcW w:type="dxa" w:w="295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E2 Data ingestion and ETL</w:t>
            </w:r>
          </w:p>
        </w:tc>
        <w:tc>
          <w:tcPr>
            <w:tcW w:type="dxa" w:w="590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GEE scripts, upload validation, reprojection, gridding, cloud masking</w:t>
            </w:r>
          </w:p>
        </w:tc>
        <w:tc>
          <w:tcPr>
            <w:tcW w:type="dxa" w:w="108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55</w:t>
            </w:r>
          </w:p>
        </w:tc>
      </w:tr>
      <w:tr>
        <w:trPr>
          <w:cantSplit w:val="true"/>
        </w:trPr>
        <w:tc>
          <w:tcPr>
            <w:tcW w:type="dxa" w:w="295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E3 Feature engineering</w:t>
            </w:r>
          </w:p>
        </w:tc>
        <w:tc>
          <w:tcPr>
            <w:tcW w:type="dxa" w:w="59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Indices, spatial lags, demographic joins, label generation</w:t>
            </w:r>
          </w:p>
        </w:tc>
        <w:tc>
          <w:tcPr>
            <w:tcW w:type="dxa" w:w="10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34</w:t>
            </w:r>
          </w:p>
        </w:tc>
      </w:tr>
      <w:tr>
        <w:trPr>
          <w:cantSplit w:val="true"/>
        </w:trPr>
        <w:tc>
          <w:tcPr>
            <w:tcW w:type="dxa" w:w="295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E4 ML development</w:t>
            </w:r>
          </w:p>
        </w:tc>
        <w:tc>
          <w:tcPr>
            <w:tcW w:type="dxa" w:w="590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Baselines, XGBoost, spatial CV, tuning, SHAP, model card, registry</w:t>
            </w:r>
          </w:p>
        </w:tc>
        <w:tc>
          <w:tcPr>
            <w:tcW w:type="dxa" w:w="108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55</w:t>
            </w:r>
          </w:p>
        </w:tc>
      </w:tr>
      <w:tr>
        <w:trPr>
          <w:cantSplit w:val="true"/>
        </w:trPr>
        <w:tc>
          <w:tcPr>
            <w:tcW w:type="dxa" w:w="295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E5 Backend and API</w:t>
            </w:r>
          </w:p>
        </w:tc>
        <w:tc>
          <w:tcPr>
            <w:tcW w:type="dxa" w:w="59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Auth/RBAC, risk/zone/hotspot/stats endpoints, async jobs</w:t>
            </w:r>
          </w:p>
        </w:tc>
        <w:tc>
          <w:tcPr>
            <w:tcW w:type="dxa" w:w="10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55</w:t>
            </w:r>
          </w:p>
        </w:tc>
      </w:tr>
      <w:tr>
        <w:trPr>
          <w:cantSplit w:val="true"/>
        </w:trPr>
        <w:tc>
          <w:tcPr>
            <w:tcW w:type="dxa" w:w="295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E6 Frontend GIS</w:t>
            </w:r>
          </w:p>
        </w:tc>
        <w:tc>
          <w:tcPr>
            <w:tcW w:type="dxa" w:w="590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Map, layers, filters, popups, zone panel, dashboard</w:t>
            </w:r>
          </w:p>
        </w:tc>
        <w:tc>
          <w:tcPr>
            <w:tcW w:type="dxa" w:w="108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68</w:t>
            </w:r>
          </w:p>
        </w:tc>
      </w:tr>
      <w:tr>
        <w:trPr>
          <w:cantSplit w:val="true"/>
        </w:trPr>
        <w:tc>
          <w:tcPr>
            <w:tcW w:type="dxa" w:w="295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E7 Scenario simulator</w:t>
            </w:r>
          </w:p>
        </w:tc>
        <w:tc>
          <w:tcPr>
            <w:tcW w:type="dxa" w:w="59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Input sliders, scenario API, before/after view</w:t>
            </w:r>
          </w:p>
        </w:tc>
        <w:tc>
          <w:tcPr>
            <w:tcW w:type="dxa" w:w="10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34</w:t>
            </w:r>
          </w:p>
        </w:tc>
      </w:tr>
      <w:tr>
        <w:trPr>
          <w:cantSplit w:val="true"/>
        </w:trPr>
        <w:tc>
          <w:tcPr>
            <w:tcW w:type="dxa" w:w="295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E8 Reports and exports</w:t>
            </w:r>
          </w:p>
        </w:tc>
        <w:tc>
          <w:tcPr>
            <w:tcW w:type="dxa" w:w="590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PNG/PDF/CSV/GeoJSON, report template</w:t>
            </w:r>
          </w:p>
        </w:tc>
        <w:tc>
          <w:tcPr>
            <w:tcW w:type="dxa" w:w="108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21</w:t>
            </w:r>
          </w:p>
        </w:tc>
      </w:tr>
      <w:tr>
        <w:trPr>
          <w:cantSplit w:val="true"/>
        </w:trPr>
        <w:tc>
          <w:tcPr>
            <w:tcW w:type="dxa" w:w="295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E9 Admin and model management</w:t>
            </w:r>
          </w:p>
        </w:tc>
        <w:tc>
          <w:tcPr>
            <w:tcW w:type="dxa" w:w="59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upload UI, training trigger, model activation</w:t>
            </w:r>
          </w:p>
        </w:tc>
        <w:tc>
          <w:tcPr>
            <w:tcW w:type="dxa" w:w="10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21</w:t>
            </w:r>
          </w:p>
        </w:tc>
      </w:tr>
      <w:tr>
        <w:trPr>
          <w:cantSplit w:val="true"/>
        </w:trPr>
        <w:tc>
          <w:tcPr>
            <w:tcW w:type="dxa" w:w="295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E10 QA, security, UAT</w:t>
            </w:r>
          </w:p>
        </w:tc>
        <w:tc>
          <w:tcPr>
            <w:tcW w:type="dxa" w:w="590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Test automation, load tests, security scan, UAT</w:t>
            </w:r>
          </w:p>
        </w:tc>
        <w:tc>
          <w:tcPr>
            <w:tcW w:type="dxa" w:w="108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34</w:t>
            </w:r>
          </w:p>
        </w:tc>
      </w:tr>
      <w:tr>
        <w:trPr>
          <w:cantSplit w:val="true"/>
        </w:trPr>
        <w:tc>
          <w:tcPr>
            <w:tcW w:type="dxa" w:w="295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E11 Documentation and training</w:t>
            </w:r>
          </w:p>
        </w:tc>
        <w:tc>
          <w:tcPr>
            <w:tcW w:type="dxa" w:w="59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User/admin guides, API docs, training sessions</w:t>
            </w:r>
          </w:p>
        </w:tc>
        <w:tc>
          <w:tcPr>
            <w:tcW w:type="dxa" w:w="10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13</w:t>
            </w:r>
          </w:p>
        </w:tc>
      </w:tr>
      <w:tr>
        <w:trPr>
          <w:cantSplit w:val="true"/>
        </w:trPr>
        <w:tc>
          <w:tcPr>
            <w:tcW w:type="dxa" w:w="295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  <w:tc>
          <w:tcPr>
            <w:tcW w:type="dxa" w:w="5903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</w:p>
        </w:tc>
        <w:tc>
          <w:tcPr>
            <w:tcW w:type="dxa" w:w="108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411 points</w:t>
            </w:r>
          </w:p>
        </w:tc>
      </w:tr>
    </w:tbl>
    <w:p>
      <w:pPr>
        <w:pStyle w:val="BodyText"/>
      </w:pPr>
      <w:r>
        <w:rPr>
          <w:iCs/>
          <w:i/>
        </w:rPr>
        <w:t xml:space="preserve">Team velocity assumption: ~35 points per 2-week sprint, giving about 12 sprints (about 24 weeks) including buffer.</w:t>
      </w:r>
    </w:p>
    <w:bookmarkEnd w:id="97"/>
    <w:bookmarkStart w:id="98" w:name="d2-sprint-roadmap-2-week-sprints"/>
    <w:p>
      <w:pPr>
        <w:pStyle w:val="Heading3"/>
      </w:pPr>
      <w:r>
        <w:t xml:space="preserve">D.2 Sprint Roadmap (2-week sprints)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87"/>
        <w:gridCol w:w="4342"/>
        <w:gridCol w:w="4605"/>
      </w:tblGrid>
      <w:tr>
        <w:trPr>
          <w:tblHeader w:val="true"/>
          <w:tblHeader w:val="true"/>
          <w:cantSplit w:val="true"/>
        </w:trPr>
        <w:tc>
          <w:tcPr>
            <w:tcW w:type="dxa" w:w="98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Sprint</w:t>
            </w:r>
          </w:p>
        </w:tc>
        <w:tc>
          <w:tcPr>
            <w:tcW w:type="dxa" w:w="4342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Focus</w:t>
            </w:r>
          </w:p>
        </w:tc>
        <w:tc>
          <w:tcPr>
            <w:tcW w:type="dxa" w:w="4606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Demo Outcome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S0</w:t>
            </w:r>
          </w:p>
        </w:tc>
        <w:tc>
          <w:tcPr>
            <w:tcW w:type="dxa" w:w="434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Discovery, data audit</w:t>
            </w:r>
          </w:p>
        </w:tc>
        <w:tc>
          <w:tcPr>
            <w:tcW w:type="dxa" w:w="46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Signed requirements, data inventory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S1</w:t>
            </w:r>
          </w:p>
        </w:tc>
        <w:tc>
          <w:tcPr>
            <w:tcW w:type="dxa" w:w="434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Setup, CI/CD, DB schema</w:t>
            </w:r>
          </w:p>
        </w:tc>
        <w:tc>
          <w:tcPr>
            <w:tcW w:type="dxa" w:w="46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Running skeleton (hello-map)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S2–S3</w:t>
            </w:r>
          </w:p>
        </w:tc>
        <w:tc>
          <w:tcPr>
            <w:tcW w:type="dxa" w:w="434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ETL + grid + base features</w:t>
            </w:r>
          </w:p>
        </w:tc>
        <w:tc>
          <w:tcPr>
            <w:tcW w:type="dxa" w:w="46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First feature table in PostGIS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S4</w:t>
            </w:r>
          </w:p>
        </w:tc>
        <w:tc>
          <w:tcPr>
            <w:tcW w:type="dxa" w:w="434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Labels + baseline models</w:t>
            </w:r>
          </w:p>
        </w:tc>
        <w:tc>
          <w:tcPr>
            <w:tcW w:type="dxa" w:w="46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Baseline metrics report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S5–S6</w:t>
            </w:r>
          </w:p>
        </w:tc>
        <w:tc>
          <w:tcPr>
            <w:tcW w:type="dxa" w:w="434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XGBoost, tuning, SHAP</w:t>
            </w:r>
          </w:p>
        </w:tc>
        <w:tc>
          <w:tcPr>
            <w:tcW w:type="dxa" w:w="46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Model meeting targets, model card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S7</w:t>
            </w:r>
          </w:p>
        </w:tc>
        <w:tc>
          <w:tcPr>
            <w:tcW w:type="dxa" w:w="434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Backend API + auth</w:t>
            </w:r>
          </w:p>
        </w:tc>
        <w:tc>
          <w:tcPr>
            <w:tcW w:type="dxa" w:w="46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Swagger-documented API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S8–S9</w:t>
            </w:r>
          </w:p>
        </w:tc>
        <w:tc>
          <w:tcPr>
            <w:tcW w:type="dxa" w:w="434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Frontend map + dashboard</w:t>
            </w:r>
          </w:p>
        </w:tc>
        <w:tc>
          <w:tcPr>
            <w:tcW w:type="dxa" w:w="46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Interactive risk map with filters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S10</w:t>
            </w:r>
          </w:p>
        </w:tc>
        <w:tc>
          <w:tcPr>
            <w:tcW w:type="dxa" w:w="434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Simulator, hotspots, exports</w:t>
            </w:r>
          </w:p>
        </w:tc>
        <w:tc>
          <w:tcPr>
            <w:tcW w:type="dxa" w:w="46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Full-feature demo</w:t>
            </w:r>
          </w:p>
        </w:tc>
      </w:tr>
      <w:tr>
        <w:trPr>
          <w:cantSplit w:val="true"/>
        </w:trPr>
        <w:tc>
          <w:tcPr>
            <w:tcW w:type="dxa" w:w="9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S11</w:t>
            </w:r>
          </w:p>
        </w:tc>
        <w:tc>
          <w:tcPr>
            <w:tcW w:type="dxa" w:w="434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QA, load, security, UAT</w:t>
            </w:r>
          </w:p>
        </w:tc>
        <w:tc>
          <w:tcPr>
            <w:tcW w:type="dxa" w:w="46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UAT sign-off</w:t>
            </w:r>
          </w:p>
        </w:tc>
      </w:tr>
      <w:tr>
        <w:trPr>
          <w:cantSplit w:val="true"/>
        </w:trPr>
        <w:tc>
          <w:tcPr>
            <w:tcW w:type="dxa" w:w="98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S12</w:t>
            </w:r>
          </w:p>
        </w:tc>
        <w:tc>
          <w:tcPr>
            <w:tcW w:type="dxa" w:w="4342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Pilot hardening, training, launch</w:t>
            </w:r>
          </w:p>
        </w:tc>
        <w:tc>
          <w:tcPr>
            <w:tcW w:type="dxa" w:w="460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Go-live</w:t>
            </w:r>
          </w:p>
        </w:tc>
      </w:tr>
    </w:tbl>
    <w:bookmarkEnd w:id="98"/>
    <w:bookmarkStart w:id="99" w:name="d3-suggested-repository-structure"/>
    <w:p>
      <w:pPr>
        <w:pStyle w:val="Heading3"/>
      </w:pPr>
      <w:r>
        <w:t xml:space="preserve">D.3 Suggested Repository Structure</w:t>
      </w:r>
    </w:p>
    <w:p>
      <w:pPr>
        <w:pStyle w:val="SourceCode"/>
        <w:shd w:val="clear" w:color="auto" w:fill="F5F5F5"/>
        <w:spacing w:after="0" w:before="0"/>
      </w:pPr>
      <w:r>
        <w:rPr>
          <w:rStyle w:val="VerbatimChar"/>
          <w:rFonts w:ascii="Consolas" w:hAnsi="Consolas" w:cs="Consolas"/>
          <w:sz w:val="15"/>
        </w:rPr>
        <w:t xml:space="preserve">urban-heat-risk/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├── README.md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├── docker-compose.yml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├── .github/workflows/          # CI/CD pipelines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├── infra/                      # IaC (Terraform/Helm)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├── configs/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├── config.yaml             # grid size, weights, thresholds, periods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└── features.yaml           # feature list and transformations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├── data/                       # (git-ignored) raw/interim/processed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├── etl/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├── gee_composites.py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├── validate.py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├── gridding.py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└── features.py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├── ml/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├── train.py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├── evaluate.py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├── explain.py              # SHAP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├── predict.py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└── model_card.md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├── backend/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├── app/{api,core,models,services,schemas}/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└── tests/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├── frontend/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├── src/{components,pages,map,hooks}/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│   └── tests/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├── notebooks/                  # EDA and experiments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├── docs/                       # PRD, user guide, admin guide, API docs</w:t>
      </w:r>
      <w:r>
        <w:rPr>
          <w:rFonts w:ascii="Consolas" w:hAnsi="Consolas" w:cs="Consolas"/>
          <w:sz w:val="15"/>
        </w:rPr>
        <w:br/>
      </w:r>
      <w:r>
        <w:rPr>
          <w:rStyle w:val="VerbatimChar"/>
          <w:rFonts w:ascii="Consolas" w:hAnsi="Consolas" w:cs="Consolas"/>
          <w:sz w:val="15"/>
        </w:rPr>
        <w:t xml:space="preserve">└── tests/                      # integration and E2E</w:t>
      </w:r>
    </w:p>
    <w:bookmarkEnd w:id="99"/>
    <w:bookmarkStart w:id="100" w:name="X3607ff8e8f1b74ccf96d3e287360cb179f04e5c"/>
    <w:p>
      <w:pPr>
        <w:pStyle w:val="Heading3"/>
      </w:pPr>
      <w:r>
        <w:t xml:space="preserve">D.4 Sample Configuration (</w:t>
      </w:r>
      <w:r>
        <w:rPr>
          <w:rStyle w:val="VerbatimChar"/>
        </w:rPr>
        <w:t xml:space="preserve">configs/config.yaml</w:t>
      </w:r>
      <w:r>
        <w:t xml:space="preserve">)</w:t>
      </w:r>
    </w:p>
    <w:p>
      <w:pPr>
        <w:pStyle w:val="SourceCode"/>
        <w:shd w:val="clear" w:color="auto" w:fill="F5F5F5"/>
        <w:spacing w:after="0" w:before="0"/>
      </w:pPr>
      <w:r>
        <w:rPr>
          <w:rStyle w:val="FunctionTok"/>
          <w:rFonts w:ascii="Consolas" w:hAnsi="Consolas" w:cs="Consolas"/>
          <w:sz w:val="15"/>
        </w:rPr>
        <w:t xml:space="preserve">city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Fonts w:ascii="Consolas" w:hAnsi="Consolas" w:cs="Consolas"/>
          <w:sz w:val="15"/>
        </w:rPr>
        <w:br/>
      </w:r>
      <w:r>
        <w:rPr>
          <w:rStyle w:val="Attribute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name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PILOT_CITY</w:t>
      </w:r>
      <w:r>
        <w:rPr>
          <w:rFonts w:ascii="Consolas" w:hAnsi="Consolas" w:cs="Consolas"/>
          <w:sz w:val="15"/>
        </w:rPr>
        <w:br/>
      </w:r>
      <w:r>
        <w:rPr>
          <w:rStyle w:val="Attribute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crs_epsg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32643</w:t>
      </w:r>
      <w:r>
        <w:rPr>
          <w:rStyle w:val="CommentTok"/>
          <w:rFonts w:ascii="Consolas" w:hAnsi="Consolas" w:cs="Consolas"/>
          <w:sz w:val="15"/>
        </w:rPr>
        <w:t xml:space="preserve">            # set to the correct UTM zone for the city</w:t>
      </w:r>
      <w:r>
        <w:rPr>
          <w:rFonts w:ascii="Consolas" w:hAnsi="Consolas" w:cs="Consolas"/>
          <w:sz w:val="15"/>
        </w:rPr>
        <w:br/>
      </w:r>
      <w:r>
        <w:rPr>
          <w:rStyle w:val="FunctionTok"/>
          <w:rFonts w:ascii="Consolas" w:hAnsi="Consolas" w:cs="Consolas"/>
          <w:sz w:val="15"/>
        </w:rPr>
        <w:t xml:space="preserve">grid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Fonts w:ascii="Consolas" w:hAnsi="Consolas" w:cs="Consolas"/>
          <w:sz w:val="15"/>
        </w:rPr>
        <w:br/>
      </w:r>
      <w:r>
        <w:rPr>
          <w:rStyle w:val="Attribute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resolution_m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100</w:t>
      </w:r>
      <w:r>
        <w:rPr>
          <w:rFonts w:ascii="Consolas" w:hAnsi="Consolas" w:cs="Consolas"/>
          <w:sz w:val="15"/>
        </w:rPr>
        <w:br/>
      </w:r>
      <w:r>
        <w:rPr>
          <w:rStyle w:val="FunctionTok"/>
          <w:rFonts w:ascii="Consolas" w:hAnsi="Consolas" w:cs="Consolas"/>
          <w:sz w:val="15"/>
        </w:rPr>
        <w:t xml:space="preserve">period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Fonts w:ascii="Consolas" w:hAnsi="Consolas" w:cs="Consolas"/>
          <w:sz w:val="15"/>
        </w:rPr>
        <w:br/>
      </w:r>
      <w:r>
        <w:rPr>
          <w:rStyle w:val="Attribute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start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2023-01-01</w:t>
      </w:r>
      <w:r>
        <w:rPr>
          <w:rFonts w:ascii="Consolas" w:hAnsi="Consolas" w:cs="Consolas"/>
          <w:sz w:val="15"/>
        </w:rPr>
        <w:br/>
      </w:r>
      <w:r>
        <w:rPr>
          <w:rStyle w:val="Attribute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end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2026-09-30</w:t>
      </w:r>
      <w:r>
        <w:rPr>
          <w:rFonts w:ascii="Consolas" w:hAnsi="Consolas" w:cs="Consolas"/>
          <w:sz w:val="15"/>
        </w:rPr>
        <w:br/>
      </w:r>
      <w:r>
        <w:rPr>
          <w:rStyle w:val="Attribute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aggregation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monthly</w:t>
      </w:r>
      <w:r>
        <w:rPr>
          <w:rFonts w:ascii="Consolas" w:hAnsi="Consolas" w:cs="Consolas"/>
          <w:sz w:val="15"/>
        </w:rPr>
        <w:br/>
      </w:r>
      <w:r>
        <w:rPr>
          <w:rStyle w:val="FunctionTok"/>
          <w:rFonts w:ascii="Consolas" w:hAnsi="Consolas" w:cs="Consolas"/>
          <w:sz w:val="15"/>
        </w:rPr>
        <w:t xml:space="preserve">risk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Fonts w:ascii="Consolas" w:hAnsi="Consolas" w:cs="Consolas"/>
          <w:sz w:val="15"/>
        </w:rPr>
        <w:br/>
      </w:r>
      <w:r>
        <w:rPr>
          <w:rStyle w:val="Attribute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weights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KeywordTok"/>
          <w:rFonts w:ascii="Consolas" w:hAnsi="Consolas" w:cs="Consolas"/>
          <w:sz w:val="15"/>
        </w:rPr>
        <w:t xml:space="preserve">{</w:t>
      </w:r>
      <w:r>
        <w:rPr>
          <w:rStyle w:val="FunctionTok"/>
          <w:rFonts w:ascii="Consolas" w:hAnsi="Consolas" w:cs="Consolas"/>
          <w:sz w:val="15"/>
        </w:rPr>
        <w:t xml:space="preserve">hazard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loatTok"/>
          <w:rFonts w:ascii="Consolas" w:hAnsi="Consolas" w:cs="Consolas"/>
          <w:sz w:val="15"/>
        </w:rPr>
        <w:t xml:space="preserve">0.50</w:t>
      </w:r>
      <w:r>
        <w:rPr>
          <w:rStyle w:val="KeywordTok"/>
          <w:rFonts w:ascii="Consolas" w:hAnsi="Consolas" w:cs="Consolas"/>
          <w:sz w:val="15"/>
        </w:rPr>
        <w:t xml:space="preserve">,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unctionTok"/>
          <w:rFonts w:ascii="Consolas" w:hAnsi="Consolas" w:cs="Consolas"/>
          <w:sz w:val="15"/>
        </w:rPr>
        <w:t xml:space="preserve">exposure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loatTok"/>
          <w:rFonts w:ascii="Consolas" w:hAnsi="Consolas" w:cs="Consolas"/>
          <w:sz w:val="15"/>
        </w:rPr>
        <w:t xml:space="preserve">0.25</w:t>
      </w:r>
      <w:r>
        <w:rPr>
          <w:rStyle w:val="KeywordTok"/>
          <w:rFonts w:ascii="Consolas" w:hAnsi="Consolas" w:cs="Consolas"/>
          <w:sz w:val="15"/>
        </w:rPr>
        <w:t xml:space="preserve">,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unctionTok"/>
          <w:rFonts w:ascii="Consolas" w:hAnsi="Consolas" w:cs="Consolas"/>
          <w:sz w:val="15"/>
        </w:rPr>
        <w:t xml:space="preserve">vulnerability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loatTok"/>
          <w:rFonts w:ascii="Consolas" w:hAnsi="Consolas" w:cs="Consolas"/>
          <w:sz w:val="15"/>
        </w:rPr>
        <w:t xml:space="preserve">0.25</w:t>
      </w:r>
      <w:r>
        <w:rPr>
          <w:rStyle w:val="KeywordTok"/>
          <w:rFonts w:ascii="Consolas" w:hAnsi="Consolas" w:cs="Consolas"/>
          <w:sz w:val="15"/>
        </w:rPr>
        <w:t xml:space="preserve">}</w:t>
      </w:r>
      <w:r>
        <w:rPr>
          <w:rFonts w:ascii="Consolas" w:hAnsi="Consolas" w:cs="Consolas"/>
          <w:sz w:val="15"/>
        </w:rPr>
        <w:br/>
      </w:r>
      <w:r>
        <w:rPr>
          <w:rStyle w:val="Attribute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thresholds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KeywordTok"/>
          <w:rFonts w:ascii="Consolas" w:hAnsi="Consolas" w:cs="Consolas"/>
          <w:sz w:val="15"/>
        </w:rPr>
        <w:t xml:space="preserve">{</w:t>
      </w:r>
      <w:r>
        <w:rPr>
          <w:rStyle w:val="FunctionTok"/>
          <w:rFonts w:ascii="Consolas" w:hAnsi="Consolas" w:cs="Consolas"/>
          <w:sz w:val="15"/>
        </w:rPr>
        <w:t xml:space="preserve">low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loatTok"/>
          <w:rFonts w:ascii="Consolas" w:hAnsi="Consolas" w:cs="Consolas"/>
          <w:sz w:val="15"/>
        </w:rPr>
        <w:t xml:space="preserve">0.25</w:t>
      </w:r>
      <w:r>
        <w:rPr>
          <w:rStyle w:val="KeywordTok"/>
          <w:rFonts w:ascii="Consolas" w:hAnsi="Consolas" w:cs="Consolas"/>
          <w:sz w:val="15"/>
        </w:rPr>
        <w:t xml:space="preserve">,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unctionTok"/>
          <w:rFonts w:ascii="Consolas" w:hAnsi="Consolas" w:cs="Consolas"/>
          <w:sz w:val="15"/>
        </w:rPr>
        <w:t xml:space="preserve">moderate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loatTok"/>
          <w:rFonts w:ascii="Consolas" w:hAnsi="Consolas" w:cs="Consolas"/>
          <w:sz w:val="15"/>
        </w:rPr>
        <w:t xml:space="preserve">0.50</w:t>
      </w:r>
      <w:r>
        <w:rPr>
          <w:rStyle w:val="KeywordTok"/>
          <w:rFonts w:ascii="Consolas" w:hAnsi="Consolas" w:cs="Consolas"/>
          <w:sz w:val="15"/>
        </w:rPr>
        <w:t xml:space="preserve">,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unctionTok"/>
          <w:rFonts w:ascii="Consolas" w:hAnsi="Consolas" w:cs="Consolas"/>
          <w:sz w:val="15"/>
        </w:rPr>
        <w:t xml:space="preserve">high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loatTok"/>
          <w:rFonts w:ascii="Consolas" w:hAnsi="Consolas" w:cs="Consolas"/>
          <w:sz w:val="15"/>
        </w:rPr>
        <w:t xml:space="preserve">0.75</w:t>
      </w:r>
      <w:r>
        <w:rPr>
          <w:rStyle w:val="KeywordTok"/>
          <w:rFonts w:ascii="Consolas" w:hAnsi="Consolas" w:cs="Consolas"/>
          <w:sz w:val="15"/>
        </w:rPr>
        <w:t xml:space="preserve">}</w:t>
      </w:r>
      <w:r>
        <w:rPr>
          <w:rFonts w:ascii="Consolas" w:hAnsi="Consolas" w:cs="Consolas"/>
          <w:sz w:val="15"/>
        </w:rPr>
        <w:br/>
      </w:r>
      <w:r>
        <w:rPr>
          <w:rStyle w:val="FunctionTok"/>
          <w:rFonts w:ascii="Consolas" w:hAnsi="Consolas" w:cs="Consolas"/>
          <w:sz w:val="15"/>
        </w:rPr>
        <w:t xml:space="preserve">model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Fonts w:ascii="Consolas" w:hAnsi="Consolas" w:cs="Consolas"/>
          <w:sz w:val="15"/>
        </w:rPr>
        <w:br/>
      </w:r>
      <w:r>
        <w:rPr>
          <w:rStyle w:val="Attribute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algorithm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xgboost</w:t>
      </w:r>
      <w:r>
        <w:rPr>
          <w:rFonts w:ascii="Consolas" w:hAnsi="Consolas" w:cs="Consolas"/>
          <w:sz w:val="15"/>
        </w:rPr>
        <w:br/>
      </w:r>
      <w:r>
        <w:rPr>
          <w:rStyle w:val="Attribute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cv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KeywordTok"/>
          <w:rFonts w:ascii="Consolas" w:hAnsi="Consolas" w:cs="Consolas"/>
          <w:sz w:val="15"/>
        </w:rPr>
        <w:t xml:space="preserve">{</w:t>
      </w:r>
      <w:r>
        <w:rPr>
          <w:rStyle w:val="FunctionTok"/>
          <w:rFonts w:ascii="Consolas" w:hAnsi="Consolas" w:cs="Consolas"/>
          <w:sz w:val="15"/>
        </w:rPr>
        <w:t xml:space="preserve">type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spatial_block</w:t>
      </w:r>
      <w:r>
        <w:rPr>
          <w:rStyle w:val="KeywordTok"/>
          <w:rFonts w:ascii="Consolas" w:hAnsi="Consolas" w:cs="Consolas"/>
          <w:sz w:val="15"/>
        </w:rPr>
        <w:t xml:space="preserve">,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unctionTok"/>
          <w:rFonts w:ascii="Consolas" w:hAnsi="Consolas" w:cs="Consolas"/>
          <w:sz w:val="15"/>
        </w:rPr>
        <w:t xml:space="preserve">folds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5</w:t>
      </w:r>
      <w:r>
        <w:rPr>
          <w:rStyle w:val="KeywordTok"/>
          <w:rFonts w:ascii="Consolas" w:hAnsi="Consolas" w:cs="Consolas"/>
          <w:sz w:val="15"/>
        </w:rPr>
        <w:t xml:space="preserve">,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unctionTok"/>
          <w:rFonts w:ascii="Consolas" w:hAnsi="Consolas" w:cs="Consolas"/>
          <w:sz w:val="15"/>
        </w:rPr>
        <w:t xml:space="preserve">block_size_m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1500</w:t>
      </w:r>
      <w:r>
        <w:rPr>
          <w:rStyle w:val="KeywordTok"/>
          <w:rFonts w:ascii="Consolas" w:hAnsi="Consolas" w:cs="Consolas"/>
          <w:sz w:val="15"/>
        </w:rPr>
        <w:t xml:space="preserve">}</w:t>
      </w:r>
      <w:r>
        <w:rPr>
          <w:rFonts w:ascii="Consolas" w:hAnsi="Consolas" w:cs="Consolas"/>
          <w:sz w:val="15"/>
        </w:rPr>
        <w:br/>
      </w:r>
      <w:r>
        <w:rPr>
          <w:rStyle w:val="Attribute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tuning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KeywordTok"/>
          <w:rFonts w:ascii="Consolas" w:hAnsi="Consolas" w:cs="Consolas"/>
          <w:sz w:val="15"/>
        </w:rPr>
        <w:t xml:space="preserve">{</w:t>
      </w:r>
      <w:r>
        <w:rPr>
          <w:rStyle w:val="FunctionTok"/>
          <w:rFonts w:ascii="Consolas" w:hAnsi="Consolas" w:cs="Consolas"/>
          <w:sz w:val="15"/>
        </w:rPr>
        <w:t xml:space="preserve">engine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optuna</w:t>
      </w:r>
      <w:r>
        <w:rPr>
          <w:rStyle w:val="KeywordTok"/>
          <w:rFonts w:ascii="Consolas" w:hAnsi="Consolas" w:cs="Consolas"/>
          <w:sz w:val="15"/>
        </w:rPr>
        <w:t xml:space="preserve">,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unctionTok"/>
          <w:rFonts w:ascii="Consolas" w:hAnsi="Consolas" w:cs="Consolas"/>
          <w:sz w:val="15"/>
        </w:rPr>
        <w:t xml:space="preserve">trials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100</w:t>
      </w:r>
      <w:r>
        <w:rPr>
          <w:rStyle w:val="KeywordTok"/>
          <w:rFonts w:ascii="Consolas" w:hAnsi="Consolas" w:cs="Consolas"/>
          <w:sz w:val="15"/>
        </w:rPr>
        <w:t xml:space="preserve">}</w:t>
      </w:r>
      <w:r>
        <w:rPr>
          <w:rFonts w:ascii="Consolas" w:hAnsi="Consolas" w:cs="Consolas"/>
          <w:sz w:val="15"/>
        </w:rPr>
        <w:br/>
      </w:r>
      <w:r>
        <w:rPr>
          <w:rStyle w:val="Attribute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early_stopping_rounds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DecValTok"/>
          <w:rFonts w:ascii="Consolas" w:hAnsi="Consolas" w:cs="Consolas"/>
          <w:sz w:val="15"/>
        </w:rPr>
        <w:t xml:space="preserve">50</w:t>
      </w:r>
      <w:r>
        <w:rPr>
          <w:rFonts w:ascii="Consolas" w:hAnsi="Consolas" w:cs="Consolas"/>
          <w:sz w:val="15"/>
        </w:rPr>
        <w:br/>
      </w:r>
      <w:r>
        <w:rPr>
          <w:rStyle w:val="FunctionTok"/>
          <w:rFonts w:ascii="Consolas" w:hAnsi="Consolas" w:cs="Consolas"/>
          <w:sz w:val="15"/>
        </w:rPr>
        <w:t xml:space="preserve">quality_gates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Fonts w:ascii="Consolas" w:hAnsi="Consolas" w:cs="Consolas"/>
          <w:sz w:val="15"/>
        </w:rPr>
        <w:br/>
      </w:r>
      <w:r>
        <w:rPr>
          <w:rStyle w:val="Attribute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min_accuracy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loatTok"/>
          <w:rFonts w:ascii="Consolas" w:hAnsi="Consolas" w:cs="Consolas"/>
          <w:sz w:val="15"/>
        </w:rPr>
        <w:t xml:space="preserve">0.85</w:t>
      </w:r>
      <w:r>
        <w:rPr>
          <w:rFonts w:ascii="Consolas" w:hAnsi="Consolas" w:cs="Consolas"/>
          <w:sz w:val="15"/>
        </w:rPr>
        <w:br/>
      </w:r>
      <w:r>
        <w:rPr>
          <w:rStyle w:val="Attribute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min_macro_f1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loatTok"/>
          <w:rFonts w:ascii="Consolas" w:hAnsi="Consolas" w:cs="Consolas"/>
          <w:sz w:val="15"/>
        </w:rPr>
        <w:t xml:space="preserve">0.80</w:t>
      </w:r>
      <w:r>
        <w:rPr>
          <w:rFonts w:ascii="Consolas" w:hAnsi="Consolas" w:cs="Consolas"/>
          <w:sz w:val="15"/>
        </w:rPr>
        <w:br/>
      </w:r>
      <w:r>
        <w:rPr>
          <w:rStyle w:val="AttributeTok"/>
          <w:rFonts w:ascii="Consolas" w:hAnsi="Consolas" w:cs="Consolas"/>
          <w:sz w:val="15"/>
        </w:rPr>
        <w:t xml:space="preserve">  </w:t>
      </w:r>
      <w:r>
        <w:rPr>
          <w:rStyle w:val="FunctionTok"/>
          <w:rFonts w:ascii="Consolas" w:hAnsi="Consolas" w:cs="Consolas"/>
          <w:sz w:val="15"/>
        </w:rPr>
        <w:t xml:space="preserve">min_extreme_recall</w:t>
      </w:r>
      <w:r>
        <w:rPr>
          <w:rStyle w:val="KeywordTok"/>
          <w:rFonts w:ascii="Consolas" w:hAnsi="Consolas" w:cs="Consolas"/>
          <w:sz w:val="15"/>
        </w:rPr>
        <w:t xml:space="preserve">:</w:t>
      </w:r>
      <w:r>
        <w:rPr>
          <w:rStyle w:val="AttributeTok"/>
          <w:rFonts w:ascii="Consolas" w:hAnsi="Consolas" w:cs="Consolas"/>
          <w:sz w:val="15"/>
        </w:rPr>
        <w:t xml:space="preserve"> </w:t>
      </w:r>
      <w:r>
        <w:rPr>
          <w:rStyle w:val="FloatTok"/>
          <w:rFonts w:ascii="Consolas" w:hAnsi="Consolas" w:cs="Consolas"/>
          <w:sz w:val="15"/>
        </w:rPr>
        <w:t xml:space="preserve">0.80</w:t>
      </w:r>
    </w:p>
    <w:bookmarkEnd w:id="100"/>
    <w:bookmarkStart w:id="101" w:name="d5-cicd-pipeline-stages"/>
    <w:p>
      <w:pPr>
        <w:pStyle w:val="Heading3"/>
      </w:pPr>
      <w:r>
        <w:t xml:space="preserve">D.5 CI/CD Pipeline Stages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567"/>
        <w:gridCol w:w="5247"/>
        <w:gridCol w:w="2121"/>
      </w:tblGrid>
      <w:tr>
        <w:trPr>
          <w:tblHeader w:val="true"/>
          <w:tblHeader w:val="true"/>
          <w:cantSplit w:val="true"/>
        </w:trPr>
        <w:tc>
          <w:tcPr>
            <w:tcW w:type="dxa" w:w="256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Stage</w:t>
            </w:r>
          </w:p>
        </w:tc>
        <w:tc>
          <w:tcPr>
            <w:tcW w:type="dxa" w:w="524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Checks</w:t>
            </w:r>
          </w:p>
        </w:tc>
        <w:tc>
          <w:tcPr>
            <w:tcW w:type="dxa" w:w="212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Blocks Merge?</w:t>
            </w:r>
          </w:p>
        </w:tc>
      </w:tr>
      <w:tr>
        <w:trPr>
          <w:cantSplit w:val="true"/>
        </w:trPr>
        <w:tc>
          <w:tcPr>
            <w:tcW w:type="dxa" w:w="25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1. Lint and format</w:t>
            </w:r>
          </w:p>
        </w:tc>
        <w:tc>
          <w:tcPr>
            <w:tcW w:type="dxa" w:w="524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ruff/black, eslint/prettier</w:t>
            </w:r>
          </w:p>
        </w:tc>
        <w:tc>
          <w:tcPr>
            <w:tcW w:type="dxa" w:w="212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Yes</w:t>
            </w:r>
          </w:p>
        </w:tc>
      </w:tr>
      <w:tr>
        <w:trPr>
          <w:cantSplit w:val="true"/>
        </w:trPr>
        <w:tc>
          <w:tcPr>
            <w:tcW w:type="dxa" w:w="256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2. Unit tests</w:t>
            </w:r>
          </w:p>
        </w:tc>
        <w:tc>
          <w:tcPr>
            <w:tcW w:type="dxa" w:w="524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pytest, jest (coverage ≥ 80%)</w:t>
            </w:r>
          </w:p>
        </w:tc>
        <w:tc>
          <w:tcPr>
            <w:tcW w:type="dxa" w:w="212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Yes</w:t>
            </w:r>
          </w:p>
        </w:tc>
      </w:tr>
      <w:tr>
        <w:trPr>
          <w:cantSplit w:val="true"/>
        </w:trPr>
        <w:tc>
          <w:tcPr>
            <w:tcW w:type="dxa" w:w="25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3. Data tests</w:t>
            </w:r>
          </w:p>
        </w:tc>
        <w:tc>
          <w:tcPr>
            <w:tcW w:type="dxa" w:w="524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Great Expectations on sample data</w:t>
            </w:r>
          </w:p>
        </w:tc>
        <w:tc>
          <w:tcPr>
            <w:tcW w:type="dxa" w:w="212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Yes</w:t>
            </w:r>
          </w:p>
        </w:tc>
      </w:tr>
      <w:tr>
        <w:trPr>
          <w:cantSplit w:val="true"/>
        </w:trPr>
        <w:tc>
          <w:tcPr>
            <w:tcW w:type="dxa" w:w="256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4. Security scan</w:t>
            </w:r>
          </w:p>
        </w:tc>
        <w:tc>
          <w:tcPr>
            <w:tcW w:type="dxa" w:w="524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Dependency audit, container scan, secrets scan</w:t>
            </w:r>
          </w:p>
        </w:tc>
        <w:tc>
          <w:tcPr>
            <w:tcW w:type="dxa" w:w="212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Yes (high/critical)</w:t>
            </w:r>
          </w:p>
        </w:tc>
      </w:tr>
      <w:tr>
        <w:trPr>
          <w:cantSplit w:val="true"/>
        </w:trPr>
        <w:tc>
          <w:tcPr>
            <w:tcW w:type="dxa" w:w="25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5. Build</w:t>
            </w:r>
          </w:p>
        </w:tc>
        <w:tc>
          <w:tcPr>
            <w:tcW w:type="dxa" w:w="524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Docker images</w:t>
            </w:r>
          </w:p>
        </w:tc>
        <w:tc>
          <w:tcPr>
            <w:tcW w:type="dxa" w:w="212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Yes</w:t>
            </w:r>
          </w:p>
        </w:tc>
      </w:tr>
      <w:tr>
        <w:trPr>
          <w:cantSplit w:val="true"/>
        </w:trPr>
        <w:tc>
          <w:tcPr>
            <w:tcW w:type="dxa" w:w="256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 Integration/E2E</w:t>
            </w:r>
          </w:p>
        </w:tc>
        <w:tc>
          <w:tcPr>
            <w:tcW w:type="dxa" w:w="524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Docker-compose stack + Playwright</w:t>
            </w:r>
          </w:p>
        </w:tc>
        <w:tc>
          <w:tcPr>
            <w:tcW w:type="dxa" w:w="212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Yes</w:t>
            </w:r>
          </w:p>
        </w:tc>
      </w:tr>
      <w:tr>
        <w:trPr>
          <w:cantSplit w:val="true"/>
        </w:trPr>
        <w:tc>
          <w:tcPr>
            <w:tcW w:type="dxa" w:w="25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7. Deploy to staging</w:t>
            </w:r>
          </w:p>
        </w:tc>
        <w:tc>
          <w:tcPr>
            <w:tcW w:type="dxa" w:w="524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Automatic on merge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</w:p>
        </w:tc>
        <w:tc>
          <w:tcPr>
            <w:tcW w:type="dxa" w:w="212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n/a</w:t>
            </w:r>
          </w:p>
        </w:tc>
      </w:tr>
      <w:tr>
        <w:trPr>
          <w:cantSplit w:val="true"/>
        </w:trPr>
        <w:tc>
          <w:tcPr>
            <w:tcW w:type="dxa" w:w="256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8. Model gate</w:t>
            </w:r>
          </w:p>
        </w:tc>
        <w:tc>
          <w:tcPr>
            <w:tcW w:type="dxa" w:w="524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Quality gates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config.yaml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before promotion</w:t>
            </w:r>
          </w:p>
        </w:tc>
        <w:tc>
          <w:tcPr>
            <w:tcW w:type="dxa" w:w="212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Yes (for models)</w:t>
            </w:r>
          </w:p>
        </w:tc>
      </w:tr>
      <w:tr>
        <w:trPr>
          <w:cantSplit w:val="true"/>
        </w:trPr>
        <w:tc>
          <w:tcPr>
            <w:tcW w:type="dxa" w:w="25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9. Deploy to production</w:t>
            </w:r>
          </w:p>
        </w:tc>
        <w:tc>
          <w:tcPr>
            <w:tcW w:type="dxa" w:w="524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Manual approval</w:t>
            </w:r>
          </w:p>
        </w:tc>
        <w:tc>
          <w:tcPr>
            <w:tcW w:type="dxa" w:w="212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n/a</w:t>
            </w:r>
          </w:p>
        </w:tc>
      </w:tr>
    </w:tbl>
    <w:bookmarkEnd w:id="101"/>
    <w:bookmarkStart w:id="102" w:name="d6-local-setup-developer-quick-start"/>
    <w:p>
      <w:pPr>
        <w:pStyle w:val="Heading3"/>
      </w:pPr>
      <w:r>
        <w:t xml:space="preserve">D.6 Local Setup (Developer Quick Start)</w:t>
      </w:r>
    </w:p>
    <w:p>
      <w:pPr>
        <w:pStyle w:val="SourceCode"/>
        <w:shd w:val="clear" w:color="auto" w:fill="F5F5F5"/>
        <w:spacing w:after="0" w:before="0"/>
      </w:pPr>
      <w:r>
        <w:rPr>
          <w:rStyle w:val="FunctionTok"/>
          <w:rFonts w:ascii="Consolas" w:hAnsi="Consolas" w:cs="Consolas"/>
          <w:sz w:val="15"/>
        </w:rPr>
        <w:t xml:space="preserve">git</w:t>
      </w:r>
      <w:r>
        <w:rPr>
          <w:rStyle w:val="NormalTok"/>
          <w:rFonts w:ascii="Consolas" w:hAnsi="Consolas" w:cs="Consolas"/>
          <w:sz w:val="15"/>
        </w:rPr>
        <w:t xml:space="preserve"> clone </w:t>
      </w:r>
      <w:r>
        <w:rPr>
          <w:rStyle w:val="OperatorTok"/>
          <w:rFonts w:ascii="Consolas" w:hAnsi="Consolas" w:cs="Consolas"/>
          <w:sz w:val="15"/>
        </w:rPr>
        <w:t xml:space="preserve">&lt;</w:t>
      </w:r>
      <w:r>
        <w:rPr>
          <w:rStyle w:val="NormalTok"/>
          <w:rFonts w:ascii="Consolas" w:hAnsi="Consolas" w:cs="Consolas"/>
          <w:sz w:val="15"/>
        </w:rPr>
        <w:t xml:space="preserve">repo-url</w:t>
      </w:r>
      <w:r>
        <w:rPr>
          <w:rStyle w:val="OperatorTok"/>
          <w:rFonts w:ascii="Consolas" w:hAnsi="Consolas" w:cs="Consolas"/>
          <w:sz w:val="15"/>
        </w:rPr>
        <w:t xml:space="preserve">&gt;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KeywordTok"/>
          <w:rFonts w:ascii="Consolas" w:hAnsi="Consolas" w:cs="Consolas"/>
          <w:sz w:val="15"/>
        </w:rPr>
        <w:t xml:space="preserve">&amp;&amp;</w:t>
      </w:r>
      <w:r>
        <w:rPr>
          <w:rStyle w:val="NormalTok"/>
          <w:rFonts w:ascii="Consolas" w:hAnsi="Consolas" w:cs="Consolas"/>
          <w:sz w:val="15"/>
        </w:rPr>
        <w:t xml:space="preserve"> </w:t>
      </w:r>
      <w:r>
        <w:rPr>
          <w:rStyle w:val="BuiltInTok"/>
          <w:rFonts w:ascii="Consolas" w:hAnsi="Consolas" w:cs="Consolas"/>
          <w:sz w:val="15"/>
        </w:rPr>
        <w:t xml:space="preserve">cd</w:t>
      </w:r>
      <w:r>
        <w:rPr>
          <w:rStyle w:val="NormalTok"/>
          <w:rFonts w:ascii="Consolas" w:hAnsi="Consolas" w:cs="Consolas"/>
          <w:sz w:val="15"/>
        </w:rPr>
        <w:t xml:space="preserve"> urban-heat-risk</w:t>
      </w:r>
      <w:r>
        <w:rPr>
          <w:rFonts w:ascii="Consolas" w:hAnsi="Consolas" w:cs="Consolas"/>
          <w:sz w:val="15"/>
        </w:rPr>
        <w:br/>
      </w:r>
      <w:r>
        <w:rPr>
          <w:rStyle w:val="FunctionTok"/>
          <w:rFonts w:ascii="Consolas" w:hAnsi="Consolas" w:cs="Consolas"/>
          <w:sz w:val="15"/>
        </w:rPr>
        <w:t xml:space="preserve">cp</w:t>
      </w:r>
      <w:r>
        <w:rPr>
          <w:rStyle w:val="NormalTok"/>
          <w:rFonts w:ascii="Consolas" w:hAnsi="Consolas" w:cs="Consolas"/>
          <w:sz w:val="15"/>
        </w:rPr>
        <w:t xml:space="preserve"> .env.example .env                 </w:t>
      </w:r>
      <w:r>
        <w:rPr>
          <w:rStyle w:val="CommentTok"/>
          <w:rFonts w:ascii="Consolas" w:hAnsi="Consolas" w:cs="Consolas"/>
          <w:sz w:val="15"/>
        </w:rPr>
        <w:t xml:space="preserve"># set DB, Redis, GEE credentials</w:t>
      </w:r>
      <w:r>
        <w:rPr>
          <w:rFonts w:ascii="Consolas" w:hAnsi="Consolas" w:cs="Consolas"/>
          <w:sz w:val="15"/>
        </w:rPr>
        <w:br/>
      </w:r>
      <w:r>
        <w:rPr>
          <w:rStyle w:val="ExtensionTok"/>
          <w:rFonts w:ascii="Consolas" w:hAnsi="Consolas" w:cs="Consolas"/>
          <w:sz w:val="15"/>
        </w:rPr>
        <w:t xml:space="preserve">docker</w:t>
      </w:r>
      <w:r>
        <w:rPr>
          <w:rStyle w:val="NormalTok"/>
          <w:rFonts w:ascii="Consolas" w:hAnsi="Consolas" w:cs="Consolas"/>
          <w:sz w:val="15"/>
        </w:rPr>
        <w:t xml:space="preserve"> compose up </w:t>
      </w:r>
      <w:r>
        <w:rPr>
          <w:rStyle w:val="AttributeTok"/>
          <w:rFonts w:ascii="Consolas" w:hAnsi="Consolas" w:cs="Consolas"/>
          <w:sz w:val="15"/>
        </w:rPr>
        <w:t xml:space="preserve">-d</w:t>
      </w:r>
      <w:r>
        <w:rPr>
          <w:rStyle w:val="NormalTok"/>
          <w:rFonts w:ascii="Consolas" w:hAnsi="Consolas" w:cs="Consolas"/>
          <w:sz w:val="15"/>
        </w:rPr>
        <w:t xml:space="preserve"> db redis        </w:t>
      </w:r>
      <w:r>
        <w:rPr>
          <w:rStyle w:val="CommentTok"/>
          <w:rFonts w:ascii="Consolas" w:hAnsi="Consolas" w:cs="Consolas"/>
          <w:sz w:val="15"/>
        </w:rPr>
        <w:t xml:space="preserve"># start PostGIS and Redis</w:t>
      </w:r>
      <w:r>
        <w:rPr>
          <w:rFonts w:ascii="Consolas" w:hAnsi="Consolas" w:cs="Consolas"/>
          <w:sz w:val="15"/>
        </w:rPr>
        <w:br/>
      </w:r>
      <w:r>
        <w:rPr>
          <w:rStyle w:val="FunctionTok"/>
          <w:rFonts w:ascii="Consolas" w:hAnsi="Consolas" w:cs="Consolas"/>
          <w:sz w:val="15"/>
        </w:rPr>
        <w:t xml:space="preserve">make</w:t>
      </w:r>
      <w:r>
        <w:rPr>
          <w:rStyle w:val="NormalTok"/>
          <w:rFonts w:ascii="Consolas" w:hAnsi="Consolas" w:cs="Consolas"/>
          <w:sz w:val="15"/>
        </w:rPr>
        <w:t xml:space="preserve"> setup                           </w:t>
      </w:r>
      <w:r>
        <w:rPr>
          <w:rStyle w:val="CommentTok"/>
          <w:rFonts w:ascii="Consolas" w:hAnsi="Consolas" w:cs="Consolas"/>
          <w:sz w:val="15"/>
        </w:rPr>
        <w:t xml:space="preserve"># install Python/Node deps</w:t>
      </w:r>
      <w:r>
        <w:rPr>
          <w:rFonts w:ascii="Consolas" w:hAnsi="Consolas" w:cs="Consolas"/>
          <w:sz w:val="15"/>
        </w:rPr>
        <w:br/>
      </w:r>
      <w:r>
        <w:rPr>
          <w:rStyle w:val="FunctionTok"/>
          <w:rFonts w:ascii="Consolas" w:hAnsi="Consolas" w:cs="Consolas"/>
          <w:sz w:val="15"/>
        </w:rPr>
        <w:t xml:space="preserve">make</w:t>
      </w:r>
      <w:r>
        <w:rPr>
          <w:rStyle w:val="NormalTok"/>
          <w:rFonts w:ascii="Consolas" w:hAnsi="Consolas" w:cs="Consolas"/>
          <w:sz w:val="15"/>
        </w:rPr>
        <w:t xml:space="preserve"> db-migrate                      </w:t>
      </w:r>
      <w:r>
        <w:rPr>
          <w:rStyle w:val="CommentTok"/>
          <w:rFonts w:ascii="Consolas" w:hAnsi="Consolas" w:cs="Consolas"/>
          <w:sz w:val="15"/>
        </w:rPr>
        <w:t xml:space="preserve"># create schema</w:t>
      </w:r>
      <w:r>
        <w:rPr>
          <w:rFonts w:ascii="Consolas" w:hAnsi="Consolas" w:cs="Consolas"/>
          <w:sz w:val="15"/>
        </w:rPr>
        <w:br/>
      </w:r>
      <w:r>
        <w:rPr>
          <w:rStyle w:val="FunctionTok"/>
          <w:rFonts w:ascii="Consolas" w:hAnsi="Consolas" w:cs="Consolas"/>
          <w:sz w:val="15"/>
        </w:rPr>
        <w:t xml:space="preserve">make</w:t>
      </w:r>
      <w:r>
        <w:rPr>
          <w:rStyle w:val="NormalTok"/>
          <w:rFonts w:ascii="Consolas" w:hAnsi="Consolas" w:cs="Consolas"/>
          <w:sz w:val="15"/>
        </w:rPr>
        <w:t xml:space="preserve"> etl-sample                      </w:t>
      </w:r>
      <w:r>
        <w:rPr>
          <w:rStyle w:val="CommentTok"/>
          <w:rFonts w:ascii="Consolas" w:hAnsi="Consolas" w:cs="Consolas"/>
          <w:sz w:val="15"/>
        </w:rPr>
        <w:t xml:space="preserve"># load sample data</w:t>
      </w:r>
      <w:r>
        <w:rPr>
          <w:rFonts w:ascii="Consolas" w:hAnsi="Consolas" w:cs="Consolas"/>
          <w:sz w:val="15"/>
        </w:rPr>
        <w:br/>
      </w:r>
      <w:r>
        <w:rPr>
          <w:rStyle w:val="FunctionTok"/>
          <w:rFonts w:ascii="Consolas" w:hAnsi="Consolas" w:cs="Consolas"/>
          <w:sz w:val="15"/>
        </w:rPr>
        <w:t xml:space="preserve">make</w:t>
      </w:r>
      <w:r>
        <w:rPr>
          <w:rStyle w:val="NormalTok"/>
          <w:rFonts w:ascii="Consolas" w:hAnsi="Consolas" w:cs="Consolas"/>
          <w:sz w:val="15"/>
        </w:rPr>
        <w:t xml:space="preserve"> train                           </w:t>
      </w:r>
      <w:r>
        <w:rPr>
          <w:rStyle w:val="CommentTok"/>
          <w:rFonts w:ascii="Consolas" w:hAnsi="Consolas" w:cs="Consolas"/>
          <w:sz w:val="15"/>
        </w:rPr>
        <w:t xml:space="preserve"># train baseline + XGBoost</w:t>
      </w:r>
      <w:r>
        <w:rPr>
          <w:rFonts w:ascii="Consolas" w:hAnsi="Consolas" w:cs="Consolas"/>
          <w:sz w:val="15"/>
        </w:rPr>
        <w:br/>
      </w:r>
      <w:r>
        <w:rPr>
          <w:rStyle w:val="FunctionTok"/>
          <w:rFonts w:ascii="Consolas" w:hAnsi="Consolas" w:cs="Consolas"/>
          <w:sz w:val="15"/>
        </w:rPr>
        <w:t xml:space="preserve">make</w:t>
      </w:r>
      <w:r>
        <w:rPr>
          <w:rStyle w:val="NormalTok"/>
          <w:rFonts w:ascii="Consolas" w:hAnsi="Consolas" w:cs="Consolas"/>
          <w:sz w:val="15"/>
        </w:rPr>
        <w:t xml:space="preserve"> dev                             </w:t>
      </w:r>
      <w:r>
        <w:rPr>
          <w:rStyle w:val="CommentTok"/>
          <w:rFonts w:ascii="Consolas" w:hAnsi="Consolas" w:cs="Consolas"/>
          <w:sz w:val="15"/>
        </w:rPr>
        <w:t xml:space="preserve"># run API (8000) and frontend (3000)</w:t>
      </w:r>
    </w:p>
    <w:bookmarkEnd w:id="102"/>
    <w:bookmarkStart w:id="103" w:name="d7-definition-of-done-per-story"/>
    <w:p>
      <w:pPr>
        <w:pStyle w:val="Heading3"/>
      </w:pPr>
      <w:r>
        <w:t xml:space="preserve">D.7 Definition of Done (per Story)</w:t>
      </w:r>
    </w:p>
    <w:p>
      <w:pPr>
        <w:numPr>
          <w:ilvl w:val="0"/>
          <w:numId w:val="1017"/>
        </w:numPr>
        <w:pStyle w:val="Compact"/>
      </w:pPr>
      <w:r>
        <w:t xml:space="preserve">☐ Code reviewed and merged via pull request</w:t>
      </w:r>
    </w:p>
    <w:p>
      <w:pPr>
        <w:numPr>
          <w:ilvl w:val="0"/>
          <w:numId w:val="1017"/>
        </w:numPr>
        <w:pStyle w:val="Compact"/>
      </w:pPr>
      <w:r>
        <w:t xml:space="preserve">☐ Unit tests written and passing; coverage not reduced</w:t>
      </w:r>
    </w:p>
    <w:p>
      <w:pPr>
        <w:numPr>
          <w:ilvl w:val="0"/>
          <w:numId w:val="1017"/>
        </w:numPr>
        <w:pStyle w:val="Compact"/>
      </w:pPr>
      <w:r>
        <w:t xml:space="preserve">☐ Acceptance criteria demonstrated in staging</w:t>
      </w:r>
    </w:p>
    <w:p>
      <w:pPr>
        <w:numPr>
          <w:ilvl w:val="0"/>
          <w:numId w:val="1017"/>
        </w:numPr>
        <w:pStyle w:val="Compact"/>
      </w:pPr>
      <w:r>
        <w:t xml:space="preserve">☐ API/Docs updated (OpenAPI, user guide where relevant)</w:t>
      </w:r>
    </w:p>
    <w:p>
      <w:pPr>
        <w:numPr>
          <w:ilvl w:val="0"/>
          <w:numId w:val="1017"/>
        </w:numPr>
        <w:pStyle w:val="Compact"/>
      </w:pPr>
      <w:r>
        <w:t xml:space="preserve">☐ No new high/critical security findings</w:t>
      </w:r>
    </w:p>
    <w:p>
      <w:pPr>
        <w:numPr>
          <w:ilvl w:val="0"/>
          <w:numId w:val="1017"/>
        </w:numPr>
        <w:pStyle w:val="Compact"/>
      </w:pPr>
      <w:r>
        <w:t xml:space="preserve">☐ Accessibility and performance checks pass for UI stories</w:t>
      </w:r>
    </w:p>
    <w:p>
      <w:pPr>
        <w:numPr>
          <w:ilvl w:val="0"/>
          <w:numId w:val="1017"/>
        </w:numPr>
        <w:pStyle w:val="Compact"/>
      </w:pPr>
      <w:r>
        <w:t xml:space="preserve">☐ Product Owner accepts in sprint review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X553b6dfe5349dea633c6e0f402b91c031674833"/>
    <w:p>
      <w:pPr>
        <w:pStyle w:val="Heading2"/>
      </w:pPr>
      <w:r>
        <w:t xml:space="preserve">Appendix E: Indicative Cost and Effort Estimate</w:t>
      </w:r>
    </w:p>
    <w:p>
      <w:pPr>
        <w:pStyle w:val="FirstParagraph"/>
      </w:pPr>
      <w:r>
        <w:rPr>
          <w:iCs/>
          <w:i/>
        </w:rPr>
        <w:t xml:space="preserve">Indicative planning ranges only; refine after pilot-city selection and hosting decision.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034"/>
        <w:gridCol w:w="4537"/>
        <w:gridCol w:w="3364"/>
      </w:tblGrid>
      <w:tr>
        <w:trPr>
          <w:tblHeader w:val="true"/>
          <w:tblHeader w:val="true"/>
          <w:cantSplit w:val="true"/>
        </w:trPr>
        <w:tc>
          <w:tcPr>
            <w:tcW w:type="dxa" w:w="203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type="dxa" w:w="453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Basis</w:t>
            </w:r>
          </w:p>
        </w:tc>
        <w:tc>
          <w:tcPr>
            <w:tcW w:type="dxa" w:w="336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Indicative Range</w:t>
            </w:r>
          </w:p>
        </w:tc>
      </w:tr>
      <w:tr>
        <w:trPr>
          <w:cantSplit w:val="true"/>
        </w:trPr>
        <w:tc>
          <w:tcPr>
            <w:tcW w:type="dxa" w:w="203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Team effort</w:t>
            </w:r>
          </w:p>
        </w:tc>
        <w:tc>
          <w:tcPr>
            <w:tcW w:type="dxa" w:w="45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~6–8 people for ~6 months (mix of full and part time)</w:t>
            </w:r>
          </w:p>
        </w:tc>
        <w:tc>
          <w:tcPr>
            <w:tcW w:type="dxa" w:w="33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Largest cost driver; depends on local rates</w:t>
            </w:r>
          </w:p>
        </w:tc>
      </w:tr>
      <w:tr>
        <w:trPr>
          <w:cantSplit w:val="true"/>
        </w:trPr>
        <w:tc>
          <w:tcPr>
            <w:tcW w:type="dxa" w:w="203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Cloud hosting (pilot)</w:t>
            </w:r>
          </w:p>
        </w:tc>
        <w:tc>
          <w:tcPr>
            <w:tcW w:type="dxa" w:w="453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 API replicas, DB + replica, workers, object storage, CDN</w:t>
            </w:r>
          </w:p>
        </w:tc>
        <w:tc>
          <w:tcPr>
            <w:tcW w:type="dxa" w:w="336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USD 400 – 1,200 / month</w:t>
            </w:r>
          </w:p>
        </w:tc>
      </w:tr>
      <w:tr>
        <w:trPr>
          <w:cantSplit w:val="true"/>
        </w:trPr>
        <w:tc>
          <w:tcPr>
            <w:tcW w:type="dxa" w:w="203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Satellite/weather/geodata</w:t>
            </w:r>
          </w:p>
        </w:tc>
        <w:tc>
          <w:tcPr>
            <w:tcW w:type="dxa" w:w="45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Open data (Landsat, Sentinel, ERA5, OSM, WorldPop)</w:t>
            </w:r>
          </w:p>
        </w:tc>
        <w:tc>
          <w:tcPr>
            <w:tcW w:type="dxa" w:w="33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USD 0 (licenses permit)</w:t>
            </w:r>
          </w:p>
        </w:tc>
      </w:tr>
      <w:tr>
        <w:trPr>
          <w:cantSplit w:val="true"/>
        </w:trPr>
        <w:tc>
          <w:tcPr>
            <w:tcW w:type="dxa" w:w="203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GEE</w:t>
            </w:r>
          </w:p>
        </w:tc>
        <w:tc>
          <w:tcPr>
            <w:tcW w:type="dxa" w:w="453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Non-commercial/research tier or commercial license</w:t>
            </w:r>
          </w:p>
        </w:tc>
        <w:tc>
          <w:tcPr>
            <w:tcW w:type="dxa" w:w="336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USD 0 – license-dependent</w:t>
            </w:r>
          </w:p>
        </w:tc>
      </w:tr>
      <w:tr>
        <w:trPr>
          <w:cantSplit w:val="true"/>
        </w:trPr>
        <w:tc>
          <w:tcPr>
            <w:tcW w:type="dxa" w:w="203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Optional paid data</w:t>
            </w:r>
          </w:p>
        </w:tc>
        <w:tc>
          <w:tcPr>
            <w:tcW w:type="dxa" w:w="45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High-resolution imagery, building heights</w:t>
            </w:r>
          </w:p>
        </w:tc>
        <w:tc>
          <w:tcPr>
            <w:tcW w:type="dxa" w:w="33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Quoted per source</w:t>
            </w:r>
          </w:p>
        </w:tc>
      </w:tr>
      <w:tr>
        <w:trPr>
          <w:cantSplit w:val="true"/>
        </w:trPr>
        <w:tc>
          <w:tcPr>
            <w:tcW w:type="dxa" w:w="203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Tooling</w:t>
            </w:r>
          </w:p>
        </w:tc>
        <w:tc>
          <w:tcPr>
            <w:tcW w:type="dxa" w:w="453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Monitoring, error tracking, CI minutes</w:t>
            </w:r>
          </w:p>
        </w:tc>
        <w:tc>
          <w:tcPr>
            <w:tcW w:type="dxa" w:w="336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USD 100 – 400 / month</w:t>
            </w:r>
          </w:p>
        </w:tc>
      </w:tr>
      <w:tr>
        <w:trPr>
          <w:cantSplit w:val="true"/>
        </w:trPr>
        <w:tc>
          <w:tcPr>
            <w:tcW w:type="dxa" w:w="203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Security test</w:t>
            </w:r>
          </w:p>
        </w:tc>
        <w:tc>
          <w:tcPr>
            <w:tcW w:type="dxa" w:w="45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Third-party penetration test</w:t>
            </w:r>
          </w:p>
        </w:tc>
        <w:tc>
          <w:tcPr>
            <w:tcW w:type="dxa" w:w="33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One-time, vendor-quoted</w:t>
            </w:r>
          </w:p>
        </w:tc>
      </w:tr>
      <w:tr>
        <w:trPr>
          <w:cantSplit w:val="true"/>
        </w:trPr>
        <w:tc>
          <w:tcPr>
            <w:tcW w:type="dxa" w:w="203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Training and documentation</w:t>
            </w:r>
          </w:p>
        </w:tc>
        <w:tc>
          <w:tcPr>
            <w:tcW w:type="dxa" w:w="453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Workshops for municipal staff</w:t>
            </w:r>
          </w:p>
        </w:tc>
        <w:tc>
          <w:tcPr>
            <w:tcW w:type="dxa" w:w="3364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Included in team effort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9" w:name="X2fc9b93ab4b35d09c8b5482bec4e1849dde3531"/>
    <w:p>
      <w:pPr>
        <w:pStyle w:val="Heading2"/>
      </w:pPr>
      <w:r>
        <w:t xml:space="preserve">Appendix F: Operations Runbook and Ongoing KPIs</w:t>
      </w:r>
    </w:p>
    <w:bookmarkStart w:id="106" w:name="f1-routine-operations"/>
    <w:p>
      <w:pPr>
        <w:pStyle w:val="Heading3"/>
      </w:pPr>
      <w:r>
        <w:t xml:space="preserve">F.1 Routine Operations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360"/>
        <w:gridCol w:w="2876"/>
        <w:gridCol w:w="1699"/>
      </w:tblGrid>
      <w:tr>
        <w:trPr>
          <w:tblHeader w:val="true"/>
          <w:tblHeader w:val="true"/>
          <w:cantSplit w:val="true"/>
        </w:trPr>
        <w:tc>
          <w:tcPr>
            <w:tcW w:type="dxa" w:w="5360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Task</w:t>
            </w:r>
          </w:p>
        </w:tc>
        <w:tc>
          <w:tcPr>
            <w:tcW w:type="dxa" w:w="2876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Frequency</w:t>
            </w:r>
          </w:p>
        </w:tc>
        <w:tc>
          <w:tcPr>
            <w:tcW w:type="dxa" w:w="1700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Owner</w:t>
            </w:r>
          </w:p>
        </w:tc>
      </w:tr>
      <w:tr>
        <w:trPr>
          <w:cantSplit w:val="true"/>
        </w:trPr>
        <w:tc>
          <w:tcPr>
            <w:tcW w:type="dxa" w:w="53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Refresh satellite composites and features</w:t>
            </w:r>
          </w:p>
        </w:tc>
        <w:tc>
          <w:tcPr>
            <w:tcW w:type="dxa" w:w="287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Monthly / seasonal</w:t>
            </w:r>
          </w:p>
        </w:tc>
        <w:tc>
          <w:tcPr>
            <w:tcW w:type="dxa" w:w="170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Engineer</w:t>
            </w:r>
          </w:p>
        </w:tc>
      </w:tr>
      <w:tr>
        <w:trPr>
          <w:cantSplit w:val="true"/>
        </w:trPr>
        <w:tc>
          <w:tcPr>
            <w:tcW w:type="dxa" w:w="536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Refresh weather inputs</w:t>
            </w:r>
          </w:p>
        </w:tc>
        <w:tc>
          <w:tcPr>
            <w:tcW w:type="dxa" w:w="287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Weekly</w:t>
            </w:r>
          </w:p>
        </w:tc>
        <w:tc>
          <w:tcPr>
            <w:tcW w:type="dxa" w:w="170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Engineer</w:t>
            </w:r>
          </w:p>
        </w:tc>
      </w:tr>
      <w:tr>
        <w:trPr>
          <w:cantSplit w:val="true"/>
        </w:trPr>
        <w:tc>
          <w:tcPr>
            <w:tcW w:type="dxa" w:w="53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Drift and performance review</w:t>
            </w:r>
          </w:p>
        </w:tc>
        <w:tc>
          <w:tcPr>
            <w:tcW w:type="dxa" w:w="287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Monthly</w:t>
            </w:r>
          </w:p>
        </w:tc>
        <w:tc>
          <w:tcPr>
            <w:tcW w:type="dxa" w:w="170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ML Engineer</w:t>
            </w:r>
          </w:p>
        </w:tc>
      </w:tr>
      <w:tr>
        <w:trPr>
          <w:cantSplit w:val="true"/>
        </w:trPr>
        <w:tc>
          <w:tcPr>
            <w:tcW w:type="dxa" w:w="536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Retrain and validate model</w:t>
            </w:r>
          </w:p>
        </w:tc>
        <w:tc>
          <w:tcPr>
            <w:tcW w:type="dxa" w:w="287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Seasonal or on trigger</w:t>
            </w:r>
          </w:p>
        </w:tc>
        <w:tc>
          <w:tcPr>
            <w:tcW w:type="dxa" w:w="170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ML Engineer</w:t>
            </w:r>
          </w:p>
        </w:tc>
      </w:tr>
      <w:tr>
        <w:trPr>
          <w:cantSplit w:val="true"/>
        </w:trPr>
        <w:tc>
          <w:tcPr>
            <w:tcW w:type="dxa" w:w="53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Backup restore test</w:t>
            </w:r>
          </w:p>
        </w:tc>
        <w:tc>
          <w:tcPr>
            <w:tcW w:type="dxa" w:w="287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Quarterly</w:t>
            </w:r>
          </w:p>
        </w:tc>
        <w:tc>
          <w:tcPr>
            <w:tcW w:type="dxa" w:w="170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DevOps</w:t>
            </w:r>
          </w:p>
        </w:tc>
      </w:tr>
      <w:tr>
        <w:trPr>
          <w:cantSplit w:val="true"/>
        </w:trPr>
        <w:tc>
          <w:tcPr>
            <w:tcW w:type="dxa" w:w="536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Dependency and security updates</w:t>
            </w:r>
          </w:p>
        </w:tc>
        <w:tc>
          <w:tcPr>
            <w:tcW w:type="dxa" w:w="2876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Monthly</w:t>
            </w:r>
          </w:p>
        </w:tc>
        <w:tc>
          <w:tcPr>
            <w:tcW w:type="dxa" w:w="1700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DevOps</w:t>
            </w:r>
          </w:p>
        </w:tc>
      </w:tr>
      <w:tr>
        <w:trPr>
          <w:cantSplit w:val="true"/>
        </w:trPr>
        <w:tc>
          <w:tcPr>
            <w:tcW w:type="dxa" w:w="53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Stakeholder review and feedback</w:t>
            </w:r>
          </w:p>
        </w:tc>
        <w:tc>
          <w:tcPr>
            <w:tcW w:type="dxa" w:w="287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Quarterly</w:t>
            </w:r>
          </w:p>
        </w:tc>
        <w:tc>
          <w:tcPr>
            <w:tcW w:type="dxa" w:w="170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Product Owner</w:t>
            </w:r>
          </w:p>
        </w:tc>
      </w:tr>
    </w:tbl>
    <w:bookmarkEnd w:id="106"/>
    <w:bookmarkStart w:id="107" w:name="f2-operational-kpis"/>
    <w:p>
      <w:pPr>
        <w:pStyle w:val="Heading3"/>
      </w:pPr>
      <w:r>
        <w:t xml:space="preserve">F.2 Operational KPIs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6525"/>
        <w:gridCol w:w="3410"/>
      </w:tblGrid>
      <w:tr>
        <w:trPr>
          <w:tblHeader w:val="true"/>
          <w:tblHeader w:val="true"/>
          <w:cantSplit w:val="true"/>
        </w:trPr>
        <w:tc>
          <w:tcPr>
            <w:tcW w:type="dxa" w:w="652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KPI</w:t>
            </w:r>
          </w:p>
        </w:tc>
        <w:tc>
          <w:tcPr>
            <w:tcW w:type="dxa" w:w="341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Target</w:t>
            </w:r>
          </w:p>
        </w:tc>
      </w:tr>
      <w:tr>
        <w:trPr>
          <w:cantSplit w:val="true"/>
        </w:trPr>
        <w:tc>
          <w:tcPr>
            <w:tcW w:type="dxa" w:w="652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API uptime</w:t>
            </w:r>
          </w:p>
        </w:tc>
        <w:tc>
          <w:tcPr>
            <w:tcW w:type="dxa" w:w="341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≥ 99%</w:t>
            </w:r>
          </w:p>
        </w:tc>
      </w:tr>
      <w:tr>
        <w:trPr>
          <w:cantSplit w:val="true"/>
        </w:trPr>
        <w:tc>
          <w:tcPr>
            <w:tcW w:type="dxa" w:w="652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p95 API latency</w:t>
            </w:r>
          </w:p>
        </w:tc>
        <w:tc>
          <w:tcPr>
            <w:tcW w:type="dxa" w:w="341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500 ms</w:t>
            </w:r>
          </w:p>
        </w:tc>
      </w:tr>
      <w:tr>
        <w:trPr>
          <w:cantSplit w:val="true"/>
        </w:trPr>
        <w:tc>
          <w:tcPr>
            <w:tcW w:type="dxa" w:w="652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freshness (max age of latest composite)</w:t>
            </w:r>
          </w:p>
        </w:tc>
        <w:tc>
          <w:tcPr>
            <w:tcW w:type="dxa" w:w="341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≤ 45 days</w:t>
            </w:r>
          </w:p>
        </w:tc>
      </w:tr>
      <w:tr>
        <w:trPr>
          <w:cantSplit w:val="true"/>
        </w:trPr>
        <w:tc>
          <w:tcPr>
            <w:tcW w:type="dxa" w:w="652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Model PSI drift</w:t>
            </w:r>
          </w:p>
        </w:tc>
        <w:tc>
          <w:tcPr>
            <w:tcW w:type="dxa" w:w="341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0.2</w:t>
            </w:r>
          </w:p>
        </w:tc>
      </w:tr>
      <w:tr>
        <w:trPr>
          <w:cantSplit w:val="true"/>
        </w:trPr>
        <w:tc>
          <w:tcPr>
            <w:tcW w:type="dxa" w:w="652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Failed pipeline runs</w:t>
            </w:r>
          </w:p>
        </w:tc>
        <w:tc>
          <w:tcPr>
            <w:tcW w:type="dxa" w:w="341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2%</w:t>
            </w:r>
          </w:p>
        </w:tc>
      </w:tr>
      <w:tr>
        <w:trPr>
          <w:cantSplit w:val="true"/>
        </w:trPr>
        <w:tc>
          <w:tcPr>
            <w:tcW w:type="dxa" w:w="6525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Support tickets resolved within SLA</w:t>
            </w:r>
          </w:p>
        </w:tc>
        <w:tc>
          <w:tcPr>
            <w:tcW w:type="dxa" w:w="341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≥ 90%</w:t>
            </w:r>
          </w:p>
        </w:tc>
      </w:tr>
      <w:tr>
        <w:trPr>
          <w:cantSplit w:val="true"/>
        </w:trPr>
        <w:tc>
          <w:tcPr>
            <w:tcW w:type="dxa" w:w="652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Monthly active users (pilot)</w:t>
            </w:r>
          </w:p>
        </w:tc>
        <w:tc>
          <w:tcPr>
            <w:tcW w:type="dxa" w:w="341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Growth month over month</w:t>
            </w:r>
          </w:p>
        </w:tc>
      </w:tr>
    </w:tbl>
    <w:bookmarkEnd w:id="107"/>
    <w:bookmarkStart w:id="108" w:name="f3-incident-severity"/>
    <w:p>
      <w:pPr>
        <w:pStyle w:val="Heading3"/>
      </w:pPr>
      <w:r>
        <w:t xml:space="preserve">F.3 Incident Severity</w:t>
      </w:r>
    </w:p>
    <w:tbl>
      <w:tblPr>
        <w:tblStyle w:val="Table"/>
        <w:tblW w:type="dxa" w:w="9936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90"/>
        <w:gridCol w:w="4318"/>
        <w:gridCol w:w="1439"/>
        <w:gridCol w:w="3187"/>
      </w:tblGrid>
      <w:tr>
        <w:trPr>
          <w:tblHeader w:val="true"/>
          <w:tblHeader w:val="true"/>
          <w:cantSplit w:val="true"/>
        </w:trPr>
        <w:tc>
          <w:tcPr>
            <w:tcW w:type="dxa" w:w="99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Severity</w:t>
            </w:r>
          </w:p>
        </w:tc>
        <w:tc>
          <w:tcPr>
            <w:tcW w:type="dxa" w:w="431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Example</w:t>
            </w:r>
          </w:p>
        </w:tc>
        <w:tc>
          <w:tcPr>
            <w:tcW w:type="dxa" w:w="1439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Response</w:t>
            </w:r>
          </w:p>
        </w:tc>
        <w:tc>
          <w:tcPr>
            <w:tcW w:type="dxa" w:w="318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Resolution Target</w:t>
            </w:r>
          </w:p>
        </w:tc>
      </w:tr>
      <w:tr>
        <w:trPr>
          <w:cantSplit w:val="true"/>
        </w:trPr>
        <w:tc>
          <w:tcPr>
            <w:tcW w:type="dxa" w:w="99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Sev 1</w:t>
            </w:r>
          </w:p>
        </w:tc>
        <w:tc>
          <w:tcPr>
            <w:tcW w:type="dxa" w:w="431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Platform down during heatwave alert period</w:t>
            </w:r>
          </w:p>
        </w:tc>
        <w:tc>
          <w:tcPr>
            <w:tcW w:type="dxa" w:w="143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Immediate</w:t>
            </w:r>
          </w:p>
        </w:tc>
        <w:tc>
          <w:tcPr>
            <w:tcW w:type="dxa" w:w="318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 hours</w:t>
            </w:r>
          </w:p>
        </w:tc>
      </w:tr>
      <w:tr>
        <w:trPr>
          <w:cantSplit w:val="true"/>
        </w:trPr>
        <w:tc>
          <w:tcPr>
            <w:tcW w:type="dxa" w:w="99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Sev 2</w:t>
            </w:r>
          </w:p>
        </w:tc>
        <w:tc>
          <w:tcPr>
            <w:tcW w:type="dxa" w:w="431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Wrong risk values after model update</w:t>
            </w:r>
          </w:p>
        </w:tc>
        <w:tc>
          <w:tcPr>
            <w:tcW w:type="dxa" w:w="143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hour</w:t>
            </w:r>
          </w:p>
        </w:tc>
        <w:tc>
          <w:tcPr>
            <w:tcW w:type="dxa" w:w="318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business day (rollback first)</w:t>
            </w:r>
          </w:p>
        </w:tc>
      </w:tr>
      <w:tr>
        <w:trPr>
          <w:cantSplit w:val="true"/>
        </w:trPr>
        <w:tc>
          <w:tcPr>
            <w:tcW w:type="dxa" w:w="99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Sev 3</w:t>
            </w:r>
          </w:p>
        </w:tc>
        <w:tc>
          <w:tcPr>
            <w:tcW w:type="dxa" w:w="431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Single feature broken (e.g., export)</w:t>
            </w:r>
          </w:p>
        </w:tc>
        <w:tc>
          <w:tcPr>
            <w:tcW w:type="dxa" w:w="143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business day</w:t>
            </w:r>
          </w:p>
        </w:tc>
        <w:tc>
          <w:tcPr>
            <w:tcW w:type="dxa" w:w="318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week</w:t>
            </w:r>
          </w:p>
        </w:tc>
      </w:tr>
      <w:tr>
        <w:trPr>
          <w:cantSplit w:val="true"/>
        </w:trPr>
        <w:tc>
          <w:tcPr>
            <w:tcW w:type="dxa" w:w="991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Sev 4</w:t>
            </w:r>
          </w:p>
        </w:tc>
        <w:tc>
          <w:tcPr>
            <w:tcW w:type="dxa" w:w="4318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Cosmetic issue</w:t>
            </w:r>
          </w:p>
        </w:tc>
        <w:tc>
          <w:tcPr>
            <w:tcW w:type="dxa" w:w="1439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Backlog</w:t>
            </w:r>
          </w:p>
        </w:tc>
        <w:tc>
          <w:tcPr>
            <w:tcW w:type="dxa" w:w="3187"/>
            <w:shd w:val="clear" w:color="auto" w:fill="F2F6F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Next release</w:t>
            </w:r>
          </w:p>
        </w:tc>
      </w:tr>
    </w:tbl>
    <w:bookmarkEnd w:id="108"/>
    <w:bookmarkEnd w:id="109"/>
    <w:bookmarkEnd w:id="110"/>
    <w:sectPr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2026-10-24T16:26:10Z</dcterms:created>
  <dcterms:modified xsi:type="dcterms:W3CDTF">2026-10-24T16:26:10Z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