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320" w:rsidRDefault="00497B53" w:rsidP="00497B5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济南</w:t>
      </w:r>
      <w:r w:rsidR="00056DC1" w:rsidRPr="00AE58A3"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信息科学</w:t>
      </w:r>
      <w:r>
        <w:rPr>
          <w:rFonts w:eastAsia="黑体"/>
          <w:b/>
          <w:bCs/>
          <w:sz w:val="36"/>
        </w:rPr>
        <w:t>与</w:t>
      </w:r>
      <w:r>
        <w:rPr>
          <w:rFonts w:eastAsia="黑体" w:hint="eastAsia"/>
          <w:b/>
          <w:bCs/>
          <w:sz w:val="36"/>
        </w:rPr>
        <w:t>工程</w:t>
      </w:r>
      <w:r w:rsidR="00AE7379">
        <w:rPr>
          <w:rFonts w:eastAsia="黑体" w:hint="eastAsia"/>
          <w:b/>
          <w:bCs/>
          <w:sz w:val="36"/>
        </w:rPr>
        <w:t>学院</w:t>
      </w:r>
    </w:p>
    <w:p w:rsidR="00056DC1" w:rsidRDefault="00056DC1" w:rsidP="00497B53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</w:t>
      </w:r>
      <w:r w:rsidR="00497B53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（</w:t>
      </w:r>
      <w:r w:rsidR="00497B53">
        <w:rPr>
          <w:rFonts w:eastAsia="黑体" w:hint="eastAsia"/>
          <w:b/>
          <w:bCs/>
          <w:sz w:val="36"/>
        </w:rPr>
        <w:t>设计</w:t>
      </w:r>
      <w:r w:rsidRPr="00AE58A3">
        <w:rPr>
          <w:rFonts w:eastAsia="黑体" w:hint="eastAsia"/>
          <w:b/>
          <w:bCs/>
          <w:sz w:val="36"/>
        </w:rPr>
        <w:t>）</w:t>
      </w:r>
      <w:r w:rsidR="00CF248F">
        <w:rPr>
          <w:rFonts w:eastAsia="黑体" w:hint="eastAsia"/>
          <w:b/>
          <w:bCs/>
          <w:sz w:val="36"/>
        </w:rPr>
        <w:t>开题</w:t>
      </w:r>
      <w:r w:rsidR="0009791D">
        <w:rPr>
          <w:rFonts w:eastAsia="黑体" w:hint="eastAsia"/>
          <w:b/>
          <w:bCs/>
          <w:sz w:val="36"/>
        </w:rPr>
        <w:t>评分</w:t>
      </w:r>
      <w:r w:rsidRPr="00AE58A3">
        <w:rPr>
          <w:rFonts w:eastAsia="黑体" w:hint="eastAsia"/>
          <w:b/>
          <w:bCs/>
          <w:sz w:val="36"/>
        </w:rPr>
        <w:t>表</w:t>
      </w:r>
    </w:p>
    <w:p w:rsidR="00194320" w:rsidRDefault="00194320" w:rsidP="009A382F">
      <w:pPr>
        <w:rPr>
          <w:rFonts w:ascii="黑体" w:eastAsia="黑体" w:hAnsi="黑体"/>
          <w:b/>
          <w:bCs/>
          <w:sz w:val="24"/>
        </w:rPr>
      </w:pPr>
    </w:p>
    <w:tbl>
      <w:tblPr>
        <w:tblStyle w:val="a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1276"/>
        <w:gridCol w:w="1984"/>
        <w:gridCol w:w="1276"/>
        <w:gridCol w:w="2018"/>
      </w:tblGrid>
      <w:tr w:rsidR="00194320" w:rsidRPr="00194320" w:rsidTr="00AA6CD9">
        <w:trPr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B70B2D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="黑体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194320" w:rsidTr="00AA6CD9">
        <w:trPr>
          <w:trHeight w:val="681"/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题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397" w:type="dxa"/>
            <w:gridSpan w:val="5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="00056DC1" w:rsidRPr="00C34864" w:rsidRDefault="00056DC1" w:rsidP="00C34864">
      <w:pPr>
        <w:spacing w:before="240" w:line="400" w:lineRule="exact"/>
        <w:rPr>
          <w:rFonts w:ascii="仿宋" w:eastAsia="仿宋" w:hAnsi="仿宋"/>
          <w:b/>
          <w:bCs/>
          <w:sz w:val="24"/>
          <w:szCs w:val="28"/>
        </w:rPr>
      </w:pP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58"/>
        <w:gridCol w:w="3365"/>
        <w:gridCol w:w="850"/>
        <w:gridCol w:w="2696"/>
        <w:gridCol w:w="1131"/>
        <w:gridCol w:w="992"/>
      </w:tblGrid>
      <w:tr w:rsidR="00194320" w:rsidRPr="00AA6CD9" w:rsidTr="00AA6CD9">
        <w:trPr>
          <w:trHeight w:val="171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序号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评价指标点</w:t>
            </w:r>
          </w:p>
        </w:tc>
        <w:tc>
          <w:tcPr>
            <w:tcW w:w="3827" w:type="dxa"/>
            <w:gridSpan w:val="2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评判标准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得分</w:t>
            </w:r>
          </w:p>
        </w:tc>
      </w:tr>
      <w:tr w:rsidR="00194320" w:rsidRPr="00AA6CD9" w:rsidTr="002D41D9">
        <w:trPr>
          <w:trHeight w:val="1597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1</w:t>
            </w:r>
          </w:p>
        </w:tc>
        <w:tc>
          <w:tcPr>
            <w:tcW w:w="3365" w:type="dxa"/>
            <w:vAlign w:val="center"/>
          </w:tcPr>
          <w:p w:rsidR="00194320" w:rsidRPr="00AA6CD9" w:rsidRDefault="00CF248F" w:rsidP="0036617A">
            <w:pPr>
              <w:spacing w:line="280" w:lineRule="exact"/>
              <w:rPr>
                <w:szCs w:val="21"/>
              </w:rPr>
            </w:pP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问题分析：</w:t>
            </w:r>
            <w:r w:rsidRPr="00D12FA5">
              <w:rPr>
                <w:rFonts w:ascii="宋体" w:hAnsi="宋体" w:hint="eastAsia"/>
                <w:color w:val="000000"/>
                <w:szCs w:val="21"/>
              </w:rPr>
              <w:t>能够应用数学、自然科学和工程科学的基本原理，识别、表达、并通过文献研究分析复杂工程问题，以获得有效结论。</w:t>
            </w:r>
          </w:p>
        </w:tc>
        <w:tc>
          <w:tcPr>
            <w:tcW w:w="850" w:type="dxa"/>
            <w:vAlign w:val="center"/>
          </w:tcPr>
          <w:p w:rsidR="00194320" w:rsidRPr="00AA6CD9" w:rsidRDefault="00CF248F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>
              <w:rPr>
                <w:szCs w:val="21"/>
              </w:rPr>
              <w:t>2</w:t>
            </w:r>
            <w:r w:rsidR="00194320" w:rsidRPr="00AA6CD9">
              <w:rPr>
                <w:szCs w:val="21"/>
              </w:rPr>
              <w:t xml:space="preserve">-4 </w:t>
            </w:r>
          </w:p>
        </w:tc>
        <w:tc>
          <w:tcPr>
            <w:tcW w:w="2696" w:type="dxa"/>
            <w:vAlign w:val="center"/>
          </w:tcPr>
          <w:p w:rsidR="00194320" w:rsidRPr="00AA6CD9" w:rsidRDefault="00CF248F" w:rsidP="0036617A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掌握现代</w:t>
            </w:r>
            <w:r>
              <w:rPr>
                <w:szCs w:val="21"/>
              </w:rPr>
              <w:t>文献检索及资料查询技术，</w:t>
            </w:r>
            <w:r>
              <w:rPr>
                <w:rFonts w:hint="eastAsia"/>
                <w:szCs w:val="21"/>
              </w:rPr>
              <w:t>利用</w:t>
            </w:r>
            <w:r w:rsidRPr="001D4324">
              <w:rPr>
                <w:b/>
                <w:color w:val="FF0000"/>
                <w:szCs w:val="21"/>
              </w:rPr>
              <w:t>计算机领域</w:t>
            </w:r>
            <w:r w:rsidR="00F0244F" w:rsidRPr="00F0244F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>
              <w:rPr>
                <w:rFonts w:hint="eastAsia"/>
                <w:szCs w:val="21"/>
              </w:rPr>
              <w:t>工程基础</w:t>
            </w:r>
            <w:r>
              <w:rPr>
                <w:szCs w:val="21"/>
              </w:rPr>
              <w:t>知识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综合判断、分析和验证所提出的设计方案的合理性</w:t>
            </w:r>
            <w:r w:rsidR="006331F0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194320" w:rsidP="0036617A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满分</w:t>
            </w:r>
            <w:r w:rsidRPr="00AA6CD9">
              <w:rPr>
                <w:rFonts w:eastAsia="仿宋"/>
                <w:szCs w:val="21"/>
              </w:rPr>
              <w:t>30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194320" w:rsidRPr="00AA6CD9" w:rsidTr="002D41D9">
        <w:trPr>
          <w:trHeight w:val="1597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2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使用现代工具：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5-3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选择</w:t>
            </w:r>
            <w:r w:rsidRPr="00AA6CD9">
              <w:rPr>
                <w:szCs w:val="21"/>
              </w:rPr>
              <w:t>与使用恰当的技术、资源和现代工具来</w:t>
            </w:r>
            <w:r w:rsidRPr="00AA6CD9">
              <w:rPr>
                <w:rFonts w:hint="eastAsia"/>
                <w:szCs w:val="21"/>
              </w:rPr>
              <w:t>解决</w:t>
            </w:r>
            <w:r w:rsidRPr="00AA6CD9">
              <w:rPr>
                <w:szCs w:val="21"/>
              </w:rPr>
              <w:t>复杂工程问题</w:t>
            </w:r>
            <w:r w:rsidR="006331F0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AA6CD9" w:rsidP="0036617A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</w:t>
            </w:r>
            <w:r w:rsidR="00194320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2D41D9">
        <w:trPr>
          <w:trHeight w:val="1597"/>
        </w:trPr>
        <w:tc>
          <w:tcPr>
            <w:tcW w:w="458" w:type="dxa"/>
            <w:vAlign w:val="center"/>
          </w:tcPr>
          <w:p w:rsidR="00F7528E" w:rsidRPr="00AA6CD9" w:rsidRDefault="000F4E6C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3</w:t>
            </w:r>
          </w:p>
        </w:tc>
        <w:tc>
          <w:tcPr>
            <w:tcW w:w="3365" w:type="dxa"/>
            <w:vAlign w:val="center"/>
          </w:tcPr>
          <w:p w:rsidR="00F7528E" w:rsidRPr="00AA6CD9" w:rsidRDefault="000F4E6C" w:rsidP="0036617A">
            <w:pPr>
              <w:spacing w:line="280" w:lineRule="exact"/>
              <w:rPr>
                <w:rFonts w:ascii="宋体" w:hAnsi="宋体"/>
                <w:b/>
                <w:color w:val="000000"/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沟通：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10-2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了解</w:t>
            </w:r>
            <w:r w:rsidRPr="00AA6CD9">
              <w:rPr>
                <w:szCs w:val="21"/>
              </w:rPr>
              <w:t>本专业的国际</w:t>
            </w:r>
            <w:r w:rsidRPr="00AA6CD9">
              <w:rPr>
                <w:rFonts w:hint="eastAsia"/>
                <w:szCs w:val="21"/>
              </w:rPr>
              <w:t>状况，</w:t>
            </w:r>
            <w:r w:rsidRPr="00AA6CD9">
              <w:rPr>
                <w:szCs w:val="21"/>
              </w:rPr>
              <w:t>具有外语应用能力，并能在跨文化背景下进行有效沟通和交流</w:t>
            </w:r>
            <w:r w:rsidR="006331F0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36617A">
            <w:pPr>
              <w:spacing w:line="28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0F4E6C">
              <w:rPr>
                <w:rFonts w:eastAsia="仿宋"/>
                <w:szCs w:val="21"/>
              </w:rPr>
              <w:t>30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2D41D9">
        <w:trPr>
          <w:trHeight w:val="1597"/>
        </w:trPr>
        <w:tc>
          <w:tcPr>
            <w:tcW w:w="458" w:type="dxa"/>
            <w:vAlign w:val="center"/>
          </w:tcPr>
          <w:p w:rsidR="00F7528E" w:rsidRPr="00AA6CD9" w:rsidRDefault="000F4E6C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项目管理：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11-2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掌握</w:t>
            </w:r>
            <w:r w:rsidRPr="001D4324">
              <w:rPr>
                <w:b/>
                <w:color w:val="FF0000"/>
                <w:szCs w:val="21"/>
              </w:rPr>
              <w:t>计算机领域</w:t>
            </w:r>
            <w:r w:rsidR="00F0244F" w:rsidRPr="00F0244F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工程实践中产品调研和分析、设计研发、运行维护等方面的工程管理与经济决策</w:t>
            </w:r>
            <w:r w:rsidRPr="00AA6CD9">
              <w:rPr>
                <w:rFonts w:hint="eastAsia"/>
                <w:szCs w:val="21"/>
              </w:rPr>
              <w:t>方法</w:t>
            </w:r>
            <w:r w:rsidRPr="00AA6CD9">
              <w:rPr>
                <w:szCs w:val="21"/>
              </w:rPr>
              <w:t>和程序</w:t>
            </w:r>
            <w:r w:rsidR="006331F0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36617A">
            <w:pPr>
              <w:spacing w:line="28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 w:hint="eastAsia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2D41D9">
        <w:trPr>
          <w:trHeight w:val="1597"/>
        </w:trPr>
        <w:tc>
          <w:tcPr>
            <w:tcW w:w="458" w:type="dxa"/>
            <w:vAlign w:val="center"/>
          </w:tcPr>
          <w:p w:rsidR="00F7528E" w:rsidRPr="00AA6CD9" w:rsidRDefault="000F4E6C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5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终身学习：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具有自主学习和终身学习的意识，有不断学习和适应发展的能力。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12-2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36617A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主动学习新技术、新知识</w:t>
            </w:r>
            <w:r w:rsidRPr="00AA6CD9">
              <w:rPr>
                <w:rFonts w:hint="eastAsia"/>
                <w:szCs w:val="21"/>
              </w:rPr>
              <w:t>，有</w:t>
            </w:r>
            <w:r w:rsidRPr="00AA6CD9">
              <w:rPr>
                <w:szCs w:val="21"/>
              </w:rPr>
              <w:t>不断学习和适应</w:t>
            </w:r>
            <w:r w:rsidRPr="001D4324">
              <w:rPr>
                <w:b/>
                <w:color w:val="FF0000"/>
                <w:szCs w:val="21"/>
              </w:rPr>
              <w:t>计算机领域</w:t>
            </w:r>
            <w:r w:rsidR="00F0244F" w:rsidRPr="00F0244F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bookmarkStart w:id="0" w:name="_GoBack"/>
            <w:bookmarkEnd w:id="0"/>
            <w:r w:rsidRPr="00AA6CD9">
              <w:rPr>
                <w:szCs w:val="21"/>
              </w:rPr>
              <w:t>发展的能力</w:t>
            </w:r>
            <w:r w:rsidR="006331F0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36617A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36617A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A6CD9">
        <w:trPr>
          <w:trHeight w:val="745"/>
        </w:trPr>
        <w:tc>
          <w:tcPr>
            <w:tcW w:w="7369" w:type="dxa"/>
            <w:gridSpan w:val="4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hAnsi="宋体"/>
                <w:szCs w:val="21"/>
              </w:rPr>
            </w:pPr>
            <w:r w:rsidRPr="00AA6CD9">
              <w:rPr>
                <w:rFonts w:hAnsi="宋体" w:hint="eastAsia"/>
                <w:szCs w:val="21"/>
              </w:rPr>
              <w:t>合</w:t>
            </w:r>
            <w:r w:rsidR="00AA6CD9">
              <w:rPr>
                <w:rFonts w:hAnsi="宋体" w:hint="eastAsia"/>
                <w:szCs w:val="21"/>
              </w:rPr>
              <w:t xml:space="preserve">  </w:t>
            </w:r>
            <w:r w:rsidRPr="00AA6CD9">
              <w:rPr>
                <w:rFonts w:hAnsi="宋体" w:hint="eastAsia"/>
                <w:szCs w:val="21"/>
              </w:rPr>
              <w:t>计</w:t>
            </w:r>
          </w:p>
        </w:tc>
        <w:tc>
          <w:tcPr>
            <w:tcW w:w="1131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满分</w:t>
            </w:r>
            <w:r w:rsidRPr="00AA6CD9">
              <w:rPr>
                <w:rFonts w:eastAsia="仿宋" w:hint="eastAsia"/>
                <w:szCs w:val="21"/>
              </w:rPr>
              <w:t>100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</w:tbl>
    <w:p w:rsidR="002A7D2B" w:rsidRPr="00C34864" w:rsidRDefault="002A7D2B" w:rsidP="004425B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2A7D2B" w:rsidRDefault="00B70B2D" w:rsidP="00AA6CD9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eastAsia="仿宋" w:hint="eastAsia"/>
          <w:b/>
          <w:bCs/>
          <w:sz w:val="24"/>
          <w:szCs w:val="28"/>
        </w:rPr>
        <w:t>指导</w:t>
      </w:r>
      <w:r w:rsidR="00056DC1" w:rsidRPr="002A7D2B">
        <w:rPr>
          <w:rFonts w:eastAsia="仿宋" w:hint="eastAsia"/>
          <w:b/>
          <w:bCs/>
          <w:sz w:val="24"/>
          <w:szCs w:val="28"/>
        </w:rPr>
        <w:t>教师签字：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AA6CD9">
        <w:rPr>
          <w:rFonts w:eastAsia="仿宋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AA6CD9">
        <w:rPr>
          <w:rFonts w:eastAsia="仿宋"/>
          <w:b/>
          <w:bCs/>
          <w:sz w:val="24"/>
          <w:szCs w:val="28"/>
        </w:rPr>
        <w:t xml:space="preserve">                   </w:t>
      </w:r>
      <w:r w:rsidR="009518B8">
        <w:rPr>
          <w:rFonts w:eastAsia="仿宋"/>
          <w:b/>
          <w:bCs/>
          <w:sz w:val="24"/>
          <w:szCs w:val="28"/>
        </w:rPr>
        <w:t xml:space="preserve"> </w:t>
      </w:r>
      <w:r w:rsidR="00AA6CD9">
        <w:rPr>
          <w:rFonts w:eastAsia="仿宋"/>
          <w:b/>
          <w:bCs/>
          <w:sz w:val="24"/>
          <w:szCs w:val="28"/>
        </w:rPr>
        <w:t xml:space="preserve">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194320">
      <w:pgSz w:w="11906" w:h="16838"/>
      <w:pgMar w:top="1134" w:right="1077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357" w:rsidRDefault="00961357" w:rsidP="006A433B">
      <w:r>
        <w:separator/>
      </w:r>
    </w:p>
  </w:endnote>
  <w:endnote w:type="continuationSeparator" w:id="0">
    <w:p w:rsidR="00961357" w:rsidRDefault="00961357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357" w:rsidRDefault="00961357" w:rsidP="006A433B">
      <w:r>
        <w:separator/>
      </w:r>
    </w:p>
  </w:footnote>
  <w:footnote w:type="continuationSeparator" w:id="0">
    <w:p w:rsidR="00961357" w:rsidRDefault="00961357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3FF7"/>
    <w:rsid w:val="00056DC1"/>
    <w:rsid w:val="0009791D"/>
    <w:rsid w:val="000A7447"/>
    <w:rsid w:val="000F19E5"/>
    <w:rsid w:val="000F4E6C"/>
    <w:rsid w:val="00122C48"/>
    <w:rsid w:val="00173A1A"/>
    <w:rsid w:val="00194320"/>
    <w:rsid w:val="001D4324"/>
    <w:rsid w:val="002935FF"/>
    <w:rsid w:val="002A7D2B"/>
    <w:rsid w:val="002D41D9"/>
    <w:rsid w:val="002E2EF1"/>
    <w:rsid w:val="002E5A8E"/>
    <w:rsid w:val="00362956"/>
    <w:rsid w:val="0036617A"/>
    <w:rsid w:val="003A110D"/>
    <w:rsid w:val="003A76E9"/>
    <w:rsid w:val="003C16DB"/>
    <w:rsid w:val="003C2253"/>
    <w:rsid w:val="003D728C"/>
    <w:rsid w:val="00401BEF"/>
    <w:rsid w:val="0043581C"/>
    <w:rsid w:val="004425B0"/>
    <w:rsid w:val="0044570B"/>
    <w:rsid w:val="00446A78"/>
    <w:rsid w:val="00466735"/>
    <w:rsid w:val="00466E68"/>
    <w:rsid w:val="004811B1"/>
    <w:rsid w:val="0049218D"/>
    <w:rsid w:val="00497B53"/>
    <w:rsid w:val="004B4302"/>
    <w:rsid w:val="004B576B"/>
    <w:rsid w:val="004D6034"/>
    <w:rsid w:val="0055233D"/>
    <w:rsid w:val="00556348"/>
    <w:rsid w:val="005751C7"/>
    <w:rsid w:val="005F32F3"/>
    <w:rsid w:val="006331F0"/>
    <w:rsid w:val="00655DDC"/>
    <w:rsid w:val="006A433B"/>
    <w:rsid w:val="0073643D"/>
    <w:rsid w:val="00793FF1"/>
    <w:rsid w:val="007E6781"/>
    <w:rsid w:val="00811429"/>
    <w:rsid w:val="008406F4"/>
    <w:rsid w:val="008A3FA9"/>
    <w:rsid w:val="008F2C8B"/>
    <w:rsid w:val="009166A0"/>
    <w:rsid w:val="009518B8"/>
    <w:rsid w:val="00961357"/>
    <w:rsid w:val="009A382F"/>
    <w:rsid w:val="009A3DD3"/>
    <w:rsid w:val="009A7B0D"/>
    <w:rsid w:val="009B03FB"/>
    <w:rsid w:val="009C3208"/>
    <w:rsid w:val="009F52B7"/>
    <w:rsid w:val="00A020A1"/>
    <w:rsid w:val="00A055E1"/>
    <w:rsid w:val="00AA6CD9"/>
    <w:rsid w:val="00AD1CCB"/>
    <w:rsid w:val="00AE58A3"/>
    <w:rsid w:val="00AE7379"/>
    <w:rsid w:val="00B54A18"/>
    <w:rsid w:val="00B70B2D"/>
    <w:rsid w:val="00BF075E"/>
    <w:rsid w:val="00C30A11"/>
    <w:rsid w:val="00C34864"/>
    <w:rsid w:val="00C57095"/>
    <w:rsid w:val="00C63896"/>
    <w:rsid w:val="00C73A22"/>
    <w:rsid w:val="00CB16C4"/>
    <w:rsid w:val="00CC1C22"/>
    <w:rsid w:val="00CE5495"/>
    <w:rsid w:val="00CF248F"/>
    <w:rsid w:val="00D143A3"/>
    <w:rsid w:val="00D47315"/>
    <w:rsid w:val="00D54D2D"/>
    <w:rsid w:val="00D944BA"/>
    <w:rsid w:val="00DD0236"/>
    <w:rsid w:val="00E271F5"/>
    <w:rsid w:val="00E8362A"/>
    <w:rsid w:val="00E9065C"/>
    <w:rsid w:val="00F0244F"/>
    <w:rsid w:val="00F127D7"/>
    <w:rsid w:val="00F40D49"/>
    <w:rsid w:val="00F43BF0"/>
    <w:rsid w:val="00F7340C"/>
    <w:rsid w:val="00F7528E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83982-1C06-4C1F-8EEF-90FFA1BEA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xy</cp:lastModifiedBy>
  <cp:revision>6</cp:revision>
  <cp:lastPrinted>2017-03-15T09:12:00Z</cp:lastPrinted>
  <dcterms:created xsi:type="dcterms:W3CDTF">2018-05-22T03:44:00Z</dcterms:created>
  <dcterms:modified xsi:type="dcterms:W3CDTF">2018-06-04T06:54:00Z</dcterms:modified>
</cp:coreProperties>
</file>