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320" w:rsidRDefault="00497B53" w:rsidP="00497B53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济南</w:t>
      </w:r>
      <w:r w:rsidR="00056DC1" w:rsidRPr="00AE58A3">
        <w:rPr>
          <w:rFonts w:eastAsia="黑体" w:hint="eastAsia"/>
          <w:b/>
          <w:bCs/>
          <w:sz w:val="36"/>
        </w:rPr>
        <w:t>大学</w:t>
      </w:r>
      <w:r>
        <w:rPr>
          <w:rFonts w:eastAsia="黑体" w:hint="eastAsia"/>
          <w:b/>
          <w:bCs/>
          <w:sz w:val="36"/>
        </w:rPr>
        <w:t>信息科学</w:t>
      </w:r>
      <w:r>
        <w:rPr>
          <w:rFonts w:eastAsia="黑体"/>
          <w:b/>
          <w:bCs/>
          <w:sz w:val="36"/>
        </w:rPr>
        <w:t>与</w:t>
      </w:r>
      <w:r>
        <w:rPr>
          <w:rFonts w:eastAsia="黑体" w:hint="eastAsia"/>
          <w:b/>
          <w:bCs/>
          <w:sz w:val="36"/>
        </w:rPr>
        <w:t>工程</w:t>
      </w:r>
      <w:r w:rsidR="00AE7379">
        <w:rPr>
          <w:rFonts w:eastAsia="黑体" w:hint="eastAsia"/>
          <w:b/>
          <w:bCs/>
          <w:sz w:val="36"/>
        </w:rPr>
        <w:t>学院</w:t>
      </w:r>
    </w:p>
    <w:p w:rsidR="00056DC1" w:rsidRDefault="00056DC1" w:rsidP="00497B53">
      <w:pPr>
        <w:jc w:val="center"/>
        <w:rPr>
          <w:rFonts w:eastAsia="黑体"/>
          <w:b/>
          <w:bCs/>
          <w:sz w:val="36"/>
        </w:rPr>
      </w:pPr>
      <w:r w:rsidRPr="00AE58A3">
        <w:rPr>
          <w:rFonts w:eastAsia="黑体" w:hint="eastAsia"/>
          <w:b/>
          <w:bCs/>
          <w:sz w:val="36"/>
        </w:rPr>
        <w:t>本科毕业</w:t>
      </w:r>
      <w:r w:rsidR="00497B53">
        <w:rPr>
          <w:rFonts w:eastAsia="黑体" w:hint="eastAsia"/>
          <w:b/>
          <w:bCs/>
          <w:sz w:val="36"/>
        </w:rPr>
        <w:t>论文</w:t>
      </w:r>
      <w:r w:rsidRPr="00AE58A3">
        <w:rPr>
          <w:rFonts w:eastAsia="黑体" w:hint="eastAsia"/>
          <w:b/>
          <w:bCs/>
          <w:sz w:val="36"/>
        </w:rPr>
        <w:t>（</w:t>
      </w:r>
      <w:r w:rsidR="00497B53">
        <w:rPr>
          <w:rFonts w:eastAsia="黑体" w:hint="eastAsia"/>
          <w:b/>
          <w:bCs/>
          <w:sz w:val="36"/>
        </w:rPr>
        <w:t>设计</w:t>
      </w:r>
      <w:r w:rsidRPr="00AE58A3">
        <w:rPr>
          <w:rFonts w:eastAsia="黑体" w:hint="eastAsia"/>
          <w:b/>
          <w:bCs/>
          <w:sz w:val="36"/>
        </w:rPr>
        <w:t>）</w:t>
      </w:r>
      <w:r w:rsidR="007C377E">
        <w:rPr>
          <w:rFonts w:eastAsia="黑体" w:hint="eastAsia"/>
          <w:b/>
          <w:bCs/>
          <w:sz w:val="36"/>
        </w:rPr>
        <w:t>中期</w:t>
      </w:r>
      <w:r w:rsidR="0009791D">
        <w:rPr>
          <w:rFonts w:eastAsia="黑体" w:hint="eastAsia"/>
          <w:b/>
          <w:bCs/>
          <w:sz w:val="36"/>
        </w:rPr>
        <w:t>评分</w:t>
      </w:r>
      <w:r w:rsidRPr="00AE58A3">
        <w:rPr>
          <w:rFonts w:eastAsia="黑体" w:hint="eastAsia"/>
          <w:b/>
          <w:bCs/>
          <w:sz w:val="36"/>
        </w:rPr>
        <w:t>表</w:t>
      </w:r>
    </w:p>
    <w:p w:rsidR="00194320" w:rsidRDefault="00194320" w:rsidP="009A382F">
      <w:pPr>
        <w:rPr>
          <w:rFonts w:ascii="黑体" w:eastAsia="黑体" w:hAnsi="黑体"/>
          <w:b/>
          <w:bCs/>
          <w:sz w:val="24"/>
        </w:rPr>
      </w:pPr>
    </w:p>
    <w:tbl>
      <w:tblPr>
        <w:tblStyle w:val="a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1843"/>
        <w:gridCol w:w="1276"/>
        <w:gridCol w:w="1984"/>
        <w:gridCol w:w="1276"/>
        <w:gridCol w:w="2018"/>
      </w:tblGrid>
      <w:tr w:rsidR="00194320" w:rsidRPr="00194320" w:rsidTr="00AA6CD9">
        <w:trPr>
          <w:jc w:val="center"/>
        </w:trPr>
        <w:tc>
          <w:tcPr>
            <w:tcW w:w="1242" w:type="dxa"/>
            <w:vAlign w:val="bottom"/>
          </w:tcPr>
          <w:p w:rsidR="00194320" w:rsidRPr="00B70B2D" w:rsidRDefault="00194320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班</w:t>
            </w:r>
            <w:r w:rsid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194320" w:rsidRPr="00B70B2D" w:rsidRDefault="00B70B2D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学    号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rFonts w:eastAsia="黑体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194320" w:rsidRPr="00B70B2D" w:rsidRDefault="00194320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姓</w:t>
            </w:r>
            <w:r w:rsid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2018" w:type="dxa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rFonts w:eastAsiaTheme="minorEastAsia"/>
                <w:bCs/>
                <w:sz w:val="24"/>
                <w:szCs w:val="24"/>
              </w:rPr>
            </w:pPr>
          </w:p>
        </w:tc>
      </w:tr>
      <w:tr w:rsidR="00194320" w:rsidTr="00AA6CD9">
        <w:trPr>
          <w:trHeight w:val="681"/>
          <w:jc w:val="center"/>
        </w:trPr>
        <w:tc>
          <w:tcPr>
            <w:tcW w:w="1242" w:type="dxa"/>
            <w:vAlign w:val="bottom"/>
          </w:tcPr>
          <w:p w:rsidR="00194320" w:rsidRPr="00B70B2D" w:rsidRDefault="00194320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B70B2D">
              <w:rPr>
                <w:rFonts w:ascii="黑体" w:eastAsia="黑体" w:hAnsi="黑体"/>
                <w:b/>
                <w:bCs/>
                <w:sz w:val="24"/>
                <w:szCs w:val="24"/>
              </w:rPr>
              <w:t>题</w:t>
            </w:r>
            <w:r w:rsid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 w:rsidR="00B70B2D">
              <w:rPr>
                <w:rFonts w:ascii="黑体" w:eastAsia="黑体" w:hAnsi="黑体"/>
                <w:b/>
                <w:bCs/>
                <w:sz w:val="24"/>
                <w:szCs w:val="24"/>
              </w:rPr>
              <w:t>目</w:t>
            </w:r>
          </w:p>
        </w:tc>
        <w:tc>
          <w:tcPr>
            <w:tcW w:w="8397" w:type="dxa"/>
            <w:gridSpan w:val="5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rFonts w:eastAsiaTheme="minorEastAsia"/>
                <w:bCs/>
                <w:sz w:val="24"/>
                <w:szCs w:val="24"/>
              </w:rPr>
            </w:pPr>
          </w:p>
        </w:tc>
      </w:tr>
    </w:tbl>
    <w:p w:rsidR="00056DC1" w:rsidRPr="00C34864" w:rsidRDefault="00056DC1" w:rsidP="00C34864">
      <w:pPr>
        <w:spacing w:before="240" w:line="400" w:lineRule="exact"/>
        <w:rPr>
          <w:rFonts w:ascii="仿宋" w:eastAsia="仿宋" w:hAnsi="仿宋"/>
          <w:b/>
          <w:bCs/>
          <w:sz w:val="24"/>
          <w:szCs w:val="28"/>
        </w:rPr>
      </w:pPr>
    </w:p>
    <w:tbl>
      <w:tblPr>
        <w:tblW w:w="9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0A0" w:firstRow="1" w:lastRow="0" w:firstColumn="1" w:lastColumn="0" w:noHBand="0" w:noVBand="0"/>
      </w:tblPr>
      <w:tblGrid>
        <w:gridCol w:w="458"/>
        <w:gridCol w:w="3365"/>
        <w:gridCol w:w="850"/>
        <w:gridCol w:w="2696"/>
        <w:gridCol w:w="1131"/>
        <w:gridCol w:w="992"/>
      </w:tblGrid>
      <w:tr w:rsidR="00194320" w:rsidRPr="00AA6CD9" w:rsidTr="00AA6CD9">
        <w:trPr>
          <w:trHeight w:val="171"/>
        </w:trPr>
        <w:tc>
          <w:tcPr>
            <w:tcW w:w="458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 w:hint="eastAsia"/>
                <w:b/>
                <w:szCs w:val="21"/>
              </w:rPr>
              <w:t>序号</w:t>
            </w:r>
          </w:p>
        </w:tc>
        <w:tc>
          <w:tcPr>
            <w:tcW w:w="3365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/>
                <w:b/>
                <w:szCs w:val="21"/>
              </w:rPr>
              <w:t>评价项目</w:t>
            </w:r>
          </w:p>
        </w:tc>
        <w:tc>
          <w:tcPr>
            <w:tcW w:w="850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/>
                <w:b/>
                <w:szCs w:val="21"/>
              </w:rPr>
              <w:t>评价指标点</w:t>
            </w:r>
          </w:p>
        </w:tc>
        <w:tc>
          <w:tcPr>
            <w:tcW w:w="3827" w:type="dxa"/>
            <w:gridSpan w:val="2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 w:hint="eastAsia"/>
                <w:b/>
                <w:szCs w:val="21"/>
              </w:rPr>
              <w:t>评判标准</w:t>
            </w:r>
          </w:p>
        </w:tc>
        <w:tc>
          <w:tcPr>
            <w:tcW w:w="992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 w:hint="eastAsia"/>
                <w:b/>
                <w:szCs w:val="21"/>
              </w:rPr>
              <w:t>得分</w:t>
            </w:r>
          </w:p>
        </w:tc>
      </w:tr>
      <w:tr w:rsidR="00194320" w:rsidRPr="00AA6CD9" w:rsidTr="00AF206C">
        <w:trPr>
          <w:trHeight w:val="2048"/>
        </w:trPr>
        <w:tc>
          <w:tcPr>
            <w:tcW w:w="458" w:type="dxa"/>
            <w:vAlign w:val="center"/>
          </w:tcPr>
          <w:p w:rsidR="00194320" w:rsidRPr="00AA6CD9" w:rsidRDefault="00194320" w:rsidP="00AF206C">
            <w:pPr>
              <w:spacing w:beforeLines="20" w:before="62" w:afterLines="20" w:after="62" w:line="32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1</w:t>
            </w:r>
          </w:p>
        </w:tc>
        <w:tc>
          <w:tcPr>
            <w:tcW w:w="3365" w:type="dxa"/>
            <w:vAlign w:val="center"/>
          </w:tcPr>
          <w:p w:rsidR="00194320" w:rsidRPr="00AA6CD9" w:rsidRDefault="00194320" w:rsidP="00AF206C">
            <w:pPr>
              <w:spacing w:line="320" w:lineRule="exact"/>
              <w:rPr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研究：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能够基于科学原理并采用科学方法对复杂工程问题进行研究，包括设计实验、分析与解释数据、并通过信息综合得到合理有效的结论。</w:t>
            </w:r>
          </w:p>
        </w:tc>
        <w:tc>
          <w:tcPr>
            <w:tcW w:w="850" w:type="dxa"/>
            <w:vAlign w:val="center"/>
          </w:tcPr>
          <w:p w:rsidR="00194320" w:rsidRPr="00AA6CD9" w:rsidRDefault="00194320" w:rsidP="00AF206C">
            <w:pPr>
              <w:spacing w:line="32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szCs w:val="21"/>
              </w:rPr>
              <w:t xml:space="preserve">4-4 </w:t>
            </w:r>
          </w:p>
        </w:tc>
        <w:tc>
          <w:tcPr>
            <w:tcW w:w="2696" w:type="dxa"/>
            <w:vAlign w:val="center"/>
          </w:tcPr>
          <w:p w:rsidR="00194320" w:rsidRPr="00AA6CD9" w:rsidRDefault="00F7528E" w:rsidP="00AF206C">
            <w:pPr>
              <w:spacing w:line="32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能够</w:t>
            </w:r>
            <w:r w:rsidRPr="00AA6CD9">
              <w:rPr>
                <w:szCs w:val="21"/>
              </w:rPr>
              <w:t>采集、整理和分析实验数据，通过信息综合得到合理有效的结论</w:t>
            </w:r>
            <w:r w:rsidR="00EC5D19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194320" w:rsidRPr="00AA6CD9" w:rsidRDefault="00194320" w:rsidP="00AF206C">
            <w:pPr>
              <w:spacing w:line="320" w:lineRule="exact"/>
              <w:jc w:val="left"/>
              <w:rPr>
                <w:rFonts w:eastAsia="仿宋"/>
                <w:szCs w:val="21"/>
              </w:rPr>
            </w:pPr>
            <w:r w:rsidRPr="00AA6CD9">
              <w:rPr>
                <w:rFonts w:eastAsia="仿宋" w:hint="eastAsia"/>
                <w:szCs w:val="21"/>
              </w:rPr>
              <w:t>满分</w:t>
            </w:r>
            <w:r w:rsidRPr="00AA6CD9">
              <w:rPr>
                <w:rFonts w:eastAsia="仿宋"/>
                <w:szCs w:val="21"/>
              </w:rPr>
              <w:t>30</w:t>
            </w:r>
          </w:p>
        </w:tc>
        <w:tc>
          <w:tcPr>
            <w:tcW w:w="992" w:type="dxa"/>
            <w:vAlign w:val="center"/>
          </w:tcPr>
          <w:p w:rsidR="00194320" w:rsidRPr="00AA6CD9" w:rsidRDefault="00194320" w:rsidP="00AF206C">
            <w:pPr>
              <w:spacing w:line="32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194320" w:rsidRPr="00AA6CD9" w:rsidTr="00AF206C">
        <w:trPr>
          <w:trHeight w:val="2048"/>
        </w:trPr>
        <w:tc>
          <w:tcPr>
            <w:tcW w:w="458" w:type="dxa"/>
            <w:vAlign w:val="center"/>
          </w:tcPr>
          <w:p w:rsidR="00194320" w:rsidRPr="00AA6CD9" w:rsidRDefault="00194320" w:rsidP="00AF206C">
            <w:pPr>
              <w:spacing w:beforeLines="20" w:before="62" w:afterLines="20" w:after="62" w:line="32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2</w:t>
            </w:r>
          </w:p>
        </w:tc>
        <w:tc>
          <w:tcPr>
            <w:tcW w:w="3365" w:type="dxa"/>
            <w:vAlign w:val="center"/>
          </w:tcPr>
          <w:p w:rsidR="00194320" w:rsidRPr="00AA6CD9" w:rsidRDefault="00194320" w:rsidP="00AF206C">
            <w:pPr>
              <w:spacing w:line="320" w:lineRule="exact"/>
              <w:rPr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使用现代工具：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能够针对复杂工程问题，开发、选择与使用恰当的技术、资源、现代工程工具和信息技术工具，包括对复杂工程问题的预测与模拟，并能够理解其局限性。</w:t>
            </w:r>
          </w:p>
        </w:tc>
        <w:tc>
          <w:tcPr>
            <w:tcW w:w="850" w:type="dxa"/>
            <w:vAlign w:val="center"/>
          </w:tcPr>
          <w:p w:rsidR="00194320" w:rsidRPr="00AA6CD9" w:rsidRDefault="00194320" w:rsidP="00AF206C">
            <w:pPr>
              <w:spacing w:line="32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szCs w:val="21"/>
              </w:rPr>
              <w:t>5-3</w:t>
            </w:r>
          </w:p>
        </w:tc>
        <w:tc>
          <w:tcPr>
            <w:tcW w:w="2696" w:type="dxa"/>
            <w:vAlign w:val="center"/>
          </w:tcPr>
          <w:p w:rsidR="00194320" w:rsidRPr="00AA6CD9" w:rsidRDefault="00F7528E" w:rsidP="00AF206C">
            <w:pPr>
              <w:spacing w:line="32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选择</w:t>
            </w:r>
            <w:r w:rsidRPr="00AA6CD9">
              <w:rPr>
                <w:szCs w:val="21"/>
              </w:rPr>
              <w:t>与使用恰当的技术、资源和现代工具来</w:t>
            </w:r>
            <w:r w:rsidRPr="00AA6CD9">
              <w:rPr>
                <w:rFonts w:hint="eastAsia"/>
                <w:szCs w:val="21"/>
              </w:rPr>
              <w:t>解决</w:t>
            </w:r>
            <w:r w:rsidRPr="00AA6CD9">
              <w:rPr>
                <w:szCs w:val="21"/>
              </w:rPr>
              <w:t>复杂工程问题</w:t>
            </w:r>
            <w:r w:rsidR="00EC5D19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194320" w:rsidRPr="00AA6CD9" w:rsidRDefault="00AA6CD9" w:rsidP="00AF206C">
            <w:pPr>
              <w:spacing w:line="320" w:lineRule="exact"/>
              <w:jc w:val="left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满分</w:t>
            </w:r>
            <w:r w:rsidR="003B30CC">
              <w:rPr>
                <w:rFonts w:eastAsia="仿宋"/>
                <w:szCs w:val="21"/>
              </w:rPr>
              <w:t>4</w:t>
            </w:r>
            <w:r w:rsidR="00194320" w:rsidRPr="00AA6CD9">
              <w:rPr>
                <w:rFonts w:eastAsia="仿宋"/>
                <w:szCs w:val="21"/>
              </w:rPr>
              <w:t>0</w:t>
            </w:r>
          </w:p>
        </w:tc>
        <w:tc>
          <w:tcPr>
            <w:tcW w:w="992" w:type="dxa"/>
            <w:vAlign w:val="center"/>
          </w:tcPr>
          <w:p w:rsidR="00194320" w:rsidRPr="00AA6CD9" w:rsidRDefault="00194320" w:rsidP="00AF206C">
            <w:pPr>
              <w:spacing w:line="32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AF206C">
        <w:trPr>
          <w:trHeight w:val="2048"/>
        </w:trPr>
        <w:tc>
          <w:tcPr>
            <w:tcW w:w="458" w:type="dxa"/>
            <w:vAlign w:val="center"/>
          </w:tcPr>
          <w:p w:rsidR="00F7528E" w:rsidRPr="00AA6CD9" w:rsidRDefault="003B30CC" w:rsidP="00AF206C">
            <w:pPr>
              <w:spacing w:beforeLines="20" w:before="62" w:afterLines="20" w:after="62" w:line="320" w:lineRule="exact"/>
              <w:jc w:val="center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3</w:t>
            </w:r>
          </w:p>
        </w:tc>
        <w:tc>
          <w:tcPr>
            <w:tcW w:w="3365" w:type="dxa"/>
            <w:vAlign w:val="center"/>
          </w:tcPr>
          <w:p w:rsidR="00F7528E" w:rsidRPr="00AA6CD9" w:rsidRDefault="00F7528E" w:rsidP="00AF206C">
            <w:pPr>
              <w:spacing w:line="320" w:lineRule="exact"/>
              <w:rPr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项目管理：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理解并掌握工程管理原理与经济决策方法，并能在多学科环境中应用。</w:t>
            </w:r>
          </w:p>
        </w:tc>
        <w:tc>
          <w:tcPr>
            <w:tcW w:w="850" w:type="dxa"/>
            <w:vAlign w:val="center"/>
          </w:tcPr>
          <w:p w:rsidR="00F7528E" w:rsidRPr="00AA6CD9" w:rsidRDefault="00F7528E" w:rsidP="00AF206C">
            <w:pPr>
              <w:spacing w:line="32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szCs w:val="21"/>
              </w:rPr>
              <w:t>11-2</w:t>
            </w:r>
          </w:p>
        </w:tc>
        <w:tc>
          <w:tcPr>
            <w:tcW w:w="2696" w:type="dxa"/>
            <w:vAlign w:val="center"/>
          </w:tcPr>
          <w:p w:rsidR="00F7528E" w:rsidRPr="00AA6CD9" w:rsidRDefault="00AA6CD9" w:rsidP="00AF206C">
            <w:pPr>
              <w:spacing w:line="32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掌握</w:t>
            </w:r>
            <w:r w:rsidRPr="007E3F1A">
              <w:rPr>
                <w:b/>
                <w:color w:val="FF0000"/>
                <w:szCs w:val="21"/>
              </w:rPr>
              <w:t>计算机领域</w:t>
            </w:r>
            <w:r w:rsidR="00B76EC0" w:rsidRPr="00B76EC0">
              <w:rPr>
                <w:rFonts w:hint="eastAsia"/>
                <w:b/>
                <w:color w:val="FF0000"/>
                <w:szCs w:val="21"/>
              </w:rPr>
              <w:t>（电子信息领域）</w:t>
            </w:r>
            <w:r w:rsidRPr="00AA6CD9">
              <w:rPr>
                <w:szCs w:val="21"/>
              </w:rPr>
              <w:t>工程实践中产品调研和分析、设计研发、运行维护等方面的工程管理与经济决策</w:t>
            </w:r>
            <w:r w:rsidRPr="00AA6CD9">
              <w:rPr>
                <w:rFonts w:hint="eastAsia"/>
                <w:szCs w:val="21"/>
              </w:rPr>
              <w:t>方法</w:t>
            </w:r>
            <w:r w:rsidRPr="00AA6CD9">
              <w:rPr>
                <w:szCs w:val="21"/>
              </w:rPr>
              <w:t>和程序</w:t>
            </w:r>
            <w:r w:rsidR="00EC5D19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F7528E" w:rsidRPr="00AA6CD9" w:rsidRDefault="00AA6CD9" w:rsidP="00AF206C">
            <w:pPr>
              <w:spacing w:line="320" w:lineRule="exact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满分</w:t>
            </w:r>
            <w:r w:rsidR="00F7528E" w:rsidRPr="00AA6CD9">
              <w:rPr>
                <w:rFonts w:eastAsia="仿宋" w:hint="eastAsia"/>
                <w:szCs w:val="21"/>
              </w:rPr>
              <w:t>10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AF206C">
            <w:pPr>
              <w:spacing w:line="32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AF206C">
        <w:trPr>
          <w:trHeight w:val="2048"/>
        </w:trPr>
        <w:tc>
          <w:tcPr>
            <w:tcW w:w="458" w:type="dxa"/>
            <w:vAlign w:val="center"/>
          </w:tcPr>
          <w:p w:rsidR="00F7528E" w:rsidRPr="00AA6CD9" w:rsidRDefault="003B30CC" w:rsidP="00AF206C">
            <w:pPr>
              <w:spacing w:beforeLines="20" w:before="62" w:afterLines="20" w:after="62" w:line="320" w:lineRule="exact"/>
              <w:jc w:val="center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4</w:t>
            </w:r>
          </w:p>
        </w:tc>
        <w:tc>
          <w:tcPr>
            <w:tcW w:w="3365" w:type="dxa"/>
            <w:vAlign w:val="center"/>
          </w:tcPr>
          <w:p w:rsidR="00F7528E" w:rsidRPr="00AA6CD9" w:rsidRDefault="00F7528E" w:rsidP="00AF206C">
            <w:pPr>
              <w:spacing w:line="320" w:lineRule="exact"/>
              <w:rPr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终身学习：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具有自主学习和终身学习的意识，有不断学习和适应发展的能力。</w:t>
            </w:r>
          </w:p>
        </w:tc>
        <w:tc>
          <w:tcPr>
            <w:tcW w:w="850" w:type="dxa"/>
            <w:vAlign w:val="center"/>
          </w:tcPr>
          <w:p w:rsidR="00F7528E" w:rsidRPr="00AA6CD9" w:rsidRDefault="00F7528E" w:rsidP="00AF206C">
            <w:pPr>
              <w:spacing w:line="32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szCs w:val="21"/>
              </w:rPr>
              <w:t>12-2</w:t>
            </w:r>
          </w:p>
        </w:tc>
        <w:tc>
          <w:tcPr>
            <w:tcW w:w="2696" w:type="dxa"/>
            <w:vAlign w:val="center"/>
          </w:tcPr>
          <w:p w:rsidR="00F7528E" w:rsidRPr="00AA6CD9" w:rsidRDefault="00AA6CD9" w:rsidP="00AF206C">
            <w:pPr>
              <w:spacing w:line="32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能够</w:t>
            </w:r>
            <w:r w:rsidRPr="00AA6CD9">
              <w:rPr>
                <w:szCs w:val="21"/>
              </w:rPr>
              <w:t>主动学习新技术、新知识</w:t>
            </w:r>
            <w:r w:rsidRPr="00AA6CD9">
              <w:rPr>
                <w:rFonts w:hint="eastAsia"/>
                <w:szCs w:val="21"/>
              </w:rPr>
              <w:t>，有</w:t>
            </w:r>
            <w:r w:rsidRPr="00AA6CD9">
              <w:rPr>
                <w:szCs w:val="21"/>
              </w:rPr>
              <w:t>不断学习和适应</w:t>
            </w:r>
            <w:r w:rsidRPr="007E3F1A">
              <w:rPr>
                <w:b/>
                <w:color w:val="FF0000"/>
                <w:szCs w:val="21"/>
              </w:rPr>
              <w:t>计算机领域</w:t>
            </w:r>
            <w:r w:rsidR="00B76EC0" w:rsidRPr="00B76EC0">
              <w:rPr>
                <w:rFonts w:hint="eastAsia"/>
                <w:b/>
                <w:color w:val="FF0000"/>
                <w:szCs w:val="21"/>
              </w:rPr>
              <w:t>（电子信息领域）</w:t>
            </w:r>
            <w:bookmarkStart w:id="0" w:name="_GoBack"/>
            <w:bookmarkEnd w:id="0"/>
            <w:r w:rsidRPr="00AA6CD9">
              <w:rPr>
                <w:szCs w:val="21"/>
              </w:rPr>
              <w:t>发展的能力</w:t>
            </w:r>
            <w:r w:rsidR="00EC5D19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F7528E" w:rsidRPr="00AA6CD9" w:rsidRDefault="00AA6CD9" w:rsidP="00AF206C">
            <w:pPr>
              <w:spacing w:line="320" w:lineRule="exact"/>
              <w:jc w:val="left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满分</w:t>
            </w:r>
            <w:r w:rsidR="003B30CC">
              <w:rPr>
                <w:rFonts w:eastAsia="仿宋"/>
                <w:szCs w:val="21"/>
              </w:rPr>
              <w:t>2</w:t>
            </w:r>
            <w:r w:rsidR="00F7528E" w:rsidRPr="00AA6CD9">
              <w:rPr>
                <w:rFonts w:eastAsia="仿宋"/>
                <w:szCs w:val="21"/>
              </w:rPr>
              <w:t>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AF206C">
            <w:pPr>
              <w:spacing w:line="32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AA6CD9">
        <w:trPr>
          <w:trHeight w:val="745"/>
        </w:trPr>
        <w:tc>
          <w:tcPr>
            <w:tcW w:w="7369" w:type="dxa"/>
            <w:gridSpan w:val="4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rFonts w:hAnsi="宋体"/>
                <w:szCs w:val="21"/>
              </w:rPr>
            </w:pPr>
            <w:r w:rsidRPr="00AA6CD9">
              <w:rPr>
                <w:rFonts w:hAnsi="宋体" w:hint="eastAsia"/>
                <w:szCs w:val="21"/>
              </w:rPr>
              <w:t>合</w:t>
            </w:r>
            <w:r w:rsidR="00AA6CD9">
              <w:rPr>
                <w:rFonts w:hAnsi="宋体" w:hint="eastAsia"/>
                <w:szCs w:val="21"/>
              </w:rPr>
              <w:t xml:space="preserve">  </w:t>
            </w:r>
            <w:r w:rsidRPr="00AA6CD9">
              <w:rPr>
                <w:rFonts w:hAnsi="宋体" w:hint="eastAsia"/>
                <w:szCs w:val="21"/>
              </w:rPr>
              <w:t>计</w:t>
            </w:r>
          </w:p>
        </w:tc>
        <w:tc>
          <w:tcPr>
            <w:tcW w:w="1131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left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满分</w:t>
            </w:r>
            <w:r w:rsidRPr="00AA6CD9">
              <w:rPr>
                <w:rFonts w:eastAsia="仿宋" w:hint="eastAsia"/>
                <w:szCs w:val="21"/>
              </w:rPr>
              <w:t>100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rFonts w:eastAsia="仿宋"/>
                <w:szCs w:val="21"/>
              </w:rPr>
            </w:pPr>
          </w:p>
        </w:tc>
      </w:tr>
    </w:tbl>
    <w:p w:rsidR="003B30CC" w:rsidRDefault="003B30CC" w:rsidP="004425B0">
      <w:pPr>
        <w:spacing w:beforeLines="50" w:before="156" w:line="400" w:lineRule="exact"/>
        <w:rPr>
          <w:rFonts w:eastAsia="仿宋"/>
          <w:b/>
          <w:bCs/>
          <w:sz w:val="28"/>
          <w:szCs w:val="28"/>
        </w:rPr>
      </w:pPr>
    </w:p>
    <w:p w:rsidR="00056DC1" w:rsidRPr="002A7D2B" w:rsidRDefault="007C377E" w:rsidP="00AA6CD9">
      <w:pPr>
        <w:spacing w:beforeLines="50" w:before="156" w:line="400" w:lineRule="exact"/>
        <w:rPr>
          <w:rFonts w:eastAsia="仿宋"/>
          <w:b/>
          <w:bCs/>
          <w:sz w:val="24"/>
          <w:szCs w:val="28"/>
        </w:rPr>
      </w:pPr>
      <w:r>
        <w:rPr>
          <w:rFonts w:eastAsia="仿宋" w:hint="eastAsia"/>
          <w:b/>
          <w:bCs/>
          <w:sz w:val="24"/>
          <w:szCs w:val="28"/>
        </w:rPr>
        <w:t>负责教师</w:t>
      </w:r>
      <w:r w:rsidR="00056DC1" w:rsidRPr="002A7D2B">
        <w:rPr>
          <w:rFonts w:eastAsia="仿宋" w:hint="eastAsia"/>
          <w:b/>
          <w:bCs/>
          <w:sz w:val="24"/>
          <w:szCs w:val="28"/>
        </w:rPr>
        <w:t>签字：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AA6CD9">
        <w:rPr>
          <w:rFonts w:eastAsia="仿宋"/>
          <w:b/>
          <w:bCs/>
          <w:sz w:val="24"/>
          <w:szCs w:val="28"/>
          <w:u w:val="single"/>
        </w:rPr>
        <w:t xml:space="preserve">      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AA6CD9">
        <w:rPr>
          <w:rFonts w:eastAsia="仿宋"/>
          <w:b/>
          <w:bCs/>
          <w:sz w:val="24"/>
          <w:szCs w:val="28"/>
        </w:rPr>
        <w:t xml:space="preserve">                </w:t>
      </w:r>
      <w:r w:rsidR="00DA4912">
        <w:rPr>
          <w:rFonts w:eastAsia="仿宋"/>
          <w:b/>
          <w:bCs/>
          <w:sz w:val="24"/>
          <w:szCs w:val="28"/>
        </w:rPr>
        <w:t xml:space="preserve"> </w:t>
      </w:r>
      <w:r w:rsidR="00AA6CD9">
        <w:rPr>
          <w:rFonts w:eastAsia="仿宋"/>
          <w:b/>
          <w:bCs/>
          <w:sz w:val="24"/>
          <w:szCs w:val="28"/>
        </w:rPr>
        <w:t xml:space="preserve">       </w:t>
      </w:r>
      <w:r w:rsidR="00056DC1" w:rsidRPr="002A7D2B">
        <w:rPr>
          <w:rFonts w:eastAsia="仿宋" w:hint="eastAsia"/>
          <w:b/>
          <w:bCs/>
          <w:sz w:val="24"/>
          <w:szCs w:val="28"/>
        </w:rPr>
        <w:t>年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月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日</w:t>
      </w:r>
    </w:p>
    <w:sectPr w:rsidR="00056DC1" w:rsidRPr="002A7D2B" w:rsidSect="00194320">
      <w:pgSz w:w="11906" w:h="16838"/>
      <w:pgMar w:top="1134" w:right="1077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46C6" w:rsidRDefault="001A46C6" w:rsidP="006A433B">
      <w:r>
        <w:separator/>
      </w:r>
    </w:p>
  </w:endnote>
  <w:endnote w:type="continuationSeparator" w:id="0">
    <w:p w:rsidR="001A46C6" w:rsidRDefault="001A46C6" w:rsidP="006A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46C6" w:rsidRDefault="001A46C6" w:rsidP="006A433B">
      <w:r>
        <w:separator/>
      </w:r>
    </w:p>
  </w:footnote>
  <w:footnote w:type="continuationSeparator" w:id="0">
    <w:p w:rsidR="001A46C6" w:rsidRDefault="001A46C6" w:rsidP="006A4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9741F2"/>
    <w:multiLevelType w:val="hybridMultilevel"/>
    <w:tmpl w:val="22849318"/>
    <w:lvl w:ilvl="0" w:tplc="D85CF3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5C6F5481"/>
    <w:multiLevelType w:val="hybridMultilevel"/>
    <w:tmpl w:val="35B2539A"/>
    <w:lvl w:ilvl="0" w:tplc="DB782EEA">
      <w:start w:val="1"/>
      <w:numFmt w:val="decimal"/>
      <w:lvlText w:val="%1、"/>
      <w:lvlJc w:val="left"/>
      <w:pPr>
        <w:ind w:left="720" w:hanging="7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81C"/>
    <w:rsid w:val="000238AE"/>
    <w:rsid w:val="00053FF7"/>
    <w:rsid w:val="00056DC1"/>
    <w:rsid w:val="0009791D"/>
    <w:rsid w:val="000A7447"/>
    <w:rsid w:val="000F19E5"/>
    <w:rsid w:val="00122C48"/>
    <w:rsid w:val="00173A1A"/>
    <w:rsid w:val="00174E25"/>
    <w:rsid w:val="00194320"/>
    <w:rsid w:val="001A46C6"/>
    <w:rsid w:val="00212122"/>
    <w:rsid w:val="00282BE1"/>
    <w:rsid w:val="002935FF"/>
    <w:rsid w:val="002A7D2B"/>
    <w:rsid w:val="002E2EF1"/>
    <w:rsid w:val="002E5A8E"/>
    <w:rsid w:val="003A110D"/>
    <w:rsid w:val="003B30CC"/>
    <w:rsid w:val="003C16DB"/>
    <w:rsid w:val="003C2253"/>
    <w:rsid w:val="003D1E92"/>
    <w:rsid w:val="003D728C"/>
    <w:rsid w:val="00401BEF"/>
    <w:rsid w:val="0043581C"/>
    <w:rsid w:val="004425B0"/>
    <w:rsid w:val="0044570B"/>
    <w:rsid w:val="00446A78"/>
    <w:rsid w:val="00466735"/>
    <w:rsid w:val="004811B1"/>
    <w:rsid w:val="0049218D"/>
    <w:rsid w:val="00497B53"/>
    <w:rsid w:val="004B4302"/>
    <w:rsid w:val="004D6034"/>
    <w:rsid w:val="0055233D"/>
    <w:rsid w:val="00556348"/>
    <w:rsid w:val="005751C7"/>
    <w:rsid w:val="005F32F3"/>
    <w:rsid w:val="00655DDC"/>
    <w:rsid w:val="006A433B"/>
    <w:rsid w:val="0073643D"/>
    <w:rsid w:val="007C377E"/>
    <w:rsid w:val="007E3F1A"/>
    <w:rsid w:val="007E6781"/>
    <w:rsid w:val="008406F4"/>
    <w:rsid w:val="008A3FA9"/>
    <w:rsid w:val="008F2C8B"/>
    <w:rsid w:val="00901A7C"/>
    <w:rsid w:val="009166A0"/>
    <w:rsid w:val="009A382F"/>
    <w:rsid w:val="009A3DD3"/>
    <w:rsid w:val="009A7B0D"/>
    <w:rsid w:val="009B03FB"/>
    <w:rsid w:val="009C3208"/>
    <w:rsid w:val="009F52B7"/>
    <w:rsid w:val="00A020A1"/>
    <w:rsid w:val="00A055E1"/>
    <w:rsid w:val="00A66789"/>
    <w:rsid w:val="00A911A0"/>
    <w:rsid w:val="00AA6CD9"/>
    <w:rsid w:val="00AD1CCB"/>
    <w:rsid w:val="00AE58A3"/>
    <w:rsid w:val="00AE7379"/>
    <w:rsid w:val="00AF206C"/>
    <w:rsid w:val="00B54A18"/>
    <w:rsid w:val="00B70B2D"/>
    <w:rsid w:val="00B76EC0"/>
    <w:rsid w:val="00BA3673"/>
    <w:rsid w:val="00C30A11"/>
    <w:rsid w:val="00C34864"/>
    <w:rsid w:val="00C63896"/>
    <w:rsid w:val="00C73A22"/>
    <w:rsid w:val="00CB16C4"/>
    <w:rsid w:val="00CC1C22"/>
    <w:rsid w:val="00CE5495"/>
    <w:rsid w:val="00D47315"/>
    <w:rsid w:val="00D54D2D"/>
    <w:rsid w:val="00D944BA"/>
    <w:rsid w:val="00DA4912"/>
    <w:rsid w:val="00DD0236"/>
    <w:rsid w:val="00E271F5"/>
    <w:rsid w:val="00E8362A"/>
    <w:rsid w:val="00E9065C"/>
    <w:rsid w:val="00EC5D19"/>
    <w:rsid w:val="00F127D7"/>
    <w:rsid w:val="00F40D49"/>
    <w:rsid w:val="00F43BF0"/>
    <w:rsid w:val="00F7340C"/>
    <w:rsid w:val="00F7528E"/>
    <w:rsid w:val="00F80281"/>
    <w:rsid w:val="00FA4D03"/>
    <w:rsid w:val="00FE02D6"/>
    <w:rsid w:val="00FF1B4E"/>
    <w:rsid w:val="00FF3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Char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6A433B"/>
    <w:rPr>
      <w:rFonts w:ascii="Times New Roman" w:eastAsia="宋体" w:hAnsi="Times New Roman"/>
      <w:sz w:val="18"/>
      <w:szCs w:val="18"/>
    </w:rPr>
  </w:style>
  <w:style w:type="table" w:styleId="a6">
    <w:name w:val="Table Grid"/>
    <w:basedOn w:val="a1"/>
    <w:locked/>
    <w:rsid w:val="001943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Char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6A433B"/>
    <w:rPr>
      <w:rFonts w:ascii="Times New Roman" w:eastAsia="宋体" w:hAnsi="Times New Roman"/>
      <w:sz w:val="18"/>
      <w:szCs w:val="18"/>
    </w:rPr>
  </w:style>
  <w:style w:type="table" w:styleId="a6">
    <w:name w:val="Table Grid"/>
    <w:basedOn w:val="a1"/>
    <w:locked/>
    <w:rsid w:val="001943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5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C2496-B9C1-4D1D-B182-77DEFCAA5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Shaun Zhang</dc:creator>
  <cp:lastModifiedBy>xy</cp:lastModifiedBy>
  <cp:revision>11</cp:revision>
  <cp:lastPrinted>2017-03-15T09:12:00Z</cp:lastPrinted>
  <dcterms:created xsi:type="dcterms:W3CDTF">2018-05-02T06:23:00Z</dcterms:created>
  <dcterms:modified xsi:type="dcterms:W3CDTF">2018-06-04T06:54:00Z</dcterms:modified>
</cp:coreProperties>
</file>